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073526" w:rsidRDefault="00073526" w:rsidP="00073526">
      <w:pPr>
        <w:pStyle w:val="aff0"/>
      </w:pPr>
    </w:p>
    <w:p w:rsidR="00750449" w:rsidRPr="006E050C" w:rsidRDefault="00750449" w:rsidP="00073526">
      <w:pPr>
        <w:pStyle w:val="aff0"/>
      </w:pPr>
      <w:r w:rsidRPr="006E050C">
        <w:t>КОНТРОЛЬНАЯ РАБОТА</w:t>
      </w:r>
    </w:p>
    <w:p w:rsidR="006E050C" w:rsidRDefault="00750449" w:rsidP="00073526">
      <w:pPr>
        <w:pStyle w:val="aff0"/>
      </w:pPr>
      <w:r w:rsidRPr="006E050C">
        <w:t>по курсу</w:t>
      </w:r>
      <w:r w:rsidR="006E050C">
        <w:t xml:space="preserve"> "</w:t>
      </w:r>
      <w:r w:rsidRPr="006E050C">
        <w:t>Государственное право</w:t>
      </w:r>
      <w:r w:rsidR="006E050C">
        <w:t>"</w:t>
      </w:r>
    </w:p>
    <w:p w:rsidR="006E050C" w:rsidRDefault="00750449" w:rsidP="00073526">
      <w:pPr>
        <w:pStyle w:val="aff0"/>
      </w:pPr>
      <w:r w:rsidRPr="006E050C">
        <w:t>по теме</w:t>
      </w:r>
      <w:r w:rsidR="006E050C" w:rsidRPr="006E050C">
        <w:t>:</w:t>
      </w:r>
      <w:r w:rsidR="006E050C">
        <w:t xml:space="preserve"> "</w:t>
      </w:r>
      <w:r w:rsidR="00073526" w:rsidRPr="00073526">
        <w:t>Порядок введения военного положения</w:t>
      </w:r>
      <w:r w:rsidR="00073526">
        <w:t>. С</w:t>
      </w:r>
      <w:r w:rsidR="00073526" w:rsidRPr="00073526">
        <w:t>истем</w:t>
      </w:r>
      <w:r w:rsidR="00073526">
        <w:t>а</w:t>
      </w:r>
      <w:r w:rsidR="00073526" w:rsidRPr="00073526">
        <w:t xml:space="preserve"> политических прав и свобод г</w:t>
      </w:r>
      <w:r w:rsidR="00073526">
        <w:t>раждан России</w:t>
      </w:r>
      <w:r w:rsidR="006E050C">
        <w:t>"</w:t>
      </w:r>
    </w:p>
    <w:p w:rsidR="006E050C" w:rsidRPr="006E050C" w:rsidRDefault="006E050C" w:rsidP="00073526">
      <w:pPr>
        <w:pStyle w:val="afa"/>
      </w:pPr>
      <w:r>
        <w:br w:type="page"/>
        <w:t>Содержание</w:t>
      </w:r>
    </w:p>
    <w:p w:rsidR="006E050C" w:rsidRDefault="006E050C" w:rsidP="006E050C"/>
    <w:p w:rsidR="00073526" w:rsidRDefault="00073526">
      <w:pPr>
        <w:pStyle w:val="24"/>
        <w:rPr>
          <w:smallCaps w:val="0"/>
          <w:noProof/>
          <w:sz w:val="24"/>
          <w:szCs w:val="24"/>
        </w:rPr>
      </w:pPr>
      <w:r w:rsidRPr="00606196">
        <w:rPr>
          <w:rStyle w:val="af"/>
          <w:noProof/>
        </w:rPr>
        <w:t>1. Порядок введения военного положения в Российской Федерации, возможные ограничения прав и свобод граждан</w:t>
      </w:r>
    </w:p>
    <w:p w:rsidR="00073526" w:rsidRDefault="00073526">
      <w:pPr>
        <w:pStyle w:val="24"/>
        <w:rPr>
          <w:smallCaps w:val="0"/>
          <w:noProof/>
          <w:sz w:val="24"/>
          <w:szCs w:val="24"/>
        </w:rPr>
      </w:pPr>
      <w:r w:rsidRPr="00606196">
        <w:rPr>
          <w:rStyle w:val="af"/>
          <w:noProof/>
        </w:rPr>
        <w:t>2. Система политических прав и свобод граждан России</w:t>
      </w:r>
    </w:p>
    <w:p w:rsidR="00073526" w:rsidRDefault="00073526">
      <w:pPr>
        <w:pStyle w:val="24"/>
        <w:rPr>
          <w:smallCaps w:val="0"/>
          <w:noProof/>
          <w:sz w:val="24"/>
          <w:szCs w:val="24"/>
        </w:rPr>
      </w:pPr>
      <w:r w:rsidRPr="00606196">
        <w:rPr>
          <w:rStyle w:val="af"/>
          <w:noProof/>
        </w:rPr>
        <w:t>3. Предмет, метод и система источников конституционного права Российской Федерации</w:t>
      </w:r>
    </w:p>
    <w:p w:rsidR="00073526" w:rsidRDefault="00073526">
      <w:pPr>
        <w:pStyle w:val="24"/>
        <w:rPr>
          <w:smallCaps w:val="0"/>
          <w:noProof/>
          <w:sz w:val="24"/>
          <w:szCs w:val="24"/>
        </w:rPr>
      </w:pPr>
      <w:r w:rsidRPr="00606196">
        <w:rPr>
          <w:rStyle w:val="af"/>
          <w:noProof/>
        </w:rPr>
        <w:t>Список использованных источников</w:t>
      </w:r>
    </w:p>
    <w:p w:rsidR="006E050C" w:rsidRDefault="006E050C" w:rsidP="006E050C"/>
    <w:p w:rsidR="006E050C" w:rsidRPr="006E050C" w:rsidRDefault="00073526" w:rsidP="00073526">
      <w:pPr>
        <w:pStyle w:val="2"/>
      </w:pPr>
      <w:bookmarkStart w:id="0" w:name="_Toc133838227"/>
      <w:r>
        <w:br w:type="page"/>
      </w:r>
      <w:bookmarkStart w:id="1" w:name="_Toc251964176"/>
      <w:r w:rsidR="00A8639F" w:rsidRPr="006E050C">
        <w:t>1</w:t>
      </w:r>
      <w:r w:rsidR="006E050C" w:rsidRPr="006E050C">
        <w:t xml:space="preserve">. </w:t>
      </w:r>
      <w:r>
        <w:t>П</w:t>
      </w:r>
      <w:r w:rsidRPr="006E050C">
        <w:t>орядок введения военного положе</w:t>
      </w:r>
      <w:r>
        <w:t>ния в Российской Ф</w:t>
      </w:r>
      <w:r w:rsidRPr="006E050C">
        <w:t>едерации, возможные ограничения прав и свобод граждан</w:t>
      </w:r>
      <w:bookmarkEnd w:id="0"/>
      <w:bookmarkEnd w:id="1"/>
    </w:p>
    <w:p w:rsidR="00073526" w:rsidRDefault="00073526" w:rsidP="006E050C"/>
    <w:p w:rsidR="006E050C" w:rsidRDefault="007F4E4F" w:rsidP="006E050C">
      <w:r w:rsidRPr="006E050C">
        <w:t>Порядок объявления военного положения предусматривает издание указа Президентом Российской Федерации</w:t>
      </w:r>
      <w:r w:rsidR="006E050C">
        <w:t xml:space="preserve"> (</w:t>
      </w:r>
      <w:r w:rsidRPr="006E050C">
        <w:t>п</w:t>
      </w:r>
      <w:r w:rsidR="006E050C" w:rsidRPr="006E050C">
        <w:t>.</w:t>
      </w:r>
      <w:r w:rsidR="006E050C">
        <w:t xml:space="preserve"> "</w:t>
      </w:r>
      <w:r w:rsidRPr="006E050C">
        <w:t>б</w:t>
      </w:r>
      <w:r w:rsidR="006E050C">
        <w:t xml:space="preserve">" </w:t>
      </w:r>
      <w:r w:rsidRPr="006E050C">
        <w:t>ч</w:t>
      </w:r>
      <w:r w:rsidR="006E050C">
        <w:t>.1</w:t>
      </w:r>
      <w:r w:rsidRPr="006E050C">
        <w:t xml:space="preserve"> ст</w:t>
      </w:r>
      <w:r w:rsidR="006E050C">
        <w:t>.1</w:t>
      </w:r>
      <w:r w:rsidRPr="006E050C">
        <w:t>02</w:t>
      </w:r>
      <w:r w:rsidR="005B2A1B" w:rsidRPr="006E050C">
        <w:t xml:space="preserve"> Конституции РФ</w:t>
      </w:r>
      <w:r w:rsidR="006E050C" w:rsidRPr="006E050C">
        <w:t>),</w:t>
      </w:r>
      <w:r w:rsidRPr="006E050C">
        <w:t xml:space="preserve"> который утверждается с соблюдением процедуры принятия актов Советом Федерации</w:t>
      </w:r>
      <w:r w:rsidR="006E050C" w:rsidRPr="006E050C">
        <w:t xml:space="preserve">. </w:t>
      </w:r>
      <w:r w:rsidR="005B2A1B" w:rsidRPr="006E050C">
        <w:t>Президент РФ наделен правом введения военного положения согласно ст</w:t>
      </w:r>
      <w:r w:rsidR="006E050C">
        <w:t>.8</w:t>
      </w:r>
      <w:r w:rsidR="005B2A1B" w:rsidRPr="006E050C">
        <w:t>7 Конституции</w:t>
      </w:r>
      <w:r w:rsidR="006E050C" w:rsidRPr="006E050C">
        <w:t>.</w:t>
      </w:r>
    </w:p>
    <w:p w:rsidR="006E050C" w:rsidRDefault="007F4E4F" w:rsidP="006E050C">
      <w:r w:rsidRPr="006E050C">
        <w:t>Незамедлительное сообщение о введении военного положения доводится Президентом до Совета Федерации и Государственной Думы</w:t>
      </w:r>
      <w:r w:rsidR="006E050C" w:rsidRPr="006E050C">
        <w:t xml:space="preserve">. </w:t>
      </w:r>
      <w:r w:rsidRPr="006E050C">
        <w:t>Нельзя исключать возможности внесения Советом Федерации изменений и дополнений в текст рассматриваемого и утверждаемого указа Президента</w:t>
      </w:r>
      <w:r w:rsidR="006E050C" w:rsidRPr="006E050C">
        <w:t xml:space="preserve">. </w:t>
      </w:r>
      <w:r w:rsidRPr="006E050C">
        <w:t>Вполне понятно, что эти изменения и дополнения должны быть согласованы с Президентом и приняты им</w:t>
      </w:r>
      <w:r w:rsidR="006E050C" w:rsidRPr="006E050C">
        <w:t xml:space="preserve">. </w:t>
      </w:r>
      <w:r w:rsidRPr="006E050C">
        <w:t>В противном случае указ не может быть действующим актом</w:t>
      </w:r>
      <w:r w:rsidR="006E050C" w:rsidRPr="006E050C">
        <w:t xml:space="preserve">. </w:t>
      </w:r>
      <w:r w:rsidRPr="006E050C">
        <w:t>Следует иметь в виду, что вопросы об объявлении и введении военного положения в интересах обороны страны и обеспечения правопорядка, законности и безопасности должны быть решены незамедлительно</w:t>
      </w:r>
      <w:r w:rsidR="006E050C" w:rsidRPr="006E050C">
        <w:t>.</w:t>
      </w:r>
    </w:p>
    <w:p w:rsidR="006E050C" w:rsidRDefault="001A6E9A" w:rsidP="006E050C">
      <w:r w:rsidRPr="006E050C">
        <w:t>Военное положение, вводимое Президентом в случае агрессии против Российской Федерации или непосредственной угрозы агрессии на территории Российской Федерации или в отдельных ее местностях, представляет собой особый правовой режим жизнедеятельности государства и общества</w:t>
      </w:r>
      <w:r w:rsidR="006E050C" w:rsidRPr="006E050C">
        <w:t xml:space="preserve">. </w:t>
      </w:r>
      <w:r w:rsidRPr="006E050C">
        <w:t>Этот режим предусматривает наделение органов государственной власти и органов местного самоуправления, а также формируемых органов государственного управления военного времени, военных властей правами по реализации функций, обеспечивающих выполнение должностными лицами и гражданами возложенных на них обязанностей</w:t>
      </w:r>
      <w:r w:rsidR="006E050C" w:rsidRPr="006E050C">
        <w:t>.</w:t>
      </w:r>
    </w:p>
    <w:p w:rsidR="006E050C" w:rsidRDefault="001A6E9A" w:rsidP="006E050C">
      <w:r w:rsidRPr="006E050C">
        <w:t>В условиях военного положения органы государственной власти и органы местного самоуправления, общественные объединения, предприятия, организации, учреждения обязываются оказывать полное содействие военному командованию в использовании сил и средств данной территории для нужд обороны, обеспечения общественного порядка и безопасности</w:t>
      </w:r>
      <w:r w:rsidR="006E050C" w:rsidRPr="006E050C">
        <w:t>.</w:t>
      </w:r>
    </w:p>
    <w:p w:rsidR="006E050C" w:rsidRDefault="001A6E9A" w:rsidP="006E050C">
      <w:r w:rsidRPr="006E050C">
        <w:t>Детально режим военного положения должен быть определен федеральным конституционным законом</w:t>
      </w:r>
      <w:r w:rsidR="006E050C">
        <w:t>.3</w:t>
      </w:r>
      <w:r w:rsidR="005B2A1B" w:rsidRPr="006E050C">
        <w:t>0 января 2002 г</w:t>
      </w:r>
      <w:r w:rsidR="006E050C" w:rsidRPr="006E050C">
        <w:t xml:space="preserve">. </w:t>
      </w:r>
      <w:r w:rsidR="005B2A1B" w:rsidRPr="006E050C">
        <w:t>в РФ был принят Федеральный конституционный закон №1-ФКЗ</w:t>
      </w:r>
      <w:r w:rsidR="006E050C">
        <w:t xml:space="preserve"> "</w:t>
      </w:r>
      <w:r w:rsidR="005B2A1B" w:rsidRPr="006E050C">
        <w:t>О военном положении</w:t>
      </w:r>
      <w:r w:rsidR="006E050C">
        <w:t>".</w:t>
      </w:r>
    </w:p>
    <w:p w:rsidR="006E050C" w:rsidRDefault="005B2A1B" w:rsidP="006E050C">
      <w:r w:rsidRPr="006E050C">
        <w:t>Закон</w:t>
      </w:r>
      <w:r w:rsidR="006E050C">
        <w:t xml:space="preserve"> (</w:t>
      </w:r>
      <w:r w:rsidRPr="006E050C">
        <w:t>ст</w:t>
      </w:r>
      <w:r w:rsidR="006E050C" w:rsidRPr="006E050C">
        <w:t xml:space="preserve">. </w:t>
      </w:r>
      <w:r w:rsidRPr="006E050C">
        <w:t>ст</w:t>
      </w:r>
      <w:r w:rsidR="006E050C">
        <w:t>.7</w:t>
      </w:r>
      <w:r w:rsidRPr="006E050C">
        <w:t>, 18</w:t>
      </w:r>
      <w:r w:rsidR="006E050C" w:rsidRPr="006E050C">
        <w:t xml:space="preserve">) </w:t>
      </w:r>
      <w:r w:rsidRPr="006E050C">
        <w:t>предусматривает ограничения отдельных прав и свобод граждан на время военного положения, а также дополнительные обязанности оборонного характера граждан в условиях военного положения, которые можно классифицировать по трем основным группам</w:t>
      </w:r>
      <w:r w:rsidR="008B2408" w:rsidRPr="006E050C">
        <w:rPr>
          <w:rStyle w:val="ad"/>
          <w:color w:val="000000"/>
        </w:rPr>
        <w:footnoteReference w:id="1"/>
      </w:r>
      <w:r w:rsidR="006E050C" w:rsidRPr="006E050C">
        <w:t>.</w:t>
      </w:r>
    </w:p>
    <w:p w:rsidR="006E050C" w:rsidRDefault="005B2A1B" w:rsidP="006E050C">
      <w:r w:rsidRPr="006E050C">
        <w:t>К первой группе по аналогии с соответствующими положениями Федерального конституционного закона от 30 мая 2001 г</w:t>
      </w:r>
      <w:r w:rsidR="006E050C" w:rsidRPr="006E050C">
        <w:t xml:space="preserve">. </w:t>
      </w:r>
      <w:r w:rsidRPr="006E050C">
        <w:t>№ 3-ФКЗ</w:t>
      </w:r>
      <w:r w:rsidR="006E050C">
        <w:t xml:space="preserve"> "</w:t>
      </w:r>
      <w:r w:rsidRPr="006E050C">
        <w:t>О чрезвычайном положении</w:t>
      </w:r>
      <w:r w:rsidR="006E050C">
        <w:t>" (</w:t>
      </w:r>
      <w:r w:rsidRPr="006E050C">
        <w:t>ст</w:t>
      </w:r>
      <w:r w:rsidR="006E050C">
        <w:t>.1</w:t>
      </w:r>
      <w:r w:rsidRPr="006E050C">
        <w:t>1</w:t>
      </w:r>
      <w:r w:rsidR="00A51301" w:rsidRPr="006E050C">
        <w:t>-</w:t>
      </w:r>
      <w:r w:rsidRPr="006E050C">
        <w:t>12</w:t>
      </w:r>
      <w:r w:rsidR="006E050C" w:rsidRPr="006E050C">
        <w:t xml:space="preserve">) </w:t>
      </w:r>
      <w:r w:rsidRPr="006E050C">
        <w:t>отнесены такие меры, как</w:t>
      </w:r>
      <w:r w:rsidR="006E050C" w:rsidRPr="006E050C">
        <w:t xml:space="preserve">: </w:t>
      </w:r>
      <w:r w:rsidRPr="006E050C">
        <w:t>а</w:t>
      </w:r>
      <w:r w:rsidR="006E050C" w:rsidRPr="006E050C">
        <w:t xml:space="preserve">) </w:t>
      </w:r>
      <w:r w:rsidRPr="006E050C">
        <w:t>введение и обеспечение особого режима въезда на территорию, на которой введено военное положение, и выезда, а также ограничение свободы передвижения по ней</w:t>
      </w:r>
      <w:r w:rsidR="006E050C" w:rsidRPr="006E050C">
        <w:t xml:space="preserve">; </w:t>
      </w:r>
      <w:r w:rsidRPr="006E050C">
        <w:t>б</w:t>
      </w:r>
      <w:r w:rsidR="006E050C" w:rsidRPr="006E050C">
        <w:t xml:space="preserve">) </w:t>
      </w:r>
      <w:r w:rsidRPr="006E050C">
        <w:t>запрещение или ограничение проведения собраний, митингов и демонстраций, шествий и пикетирования, а также иных массовых мероприятий</w:t>
      </w:r>
      <w:r w:rsidR="006E050C" w:rsidRPr="006E050C">
        <w:t xml:space="preserve">; </w:t>
      </w:r>
      <w:r w:rsidRPr="006E050C">
        <w:t>в</w:t>
      </w:r>
      <w:r w:rsidR="006E050C" w:rsidRPr="006E050C">
        <w:t xml:space="preserve">) </w:t>
      </w:r>
      <w:r w:rsidRPr="006E050C">
        <w:t>запрещение забастовок и иных форм приостановления или прекращения деятельности организаций</w:t>
      </w:r>
      <w:r w:rsidR="006E050C" w:rsidRPr="006E050C">
        <w:t xml:space="preserve">; </w:t>
      </w:r>
      <w:r w:rsidRPr="006E050C">
        <w:t>г</w:t>
      </w:r>
      <w:r w:rsidR="006E050C" w:rsidRPr="006E050C">
        <w:t xml:space="preserve">) </w:t>
      </w:r>
      <w:r w:rsidRPr="006E050C">
        <w:t>ограничение движения транспортных средств и осуществление их досмотра</w:t>
      </w:r>
      <w:r w:rsidR="006E050C" w:rsidRPr="006E050C">
        <w:t xml:space="preserve">; </w:t>
      </w:r>
      <w:r w:rsidRPr="006E050C">
        <w:t>д</w:t>
      </w:r>
      <w:r w:rsidR="006E050C" w:rsidRPr="006E050C">
        <w:t xml:space="preserve">) </w:t>
      </w:r>
      <w:r w:rsidRPr="006E050C">
        <w:t>установление запретов на нахождение граждан на улицах и в иных общественных местах в определенное время суток</w:t>
      </w:r>
      <w:r w:rsidR="006E050C">
        <w:t xml:space="preserve"> (</w:t>
      </w:r>
      <w:r w:rsidRPr="006E050C">
        <w:t>введение комендантского часа</w:t>
      </w:r>
      <w:r w:rsidR="006E050C" w:rsidRPr="006E050C">
        <w:t xml:space="preserve">); </w:t>
      </w:r>
      <w:r w:rsidRPr="006E050C">
        <w:t>е</w:t>
      </w:r>
      <w:r w:rsidR="006E050C" w:rsidRPr="006E050C">
        <w:t xml:space="preserve">) </w:t>
      </w:r>
      <w:r w:rsidRPr="006E050C">
        <w:t>предоставление федеральным органам исполнительной власти, органам исполнительной власти субъектов Российской Федерации, а также органам военного управления права осуществлять при необходимости проверку документов, удостоверяющих личность граждан, личный досмотр, досмотр их вещей, жилища и транспортных средств</w:t>
      </w:r>
      <w:r w:rsidR="006E050C">
        <w:t xml:space="preserve"> (</w:t>
      </w:r>
      <w:r w:rsidRPr="006E050C">
        <w:t>с предоставлением дополнительного права, но только по основаниям, установленным федеральным законом, осуществлять задержание граждан и транспортных средств на срок до 30 суток</w:t>
      </w:r>
      <w:r w:rsidR="006E050C" w:rsidRPr="006E050C">
        <w:t xml:space="preserve">); </w:t>
      </w:r>
      <w:r w:rsidRPr="006E050C">
        <w:t>ж</w:t>
      </w:r>
      <w:r w:rsidR="006E050C" w:rsidRPr="006E050C">
        <w:t xml:space="preserve">) </w:t>
      </w:r>
      <w:r w:rsidRPr="006E050C">
        <w:t>запрещение продажи оружия, боеприпасов, взрывчатых и ядовитых веществ, установление особого режима оборота лекарственных средств и медицинских препаратов, содержащих наркотические и иные сильнодействующие вещества, спиртных напитков</w:t>
      </w:r>
      <w:r w:rsidR="006E050C" w:rsidRPr="006E050C">
        <w:t xml:space="preserve">; </w:t>
      </w:r>
      <w:r w:rsidRPr="006E050C">
        <w:t>з</w:t>
      </w:r>
      <w:r w:rsidR="006E050C" w:rsidRPr="006E050C">
        <w:t xml:space="preserve">) </w:t>
      </w:r>
      <w:r w:rsidRPr="006E050C">
        <w:t>изъятие у граждан в случаях, предусмотренных федеральными законами, оружия, боеприпасов, взрывчатых и ядовитых веществ</w:t>
      </w:r>
      <w:r w:rsidR="006E050C" w:rsidRPr="006E050C">
        <w:t>.</w:t>
      </w:r>
    </w:p>
    <w:p w:rsidR="006E050C" w:rsidRDefault="005B2A1B" w:rsidP="006E050C">
      <w:r w:rsidRPr="006E050C">
        <w:t>Ко второй группе временных запретов и ограничений, применяемых в условиях военного положения, отнесены, с учетом особых целей военного положения, такие меры, как</w:t>
      </w:r>
      <w:r w:rsidR="006E050C" w:rsidRPr="006E050C">
        <w:t xml:space="preserve">: </w:t>
      </w:r>
      <w:r w:rsidRPr="006E050C">
        <w:t>а</w:t>
      </w:r>
      <w:r w:rsidR="006E050C" w:rsidRPr="006E050C">
        <w:t xml:space="preserve">) </w:t>
      </w:r>
      <w:r w:rsidRPr="006E050C">
        <w:t>запрещение работы приемопередающих станций индивидуального пользования</w:t>
      </w:r>
      <w:r w:rsidR="006E050C" w:rsidRPr="006E050C">
        <w:t xml:space="preserve">; </w:t>
      </w:r>
      <w:r w:rsidRPr="006E050C">
        <w:t>б</w:t>
      </w:r>
      <w:r w:rsidR="006E050C" w:rsidRPr="006E050C">
        <w:t xml:space="preserve">) </w:t>
      </w:r>
      <w:r w:rsidRPr="006E050C">
        <w:t>введение военной цензуры за почтовыми отправлениями и сообщениями, передаваемыми с помощью телекоммуникационных систем, а также контроля за телефонными переговорами, создание органов цензуры, непосредственно занимающихся указанными вопросами</w:t>
      </w:r>
      <w:r w:rsidR="006E050C" w:rsidRPr="006E050C">
        <w:t xml:space="preserve">; </w:t>
      </w:r>
      <w:r w:rsidRPr="006E050C">
        <w:t>в</w:t>
      </w:r>
      <w:r w:rsidR="006E050C" w:rsidRPr="006E050C">
        <w:t xml:space="preserve">) </w:t>
      </w:r>
      <w:r w:rsidRPr="006E050C">
        <w:t>интернирование</w:t>
      </w:r>
      <w:r w:rsidR="006E050C">
        <w:t xml:space="preserve"> (</w:t>
      </w:r>
      <w:r w:rsidRPr="006E050C">
        <w:t>изоляция</w:t>
      </w:r>
      <w:r w:rsidR="006E050C" w:rsidRPr="006E050C">
        <w:t xml:space="preserve">) </w:t>
      </w:r>
      <w:r w:rsidRPr="006E050C">
        <w:t>в соответствии с общепризнанными принципами и нормами международного права граждан иностранного государства, воюющего с Российской Федерацией</w:t>
      </w:r>
      <w:r w:rsidR="006E050C" w:rsidRPr="006E050C">
        <w:t xml:space="preserve">; </w:t>
      </w:r>
      <w:r w:rsidRPr="006E050C">
        <w:t>г</w:t>
      </w:r>
      <w:r w:rsidR="006E050C" w:rsidRPr="006E050C">
        <w:t xml:space="preserve">) </w:t>
      </w:r>
      <w:r w:rsidRPr="006E050C">
        <w:t>запрещение или ограничение выезда граждан за пределы территории Российской Федерации</w:t>
      </w:r>
      <w:r w:rsidR="006E050C" w:rsidRPr="006E050C">
        <w:t xml:space="preserve">; </w:t>
      </w:r>
      <w:r w:rsidRPr="006E050C">
        <w:t>д</w:t>
      </w:r>
      <w:r w:rsidR="006E050C" w:rsidRPr="006E050C">
        <w:t xml:space="preserve">) </w:t>
      </w:r>
      <w:r w:rsidRPr="006E050C">
        <w:t>привлечение граждан в порядке, установленном Правительством Российской Федерации, к выполнению работ для нужд обороны, ликвидации последствий применения противником оружия, восстановлению поврежденных</w:t>
      </w:r>
      <w:r w:rsidR="006E050C">
        <w:t xml:space="preserve"> (</w:t>
      </w:r>
      <w:r w:rsidRPr="006E050C">
        <w:t>разрушенных</w:t>
      </w:r>
      <w:r w:rsidR="006E050C" w:rsidRPr="006E050C">
        <w:t xml:space="preserve">) </w:t>
      </w:r>
      <w:r w:rsidRPr="006E050C">
        <w:t>объектов экономики, систем жизнеобеспечения и военных объектов, а также к участию в борьбе с пожарами, эпидемиями и эпизоотиями</w:t>
      </w:r>
      <w:r w:rsidR="006E050C" w:rsidRPr="006E050C">
        <w:t xml:space="preserve">; </w:t>
      </w:r>
      <w:r w:rsidRPr="006E050C">
        <w:t>е</w:t>
      </w:r>
      <w:r w:rsidR="006E050C" w:rsidRPr="006E050C">
        <w:t xml:space="preserve">) </w:t>
      </w:r>
      <w:r w:rsidRPr="006E050C">
        <w:t>установление запретов и ограничений на выбор места пребывания либо места жительства</w:t>
      </w:r>
      <w:r w:rsidR="006E050C" w:rsidRPr="006E050C">
        <w:t>.</w:t>
      </w:r>
    </w:p>
    <w:p w:rsidR="006E050C" w:rsidRDefault="005B2A1B" w:rsidP="006E050C">
      <w:r w:rsidRPr="006E050C">
        <w:t>Третью группу временных мер, применяемых на территории, на которой введено военное положение, исходя из требований Федеральных законов</w:t>
      </w:r>
      <w:r w:rsidR="006E050C">
        <w:t xml:space="preserve"> "</w:t>
      </w:r>
      <w:r w:rsidRPr="006E050C">
        <w:t>Об обороне</w:t>
      </w:r>
      <w:r w:rsidR="006E050C">
        <w:t>", "</w:t>
      </w:r>
      <w:r w:rsidRPr="006E050C">
        <w:t>О мобилизационной подготовке и мобилизации в Российской Федерации</w:t>
      </w:r>
      <w:r w:rsidR="006E050C">
        <w:t xml:space="preserve">" </w:t>
      </w:r>
      <w:r w:rsidRPr="006E050C">
        <w:t>и</w:t>
      </w:r>
      <w:r w:rsidR="006E050C">
        <w:t xml:space="preserve"> "</w:t>
      </w:r>
      <w:r w:rsidRPr="006E050C">
        <w:t>О гражданской обороне</w:t>
      </w:r>
      <w:r w:rsidR="006E050C">
        <w:t xml:space="preserve">", </w:t>
      </w:r>
      <w:r w:rsidRPr="006E050C">
        <w:t>составляют следующие возлагаемые на граждан обязанности</w:t>
      </w:r>
      <w:r w:rsidR="006E050C" w:rsidRPr="006E050C">
        <w:t xml:space="preserve">: </w:t>
      </w:r>
      <w:r w:rsidRPr="006E050C">
        <w:t>а</w:t>
      </w:r>
      <w:r w:rsidR="006E050C" w:rsidRPr="006E050C">
        <w:t xml:space="preserve">) </w:t>
      </w:r>
      <w:r w:rsidRPr="006E050C">
        <w:t>выполнение требований федеральных органов исполнительной власти, органов исполнительной власти субъектов Российской Федерации, органов военного управления, обеспечивающих режим военного положения, и их должностных лиц и оказание содействия таким органам и лицам</w:t>
      </w:r>
      <w:r w:rsidR="006E050C" w:rsidRPr="006E050C">
        <w:t xml:space="preserve">; </w:t>
      </w:r>
      <w:r w:rsidRPr="006E050C">
        <w:t>б</w:t>
      </w:r>
      <w:r w:rsidR="006E050C" w:rsidRPr="006E050C">
        <w:t xml:space="preserve">) </w:t>
      </w:r>
      <w:r w:rsidRPr="006E050C">
        <w:t>явка по вызову в федеральные органы исполнительной власти, органы исполнительной власти субъектов Российской Федерации и органы военного управления, обеспечивающие режим военного положения, а также в военные комиссариаты, на территории которых проживают граждане</w:t>
      </w:r>
      <w:r w:rsidR="006E050C" w:rsidRPr="006E050C">
        <w:t xml:space="preserve">; </w:t>
      </w:r>
      <w:r w:rsidRPr="006E050C">
        <w:t>в</w:t>
      </w:r>
      <w:r w:rsidR="006E050C" w:rsidRPr="006E050C">
        <w:t xml:space="preserve">) </w:t>
      </w:r>
      <w:r w:rsidRPr="006E050C">
        <w:t>выполнение предписаний и распоряжений федеральных органов исполнительной власти, органов исполнительной власти субъектов Российской Федерации, органов военного управления, обеспечивающих режим военного положения, и их должностных лиц</w:t>
      </w:r>
      <w:r w:rsidR="006E050C" w:rsidRPr="006E050C">
        <w:t xml:space="preserve">; </w:t>
      </w:r>
      <w:r w:rsidRPr="006E050C">
        <w:t>г</w:t>
      </w:r>
      <w:r w:rsidR="006E050C" w:rsidRPr="006E050C">
        <w:t xml:space="preserve">) </w:t>
      </w:r>
      <w:r w:rsidRPr="006E050C">
        <w:t>участие в порядке, установленном Правительством Российской Федерации, в выполнении работ для нужд обороны, в ликвидации последствий применения противником оружия, в восстановлении поврежденных</w:t>
      </w:r>
      <w:r w:rsidR="006E050C">
        <w:t xml:space="preserve"> (</w:t>
      </w:r>
      <w:r w:rsidRPr="006E050C">
        <w:t>разрушенных</w:t>
      </w:r>
      <w:r w:rsidR="006E050C" w:rsidRPr="006E050C">
        <w:t xml:space="preserve">) </w:t>
      </w:r>
      <w:r w:rsidRPr="006E050C">
        <w:t>объектов экономики, систем жизнеобеспечения и военных объектов, а также в борьбе с пожарами, эпидемиями и эпизоотиями, вступление в специальные формирования</w:t>
      </w:r>
      <w:r w:rsidR="006E050C" w:rsidRPr="006E050C">
        <w:t xml:space="preserve">; </w:t>
      </w:r>
      <w:r w:rsidRPr="006E050C">
        <w:t>д</w:t>
      </w:r>
      <w:r w:rsidR="006E050C" w:rsidRPr="006E050C">
        <w:t xml:space="preserve">) </w:t>
      </w:r>
      <w:r w:rsidRPr="006E050C">
        <w:t>предоставление гражданами в соответствии с федеральными законами необходимого для нужд обороны имущества</w:t>
      </w:r>
      <w:r w:rsidR="006E050C">
        <w:t xml:space="preserve"> (</w:t>
      </w:r>
      <w:r w:rsidRPr="006E050C">
        <w:t>с последующей выплатой государством стоимости изъятого имущества</w:t>
      </w:r>
      <w:r w:rsidR="006E050C" w:rsidRPr="006E050C">
        <w:t>).</w:t>
      </w:r>
    </w:p>
    <w:p w:rsidR="006E050C" w:rsidRDefault="005B2A1B" w:rsidP="006E050C">
      <w:r w:rsidRPr="006E050C">
        <w:t>Вместе с тем Федеральный конституционный закон</w:t>
      </w:r>
      <w:r w:rsidR="006E050C">
        <w:t xml:space="preserve"> (</w:t>
      </w:r>
      <w:r w:rsidRPr="006E050C">
        <w:t>п</w:t>
      </w:r>
      <w:r w:rsidR="006E050C">
        <w:t>.4</w:t>
      </w:r>
      <w:r w:rsidRPr="006E050C">
        <w:t xml:space="preserve"> ст</w:t>
      </w:r>
      <w:r w:rsidR="006E050C">
        <w:t>.1</w:t>
      </w:r>
      <w:r w:rsidR="006E050C" w:rsidRPr="006E050C">
        <w:t xml:space="preserve">) </w:t>
      </w:r>
      <w:r w:rsidRPr="006E050C">
        <w:t>предусматривает возможность ограничения прав и свобод граждан в период действия военного положения только в соответствии с Федеральным конституционным законом и только в той мере, в какой это необходимо для обеспечения обороны страны и безопасности государства</w:t>
      </w:r>
      <w:r w:rsidR="006E050C" w:rsidRPr="006E050C">
        <w:t xml:space="preserve">. </w:t>
      </w:r>
      <w:r w:rsidRPr="006E050C">
        <w:t>Кроме того, в этот период могут быть предусмотрены меры, связанные с введением временных ограничений на осуществление экономической и финансовой деятельности, оборот имущества, свободное перемещение товаров, услуг, финансовых средств, на поиск, получение, передачу, производство и распространение информации, с временным изменением режима трудовой деятельности</w:t>
      </w:r>
      <w:r w:rsidR="006E050C">
        <w:t xml:space="preserve"> (</w:t>
      </w:r>
      <w:r w:rsidRPr="006E050C">
        <w:t>ст</w:t>
      </w:r>
      <w:r w:rsidR="006E050C">
        <w:t>.8</w:t>
      </w:r>
      <w:r w:rsidRPr="006E050C">
        <w:t xml:space="preserve"> Федерального конституционного закона</w:t>
      </w:r>
      <w:r w:rsidR="006E050C" w:rsidRPr="006E050C">
        <w:t>).</w:t>
      </w:r>
    </w:p>
    <w:p w:rsidR="006E050C" w:rsidRDefault="005B2A1B" w:rsidP="006E050C">
      <w:r w:rsidRPr="006E050C">
        <w:t>Таким образом, обсуждавшаяся в течение длительного времени возможность ограничения прав и свобод граждан в период действия военного положения получила законодательное закрепление с учетом, однако, того, что эти ограничения</w:t>
      </w:r>
      <w:r w:rsidR="0083050B" w:rsidRPr="006E050C">
        <w:rPr>
          <w:rStyle w:val="ad"/>
          <w:color w:val="000000"/>
        </w:rPr>
        <w:footnoteReference w:id="2"/>
      </w:r>
      <w:r w:rsidR="006E050C" w:rsidRPr="006E050C">
        <w:t>:</w:t>
      </w:r>
    </w:p>
    <w:p w:rsidR="006E050C" w:rsidRDefault="005B2A1B" w:rsidP="006E050C">
      <w:r w:rsidRPr="006E050C">
        <w:t>а</w:t>
      </w:r>
      <w:r w:rsidR="006E050C" w:rsidRPr="006E050C">
        <w:t xml:space="preserve">) </w:t>
      </w:r>
      <w:r w:rsidRPr="006E050C">
        <w:t>не затрагивают основополагающих прав и свобод граждан</w:t>
      </w:r>
      <w:r w:rsidR="006E050C" w:rsidRPr="006E050C">
        <w:t>;</w:t>
      </w:r>
    </w:p>
    <w:p w:rsidR="006E050C" w:rsidRDefault="005B2A1B" w:rsidP="006E050C">
      <w:r w:rsidRPr="006E050C">
        <w:t>б</w:t>
      </w:r>
      <w:r w:rsidR="006E050C" w:rsidRPr="006E050C">
        <w:t xml:space="preserve">) </w:t>
      </w:r>
      <w:r w:rsidRPr="006E050C">
        <w:t>могут допускаться только в той мере, в какой это необходимо для нужд обороны страны и обеспечения безопасности государства</w:t>
      </w:r>
      <w:r w:rsidR="006E050C" w:rsidRPr="006E050C">
        <w:t>;</w:t>
      </w:r>
    </w:p>
    <w:p w:rsidR="006E050C" w:rsidRDefault="005B2A1B" w:rsidP="006E050C">
      <w:r w:rsidRPr="006E050C">
        <w:t>в</w:t>
      </w:r>
      <w:r w:rsidR="006E050C" w:rsidRPr="006E050C">
        <w:t xml:space="preserve">) </w:t>
      </w:r>
      <w:r w:rsidRPr="006E050C">
        <w:t>с учетом международно-правовых норм не должны повлечь за собой какую-либо дискриминацию отдельных лиц или групп населения по признаку пола, расы, национальности, языка, происхождения, имущественного и должностного положения, места жительства, отношения к религии, принадлежности к общественным объединениям, а также по другим обстоятельствам</w:t>
      </w:r>
      <w:r w:rsidR="006E050C" w:rsidRPr="006E050C">
        <w:t>.</w:t>
      </w:r>
    </w:p>
    <w:p w:rsidR="006E050C" w:rsidRDefault="006E050C" w:rsidP="006E050C"/>
    <w:p w:rsidR="006E050C" w:rsidRPr="006E050C" w:rsidRDefault="00A8639F" w:rsidP="00073526">
      <w:pPr>
        <w:pStyle w:val="2"/>
      </w:pPr>
      <w:bookmarkStart w:id="2" w:name="_Toc133838228"/>
      <w:bookmarkStart w:id="3" w:name="_Toc251964177"/>
      <w:r w:rsidRPr="006E050C">
        <w:t>2</w:t>
      </w:r>
      <w:r w:rsidR="006E050C" w:rsidRPr="006E050C">
        <w:t xml:space="preserve">. </w:t>
      </w:r>
      <w:r w:rsidR="00073526">
        <w:t>С</w:t>
      </w:r>
      <w:r w:rsidR="00073526" w:rsidRPr="006E050C">
        <w:t>истем</w:t>
      </w:r>
      <w:r w:rsidR="00073526">
        <w:t>а</w:t>
      </w:r>
      <w:r w:rsidR="00073526" w:rsidRPr="006E050C">
        <w:t xml:space="preserve"> поли</w:t>
      </w:r>
      <w:r w:rsidR="00073526">
        <w:t>тических прав и свобод граждан Р</w:t>
      </w:r>
      <w:r w:rsidR="00073526" w:rsidRPr="006E050C">
        <w:t>оссии</w:t>
      </w:r>
      <w:bookmarkEnd w:id="2"/>
      <w:bookmarkEnd w:id="3"/>
    </w:p>
    <w:p w:rsidR="00073526" w:rsidRDefault="00073526" w:rsidP="006E050C"/>
    <w:p w:rsidR="006E050C" w:rsidRDefault="00BE2A49" w:rsidP="006E050C">
      <w:r w:rsidRPr="006E050C">
        <w:t>Политические права и свободы граждан, как и личные, признаются, соблюдаются и защищаются государством</w:t>
      </w:r>
      <w:r w:rsidR="006E050C" w:rsidRPr="006E050C">
        <w:t xml:space="preserve">. </w:t>
      </w:r>
      <w:r w:rsidRPr="006E050C">
        <w:t>Однако они имеют четкую юридическую специфику</w:t>
      </w:r>
      <w:r w:rsidRPr="006E050C">
        <w:rPr>
          <w:rStyle w:val="ad"/>
          <w:color w:val="000000"/>
        </w:rPr>
        <w:footnoteReference w:id="3"/>
      </w:r>
      <w:r w:rsidR="006E050C" w:rsidRPr="006E050C">
        <w:t>:</w:t>
      </w:r>
    </w:p>
    <w:p w:rsidR="006E050C" w:rsidRDefault="00BE2A49" w:rsidP="006E050C">
      <w:r w:rsidRPr="006E050C">
        <w:t>а</w:t>
      </w:r>
      <w:r w:rsidR="006E050C" w:rsidRPr="006E050C">
        <w:t xml:space="preserve">) </w:t>
      </w:r>
      <w:r w:rsidRPr="006E050C">
        <w:t>это права в сфере политики</w:t>
      </w:r>
      <w:r w:rsidR="006E050C">
        <w:t xml:space="preserve"> (</w:t>
      </w:r>
      <w:r w:rsidRPr="006E050C">
        <w:t xml:space="preserve">политика </w:t>
      </w:r>
      <w:r w:rsidR="006E050C">
        <w:t>-</w:t>
      </w:r>
      <w:r w:rsidRPr="006E050C">
        <w:t xml:space="preserve"> область деятельности, связанная с отношениями между классами, нациями, социальными группами, ядром которой является проблема обладания и реализации государственной власти</w:t>
      </w:r>
      <w:r w:rsidR="006E050C" w:rsidRPr="006E050C">
        <w:t xml:space="preserve">; </w:t>
      </w:r>
      <w:r w:rsidRPr="006E050C">
        <w:t>участие в делах государства, определение форм, задач, содержания его деятельности</w:t>
      </w:r>
      <w:r w:rsidR="006E050C" w:rsidRPr="006E050C">
        <w:t>),</w:t>
      </w:r>
      <w:r w:rsidRPr="006E050C">
        <w:t xml:space="preserve"> неразрывно связанные с осуществлением в стране государственной власти</w:t>
      </w:r>
      <w:r w:rsidR="006E050C" w:rsidRPr="006E050C">
        <w:t>;</w:t>
      </w:r>
    </w:p>
    <w:p w:rsidR="006E050C" w:rsidRDefault="00BE2A49" w:rsidP="006E050C">
      <w:r w:rsidRPr="006E050C">
        <w:t>б</w:t>
      </w:r>
      <w:r w:rsidR="006E050C" w:rsidRPr="006E050C">
        <w:t xml:space="preserve">) </w:t>
      </w:r>
      <w:r w:rsidRPr="006E050C">
        <w:t>поскольку в осуществлении государственной власти в Российской Федерации могут участвовать лишь ее граждане</w:t>
      </w:r>
      <w:r w:rsidR="006E050C">
        <w:t xml:space="preserve"> (</w:t>
      </w:r>
      <w:r w:rsidRPr="006E050C">
        <w:t>в противном случае Россия не была бы суверенным государством</w:t>
      </w:r>
      <w:r w:rsidR="006E050C" w:rsidRPr="006E050C">
        <w:t>),</w:t>
      </w:r>
      <w:r w:rsidRPr="006E050C">
        <w:t xml:space="preserve"> политические права и свободы </w:t>
      </w:r>
      <w:r w:rsidR="006E050C">
        <w:t>-</w:t>
      </w:r>
      <w:r w:rsidRPr="006E050C">
        <w:t xml:space="preserve"> это права граждан России</w:t>
      </w:r>
      <w:r w:rsidR="006E050C" w:rsidRPr="006E050C">
        <w:t xml:space="preserve">. </w:t>
      </w:r>
      <w:r w:rsidRPr="006E050C">
        <w:t>Например, право каждого на объединение получило в настоящее время важное законодательное уточнение</w:t>
      </w:r>
      <w:r w:rsidR="006E050C" w:rsidRPr="006E050C">
        <w:t xml:space="preserve">: </w:t>
      </w:r>
      <w:r w:rsidRPr="006E050C">
        <w:t>в частности, не может быть признано политическим общественное объединение, устав которого предусматривает членство в нем или принадлежность к нему в иной форме иностранных граждан, иностранных или международных организаций</w:t>
      </w:r>
      <w:r w:rsidR="006E050C" w:rsidRPr="006E050C">
        <w:t>;</w:t>
      </w:r>
    </w:p>
    <w:p w:rsidR="006E050C" w:rsidRDefault="00BE2A49" w:rsidP="006E050C">
      <w:r w:rsidRPr="006E050C">
        <w:t>в</w:t>
      </w:r>
      <w:r w:rsidR="006E050C" w:rsidRPr="006E050C">
        <w:t xml:space="preserve">) </w:t>
      </w:r>
      <w:r w:rsidRPr="006E050C">
        <w:t>поскольку политические права и свободы связаны с сознательным участием гражданина в политических отношениях, обладание этими правами обусловлено наступлением определенного возраста</w:t>
      </w:r>
      <w:r w:rsidR="006E050C" w:rsidRPr="006E050C">
        <w:t>.</w:t>
      </w:r>
    </w:p>
    <w:p w:rsidR="006E050C" w:rsidRDefault="00BE2A49" w:rsidP="006E050C">
      <w:r w:rsidRPr="006E050C">
        <w:t>Конституция Российской Федерации в ст</w:t>
      </w:r>
      <w:r w:rsidR="006E050C">
        <w:t>.3</w:t>
      </w:r>
      <w:r w:rsidRPr="006E050C">
        <w:t>0-33 закрепляет следующие основные политические права и свободы граждан</w:t>
      </w:r>
      <w:r w:rsidR="006E050C" w:rsidRPr="006E050C">
        <w:t>.</w:t>
      </w:r>
    </w:p>
    <w:p w:rsidR="006E050C" w:rsidRDefault="00BE2A49" w:rsidP="006E050C">
      <w:r w:rsidRPr="006E050C">
        <w:t>1</w:t>
      </w:r>
      <w:r w:rsidR="006E050C" w:rsidRPr="006E050C">
        <w:t xml:space="preserve">. </w:t>
      </w:r>
      <w:r w:rsidRPr="006E050C">
        <w:t>Право на объединение</w:t>
      </w:r>
      <w:r w:rsidR="006E050C">
        <w:t xml:space="preserve"> (</w:t>
      </w:r>
      <w:r w:rsidRPr="006E050C">
        <w:t>ст</w:t>
      </w:r>
      <w:r w:rsidR="006E050C">
        <w:t>.3</w:t>
      </w:r>
      <w:r w:rsidRPr="006E050C">
        <w:t>0</w:t>
      </w:r>
      <w:r w:rsidR="006E050C" w:rsidRPr="006E050C">
        <w:t>).</w:t>
      </w:r>
    </w:p>
    <w:p w:rsidR="006E050C" w:rsidRDefault="00BE2A49" w:rsidP="006E050C">
      <w:r w:rsidRPr="006E050C">
        <w:t>Предусмотренное этой статьей право означает беспрепятственную возможность граждан объединяться по интересам и целям</w:t>
      </w:r>
      <w:r w:rsidR="006E050C" w:rsidRPr="006E050C">
        <w:t xml:space="preserve">. </w:t>
      </w:r>
      <w:r w:rsidRPr="006E050C">
        <w:t>Оно препятствует узурпации власти государством, одним человеком или узкой группой лиц</w:t>
      </w:r>
      <w:r w:rsidR="006E050C" w:rsidRPr="006E050C">
        <w:t>.</w:t>
      </w:r>
    </w:p>
    <w:p w:rsidR="006E050C" w:rsidRDefault="00BE2A49" w:rsidP="006E050C">
      <w:r w:rsidRPr="006E050C">
        <w:t>Согласно Международному пакту о гражданских и политических правах</w:t>
      </w:r>
      <w:r w:rsidR="006E050C">
        <w:t xml:space="preserve"> (</w:t>
      </w:r>
      <w:r w:rsidRPr="006E050C">
        <w:t>ч</w:t>
      </w:r>
      <w:r w:rsidR="006E050C">
        <w:t>.1</w:t>
      </w:r>
      <w:r w:rsidRPr="006E050C">
        <w:t xml:space="preserve"> ст</w:t>
      </w:r>
      <w:r w:rsidR="006E050C">
        <w:t>.2</w:t>
      </w:r>
      <w:r w:rsidRPr="006E050C">
        <w:t>2</w:t>
      </w:r>
      <w:r w:rsidR="006E050C" w:rsidRPr="006E050C">
        <w:t xml:space="preserve">) </w:t>
      </w:r>
      <w:r w:rsidRPr="006E050C">
        <w:t>и Европейской конвенции о защите прав человека и основных свобод</w:t>
      </w:r>
      <w:r w:rsidR="006E050C">
        <w:t xml:space="preserve"> (</w:t>
      </w:r>
      <w:r w:rsidRPr="006E050C">
        <w:t>ст</w:t>
      </w:r>
      <w:r w:rsidR="006E050C">
        <w:t>.1</w:t>
      </w:r>
      <w:r w:rsidRPr="006E050C">
        <w:t>1</w:t>
      </w:r>
      <w:r w:rsidR="006E050C" w:rsidRPr="006E050C">
        <w:t xml:space="preserve">) </w:t>
      </w:r>
      <w:r w:rsidRPr="006E050C">
        <w:t>каждый человек имеет право на свободу ассоциаций с другими, включая право создавать профсоюзы и вступать в них для защиты своих интересов</w:t>
      </w:r>
      <w:r w:rsidR="006E050C" w:rsidRPr="006E050C">
        <w:t xml:space="preserve">. </w:t>
      </w:r>
      <w:r w:rsidRPr="006E050C">
        <w:t>В соответствии со Всеобщей декларацией прав человека никто не может быть принужден вступать в какую-либо ассоциацию</w:t>
      </w:r>
      <w:r w:rsidR="006E050C">
        <w:t xml:space="preserve"> (</w:t>
      </w:r>
      <w:r w:rsidRPr="006E050C">
        <w:t>ч</w:t>
      </w:r>
      <w:r w:rsidR="006E050C">
        <w:t>.2</w:t>
      </w:r>
      <w:r w:rsidRPr="006E050C">
        <w:t xml:space="preserve"> ст</w:t>
      </w:r>
      <w:r w:rsidR="006E050C">
        <w:t>. 20</w:t>
      </w:r>
      <w:r w:rsidR="006E050C" w:rsidRPr="006E050C">
        <w:t>).</w:t>
      </w:r>
    </w:p>
    <w:p w:rsidR="006E050C" w:rsidRDefault="00BE2A49" w:rsidP="006E050C">
      <w:r w:rsidRPr="006E050C">
        <w:t>Свобода деятельности общественных объединений, ее гарантирование, как и ограничение, также осуществляются согласно принципам и нормам международного права</w:t>
      </w:r>
      <w:r w:rsidR="006E050C" w:rsidRPr="006E050C">
        <w:t>.</w:t>
      </w:r>
    </w:p>
    <w:p w:rsidR="006E050C" w:rsidRDefault="00BE2A49" w:rsidP="006E050C">
      <w:r w:rsidRPr="006E050C">
        <w:t>Право на объединение базируется на принципах добровольности, равноправия членов и других участников объединения, самоуправления, законности, гласности</w:t>
      </w:r>
      <w:r w:rsidR="006E050C" w:rsidRPr="006E050C">
        <w:t xml:space="preserve">. </w:t>
      </w:r>
      <w:r w:rsidRPr="006E050C">
        <w:t>Важнейшей формой объединения является политическая партия</w:t>
      </w:r>
      <w:r w:rsidR="006E050C" w:rsidRPr="006E050C">
        <w:t xml:space="preserve">. </w:t>
      </w:r>
      <w:r w:rsidRPr="006E050C">
        <w:t xml:space="preserve">Деятельность общественных объединений должна быть гласной, а информация об их учредительных и программных документах </w:t>
      </w:r>
      <w:r w:rsidR="006E050C">
        <w:t>-</w:t>
      </w:r>
      <w:r w:rsidRPr="006E050C">
        <w:t xml:space="preserve"> общедоступной</w:t>
      </w:r>
      <w:r w:rsidR="006E050C" w:rsidRPr="006E050C">
        <w:t>.</w:t>
      </w:r>
    </w:p>
    <w:p w:rsidR="006E050C" w:rsidRDefault="00BE2A49" w:rsidP="006E050C">
      <w:r w:rsidRPr="006E050C">
        <w:t>Вмешательство органов государственной власти и их должностных лиц в деятельность общественных объединений, равно как и вмешательство общественных объединений в деятельность органов государственной власти и их должностных лиц, не допускается, за исключением случаев, предусмотренных данным Федеральным законом</w:t>
      </w:r>
      <w:r w:rsidR="006E050C" w:rsidRPr="006E050C">
        <w:t>.</w:t>
      </w:r>
    </w:p>
    <w:p w:rsidR="006E050C" w:rsidRDefault="00BE2A49" w:rsidP="006E050C">
      <w:r w:rsidRPr="006E050C">
        <w:t>Право граждан на объединение включает в себя право создавать на добровольной основе общественное объединение для защиты общих интересов и достижения общих целей, право вступать в общественные объединения либо воздерживаться от вступления в них, а также право беспрепятственно выходить из общественных объединений</w:t>
      </w:r>
      <w:r w:rsidR="006E050C" w:rsidRPr="006E050C">
        <w:t>.</w:t>
      </w:r>
    </w:p>
    <w:p w:rsidR="006E050C" w:rsidRDefault="00BE2A49" w:rsidP="006E050C">
      <w:r w:rsidRPr="006E050C">
        <w:t>Свобода деятельности общественных объединений заключается также в том, что им гарантируется самостоятельность в принятии уставов, избрании руководящих органов, составлении программы, управлении собственностью, распространении информации о своей деятельности и выступлении с инициативами по различным вопросам общественной жизни</w:t>
      </w:r>
      <w:r w:rsidR="006E050C" w:rsidRPr="006E050C">
        <w:t xml:space="preserve">. </w:t>
      </w:r>
      <w:r w:rsidRPr="006E050C">
        <w:t>Условия и порядок приобретения, утраты членства, включая условия выбытия из членов общественных объединений по возрасту, определяются уставами общественных объединений</w:t>
      </w:r>
      <w:r w:rsidR="006E050C" w:rsidRPr="006E050C">
        <w:t>.</w:t>
      </w:r>
    </w:p>
    <w:p w:rsidR="006E050C" w:rsidRDefault="00BE2A49" w:rsidP="006E050C">
      <w:r w:rsidRPr="006E050C">
        <w:t>2</w:t>
      </w:r>
      <w:r w:rsidR="006E050C" w:rsidRPr="006E050C">
        <w:t xml:space="preserve">. </w:t>
      </w:r>
      <w:r w:rsidRPr="006E050C">
        <w:t>Право собираться мирно, без оружия, проводить собрания, митинги и демонстрации, шествия и пикетирование</w:t>
      </w:r>
      <w:r w:rsidR="006E050C">
        <w:t xml:space="preserve"> (</w:t>
      </w:r>
      <w:r w:rsidRPr="006E050C">
        <w:t>ст</w:t>
      </w:r>
      <w:r w:rsidR="006E050C">
        <w:t>.3</w:t>
      </w:r>
      <w:r w:rsidRPr="006E050C">
        <w:t>1</w:t>
      </w:r>
      <w:r w:rsidR="006E050C" w:rsidRPr="006E050C">
        <w:t>).</w:t>
      </w:r>
    </w:p>
    <w:p w:rsidR="006E050C" w:rsidRDefault="00BE2A49" w:rsidP="006E050C">
      <w:r w:rsidRPr="006E050C">
        <w:t>Право каждого гражданина на мирные публичные мероприятия и встречи является особым проявлением фундаментального конституционного положения о свободе публичного изъявления требований и интересов, мысли и слова, необходимой гарантией формирования демократического гражданского общества</w:t>
      </w:r>
      <w:r w:rsidR="006E050C" w:rsidRPr="006E050C">
        <w:t xml:space="preserve">. </w:t>
      </w:r>
      <w:r w:rsidRPr="006E050C">
        <w:t>Государство, узурпирующее права граждан, пытается порой силой воздействовать на мирные собрания, повлиять на их содержание, предотвратить, а то и разогнать их, если они посягают на привилегии должностных лиц</w:t>
      </w:r>
      <w:r w:rsidR="006E050C" w:rsidRPr="006E050C">
        <w:t xml:space="preserve">. </w:t>
      </w:r>
      <w:r w:rsidRPr="006E050C">
        <w:t>Напротив, правовое государство стремится гарантировать свободу мирных собраний, обеспечить общественный порядок при проведении публичных массовых мероприятий</w:t>
      </w:r>
      <w:r w:rsidR="006E050C" w:rsidRPr="006E050C">
        <w:t>.</w:t>
      </w:r>
    </w:p>
    <w:p w:rsidR="006E050C" w:rsidRDefault="00BE2A49" w:rsidP="006E050C">
      <w:r w:rsidRPr="006E050C">
        <w:t>В соответствии с ч</w:t>
      </w:r>
      <w:r w:rsidR="006E050C">
        <w:t>.1</w:t>
      </w:r>
      <w:r w:rsidRPr="006E050C">
        <w:t xml:space="preserve"> ст</w:t>
      </w:r>
      <w:r w:rsidR="006E050C">
        <w:t xml:space="preserve">.20 </w:t>
      </w:r>
      <w:r w:rsidRPr="006E050C">
        <w:t>Всеобщей декларации прав человека</w:t>
      </w:r>
      <w:r w:rsidR="006E050C">
        <w:t xml:space="preserve"> "</w:t>
      </w:r>
      <w:r w:rsidRPr="006E050C">
        <w:t>каждый человек имеет право на свободу мирных собраний и ассоциаций</w:t>
      </w:r>
      <w:r w:rsidR="006E050C">
        <w:t xml:space="preserve">". </w:t>
      </w:r>
      <w:r w:rsidRPr="006E050C">
        <w:t>Конкретизация этого основополагающего положения дается в ст</w:t>
      </w:r>
      <w:r w:rsidR="006E050C">
        <w:t>.2</w:t>
      </w:r>
      <w:r w:rsidRPr="006E050C">
        <w:t>1 Международного пакта о гражданских и политических правах</w:t>
      </w:r>
      <w:r w:rsidR="006E050C" w:rsidRPr="006E050C">
        <w:t>:</w:t>
      </w:r>
      <w:r w:rsidR="006E050C">
        <w:t xml:space="preserve"> "</w:t>
      </w:r>
      <w:r w:rsidRPr="006E050C">
        <w:t>Признается право на мирные собрания</w:t>
      </w:r>
      <w:r w:rsidR="006E050C" w:rsidRPr="006E050C">
        <w:t xml:space="preserve">. </w:t>
      </w:r>
      <w:r w:rsidRPr="006E050C">
        <w:t>Пользование этим правом не подлежит никаким ограничениям, кроме тех,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безопасности, общественного порядка, охраны здоровья и нравственности населения или защиты прав и свобод других лиц</w:t>
      </w:r>
      <w:r w:rsidR="006E050C">
        <w:t>".</w:t>
      </w:r>
    </w:p>
    <w:p w:rsidR="006E050C" w:rsidRDefault="00BE2A49" w:rsidP="006E050C">
      <w:r w:rsidRPr="006E050C">
        <w:t xml:space="preserve">Практика государств с развитыми институтами гражданского общества выработала набор приемов и средств, с одной стороны, обеспечивающих свободу проведения массовых публичных мероприятий как способ демонстрации своей воли и мнений, а с другой </w:t>
      </w:r>
      <w:r w:rsidR="006E050C">
        <w:t>-</w:t>
      </w:r>
      <w:r w:rsidRPr="006E050C">
        <w:t xml:space="preserve"> не допускающих подрыва правовых устоев общества, посягательства на стабильные, оправдавшие себя цивилизованные принципы развития общества и человеческого общежития</w:t>
      </w:r>
      <w:r w:rsidR="006E050C" w:rsidRPr="006E050C">
        <w:t>.</w:t>
      </w:r>
    </w:p>
    <w:p w:rsidR="006E050C" w:rsidRDefault="00BE2A49" w:rsidP="006E050C">
      <w:r w:rsidRPr="006E050C">
        <w:t>Сравнительно новым для нашего законодательства является понятие пикетирования</w:t>
      </w:r>
      <w:r w:rsidR="006E050C" w:rsidRPr="006E050C">
        <w:t xml:space="preserve">. </w:t>
      </w:r>
      <w:r w:rsidRPr="006E050C">
        <w:t>Его не было в прежних основных законах России, хотя мировая практика освоила его как распространенную форму выражения своего мнения небольшой группой людей</w:t>
      </w:r>
      <w:r w:rsidR="006E050C" w:rsidRPr="006E050C">
        <w:t xml:space="preserve">. </w:t>
      </w:r>
      <w:r w:rsidRPr="006E050C">
        <w:t>Пикетирование может осуществляться не только движущимися людьми, но и стоящими без движения, держащими в руках и демонстрирующими лозунги, плакаты, иные предметы, иллюстрирующие их идеи и взгляды</w:t>
      </w:r>
      <w:r w:rsidR="006E050C" w:rsidRPr="006E050C">
        <w:t>.</w:t>
      </w:r>
    </w:p>
    <w:p w:rsidR="006E050C" w:rsidRDefault="00BE2A49" w:rsidP="006E050C">
      <w:r w:rsidRPr="006E050C">
        <w:t>Органы милиции осуществляют охрану общественного порядка, предупреждают и пресекают противоправные действия во время уличных мероприятий, привлекают правонарушителей к соответствующим видам ответственности</w:t>
      </w:r>
      <w:r w:rsidR="006E050C" w:rsidRPr="006E050C">
        <w:t xml:space="preserve">. </w:t>
      </w:r>
      <w:r w:rsidRPr="006E050C">
        <w:t>Неправомерные действия и решения органов государственной власти, органов местного самоуправления, общественных объединений, должностных лиц, ущемляющие право на проведение публичных мероприятий, могут быть обжалованы в суд на основании ст</w:t>
      </w:r>
      <w:r w:rsidR="006E050C">
        <w:t>.4</w:t>
      </w:r>
      <w:r w:rsidRPr="006E050C">
        <w:t>6 Конституции России</w:t>
      </w:r>
      <w:r w:rsidR="006E050C" w:rsidRPr="006E050C">
        <w:t>.</w:t>
      </w:r>
    </w:p>
    <w:p w:rsidR="006E050C" w:rsidRDefault="00BE2A49" w:rsidP="006E050C">
      <w:r w:rsidRPr="006E050C">
        <w:t>3</w:t>
      </w:r>
      <w:r w:rsidR="006E050C" w:rsidRPr="006E050C">
        <w:t xml:space="preserve">. </w:t>
      </w:r>
      <w:r w:rsidRPr="006E050C">
        <w:t>Право на участие в управлении делами государства как непосредственно, так и через своих представителей</w:t>
      </w:r>
      <w:r w:rsidR="006E050C">
        <w:t xml:space="preserve"> (</w:t>
      </w:r>
      <w:r w:rsidRPr="006E050C">
        <w:t>ст</w:t>
      </w:r>
      <w:r w:rsidR="006E050C">
        <w:t>.3</w:t>
      </w:r>
      <w:r w:rsidRPr="006E050C">
        <w:t>2</w:t>
      </w:r>
      <w:r w:rsidR="006E050C" w:rsidRPr="006E050C">
        <w:t>).</w:t>
      </w:r>
    </w:p>
    <w:p w:rsidR="006E050C" w:rsidRDefault="00BE2A49" w:rsidP="006E050C">
      <w:r w:rsidRPr="006E050C">
        <w:t>Сущность основного политического права граждан</w:t>
      </w:r>
      <w:r w:rsidR="006E050C" w:rsidRPr="006E050C">
        <w:t xml:space="preserve">: </w:t>
      </w:r>
      <w:r w:rsidRPr="006E050C">
        <w:t>участвовать в управлении делами государства</w:t>
      </w:r>
      <w:r w:rsidR="006E050C" w:rsidRPr="006E050C">
        <w:t xml:space="preserve">. </w:t>
      </w:r>
      <w:r w:rsidRPr="006E050C">
        <w:t>Управление делами государства охватывает деятельность всех его органов, в том числе органов государственной власти, управления, суда</w:t>
      </w:r>
      <w:r w:rsidR="006E050C" w:rsidRPr="006E050C">
        <w:t xml:space="preserve">. </w:t>
      </w:r>
      <w:r w:rsidRPr="006E050C">
        <w:t>Это право реализуется через более конкретные права</w:t>
      </w:r>
      <w:r w:rsidR="006E050C" w:rsidRPr="006E050C">
        <w:t>.</w:t>
      </w:r>
    </w:p>
    <w:p w:rsidR="006E050C" w:rsidRDefault="00BE2A49" w:rsidP="006E050C">
      <w:r w:rsidRPr="006E050C">
        <w:t>В ч</w:t>
      </w:r>
      <w:r w:rsidR="006E050C">
        <w:t>.2</w:t>
      </w:r>
      <w:r w:rsidRPr="006E050C">
        <w:t xml:space="preserve"> статьи 32 перечислен ряд прав, конкретизирующих ч</w:t>
      </w:r>
      <w:r w:rsidR="006E050C">
        <w:t>.1</w:t>
      </w:r>
      <w:r w:rsidR="006E050C" w:rsidRPr="006E050C">
        <w:t xml:space="preserve">. </w:t>
      </w:r>
      <w:r w:rsidRPr="006E050C">
        <w:t>К ним относятся право граждан избирать своих представителей в органы государственной власти и органы местного самоуправления, право быть избранным в указанные органы, право участвовать в референдуме</w:t>
      </w:r>
      <w:r w:rsidR="006E050C" w:rsidRPr="006E050C">
        <w:t>.</w:t>
      </w:r>
    </w:p>
    <w:p w:rsidR="006E050C" w:rsidRDefault="00BE2A49" w:rsidP="006E050C">
      <w:r w:rsidRPr="006E050C">
        <w:t>Право избирать заключает в себе возможность принимать решение по формированию данных органов, обязательное для государственных органов, должностных лиц, граждан</w:t>
      </w:r>
      <w:r w:rsidR="006E050C" w:rsidRPr="006E050C">
        <w:t xml:space="preserve">. </w:t>
      </w:r>
      <w:r w:rsidRPr="006E050C">
        <w:t>Право избирать дает возможность участвовать в управлении опосредованно, через представителей</w:t>
      </w:r>
      <w:r w:rsidR="006E050C" w:rsidRPr="006E050C">
        <w:t xml:space="preserve">. </w:t>
      </w:r>
      <w:r w:rsidRPr="006E050C">
        <w:t>Отдавая свое предпочтение программе политической партии, общественному движению, независимому кандидату, избиратели предопределяют направленность законодательства и конкретной деятельности высших должностных лиц</w:t>
      </w:r>
      <w:r w:rsidR="006E050C" w:rsidRPr="006E050C">
        <w:t>.</w:t>
      </w:r>
    </w:p>
    <w:p w:rsidR="006E050C" w:rsidRDefault="00BE2A49" w:rsidP="006E050C">
      <w:r w:rsidRPr="006E050C">
        <w:t>Для права избирать и быть избранным характерны периодичность реализации и общие демократические принципы избирательной системы</w:t>
      </w:r>
      <w:r w:rsidR="006E050C" w:rsidRPr="006E050C">
        <w:t xml:space="preserve">. </w:t>
      </w:r>
      <w:r w:rsidRPr="006E050C">
        <w:t>Указанные принципы относятся ко всем видам выборов</w:t>
      </w:r>
      <w:r w:rsidR="006E050C" w:rsidRPr="006E050C">
        <w:t xml:space="preserve">. </w:t>
      </w:r>
      <w:r w:rsidRPr="006E050C">
        <w:t>Согласно ч</w:t>
      </w:r>
      <w:r w:rsidR="006E050C">
        <w:t>.4</w:t>
      </w:r>
      <w:r w:rsidRPr="006E050C">
        <w:t xml:space="preserve"> ст</w:t>
      </w:r>
      <w:r w:rsidR="006E050C">
        <w:t>.1</w:t>
      </w:r>
      <w:r w:rsidRPr="006E050C">
        <w:t>5 Конституции ст</w:t>
      </w:r>
      <w:r w:rsidR="006E050C">
        <w:t>.3</w:t>
      </w:r>
      <w:r w:rsidRPr="006E050C">
        <w:t>2 действует во взаимосвязи со ст</w:t>
      </w:r>
      <w:r w:rsidR="006E050C">
        <w:t>.2</w:t>
      </w:r>
      <w:r w:rsidRPr="006E050C">
        <w:t>1 Всеобщей декларации прав человека и ст</w:t>
      </w:r>
      <w:r w:rsidR="006E050C">
        <w:t>.2</w:t>
      </w:r>
      <w:r w:rsidRPr="006E050C">
        <w:t>5 Международного пакта о гражданских и политических правах</w:t>
      </w:r>
      <w:r w:rsidR="006E050C" w:rsidRPr="006E050C">
        <w:t xml:space="preserve">. </w:t>
      </w:r>
      <w:r w:rsidRPr="006E050C">
        <w:t>Нормы международного права определяют права избирать и быть избранными на подлинных периодических выборах, производимых на основе всеобщего и равного избирательного права при тайном голосовании и обеспечивающих свободное волеизъявление избирателей</w:t>
      </w:r>
      <w:r w:rsidR="006E050C" w:rsidRPr="006E050C">
        <w:t>.</w:t>
      </w:r>
    </w:p>
    <w:p w:rsidR="006E050C" w:rsidRDefault="00BE2A49" w:rsidP="006E050C">
      <w:r w:rsidRPr="006E050C">
        <w:t>Провозглашенные ст</w:t>
      </w:r>
      <w:r w:rsidR="006E050C">
        <w:t>.3</w:t>
      </w:r>
      <w:r w:rsidRPr="006E050C">
        <w:t xml:space="preserve"> Конституции свободные выборы предполагают также добровольность участия в них гражданина</w:t>
      </w:r>
      <w:r w:rsidR="006E050C" w:rsidRPr="006E050C">
        <w:t xml:space="preserve">. </w:t>
      </w:r>
      <w:r w:rsidRPr="006E050C">
        <w:t>Воля избирателя свободна, если имеются варианты выбора и возможность беспрепятственного выражения своих предпочтений посредством свободной агитации в пользу определенного кандидата или избирательного объединения</w:t>
      </w:r>
      <w:r w:rsidR="006E050C" w:rsidRPr="006E050C">
        <w:t xml:space="preserve">. </w:t>
      </w:r>
      <w:r w:rsidRPr="006E050C">
        <w:t>Российское законодательство определило организационные формы, посредством которых кандидаты выдвигаются партиями, избирательными блоками, общественными объединениями, непосредственно избирателями</w:t>
      </w:r>
      <w:r w:rsidR="006E050C" w:rsidRPr="006E050C">
        <w:t>.</w:t>
      </w:r>
    </w:p>
    <w:p w:rsidR="006E050C" w:rsidRDefault="00BE2A49" w:rsidP="006E050C">
      <w:r w:rsidRPr="006E050C">
        <w:t>Конституцией установлена строгая периодичность выборов, являющихся высшим выражением власти народа</w:t>
      </w:r>
      <w:r w:rsidR="006E050C" w:rsidRPr="006E050C">
        <w:t xml:space="preserve">. </w:t>
      </w:r>
      <w:r w:rsidRPr="006E050C">
        <w:t>Попытка нарушить эту периодичность должна оцениваться как посягательство на политические права граждан</w:t>
      </w:r>
      <w:r w:rsidR="006E050C" w:rsidRPr="006E050C">
        <w:t xml:space="preserve">. </w:t>
      </w:r>
      <w:r w:rsidRPr="006E050C">
        <w:t>При свободных демократических выборах проигравшие на выборах избиратели и кандидаты никак не ущемляются в своих правах</w:t>
      </w:r>
      <w:r w:rsidR="006E050C" w:rsidRPr="006E050C">
        <w:t xml:space="preserve">. </w:t>
      </w:r>
      <w:r w:rsidRPr="006E050C">
        <w:t>В этом случае действует выработанный историческим опытом механизм самосохранения демократии</w:t>
      </w:r>
      <w:r w:rsidR="006E050C" w:rsidRPr="006E050C">
        <w:t xml:space="preserve">. </w:t>
      </w:r>
      <w:r w:rsidRPr="006E050C">
        <w:t>В очередном избирательном цикле прежняя политическая воля меньшинства может стать юридически признанной волей большинства</w:t>
      </w:r>
      <w:r w:rsidR="006E050C" w:rsidRPr="006E050C">
        <w:t>.</w:t>
      </w:r>
    </w:p>
    <w:p w:rsidR="006E050C" w:rsidRDefault="00BE2A49" w:rsidP="006E050C">
      <w:r w:rsidRPr="006E050C">
        <w:t xml:space="preserve">Действующее законодательство определяет право избирать как активное, право быть избранным </w:t>
      </w:r>
      <w:r w:rsidR="006E050C">
        <w:t>-</w:t>
      </w:r>
      <w:r w:rsidRPr="006E050C">
        <w:t xml:space="preserve"> как пассивное</w:t>
      </w:r>
      <w:r w:rsidR="0012531F" w:rsidRPr="006E050C">
        <w:rPr>
          <w:rStyle w:val="ad"/>
          <w:color w:val="000000"/>
        </w:rPr>
        <w:footnoteReference w:id="4"/>
      </w:r>
      <w:r w:rsidR="006E050C" w:rsidRPr="006E050C">
        <w:t xml:space="preserve">. </w:t>
      </w:r>
      <w:r w:rsidRPr="006E050C">
        <w:t>Установлены равные права и возможности быть зарегистрированным в качестве кандидата и получить определенную сумму государственного финансирования, свободно агитировать в свою пользу или в пользу своего объединения, иметь доступ к средствам массовой информации, учредителем или соучредителем которых является государство</w:t>
      </w:r>
      <w:r w:rsidR="006E050C" w:rsidRPr="006E050C">
        <w:t>.</w:t>
      </w:r>
    </w:p>
    <w:p w:rsidR="006E050C" w:rsidRDefault="00BE2A49" w:rsidP="006E050C">
      <w:r w:rsidRPr="006E050C">
        <w:t>Особым политическим правом является право на участие в референдуме</w:t>
      </w:r>
      <w:r w:rsidR="006E050C" w:rsidRPr="006E050C">
        <w:t xml:space="preserve">. </w:t>
      </w:r>
      <w:r w:rsidRPr="006E050C">
        <w:t>Согласно ст</w:t>
      </w:r>
      <w:r w:rsidR="006E050C">
        <w:t>.1</w:t>
      </w:r>
      <w:r w:rsidRPr="006E050C">
        <w:t xml:space="preserve"> Федерального конституционного закона</w:t>
      </w:r>
      <w:r w:rsidR="006E050C">
        <w:t xml:space="preserve"> "</w:t>
      </w:r>
      <w:r w:rsidRPr="006E050C">
        <w:t>О референдуме Российской Федерации</w:t>
      </w:r>
      <w:r w:rsidR="006E050C">
        <w:t xml:space="preserve">" </w:t>
      </w:r>
      <w:r w:rsidRPr="006E050C">
        <w:t>от 10 октября 1995 г</w:t>
      </w:r>
      <w:r w:rsidR="006E050C" w:rsidRPr="006E050C">
        <w:t xml:space="preserve">. </w:t>
      </w:r>
      <w:r w:rsidRPr="006E050C">
        <w:t xml:space="preserve">референдум Российской Федерации </w:t>
      </w:r>
      <w:r w:rsidR="006E050C">
        <w:t>-</w:t>
      </w:r>
      <w:r w:rsidRPr="006E050C">
        <w:t xml:space="preserve"> всенародное голосование граждан Российской Федерации по законопроектам, действующим законам и другим вопросам государственного значения</w:t>
      </w:r>
      <w:r w:rsidR="006E050C" w:rsidRPr="006E050C">
        <w:t xml:space="preserve">. </w:t>
      </w:r>
      <w:r w:rsidRPr="006E050C">
        <w:t>Референдум Российской Федерации наряду со свободными выборами является высшим непосредственным выражением власти народа</w:t>
      </w:r>
      <w:r w:rsidR="006E050C" w:rsidRPr="006E050C">
        <w:t>.</w:t>
      </w:r>
    </w:p>
    <w:p w:rsidR="006E050C" w:rsidRDefault="00BE2A49" w:rsidP="006E050C">
      <w:r w:rsidRPr="006E050C">
        <w:t>Часть 3 статьи определяет правовые основания ограничений в обладании правами, указанными в ч</w:t>
      </w:r>
      <w:r w:rsidR="006E050C">
        <w:t>.2</w:t>
      </w:r>
      <w:r w:rsidR="006E050C" w:rsidRPr="006E050C">
        <w:t xml:space="preserve">. </w:t>
      </w:r>
      <w:r w:rsidRPr="006E050C">
        <w:t>Недееспособность граждан, признанная судом, связанная со стойким психическим заболеванием, исключает возможность сознательной реализации политических прав</w:t>
      </w:r>
      <w:r w:rsidR="006E050C" w:rsidRPr="006E050C">
        <w:t xml:space="preserve">. </w:t>
      </w:r>
      <w:r w:rsidRPr="006E050C">
        <w:t>Граждане, содержащиеся в местах лишения свободы по приговору суда, не могут пользоваться правами, указанными в ч</w:t>
      </w:r>
      <w:r w:rsidR="006E050C">
        <w:t>.2</w:t>
      </w:r>
      <w:r w:rsidRPr="006E050C">
        <w:t>, в силу самой специфики наказания</w:t>
      </w:r>
      <w:r w:rsidR="006E050C" w:rsidRPr="006E050C">
        <w:t>.</w:t>
      </w:r>
    </w:p>
    <w:p w:rsidR="006E050C" w:rsidRDefault="00BE2A49" w:rsidP="006E050C">
      <w:r w:rsidRPr="006E050C">
        <w:t>В ч</w:t>
      </w:r>
      <w:r w:rsidR="006E050C">
        <w:t>.4</w:t>
      </w:r>
      <w:r w:rsidRPr="006E050C">
        <w:t xml:space="preserve"> ст</w:t>
      </w:r>
      <w:r w:rsidR="006E050C">
        <w:t>.3</w:t>
      </w:r>
      <w:r w:rsidRPr="006E050C">
        <w:t>2 Конституции особо выделяется государственная служба как важный институт непосредственного участия граждан в управлении делами государства</w:t>
      </w:r>
      <w:r w:rsidR="006E050C" w:rsidRPr="006E050C">
        <w:t xml:space="preserve">. </w:t>
      </w:r>
      <w:r w:rsidRPr="006E050C">
        <w:t>Под государственной службой понимается профессиональная деятельность по обеспечению осуществления полномочий государственных органов</w:t>
      </w:r>
      <w:r w:rsidR="006E050C" w:rsidRPr="006E050C">
        <w:t>.</w:t>
      </w:r>
    </w:p>
    <w:p w:rsidR="006E050C" w:rsidRDefault="00BE2A49" w:rsidP="006E050C">
      <w:r w:rsidRPr="006E050C">
        <w:t>В соответствии с ч</w:t>
      </w:r>
      <w:r w:rsidR="006E050C">
        <w:t>.4</w:t>
      </w:r>
      <w:r w:rsidRPr="006E050C">
        <w:t xml:space="preserve"> ст</w:t>
      </w:r>
      <w:r w:rsidR="006E050C">
        <w:t>.3</w:t>
      </w:r>
      <w:r w:rsidRPr="006E050C">
        <w:t>2 граждане России имеют равный доступ к государственной службе</w:t>
      </w:r>
      <w:r w:rsidR="006E050C" w:rsidRPr="006E050C">
        <w:t xml:space="preserve">. </w:t>
      </w:r>
      <w:r w:rsidRPr="006E050C">
        <w:t>Данное конституционное положение соответствует п</w:t>
      </w:r>
      <w:r w:rsidR="006E050C" w:rsidRPr="006E050C">
        <w:t>.</w:t>
      </w:r>
      <w:r w:rsidR="006E050C">
        <w:t xml:space="preserve"> "</w:t>
      </w:r>
      <w:r w:rsidRPr="006E050C">
        <w:t>с</w:t>
      </w:r>
      <w:r w:rsidR="006E050C">
        <w:t xml:space="preserve">" </w:t>
      </w:r>
      <w:r w:rsidRPr="006E050C">
        <w:t>ст</w:t>
      </w:r>
      <w:r w:rsidR="006E050C">
        <w:t>.2</w:t>
      </w:r>
      <w:r w:rsidRPr="006E050C">
        <w:t>5 Международного пакта о гражданских и политических правах от 16 декабря 1966 г</w:t>
      </w:r>
      <w:r w:rsidR="006E050C">
        <w:t>.,</w:t>
      </w:r>
      <w:r w:rsidRPr="006E050C">
        <w:t xml:space="preserve"> согласно которому каждый гражданин должен без какой бы то ни было дискриминации и без необоснованных ограничений допускаться в своей стране на общих условиях равенства к государственной службе</w:t>
      </w:r>
      <w:r w:rsidR="006E050C" w:rsidRPr="006E050C">
        <w:t xml:space="preserve">. </w:t>
      </w:r>
      <w:r w:rsidRPr="006E050C">
        <w:t>Принцип равного доступа к государственной службе означает равное право граждан на занятие любой государственной должности в соответствии со своими способностями и профессиональной подготовкой, без какой-либо дискриминации</w:t>
      </w:r>
      <w:r w:rsidR="006E050C" w:rsidRPr="006E050C">
        <w:t>.</w:t>
      </w:r>
    </w:p>
    <w:p w:rsidR="006E050C" w:rsidRDefault="00BE2A49" w:rsidP="006E050C">
      <w:r w:rsidRPr="006E050C">
        <w:t>4</w:t>
      </w:r>
      <w:r w:rsidR="006E050C" w:rsidRPr="006E050C">
        <w:t xml:space="preserve">. </w:t>
      </w:r>
      <w:r w:rsidRPr="006E050C">
        <w:t>Право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 w:rsidR="006E050C">
        <w:t xml:space="preserve"> (</w:t>
      </w:r>
      <w:r w:rsidRPr="006E050C">
        <w:t>ст</w:t>
      </w:r>
      <w:r w:rsidR="006E050C">
        <w:t>.3</w:t>
      </w:r>
      <w:r w:rsidRPr="006E050C">
        <w:t>3</w:t>
      </w:r>
      <w:r w:rsidR="006E050C" w:rsidRPr="006E050C">
        <w:t>).</w:t>
      </w:r>
    </w:p>
    <w:p w:rsidR="006E050C" w:rsidRDefault="00BE2A49" w:rsidP="006E050C">
      <w:r w:rsidRPr="006E050C">
        <w:t>Статья 33 Конституции конкретизирует связь гражданина и государства</w:t>
      </w:r>
      <w:r w:rsidR="006E050C" w:rsidRPr="006E050C">
        <w:t xml:space="preserve">. </w:t>
      </w:r>
      <w:r w:rsidRPr="006E050C">
        <w:t>Она обеспечивает возможность активного влияния гражданина на деятельность государства и органов местного самоуправления</w:t>
      </w:r>
      <w:r w:rsidR="006E050C" w:rsidRPr="006E050C">
        <w:t xml:space="preserve">. </w:t>
      </w:r>
      <w:r w:rsidRPr="006E050C">
        <w:t>В истории формирования демократии такая свобода определялась как</w:t>
      </w:r>
      <w:r w:rsidR="006E050C">
        <w:t xml:space="preserve"> "</w:t>
      </w:r>
      <w:r w:rsidRPr="006E050C">
        <w:t>право петиций</w:t>
      </w:r>
      <w:r w:rsidR="006E050C">
        <w:t xml:space="preserve">". </w:t>
      </w:r>
      <w:r w:rsidRPr="006E050C">
        <w:t>В демократическом государстве граждане не просто пассивно исполняют веления государства</w:t>
      </w:r>
      <w:r w:rsidR="006E050C" w:rsidRPr="006E050C">
        <w:t xml:space="preserve">. </w:t>
      </w:r>
      <w:r w:rsidRPr="006E050C">
        <w:t>Они выступают как активная, инициативная сила, вызывающая реформаторские действия государства и предупреждающая ошибки и злоупотребления властей</w:t>
      </w:r>
      <w:r w:rsidR="006E050C" w:rsidRPr="006E050C">
        <w:t>.</w:t>
      </w:r>
    </w:p>
    <w:p w:rsidR="006E050C" w:rsidRDefault="00BE2A49" w:rsidP="006E050C">
      <w:r w:rsidRPr="006E050C">
        <w:t>Другой аспект права граждан на обращения включает способы защиты личностью своих прав посредством жалоб, заявлений, ходатайств</w:t>
      </w:r>
      <w:r w:rsidR="006E050C" w:rsidRPr="006E050C">
        <w:t>.</w:t>
      </w:r>
    </w:p>
    <w:p w:rsidR="006E050C" w:rsidRDefault="00BE2A49" w:rsidP="006E050C">
      <w:r w:rsidRPr="006E050C">
        <w:t>Реализация права на обращение исключает возможность преследования со стороны государства за массовые, групповые или индивидуальные обращения, поскольку согласно ст</w:t>
      </w:r>
      <w:r w:rsidR="006E050C">
        <w:t>.4</w:t>
      </w:r>
      <w:r w:rsidRPr="006E050C">
        <w:t>5 Конституции государственная защита прав и свобод человека и гражданина гарантируется</w:t>
      </w:r>
      <w:r w:rsidR="006E050C" w:rsidRPr="006E050C">
        <w:t xml:space="preserve">. </w:t>
      </w:r>
      <w:r w:rsidRPr="006E050C">
        <w:t>Реализация этого права отдельными гражданами, их обращения в Конституционный Суд Российской Федерации способствовали утверждению свободы передвижения и запрету института прописки, защите избирательных прав, права частной собственности</w:t>
      </w:r>
      <w:r w:rsidR="006E050C" w:rsidRPr="006E050C">
        <w:t>.</w:t>
      </w:r>
    </w:p>
    <w:p w:rsidR="00073526" w:rsidRDefault="00073526" w:rsidP="006E050C"/>
    <w:p w:rsidR="006E050C" w:rsidRPr="006E050C" w:rsidRDefault="00A8639F" w:rsidP="00073526">
      <w:pPr>
        <w:pStyle w:val="2"/>
      </w:pPr>
      <w:bookmarkStart w:id="4" w:name="_Toc133838229"/>
      <w:bookmarkStart w:id="5" w:name="_Toc251964178"/>
      <w:r w:rsidRPr="006E050C">
        <w:t>3</w:t>
      </w:r>
      <w:r w:rsidR="006E050C" w:rsidRPr="006E050C">
        <w:t xml:space="preserve">. </w:t>
      </w:r>
      <w:r w:rsidR="00073526">
        <w:t>Предмет, метод и система</w:t>
      </w:r>
      <w:r w:rsidR="00073526" w:rsidRPr="006E050C">
        <w:t xml:space="preserve"> источников конституционного права </w:t>
      </w:r>
      <w:r w:rsidR="00073526">
        <w:t>Р</w:t>
      </w:r>
      <w:r w:rsidR="00073526" w:rsidRPr="006E050C">
        <w:t xml:space="preserve">оссийской </w:t>
      </w:r>
      <w:r w:rsidR="00073526">
        <w:t>Ф</w:t>
      </w:r>
      <w:r w:rsidR="00073526" w:rsidRPr="006E050C">
        <w:t>едерации</w:t>
      </w:r>
      <w:bookmarkEnd w:id="4"/>
      <w:bookmarkEnd w:id="5"/>
    </w:p>
    <w:p w:rsidR="00073526" w:rsidRDefault="00073526" w:rsidP="006E050C"/>
    <w:p w:rsidR="006E050C" w:rsidRDefault="00990236" w:rsidP="006E050C">
      <w:r w:rsidRPr="006E050C">
        <w:t>Критериями разделения массива правовых норм на отрасли служат два основных признака</w:t>
      </w:r>
      <w:r w:rsidR="006E050C" w:rsidRPr="006E050C">
        <w:t xml:space="preserve">: </w:t>
      </w:r>
      <w:r w:rsidRPr="006E050C">
        <w:t>предмет и метод правового регулирования</w:t>
      </w:r>
      <w:r w:rsidR="006E050C" w:rsidRPr="006E050C">
        <w:t>.</w:t>
      </w:r>
    </w:p>
    <w:p w:rsidR="006E050C" w:rsidRDefault="00990236" w:rsidP="006E050C">
      <w:r w:rsidRPr="006E050C">
        <w:t>Предметом регулирования конституционного права, как и любой отрасли права, являются общественные отношения, которые, с одной стороны, способны поддаваться нормативно-правовому воздействию и, с другой стороны, в интересах общества требуют такого воздействия</w:t>
      </w:r>
      <w:r w:rsidR="006E050C" w:rsidRPr="006E050C">
        <w:t>.</w:t>
      </w:r>
    </w:p>
    <w:p w:rsidR="006E050C" w:rsidRDefault="00990236" w:rsidP="006E050C">
      <w:r w:rsidRPr="006E050C">
        <w:t>Общественные отношения, составляющие предмет конституционного права, имеют свои характерные особенности, позволяющие выделить их из всей совокупности общественных отношений, регулируемых правом</w:t>
      </w:r>
      <w:r w:rsidR="006E050C" w:rsidRPr="006E050C">
        <w:t>:</w:t>
      </w:r>
    </w:p>
    <w:p w:rsidR="006E050C" w:rsidRDefault="00990236" w:rsidP="006E050C">
      <w:r w:rsidRPr="006E050C">
        <w:rPr>
          <w:noProof/>
        </w:rPr>
        <w:t>1</w:t>
      </w:r>
      <w:r w:rsidR="006E050C" w:rsidRPr="006E050C">
        <w:rPr>
          <w:noProof/>
        </w:rPr>
        <w:t xml:space="preserve">. </w:t>
      </w:r>
      <w:r w:rsidRPr="006E050C">
        <w:t>Отношения, регулируемые конституционным правом, возникают во всех сферах общественной жизни</w:t>
      </w:r>
      <w:r w:rsidR="006E050C" w:rsidRPr="006E050C">
        <w:t xml:space="preserve">: </w:t>
      </w:r>
      <w:r w:rsidRPr="006E050C">
        <w:t>политической, экономической, социальной, нравственной</w:t>
      </w:r>
      <w:r w:rsidR="006E050C" w:rsidRPr="006E050C">
        <w:t>.</w:t>
      </w:r>
    </w:p>
    <w:p w:rsidR="006E050C" w:rsidRDefault="00990236" w:rsidP="006E050C">
      <w:r w:rsidRPr="006E050C">
        <w:rPr>
          <w:noProof/>
        </w:rPr>
        <w:t>2</w:t>
      </w:r>
      <w:r w:rsidR="006E050C" w:rsidRPr="006E050C">
        <w:rPr>
          <w:noProof/>
        </w:rPr>
        <w:t xml:space="preserve">. </w:t>
      </w:r>
      <w:r w:rsidRPr="006E050C">
        <w:t>Конституционное право регулирует не все общественные отношения в этих сферах, а только базисные, фундаментальные отношения, составляющие основу построения всей правовой системы, других отраслей права</w:t>
      </w:r>
      <w:r w:rsidR="006E050C" w:rsidRPr="006E050C">
        <w:t xml:space="preserve">. </w:t>
      </w:r>
      <w:r w:rsidRPr="006E050C">
        <w:t>Данные отношения являются своеобразным</w:t>
      </w:r>
      <w:r w:rsidR="006E050C">
        <w:t xml:space="preserve"> "</w:t>
      </w:r>
      <w:r w:rsidRPr="006E050C">
        <w:t>каркасом</w:t>
      </w:r>
      <w:r w:rsidR="006E050C">
        <w:t xml:space="preserve">", </w:t>
      </w:r>
      <w:r w:rsidRPr="006E050C">
        <w:t>соединяющим в единое целое все многообразие правовых норм разных отраслей права, определяя основные задачи и принципы их функционирования, направленность их воздействия на общественные отношения</w:t>
      </w:r>
      <w:r w:rsidR="006E050C" w:rsidRPr="006E050C">
        <w:t>.</w:t>
      </w:r>
    </w:p>
    <w:p w:rsidR="006E050C" w:rsidRDefault="00990236" w:rsidP="006E050C">
      <w:r w:rsidRPr="006E050C">
        <w:t>Базовые общественные отношения, регулируемые конституционным правом, касаются двух крупных областей правового регулирования</w:t>
      </w:r>
      <w:r w:rsidR="006E050C" w:rsidRPr="006E050C">
        <w:t xml:space="preserve">. </w:t>
      </w:r>
      <w:r w:rsidRPr="006E050C">
        <w:t>Это, во-первых, принципы отношения человека и государства и, во-вторых, устройство государства и организация государственной власти</w:t>
      </w:r>
      <w:r w:rsidR="006E050C" w:rsidRPr="006E050C">
        <w:t>.</w:t>
      </w:r>
    </w:p>
    <w:p w:rsidR="006E050C" w:rsidRDefault="00990236" w:rsidP="006E050C">
      <w:r w:rsidRPr="006E050C">
        <w:t>Регулирование отношений человека и государства происходит путем закрепления приоритета человека в системе ценностей общества, признания, соблюдения, гарантирования и защиты его естественных и неотъемлемых прав</w:t>
      </w:r>
      <w:r w:rsidR="006E050C" w:rsidRPr="006E050C">
        <w:t xml:space="preserve">. </w:t>
      </w:r>
      <w:r w:rsidRPr="006E050C">
        <w:t>Права, принадлежащие человеку от рождения, приобретают качественно новую характеристику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они защищаются силой государства</w:t>
      </w:r>
      <w:r w:rsidR="006E050C" w:rsidRPr="006E050C">
        <w:t xml:space="preserve">. </w:t>
      </w:r>
      <w:r w:rsidRPr="006E050C">
        <w:t>Кроме того, существование государства обусловливает существование комплекса прав человека, прежде всего политических, которые напрямую связаны с государством и без него не существуют</w:t>
      </w:r>
      <w:r w:rsidR="006E050C" w:rsidRPr="006E050C">
        <w:t xml:space="preserve">. </w:t>
      </w:r>
      <w:r w:rsidRPr="006E050C">
        <w:t>Регулирование отношений человека и государства находит отражение в таких институтах конституционного права, как основы конституционного строя и основы правового статуса человека и гражданина</w:t>
      </w:r>
      <w:r w:rsidR="006E050C" w:rsidRPr="006E050C">
        <w:t>.</w:t>
      </w:r>
    </w:p>
    <w:p w:rsidR="006E050C" w:rsidRDefault="00990236" w:rsidP="006E050C">
      <w:r w:rsidRPr="006E050C">
        <w:t>Регулирование устройства государства и организации государственной власти осуществляется через</w:t>
      </w:r>
      <w:r w:rsidR="006E050C" w:rsidRPr="006E050C">
        <w:t>:</w:t>
      </w:r>
    </w:p>
    <w:p w:rsidR="006E050C" w:rsidRDefault="00990236" w:rsidP="006E050C">
      <w:r w:rsidRPr="006E050C">
        <w:rPr>
          <w:noProof/>
        </w:rPr>
        <w:t>1</w:t>
      </w:r>
      <w:r w:rsidR="006E050C" w:rsidRPr="006E050C">
        <w:rPr>
          <w:noProof/>
        </w:rPr>
        <w:t xml:space="preserve">) </w:t>
      </w:r>
      <w:r w:rsidRPr="006E050C">
        <w:t>установление основных принципов устройства государства и организации государственной власти в числе основ конституционного строя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базовых положений, определяющих дальнейшее регулирование государственных институтов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2</w:t>
      </w:r>
      <w:r w:rsidR="006E050C" w:rsidRPr="006E050C">
        <w:rPr>
          <w:noProof/>
        </w:rPr>
        <w:t xml:space="preserve">) </w:t>
      </w:r>
      <w:r w:rsidRPr="006E050C">
        <w:t>установление формы государственного устройства</w:t>
      </w:r>
      <w:r w:rsidR="006E050C" w:rsidRPr="006E050C">
        <w:t xml:space="preserve">: </w:t>
      </w:r>
      <w:r w:rsidRPr="006E050C">
        <w:t>Россия, как известно, является федеративным государством, поэтому одним из наиболее важных аспектов регулирования российской государственности является упорядочение отношений Федерации и ее субъектов, определение предметов их ведения и полномочий</w:t>
      </w:r>
      <w:r w:rsidR="006E050C" w:rsidRPr="006E050C">
        <w:t xml:space="preserve">. </w:t>
      </w:r>
      <w:r w:rsidRPr="006E050C">
        <w:t>Этот комплекс отношений и соответствующих им норм охватывается институтом федеративного устройства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3</w:t>
      </w:r>
      <w:r w:rsidR="006E050C" w:rsidRPr="006E050C">
        <w:rPr>
          <w:noProof/>
        </w:rPr>
        <w:t xml:space="preserve">) </w:t>
      </w:r>
      <w:r w:rsidRPr="006E050C">
        <w:t>установление системы органов власти, разграничение этой системы по горизонтали</w:t>
      </w:r>
      <w:r w:rsidR="006E050C">
        <w:t xml:space="preserve"> (</w:t>
      </w:r>
      <w:r w:rsidRPr="006E050C">
        <w:t>разделение властей</w:t>
      </w:r>
      <w:r w:rsidR="006E050C" w:rsidRPr="006E050C">
        <w:t xml:space="preserve">) </w:t>
      </w:r>
      <w:r w:rsidRPr="006E050C">
        <w:t>и по вертикали</w:t>
      </w:r>
      <w:r w:rsidR="006E050C" w:rsidRPr="006E050C">
        <w:t xml:space="preserve">: </w:t>
      </w:r>
      <w:r w:rsidRPr="006E050C">
        <w:t>система органов государственной власти</w:t>
      </w:r>
      <w:r w:rsidR="006E050C">
        <w:t xml:space="preserve"> (</w:t>
      </w:r>
      <w:r w:rsidRPr="006E050C">
        <w:t>федеральной и региональной</w:t>
      </w:r>
      <w:r w:rsidR="006E050C" w:rsidRPr="006E050C">
        <w:t xml:space="preserve">) </w:t>
      </w:r>
      <w:r w:rsidRPr="006E050C">
        <w:t>и система местного самоуправления и его органов</w:t>
      </w:r>
      <w:r w:rsidR="006E050C" w:rsidRPr="006E050C">
        <w:t>.</w:t>
      </w:r>
    </w:p>
    <w:p w:rsidR="006E050C" w:rsidRDefault="00990236" w:rsidP="006E050C">
      <w:r w:rsidRPr="006E050C">
        <w:t>Отдельное место занимает Конституция Российской Федерации, которая является одновременно и источником и предметом конституционно-правового регулирования</w:t>
      </w:r>
      <w:r w:rsidR="006E050C" w:rsidRPr="006E050C">
        <w:t xml:space="preserve">. </w:t>
      </w:r>
      <w:r w:rsidRPr="006E050C">
        <w:t>В качестве предмета регулирования Конституция РФ выступает как концентрированное внешнее выражение связи человека и государства</w:t>
      </w:r>
      <w:r w:rsidR="00D05706" w:rsidRPr="006E050C">
        <w:t>,</w:t>
      </w:r>
      <w:r w:rsidRPr="006E050C">
        <w:t xml:space="preserve"> устройства государства и организации государственной власти</w:t>
      </w:r>
      <w:r w:rsidR="006E050C" w:rsidRPr="006E050C">
        <w:t xml:space="preserve">. </w:t>
      </w:r>
      <w:r w:rsidRPr="006E050C">
        <w:t>имеющее огромное значение для нормального существования этих отношений и требующее поэтому повышенного внимания со стороны конституционного права</w:t>
      </w:r>
      <w:r w:rsidR="006E050C" w:rsidRPr="006E050C">
        <w:t>.</w:t>
      </w:r>
    </w:p>
    <w:p w:rsidR="006E050C" w:rsidRDefault="00990236" w:rsidP="006E050C">
      <w:r w:rsidRPr="006E050C">
        <w:t>Таким образом, конституционное право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это отрасль российского права</w:t>
      </w:r>
      <w:r w:rsidR="00D05706" w:rsidRPr="006E050C">
        <w:t>,</w:t>
      </w:r>
      <w:r w:rsidRPr="006E050C">
        <w:t xml:space="preserve"> представляющая собой систему правовых норм, регулирующих основы взаимоотношений человека и государства, устройства государства и организации государственной власти</w:t>
      </w:r>
      <w:r w:rsidR="00B4614A" w:rsidRPr="006E050C">
        <w:t>,</w:t>
      </w:r>
      <w:r w:rsidRPr="006E050C">
        <w:t xml:space="preserve"> путем закрепления в Конституции РФ и конституционном законодательстве основ конституционного строя, основ правового статуса человека и гражданина, федеративного устройства, основ организации системы государственной власти и местного самоуправления</w:t>
      </w:r>
      <w:r w:rsidR="006E050C" w:rsidRPr="006E050C">
        <w:t>.</w:t>
      </w:r>
    </w:p>
    <w:p w:rsidR="006E050C" w:rsidRDefault="00990236" w:rsidP="006E050C">
      <w:r w:rsidRPr="006E050C">
        <w:t>Своеобразие метода конституционно-правового регулирования определяется двумя основными моментами</w:t>
      </w:r>
      <w:r w:rsidR="006E050C" w:rsidRPr="006E050C">
        <w:t xml:space="preserve">. </w:t>
      </w:r>
      <w:r w:rsidRPr="006E050C">
        <w:t>Во-первых, конституционное право</w:t>
      </w:r>
      <w:r w:rsidR="006E050C" w:rsidRPr="006E050C">
        <w:t xml:space="preserve"> </w:t>
      </w:r>
      <w:r w:rsidRPr="006E050C">
        <w:t>является частью публичного права, для которого характерен императивный метод регулирования общественных отношений, основанный на субординации</w:t>
      </w:r>
      <w:r w:rsidR="006E050C">
        <w:t xml:space="preserve"> (</w:t>
      </w:r>
      <w:r w:rsidRPr="006E050C">
        <w:t>подчинении</w:t>
      </w:r>
      <w:r w:rsidR="006E050C" w:rsidRPr="006E050C">
        <w:t xml:space="preserve">) </w:t>
      </w:r>
      <w:r w:rsidRPr="006E050C">
        <w:t>между участниками общественного отношения</w:t>
      </w:r>
      <w:r w:rsidR="006E050C" w:rsidRPr="006E050C">
        <w:t xml:space="preserve">. </w:t>
      </w:r>
      <w:r w:rsidRPr="006E050C">
        <w:t>Во-вторых, как уже отмечалось, конституционное право регулирует определенный</w:t>
      </w:r>
      <w:r w:rsidR="006E050C">
        <w:t xml:space="preserve"> (</w:t>
      </w:r>
      <w:r w:rsidRPr="006E050C">
        <w:t>базовый</w:t>
      </w:r>
      <w:r w:rsidR="006E050C" w:rsidRPr="006E050C">
        <w:t xml:space="preserve">) </w:t>
      </w:r>
      <w:r w:rsidRPr="006E050C">
        <w:t>слой отношений во всех сферах жизнедеятельности общества</w:t>
      </w:r>
      <w:r w:rsidR="006E050C" w:rsidRPr="006E050C">
        <w:t xml:space="preserve">. </w:t>
      </w:r>
      <w:r w:rsidRPr="006E050C">
        <w:t>Поэтому естественно, что разнообразные отношения должны регулироваться различными способами правового регулирования</w:t>
      </w:r>
      <w:r w:rsidR="006E050C" w:rsidRPr="006E050C">
        <w:t xml:space="preserve">. </w:t>
      </w:r>
      <w:r w:rsidRPr="006E050C">
        <w:t>Таким образом, метод конституционно-правового регулирования сочетает в себе черты императивного и диспозитивного методов</w:t>
      </w:r>
      <w:r w:rsidR="006E050C" w:rsidRPr="006E050C">
        <w:t>.</w:t>
      </w:r>
    </w:p>
    <w:p w:rsidR="006E050C" w:rsidRDefault="00990236" w:rsidP="006E050C">
      <w:r w:rsidRPr="006E050C">
        <w:t>Конституционное право имеет свою систему источников</w:t>
      </w:r>
      <w:r w:rsidR="006E050C" w:rsidRPr="006E050C">
        <w:t xml:space="preserve">. </w:t>
      </w:r>
      <w:r w:rsidRPr="006E050C">
        <w:t>Под системой источников конституционного права понимается их совокупность, характеризуемая такими качествами, как взаимосвязь</w:t>
      </w:r>
      <w:r w:rsidR="006E050C">
        <w:t xml:space="preserve"> (</w:t>
      </w:r>
      <w:r w:rsidRPr="006E050C">
        <w:t>предусмотренность существования одних источников другими</w:t>
      </w:r>
      <w:r w:rsidR="006E050C" w:rsidRPr="006E050C">
        <w:t xml:space="preserve">; </w:t>
      </w:r>
      <w:r w:rsidRPr="006E050C">
        <w:t>конкретизация положений, содержащихся в одних источниках, другими источниками</w:t>
      </w:r>
      <w:r w:rsidR="006E050C" w:rsidRPr="006E050C">
        <w:t xml:space="preserve">) </w:t>
      </w:r>
      <w:r w:rsidRPr="006E050C">
        <w:t>и иерархия</w:t>
      </w:r>
      <w:r w:rsidR="006E050C">
        <w:t xml:space="preserve"> (</w:t>
      </w:r>
      <w:r w:rsidRPr="006E050C">
        <w:t>подчинение одних источников другим, их непротиворечие, преимущественное действие одних источников в случае их коллизии с другими источниками</w:t>
      </w:r>
      <w:r w:rsidR="006E050C" w:rsidRPr="006E050C">
        <w:t>).</w:t>
      </w:r>
    </w:p>
    <w:p w:rsidR="006E050C" w:rsidRDefault="00990236" w:rsidP="006E050C">
      <w:r w:rsidRPr="006E050C">
        <w:t>Система источников российского конституционного права обычно рассматривается как иерархия в зависимости от юридической силы того или иного источника права</w:t>
      </w:r>
      <w:r w:rsidR="006E050C" w:rsidRPr="006E050C">
        <w:t xml:space="preserve">. </w:t>
      </w:r>
      <w:r w:rsidRPr="006E050C">
        <w:t>Особенностью системы источников российского конституционного права является ее обусловленность федеративным устройством Российской Федерации</w:t>
      </w:r>
      <w:r w:rsidR="006E050C" w:rsidRPr="006E050C">
        <w:t xml:space="preserve">. </w:t>
      </w:r>
      <w:r w:rsidRPr="006E050C">
        <w:t>Источниками конституционного права России являются следующие правовые акты</w:t>
      </w:r>
      <w:r w:rsidR="006E050C" w:rsidRPr="006E050C">
        <w:t>:</w:t>
      </w:r>
    </w:p>
    <w:p w:rsidR="006E050C" w:rsidRDefault="00990236" w:rsidP="006E050C">
      <w:r w:rsidRPr="006E050C">
        <w:rPr>
          <w:noProof/>
        </w:rPr>
        <w:t>1</w:t>
      </w:r>
      <w:r w:rsidR="006E050C" w:rsidRPr="006E050C">
        <w:rPr>
          <w:noProof/>
        </w:rPr>
        <w:t xml:space="preserve">. </w:t>
      </w:r>
      <w:r w:rsidRPr="006E050C">
        <w:t>Конституция Российской Федерации</w:t>
      </w:r>
      <w:r w:rsidR="006E050C" w:rsidRPr="006E050C">
        <w:t>.</w:t>
      </w:r>
    </w:p>
    <w:p w:rsidR="006E050C" w:rsidRDefault="00990236" w:rsidP="006E050C">
      <w:r w:rsidRPr="006E050C">
        <w:t>Конституция РФ является основным источником любой отрасли национального права, и в первую очередь конституционного</w:t>
      </w:r>
      <w:r w:rsidR="006E050C" w:rsidRPr="006E050C">
        <w:t xml:space="preserve">. </w:t>
      </w:r>
      <w:r w:rsidRPr="006E050C">
        <w:t>Специфика Конституции как основного источника конституционного права выражается в следующем</w:t>
      </w:r>
      <w:r w:rsidR="006E050C" w:rsidRPr="006E050C">
        <w:t>:</w:t>
      </w:r>
    </w:p>
    <w:p w:rsidR="006E050C" w:rsidRDefault="00990236" w:rsidP="006E050C">
      <w:r w:rsidRPr="006E050C">
        <w:rPr>
          <w:noProof/>
        </w:rPr>
        <w:t>1</w:t>
      </w:r>
      <w:r w:rsidR="006E050C" w:rsidRPr="006E050C">
        <w:rPr>
          <w:noProof/>
        </w:rPr>
        <w:t xml:space="preserve">) </w:t>
      </w:r>
      <w:r w:rsidRPr="006E050C">
        <w:t>Конституция принимается народом или от имени народа, она является высшей формой воплощения государственной воли народа</w:t>
      </w:r>
      <w:r w:rsidR="006E050C" w:rsidRPr="006E050C">
        <w:t xml:space="preserve">. </w:t>
      </w:r>
      <w:r w:rsidRPr="006E050C">
        <w:t>Российская Конституция</w:t>
      </w:r>
      <w:r w:rsidRPr="006E050C">
        <w:rPr>
          <w:noProof/>
        </w:rPr>
        <w:t xml:space="preserve"> 1993</w:t>
      </w:r>
      <w:r w:rsidRPr="006E050C">
        <w:t xml:space="preserve"> года была принята на референдуме, который является высшим непосредственным выражением власти народа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2</w:t>
      </w:r>
      <w:r w:rsidR="006E050C" w:rsidRPr="006E050C">
        <w:rPr>
          <w:noProof/>
        </w:rPr>
        <w:t xml:space="preserve">) </w:t>
      </w:r>
      <w:r w:rsidRPr="006E050C">
        <w:t>конституционные нормы имеют учредительный характер, устанавливая основные принципы существования государства</w:t>
      </w:r>
      <w:r w:rsidR="006E050C">
        <w:t xml:space="preserve"> (</w:t>
      </w:r>
      <w:r w:rsidRPr="006E050C">
        <w:t>основы конституционного строя</w:t>
      </w:r>
      <w:r w:rsidR="006E050C" w:rsidRPr="006E050C">
        <w:t>),</w:t>
      </w:r>
      <w:r w:rsidRPr="006E050C">
        <w:t xml:space="preserve"> основы организации государственной власти, устанавливают порядок создания иных правовых норм</w:t>
      </w:r>
      <w:r w:rsidR="006E050C" w:rsidRPr="006E050C">
        <w:t xml:space="preserve">. </w:t>
      </w:r>
      <w:r w:rsidRPr="006E050C">
        <w:t>Конституционные нормы первичны, нет другого правового акта, которому Конституция должна бы была соответствовать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3</w:t>
      </w:r>
      <w:r w:rsidR="006E050C" w:rsidRPr="006E050C">
        <w:rPr>
          <w:noProof/>
        </w:rPr>
        <w:t xml:space="preserve">) </w:t>
      </w:r>
      <w:r w:rsidRPr="006E050C">
        <w:t>Конституция определяет некоторые виды иных источников права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4</w:t>
      </w:r>
      <w:r w:rsidR="006E050C" w:rsidRPr="006E050C">
        <w:rPr>
          <w:noProof/>
        </w:rPr>
        <w:t xml:space="preserve">) </w:t>
      </w:r>
      <w:r w:rsidRPr="006E050C">
        <w:t>Конституция РФ обладает высшей юридической силой и непосредственным действием на всей территории Российской Федерации</w:t>
      </w:r>
      <w:r w:rsidR="006E050C" w:rsidRPr="006E050C">
        <w:t xml:space="preserve">. </w:t>
      </w:r>
      <w:r w:rsidRPr="006E050C">
        <w:t>Законы и иные нормативно-правовые акты не должны противоречить Конституции РФ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5</w:t>
      </w:r>
      <w:r w:rsidR="006E050C" w:rsidRPr="006E050C">
        <w:rPr>
          <w:noProof/>
        </w:rPr>
        <w:t xml:space="preserve">) </w:t>
      </w:r>
      <w:r w:rsidRPr="006E050C">
        <w:t xml:space="preserve">Конституция РФ имеет не только правовое, но и большое общественно-политическое и идеологическое значение, закрепляя </w:t>
      </w:r>
      <w:r w:rsidRPr="006E050C">
        <w:rPr>
          <w:lang w:val="en-US"/>
        </w:rPr>
        <w:t>status</w:t>
      </w:r>
      <w:r w:rsidRPr="006E050C">
        <w:t xml:space="preserve"> </w:t>
      </w:r>
      <w:r w:rsidRPr="006E050C">
        <w:rPr>
          <w:lang w:val="en-US"/>
        </w:rPr>
        <w:t>quo</w:t>
      </w:r>
      <w:r w:rsidR="006E050C" w:rsidRPr="006E050C">
        <w:t xml:space="preserve"> </w:t>
      </w:r>
      <w:r w:rsidRPr="006E050C">
        <w:t>российской государственности, а также идеалы, к которым стремится общество индивидов, объединенных совместным существованием в рамках Российской Федерации</w:t>
      </w:r>
      <w:r w:rsidR="006E050C" w:rsidRPr="006E050C">
        <w:t xml:space="preserve">. </w:t>
      </w:r>
      <w:r w:rsidRPr="006E050C">
        <w:t>Конституция РФ выступает одним из фундаментальных, основополагающих факторов существования российского общества</w:t>
      </w:r>
      <w:r w:rsidR="006E050C" w:rsidRPr="006E050C">
        <w:t>.</w:t>
      </w:r>
    </w:p>
    <w:p w:rsidR="006E050C" w:rsidRDefault="00990236" w:rsidP="006E050C">
      <w:r w:rsidRPr="006E050C">
        <w:rPr>
          <w:noProof/>
        </w:rPr>
        <w:t>6</w:t>
      </w:r>
      <w:r w:rsidR="006E050C" w:rsidRPr="006E050C">
        <w:rPr>
          <w:noProof/>
        </w:rPr>
        <w:t xml:space="preserve">) </w:t>
      </w:r>
      <w:r w:rsidRPr="006E050C">
        <w:t>большинство конституционных положений имеют общий характер, направлены на регулирование широкого круга вопросов жизни общества, затрагивая главные аспекты регламентирования общественных отношений</w:t>
      </w:r>
      <w:r w:rsidR="006E050C" w:rsidRPr="006E050C">
        <w:t>.</w:t>
      </w:r>
    </w:p>
    <w:p w:rsidR="006E050C" w:rsidRDefault="00990236" w:rsidP="006E050C">
      <w:r w:rsidRPr="006E050C">
        <w:t>Указанные черты присущи также конституциям республик в составе Российской Федерации и уставам краев, областей, городов федерального значения, автономной области и автономных округов</w:t>
      </w:r>
      <w:r w:rsidR="006E050C" w:rsidRPr="006E050C">
        <w:t xml:space="preserve">. </w:t>
      </w:r>
      <w:r w:rsidRPr="006E050C">
        <w:t>Эти акты действуют на территории соответствующих субъектов Федерации и возглавляют систему правовых актов регионального уровня</w:t>
      </w:r>
      <w:r w:rsidR="006E050C" w:rsidRPr="006E050C">
        <w:t xml:space="preserve">. </w:t>
      </w:r>
      <w:r w:rsidRPr="006E050C">
        <w:t>В конституциях и уставах субъектов Российской Федерации закрепляется правовой статус регионов как составных частей Федерации</w:t>
      </w:r>
      <w:r w:rsidR="006E050C" w:rsidRPr="006E050C">
        <w:t xml:space="preserve">. </w:t>
      </w:r>
      <w:r w:rsidRPr="006E050C">
        <w:t>Региональные конституции и уставы не должны противоречить Конституции РФ</w:t>
      </w:r>
      <w:r w:rsidR="006E050C" w:rsidRPr="006E050C">
        <w:t>.</w:t>
      </w:r>
    </w:p>
    <w:p w:rsidR="006E050C" w:rsidRDefault="00990236" w:rsidP="006E050C">
      <w:r w:rsidRPr="006E050C">
        <w:rPr>
          <w:noProof/>
        </w:rPr>
        <w:t>2</w:t>
      </w:r>
      <w:r w:rsidR="006E050C" w:rsidRPr="006E050C">
        <w:rPr>
          <w:noProof/>
        </w:rPr>
        <w:t xml:space="preserve">. </w:t>
      </w:r>
      <w:r w:rsidRPr="006E050C">
        <w:t>Законы</w:t>
      </w:r>
      <w:r w:rsidR="006E050C" w:rsidRPr="006E050C">
        <w:t>.</w:t>
      </w:r>
    </w:p>
    <w:p w:rsidR="006E050C" w:rsidRDefault="00990236" w:rsidP="006E050C">
      <w:r w:rsidRPr="006E050C">
        <w:t>В Российской федерации законы принимаются законодательными</w:t>
      </w:r>
      <w:r w:rsidR="006E050C">
        <w:t xml:space="preserve"> (</w:t>
      </w:r>
      <w:r w:rsidRPr="006E050C">
        <w:t>представительными</w:t>
      </w:r>
      <w:r w:rsidR="006E050C" w:rsidRPr="006E050C">
        <w:t xml:space="preserve">) </w:t>
      </w:r>
      <w:r w:rsidRPr="006E050C">
        <w:t>органами государственной власти на федеральном и региональном уровне</w:t>
      </w:r>
      <w:r w:rsidR="006E050C" w:rsidRPr="006E050C">
        <w:t xml:space="preserve">. </w:t>
      </w:r>
      <w:r w:rsidRPr="006E050C">
        <w:t>К источникам конституционного права относятся законы, содержащие конституционно-правовые нормы</w:t>
      </w:r>
      <w:r w:rsidR="006E050C" w:rsidRPr="006E050C">
        <w:t xml:space="preserve">. </w:t>
      </w:r>
      <w:r w:rsidRPr="006E050C">
        <w:t>Законы являются самым распространенным источником конституционного права и обладают наибольшей, после Конституции РФ, юридической силой</w:t>
      </w:r>
      <w:r w:rsidR="006E050C" w:rsidRPr="006E050C">
        <w:t>.</w:t>
      </w:r>
    </w:p>
    <w:p w:rsidR="006E050C" w:rsidRDefault="00990236" w:rsidP="006E050C">
      <w:r w:rsidRPr="006E050C">
        <w:t>Конституция РФ предусматривает следующие виды законов, принимаемых федеральным Собранием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="00207267" w:rsidRPr="006E050C">
        <w:rPr>
          <w:noProof/>
        </w:rPr>
        <w:t xml:space="preserve"> </w:t>
      </w:r>
      <w:r w:rsidRPr="006E050C">
        <w:t>федеральным представительным органом государственной власти</w:t>
      </w:r>
      <w:r w:rsidR="006E050C" w:rsidRPr="006E050C">
        <w:t>:</w:t>
      </w:r>
    </w:p>
    <w:p w:rsidR="006E050C" w:rsidRDefault="00990236" w:rsidP="006E050C">
      <w:pPr>
        <w:rPr>
          <w:noProof/>
        </w:rPr>
      </w:pPr>
      <w:r w:rsidRPr="006E050C">
        <w:rPr>
          <w:noProof/>
        </w:rPr>
        <w:t>1</w:t>
      </w:r>
      <w:r w:rsidR="006E050C" w:rsidRPr="006E050C">
        <w:rPr>
          <w:noProof/>
        </w:rPr>
        <w:t xml:space="preserve">) </w:t>
      </w:r>
      <w:r w:rsidRPr="006E050C">
        <w:t>федеральный конституционный закон</w:t>
      </w:r>
      <w:r w:rsidR="006E050C" w:rsidRPr="006E050C">
        <w:t xml:space="preserve">. </w:t>
      </w:r>
      <w:r w:rsidRPr="006E050C">
        <w:t>Федеральные конституционные законы принимаются только по вопросам, предусмотренным Конституцией РФ</w:t>
      </w:r>
      <w:r w:rsidR="006E050C" w:rsidRPr="006E050C">
        <w:t xml:space="preserve">. </w:t>
      </w:r>
      <w:r w:rsidRPr="006E050C">
        <w:t>Конституцией РФ предусмотрена возможность принятия федеральных конституционных законов о чрезвычайном положении</w:t>
      </w:r>
      <w:r w:rsidR="006E050C">
        <w:t xml:space="preserve"> (</w:t>
      </w:r>
      <w:r w:rsidRPr="006E050C">
        <w:t>ст</w:t>
      </w:r>
      <w:r w:rsidR="006E050C">
        <w:t>.5</w:t>
      </w:r>
      <w:r w:rsidRPr="006E050C">
        <w:rPr>
          <w:noProof/>
        </w:rPr>
        <w:t>6</w:t>
      </w:r>
      <w:r w:rsidR="006E050C" w:rsidRPr="006E050C">
        <w:rPr>
          <w:noProof/>
        </w:rPr>
        <w:t>),</w:t>
      </w:r>
      <w:r w:rsidRPr="006E050C">
        <w:rPr>
          <w:noProof/>
        </w:rPr>
        <w:t xml:space="preserve"> </w:t>
      </w:r>
      <w:r w:rsidRPr="006E050C">
        <w:t>о принятии в Российскую Федерации и образовании в ее составе нового субъекта</w:t>
      </w:r>
      <w:r w:rsidR="006E050C">
        <w:t xml:space="preserve"> (</w:t>
      </w:r>
      <w:r w:rsidRPr="006E050C">
        <w:t>ст</w:t>
      </w:r>
      <w:r w:rsidR="006E050C">
        <w:t>.6</w:t>
      </w:r>
      <w:r w:rsidRPr="006E050C">
        <w:rPr>
          <w:noProof/>
        </w:rPr>
        <w:t>5</w:t>
      </w:r>
      <w:r w:rsidR="006E050C" w:rsidRPr="006E050C">
        <w:rPr>
          <w:noProof/>
        </w:rPr>
        <w:t>),</w:t>
      </w:r>
      <w:r w:rsidRPr="006E050C">
        <w:t xml:space="preserve"> об изменении статуса субъекта Российской Федерации</w:t>
      </w:r>
      <w:r w:rsidR="006E050C">
        <w:t xml:space="preserve"> (</w:t>
      </w:r>
      <w:r w:rsidRPr="006E050C">
        <w:t>ст</w:t>
      </w:r>
      <w:r w:rsidR="006E050C">
        <w:t>.6</w:t>
      </w:r>
      <w:r w:rsidRPr="006E050C">
        <w:rPr>
          <w:noProof/>
        </w:rPr>
        <w:t>6</w:t>
      </w:r>
      <w:r w:rsidR="006E050C" w:rsidRPr="006E050C">
        <w:rPr>
          <w:noProof/>
        </w:rPr>
        <w:t>),</w:t>
      </w:r>
      <w:r w:rsidRPr="006E050C">
        <w:t xml:space="preserve"> о государственном флаге, гербе и гимне Российской Федерации</w:t>
      </w:r>
      <w:r w:rsidR="006E050C">
        <w:t xml:space="preserve"> (</w:t>
      </w:r>
      <w:r w:rsidRPr="006E050C">
        <w:t>ст</w:t>
      </w:r>
      <w:r w:rsidR="006E050C">
        <w:t>.7</w:t>
      </w:r>
      <w:r w:rsidRPr="006E050C">
        <w:rPr>
          <w:noProof/>
        </w:rPr>
        <w:t>0</w:t>
      </w:r>
      <w:r w:rsidR="006E050C" w:rsidRPr="006E050C">
        <w:rPr>
          <w:noProof/>
        </w:rPr>
        <w:t>),</w:t>
      </w:r>
      <w:r w:rsidRPr="006E050C">
        <w:t xml:space="preserve"> о референдуме</w:t>
      </w:r>
      <w:r w:rsidR="006E050C">
        <w:t xml:space="preserve"> (</w:t>
      </w:r>
      <w:r w:rsidRPr="006E050C">
        <w:t>ст</w:t>
      </w:r>
      <w:r w:rsidR="006E050C">
        <w:t>.8</w:t>
      </w:r>
      <w:r w:rsidRPr="006E050C">
        <w:rPr>
          <w:noProof/>
        </w:rPr>
        <w:t>4</w:t>
      </w:r>
      <w:r w:rsidR="006E050C" w:rsidRPr="006E050C">
        <w:rPr>
          <w:noProof/>
        </w:rPr>
        <w:t>),</w:t>
      </w:r>
      <w:r w:rsidRPr="006E050C">
        <w:t xml:space="preserve"> о военном положении</w:t>
      </w:r>
      <w:r w:rsidR="006E050C">
        <w:t xml:space="preserve"> (</w:t>
      </w:r>
      <w:r w:rsidRPr="006E050C">
        <w:t>ст</w:t>
      </w:r>
      <w:r w:rsidR="006E050C">
        <w:t>.8</w:t>
      </w:r>
      <w:r w:rsidRPr="006E050C">
        <w:rPr>
          <w:noProof/>
        </w:rPr>
        <w:t>7</w:t>
      </w:r>
      <w:r w:rsidR="006E050C" w:rsidRPr="006E050C">
        <w:rPr>
          <w:noProof/>
        </w:rPr>
        <w:t>),</w:t>
      </w:r>
      <w:r w:rsidRPr="006E050C">
        <w:t xml:space="preserve"> об Уполномоченном по правам человека</w:t>
      </w:r>
      <w:r w:rsidR="006E050C">
        <w:t xml:space="preserve"> (</w:t>
      </w:r>
      <w:r w:rsidRPr="006E050C">
        <w:t>ст</w:t>
      </w:r>
      <w:r w:rsidR="006E050C">
        <w:t>.1</w:t>
      </w:r>
      <w:r w:rsidRPr="006E050C">
        <w:rPr>
          <w:noProof/>
        </w:rPr>
        <w:t>03</w:t>
      </w:r>
      <w:r w:rsidR="006E050C" w:rsidRPr="006E050C">
        <w:rPr>
          <w:noProof/>
        </w:rPr>
        <w:t>),</w:t>
      </w:r>
      <w:r w:rsidRPr="006E050C">
        <w:t xml:space="preserve"> о Правительстве РФ</w:t>
      </w:r>
      <w:r w:rsidR="006E050C">
        <w:t xml:space="preserve"> (</w:t>
      </w:r>
      <w:r w:rsidRPr="006E050C">
        <w:t>ст</w:t>
      </w:r>
      <w:r w:rsidR="006E050C">
        <w:t>.1</w:t>
      </w:r>
      <w:r w:rsidRPr="006E050C">
        <w:rPr>
          <w:noProof/>
        </w:rPr>
        <w:t>14</w:t>
      </w:r>
      <w:r w:rsidR="006E050C" w:rsidRPr="006E050C">
        <w:rPr>
          <w:noProof/>
        </w:rPr>
        <w:t>),</w:t>
      </w:r>
      <w:r w:rsidRPr="006E050C">
        <w:t xml:space="preserve"> о судебной системе Российской Федерации</w:t>
      </w:r>
      <w:r w:rsidR="006E050C">
        <w:t xml:space="preserve"> (</w:t>
      </w:r>
      <w:r w:rsidRPr="006E050C">
        <w:t>ст</w:t>
      </w:r>
      <w:r w:rsidR="006E050C">
        <w:t>.1</w:t>
      </w:r>
      <w:r w:rsidRPr="006E050C">
        <w:rPr>
          <w:noProof/>
        </w:rPr>
        <w:t>18</w:t>
      </w:r>
      <w:r w:rsidR="006E050C" w:rsidRPr="006E050C">
        <w:rPr>
          <w:noProof/>
        </w:rPr>
        <w:t>),</w:t>
      </w:r>
      <w:r w:rsidRPr="006E050C">
        <w:t xml:space="preserve"> о Конституционном Суде, Верховном Суде, Высшем Арбитражном Суде Российской Федерации</w:t>
      </w:r>
      <w:r w:rsidR="006E050C">
        <w:t xml:space="preserve"> (</w:t>
      </w:r>
      <w:r w:rsidRPr="006E050C">
        <w:t>ст</w:t>
      </w:r>
      <w:r w:rsidR="006E050C">
        <w:t>.1</w:t>
      </w:r>
      <w:r w:rsidRPr="006E050C">
        <w:rPr>
          <w:noProof/>
        </w:rPr>
        <w:t>28</w:t>
      </w:r>
      <w:r w:rsidR="006E050C" w:rsidRPr="006E050C">
        <w:rPr>
          <w:noProof/>
        </w:rPr>
        <w:t>),</w:t>
      </w:r>
      <w:r w:rsidRPr="006E050C">
        <w:t xml:space="preserve"> о Конституционном Собрании</w:t>
      </w:r>
      <w:r w:rsidR="006E050C">
        <w:t xml:space="preserve"> (</w:t>
      </w:r>
      <w:r w:rsidRPr="006E050C">
        <w:t>ст</w:t>
      </w:r>
      <w:r w:rsidR="006E050C">
        <w:t>.1</w:t>
      </w:r>
      <w:r w:rsidRPr="006E050C">
        <w:rPr>
          <w:noProof/>
        </w:rPr>
        <w:t>35</w:t>
      </w:r>
      <w:r w:rsidR="006E050C" w:rsidRPr="006E050C">
        <w:rPr>
          <w:noProof/>
        </w:rPr>
        <w:t>).</w:t>
      </w:r>
    </w:p>
    <w:p w:rsidR="006E050C" w:rsidRDefault="00990236" w:rsidP="006E050C">
      <w:r w:rsidRPr="006E050C">
        <w:t>Федеральные конституционные законы имеют приоритет перед федеральными законами и последние не должны им противоречить</w:t>
      </w:r>
      <w:r w:rsidR="006E050C" w:rsidRPr="006E050C">
        <w:t xml:space="preserve">. </w:t>
      </w:r>
      <w:r w:rsidRPr="006E050C">
        <w:t>Федеральные конституционные законы имеют усложненную процедуру принятия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2</w:t>
      </w:r>
      <w:r w:rsidR="006E050C" w:rsidRPr="006E050C">
        <w:rPr>
          <w:noProof/>
        </w:rPr>
        <w:t xml:space="preserve">) </w:t>
      </w:r>
      <w:r w:rsidRPr="006E050C">
        <w:t>федеральный закон</w:t>
      </w:r>
      <w:r w:rsidR="006E050C" w:rsidRPr="006E050C">
        <w:t xml:space="preserve">. </w:t>
      </w:r>
      <w:r w:rsidRPr="006E050C">
        <w:t>Источниками конституционного права являются, например</w:t>
      </w:r>
      <w:r w:rsidR="00B4614A" w:rsidRPr="006E050C">
        <w:t>,</w:t>
      </w:r>
      <w:r w:rsidRPr="006E050C">
        <w:t xml:space="preserve"> Федеральный закон</w:t>
      </w:r>
      <w:r w:rsidR="006E050C">
        <w:t xml:space="preserve"> "</w:t>
      </w:r>
      <w:r w:rsidRPr="006E050C">
        <w:t>О гражданстве Российской Федерации</w:t>
      </w:r>
      <w:r w:rsidR="006E050C">
        <w:t xml:space="preserve">", </w:t>
      </w:r>
      <w:r w:rsidRPr="006E050C">
        <w:t>Федеральный закон</w:t>
      </w:r>
      <w:r w:rsidR="006E050C">
        <w:t xml:space="preserve"> "</w:t>
      </w:r>
      <w:r w:rsidRPr="006E050C">
        <w:t>О выборах Президента Российской Федерации</w:t>
      </w:r>
      <w:r w:rsidR="006E050C">
        <w:t xml:space="preserve">" </w:t>
      </w:r>
      <w:r w:rsidRPr="006E050C">
        <w:t>и др</w:t>
      </w:r>
      <w:r w:rsidR="006E050C">
        <w:t>.;</w:t>
      </w:r>
    </w:p>
    <w:p w:rsidR="006E050C" w:rsidRDefault="00990236" w:rsidP="006E050C">
      <w:r w:rsidRPr="006E050C">
        <w:rPr>
          <w:noProof/>
        </w:rPr>
        <w:t>3</w:t>
      </w:r>
      <w:r w:rsidR="006E050C" w:rsidRPr="006E050C">
        <w:rPr>
          <w:noProof/>
        </w:rPr>
        <w:t xml:space="preserve">) </w:t>
      </w:r>
      <w:r w:rsidRPr="006E050C">
        <w:t>закон Российской Федерации о поправке к Конституции Российской Федерации</w:t>
      </w:r>
      <w:r w:rsidR="006E050C" w:rsidRPr="006E050C">
        <w:t>.</w:t>
      </w:r>
    </w:p>
    <w:p w:rsidR="006E050C" w:rsidRDefault="00990236" w:rsidP="006E050C">
      <w:r w:rsidRPr="006E050C">
        <w:rPr>
          <w:noProof/>
        </w:rPr>
        <w:t>3</w:t>
      </w:r>
      <w:r w:rsidR="006E050C" w:rsidRPr="006E050C">
        <w:rPr>
          <w:noProof/>
        </w:rPr>
        <w:t xml:space="preserve">. </w:t>
      </w:r>
      <w:r w:rsidRPr="006E050C">
        <w:t>Институт федеративного устройства</w:t>
      </w:r>
      <w:r w:rsidR="006E050C" w:rsidRPr="006E050C">
        <w:t>.</w:t>
      </w:r>
    </w:p>
    <w:p w:rsidR="006E050C" w:rsidRDefault="00990236" w:rsidP="006E050C">
      <w:r w:rsidRPr="006E050C">
        <w:t>Нормы данного института закрепляют федеративные отношения, лежащие в основе построения российского государства</w:t>
      </w:r>
      <w:r w:rsidR="006E050C" w:rsidRPr="006E050C">
        <w:t xml:space="preserve">. </w:t>
      </w:r>
      <w:r w:rsidRPr="006E050C">
        <w:t>В основном, нормы данного института отражены в Конституции РФ</w:t>
      </w:r>
      <w:r w:rsidR="006E050C">
        <w:t xml:space="preserve"> (</w:t>
      </w:r>
      <w:r w:rsidRPr="006E050C">
        <w:t>гл</w:t>
      </w:r>
      <w:r w:rsidR="006E050C">
        <w:t>.2</w:t>
      </w:r>
      <w:r w:rsidR="006E050C" w:rsidRPr="006E050C">
        <w:rPr>
          <w:noProof/>
        </w:rPr>
        <w:t>),</w:t>
      </w:r>
      <w:r w:rsidRPr="006E050C">
        <w:t xml:space="preserve"> а также в конституционно-правовых договорах</w:t>
      </w:r>
      <w:r w:rsidR="006E050C">
        <w:t xml:space="preserve"> (</w:t>
      </w:r>
      <w:r w:rsidRPr="006E050C">
        <w:t>Федеративном договоре, договорах о разграничении предметов ведения между Федерацией и ее субъектами</w:t>
      </w:r>
      <w:r w:rsidR="006E050C" w:rsidRPr="006E050C">
        <w:t xml:space="preserve">). </w:t>
      </w:r>
      <w:r w:rsidRPr="006E050C">
        <w:t>Круг субъектов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адресатов норм института федеративного устройства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состоит из Российской Федерации и ее субъектов</w:t>
      </w:r>
      <w:r w:rsidR="006E050C" w:rsidRPr="006E050C">
        <w:t>.</w:t>
      </w:r>
    </w:p>
    <w:p w:rsidR="006E050C" w:rsidRDefault="00990236" w:rsidP="006E050C">
      <w:r w:rsidRPr="006E050C">
        <w:rPr>
          <w:noProof/>
        </w:rPr>
        <w:t>4</w:t>
      </w:r>
      <w:r w:rsidR="006E050C" w:rsidRPr="006E050C">
        <w:rPr>
          <w:noProof/>
        </w:rPr>
        <w:t xml:space="preserve">. </w:t>
      </w:r>
      <w:r w:rsidRPr="006E050C">
        <w:t>Институт референдума и выборов как высших непосредственных форм народовластия</w:t>
      </w:r>
      <w:r w:rsidR="006E050C" w:rsidRPr="006E050C">
        <w:t xml:space="preserve">. </w:t>
      </w:r>
      <w:r w:rsidRPr="006E050C">
        <w:t>Нормы данного института определяют порядок реализации прав граждан на участие в референдуме и в выборах</w:t>
      </w:r>
      <w:r w:rsidR="006E050C" w:rsidRPr="006E050C">
        <w:t xml:space="preserve">. </w:t>
      </w:r>
      <w:r w:rsidRPr="006E050C">
        <w:t>Основной массив норм находится не в Конституции РФ, а в федеральных конституционных и федеральных законах</w:t>
      </w:r>
      <w:r w:rsidR="006E050C">
        <w:t xml:space="preserve"> (</w:t>
      </w:r>
      <w:r w:rsidRPr="006E050C">
        <w:t>например, о референдуме Российской Федерации, об основных гарантиях избирательных прав и права на участие в референдуме граждан Российской Федерации</w:t>
      </w:r>
      <w:r w:rsidR="006E050C" w:rsidRPr="006E050C">
        <w:t>).</w:t>
      </w:r>
    </w:p>
    <w:p w:rsidR="006E050C" w:rsidRDefault="00990236" w:rsidP="006E050C">
      <w:r w:rsidRPr="006E050C">
        <w:rPr>
          <w:noProof/>
        </w:rPr>
        <w:t>5</w:t>
      </w:r>
      <w:r w:rsidR="006E050C" w:rsidRPr="006E050C">
        <w:rPr>
          <w:noProof/>
        </w:rPr>
        <w:t xml:space="preserve">. </w:t>
      </w:r>
      <w:r w:rsidRPr="006E050C">
        <w:t>Институт системы органов государственной власти и местного самоуправления</w:t>
      </w:r>
      <w:r w:rsidR="006E050C" w:rsidRPr="006E050C">
        <w:t xml:space="preserve">. </w:t>
      </w:r>
      <w:r w:rsidRPr="006E050C">
        <w:t>Структура института включает следующие части</w:t>
      </w:r>
      <w:r w:rsidR="006E050C" w:rsidRPr="006E050C">
        <w:t>:</w:t>
      </w:r>
    </w:p>
    <w:p w:rsidR="006E050C" w:rsidRDefault="00990236" w:rsidP="006E050C">
      <w:r w:rsidRPr="006E050C">
        <w:t>1</w:t>
      </w:r>
      <w:r w:rsidR="006E050C" w:rsidRPr="006E050C">
        <w:t xml:space="preserve">) </w:t>
      </w:r>
      <w:r w:rsidRPr="006E050C">
        <w:t>Президент РФ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2</w:t>
      </w:r>
      <w:r w:rsidR="006E050C" w:rsidRPr="006E050C">
        <w:rPr>
          <w:noProof/>
        </w:rPr>
        <w:t xml:space="preserve">) </w:t>
      </w:r>
      <w:r w:rsidRPr="006E050C">
        <w:t>Федеральное Собрание Российской Федерации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3</w:t>
      </w:r>
      <w:r w:rsidR="006E050C" w:rsidRPr="006E050C">
        <w:rPr>
          <w:noProof/>
        </w:rPr>
        <w:t xml:space="preserve">) </w:t>
      </w:r>
      <w:r w:rsidRPr="006E050C">
        <w:t>Правительство РФ</w:t>
      </w:r>
      <w:r w:rsidR="006E050C" w:rsidRPr="006E050C">
        <w:t>:</w:t>
      </w:r>
    </w:p>
    <w:p w:rsidR="006E050C" w:rsidRDefault="00990236" w:rsidP="006E050C">
      <w:r w:rsidRPr="006E050C">
        <w:rPr>
          <w:noProof/>
        </w:rPr>
        <w:t>4</w:t>
      </w:r>
      <w:r w:rsidR="006E050C" w:rsidRPr="006E050C">
        <w:rPr>
          <w:noProof/>
        </w:rPr>
        <w:t xml:space="preserve">) </w:t>
      </w:r>
      <w:r w:rsidRPr="006E050C">
        <w:t>конституционно-правовые основы организации судебной власти в Российской Федерации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5</w:t>
      </w:r>
      <w:r w:rsidR="006E050C" w:rsidRPr="006E050C">
        <w:rPr>
          <w:noProof/>
        </w:rPr>
        <w:t xml:space="preserve">) </w:t>
      </w:r>
      <w:r w:rsidRPr="006E050C">
        <w:t>конституционно-правовые основы организации органов государственной власти субъектов Российской Федерации</w:t>
      </w:r>
      <w:r w:rsidR="006E050C" w:rsidRPr="006E050C">
        <w:t>.</w:t>
      </w:r>
    </w:p>
    <w:p w:rsidR="006E050C" w:rsidRDefault="00990236" w:rsidP="006E050C">
      <w:r w:rsidRPr="006E050C">
        <w:t>Нормы данного института закреплены как в Конституции РФ, так и в иных актах</w:t>
      </w:r>
      <w:r w:rsidR="006E050C">
        <w:t xml:space="preserve"> (</w:t>
      </w:r>
      <w:r w:rsidRPr="006E050C">
        <w:t>например, федеральные конституционные законы о Конституционном Суде, о Правительстве РФ</w:t>
      </w:r>
      <w:r w:rsidR="006E050C" w:rsidRPr="006E050C">
        <w:t xml:space="preserve">). </w:t>
      </w:r>
      <w:r w:rsidRPr="006E050C">
        <w:t>На основе данных норм возникают как общие, так и конкретные правоотношения, в институте организации государственной власти и местного самоуправления значительную часть занимают так называемые</w:t>
      </w:r>
      <w:r w:rsidR="006E050C">
        <w:t xml:space="preserve"> "</w:t>
      </w:r>
      <w:r w:rsidRPr="006E050C">
        <w:t>компетенционные</w:t>
      </w:r>
      <w:r w:rsidR="006E050C">
        <w:t xml:space="preserve">" </w:t>
      </w:r>
      <w:r w:rsidRPr="006E050C">
        <w:t>нормы, определяющие полномочия государственных органов</w:t>
      </w:r>
      <w:r w:rsidR="006E050C" w:rsidRPr="006E050C">
        <w:t>.</w:t>
      </w:r>
    </w:p>
    <w:p w:rsidR="006E050C" w:rsidRDefault="00990236" w:rsidP="006E050C">
      <w:r w:rsidRPr="006E050C">
        <w:rPr>
          <w:noProof/>
        </w:rPr>
        <w:t>6</w:t>
      </w:r>
      <w:r w:rsidR="006E050C" w:rsidRPr="006E050C">
        <w:rPr>
          <w:noProof/>
        </w:rPr>
        <w:t xml:space="preserve">. </w:t>
      </w:r>
      <w:r w:rsidRPr="006E050C">
        <w:t>Институт местного самоуправления</w:t>
      </w:r>
      <w:r w:rsidR="006E050C" w:rsidRPr="006E050C">
        <w:t>.</w:t>
      </w:r>
    </w:p>
    <w:p w:rsidR="006E050C" w:rsidRDefault="00990236" w:rsidP="006E050C">
      <w:r w:rsidRPr="006E050C">
        <w:t>Нормы данного института определяют организацию местного самоуправления, которое наряду с государственной властью является формой осуществления народовластия</w:t>
      </w:r>
      <w:r w:rsidR="006E050C" w:rsidRPr="006E050C">
        <w:t xml:space="preserve">. </w:t>
      </w:r>
      <w:r w:rsidRPr="006E050C">
        <w:t>Конституция РФ содержит основные положения о местном самоуправлении, которые развиваются в текущем законодательстве</w:t>
      </w:r>
      <w:r w:rsidR="006E050C">
        <w:t xml:space="preserve"> (</w:t>
      </w:r>
      <w:r w:rsidRPr="006E050C">
        <w:t xml:space="preserve">федеральные законы об общих принципах организации местного самоуправления в Российской Федерации, о финансовых основах местного самоуправления в Российской федерации и </w:t>
      </w:r>
      <w:r w:rsidR="006E050C">
        <w:t>др.)</w:t>
      </w:r>
      <w:r w:rsidR="006E050C" w:rsidRPr="006E050C">
        <w:t>.</w:t>
      </w:r>
    </w:p>
    <w:p w:rsidR="006E050C" w:rsidRDefault="00990236" w:rsidP="006E050C">
      <w:r w:rsidRPr="006E050C">
        <w:rPr>
          <w:noProof/>
        </w:rPr>
        <w:t>7</w:t>
      </w:r>
      <w:r w:rsidR="006E050C" w:rsidRPr="006E050C">
        <w:rPr>
          <w:noProof/>
        </w:rPr>
        <w:t xml:space="preserve">. </w:t>
      </w:r>
      <w:r w:rsidRPr="006E050C">
        <w:t>Институт Конституции</w:t>
      </w:r>
      <w:r w:rsidR="006E050C" w:rsidRPr="006E050C">
        <w:t>.</w:t>
      </w:r>
    </w:p>
    <w:p w:rsidR="006E050C" w:rsidRDefault="00990236" w:rsidP="006E050C">
      <w:r w:rsidRPr="006E050C">
        <w:t>Конституция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самостоятельный объект конституционно-правового регулирования, точнее, саморегулирования, так как именно в ней установлены положения о ее верховенстве, непосредственном действии, о порядке изменения положений Конституции</w:t>
      </w:r>
      <w:r w:rsidR="006E050C" w:rsidRPr="006E050C">
        <w:t xml:space="preserve">. </w:t>
      </w:r>
      <w:r w:rsidRPr="006E050C">
        <w:t>Необходимость выделения этого института обоснована важностью для конституционного права такого объекта регулирования, как Конституция</w:t>
      </w:r>
      <w:r w:rsidR="006E050C" w:rsidRPr="006E050C">
        <w:t xml:space="preserve">. </w:t>
      </w:r>
      <w:r w:rsidRPr="006E050C">
        <w:t>Ее нормы во многом являются служебными, так как объектом их регулирования выступают также правовые нормы</w:t>
      </w:r>
      <w:r w:rsidR="006E050C" w:rsidRPr="006E050C">
        <w:t xml:space="preserve">. </w:t>
      </w:r>
      <w:r w:rsidRPr="006E050C">
        <w:t>Однако данный институт содержит немало процессуальных норм, определяющих порядок принятия поправок к Конституции, пересмотра Конституции</w:t>
      </w:r>
      <w:r w:rsidR="006E050C" w:rsidRPr="006E050C">
        <w:t xml:space="preserve">. </w:t>
      </w:r>
      <w:r w:rsidRPr="006E050C">
        <w:t>Источником данного института является сама Конституция, а также Федеральный закон</w:t>
      </w:r>
      <w:r w:rsidR="006E050C">
        <w:t xml:space="preserve"> "</w:t>
      </w:r>
      <w:r w:rsidRPr="006E050C">
        <w:t>О порядке принятия и вступления в силу поправок к Конституции Российской Федерации</w:t>
      </w:r>
      <w:r w:rsidR="006E050C">
        <w:t>".</w:t>
      </w:r>
    </w:p>
    <w:p w:rsidR="006E050C" w:rsidRDefault="00990236" w:rsidP="006E050C">
      <w:r w:rsidRPr="006E050C">
        <w:t>Многие институты конституционного права имеют межотраслевой характер и регулируются нормами других отраслей права</w:t>
      </w:r>
      <w:r w:rsidR="006E050C" w:rsidRPr="006E050C">
        <w:t xml:space="preserve">. </w:t>
      </w:r>
      <w:r w:rsidRPr="006E050C">
        <w:t>Например, в регламентации института избирательного процесса принимает участие административное право</w:t>
      </w:r>
      <w:r w:rsidR="006E050C" w:rsidRPr="006E050C">
        <w:t xml:space="preserve">; </w:t>
      </w:r>
      <w:r w:rsidRPr="006E050C">
        <w:t>институт общественных объединений широко регулируется также гражданским правом</w:t>
      </w:r>
      <w:r w:rsidR="006E050C" w:rsidRPr="006E050C">
        <w:t>.</w:t>
      </w:r>
    </w:p>
    <w:p w:rsidR="006E050C" w:rsidRDefault="00990236" w:rsidP="006E050C">
      <w:r w:rsidRPr="006E050C">
        <w:t>Систему конституционного права можно построить и по другому основанию, выделив в нем две большие части</w:t>
      </w:r>
      <w:r w:rsidR="006E050C" w:rsidRPr="006E050C">
        <w:t xml:space="preserve">: </w:t>
      </w:r>
      <w:r w:rsidRPr="006E050C">
        <w:t>материальное конституционное право и процессуальное конституционное право</w:t>
      </w:r>
      <w:r w:rsidR="006E050C" w:rsidRPr="006E050C">
        <w:t xml:space="preserve">. </w:t>
      </w:r>
      <w:r w:rsidRPr="006E050C">
        <w:t>Нормы материального конституционного права определяют содержание правового регулирования тех или иных общественных отношений</w:t>
      </w:r>
      <w:r w:rsidR="006E050C" w:rsidRPr="006E050C">
        <w:t xml:space="preserve">. </w:t>
      </w:r>
      <w:r w:rsidRPr="006E050C">
        <w:t>Нормы процессуального конституционного права направлены на воплощение в жизнь материальных норм путем установления процедуры их реализации</w:t>
      </w:r>
      <w:r w:rsidR="006E050C" w:rsidRPr="006E050C">
        <w:t xml:space="preserve">. </w:t>
      </w:r>
      <w:r w:rsidRPr="006E050C">
        <w:t>В процессуальном конституционном праве можно выделить несколько видов процесса</w:t>
      </w:r>
      <w:r w:rsidR="006E050C" w:rsidRPr="006E050C">
        <w:t>:</w:t>
      </w:r>
    </w:p>
    <w:p w:rsidR="006E050C" w:rsidRDefault="00990236" w:rsidP="006E050C">
      <w:r w:rsidRPr="006E050C">
        <w:rPr>
          <w:noProof/>
        </w:rPr>
        <w:t>1</w:t>
      </w:r>
      <w:r w:rsidR="006E050C" w:rsidRPr="006E050C">
        <w:rPr>
          <w:noProof/>
        </w:rPr>
        <w:t xml:space="preserve">) </w:t>
      </w:r>
      <w:r w:rsidRPr="006E050C">
        <w:t>законодательный процесс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совокупность правовых норм, регулирующих порядок инициативы, рассмотрения, принятия, вступления в силу законодательных актов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2</w:t>
      </w:r>
      <w:r w:rsidR="006E050C" w:rsidRPr="006E050C">
        <w:rPr>
          <w:noProof/>
        </w:rPr>
        <w:t xml:space="preserve">) </w:t>
      </w:r>
      <w:r w:rsidRPr="006E050C">
        <w:t>избирательный процесс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порядок организации и проведения выборов как формы реализации избирательных прав граждан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3</w:t>
      </w:r>
      <w:r w:rsidR="006E050C" w:rsidRPr="006E050C">
        <w:rPr>
          <w:noProof/>
        </w:rPr>
        <w:t xml:space="preserve">) </w:t>
      </w:r>
      <w:r w:rsidRPr="006E050C">
        <w:t>производство по делам о гражданстве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порядок рассмотрения и разрешения дел, связанных с приобретением и прекращением гражданства Российской Федерации</w:t>
      </w:r>
      <w:r w:rsidR="006E050C" w:rsidRPr="006E050C">
        <w:t>;</w:t>
      </w:r>
    </w:p>
    <w:p w:rsidR="006E050C" w:rsidRDefault="00990236" w:rsidP="006E050C">
      <w:r w:rsidRPr="006E050C">
        <w:rPr>
          <w:noProof/>
        </w:rPr>
        <w:t>4</w:t>
      </w:r>
      <w:r w:rsidR="006E050C" w:rsidRPr="006E050C">
        <w:rPr>
          <w:noProof/>
        </w:rPr>
        <w:t xml:space="preserve">) </w:t>
      </w:r>
      <w:r w:rsidRPr="006E050C">
        <w:t>конституционное судопроизводство</w:t>
      </w:r>
      <w:r w:rsidRPr="006E050C">
        <w:rPr>
          <w:noProof/>
        </w:rPr>
        <w:t xml:space="preserve"> </w:t>
      </w:r>
      <w:r w:rsidR="006E050C">
        <w:rPr>
          <w:noProof/>
        </w:rPr>
        <w:t>-</w:t>
      </w:r>
      <w:r w:rsidRPr="006E050C">
        <w:t xml:space="preserve"> порядок осуществления Конституционным Судом правосудия по конституционным делам</w:t>
      </w:r>
      <w:r w:rsidR="006E050C" w:rsidRPr="006E050C">
        <w:t>.</w:t>
      </w:r>
    </w:p>
    <w:p w:rsidR="006E050C" w:rsidRDefault="00990236" w:rsidP="006E050C">
      <w:r w:rsidRPr="006E050C">
        <w:t>От системы конституционного права следует отличать систему конституционного законодательства, то есть структурированную совокупность нормативных правовых актов, содержащих конституционно-правовые нормы</w:t>
      </w:r>
      <w:r w:rsidR="006E050C" w:rsidRPr="006E050C">
        <w:t xml:space="preserve">. </w:t>
      </w:r>
      <w:r w:rsidRPr="006E050C">
        <w:t>Система конституционного законодательства определяется системой конституционного права, но не совпадает с ней</w:t>
      </w:r>
      <w:r w:rsidR="006E050C" w:rsidRPr="006E050C">
        <w:t>.</w:t>
      </w:r>
    </w:p>
    <w:p w:rsidR="006E050C" w:rsidRPr="006E050C" w:rsidRDefault="00073526" w:rsidP="00073526">
      <w:pPr>
        <w:pStyle w:val="2"/>
      </w:pPr>
      <w:r>
        <w:br w:type="page"/>
      </w:r>
      <w:bookmarkStart w:id="6" w:name="_Toc251964179"/>
      <w:r w:rsidR="006E050C">
        <w:t>Список использованных источников</w:t>
      </w:r>
      <w:bookmarkEnd w:id="6"/>
    </w:p>
    <w:p w:rsidR="00073526" w:rsidRDefault="00073526" w:rsidP="006E050C"/>
    <w:p w:rsidR="006E050C" w:rsidRDefault="00AF58F4" w:rsidP="00073526">
      <w:pPr>
        <w:pStyle w:val="a1"/>
        <w:tabs>
          <w:tab w:val="left" w:pos="420"/>
        </w:tabs>
      </w:pPr>
      <w:r w:rsidRPr="006E050C">
        <w:t>Конституция РФ</w:t>
      </w:r>
      <w:r w:rsidR="006E050C" w:rsidRPr="006E050C">
        <w:t>.</w:t>
      </w:r>
      <w:r w:rsidR="006E050C">
        <w:t xml:space="preserve"> // </w:t>
      </w:r>
      <w:r w:rsidRPr="006E050C">
        <w:t>Российская газета от 25</w:t>
      </w:r>
      <w:r w:rsidR="006E050C">
        <w:t>.12.19</w:t>
      </w:r>
      <w:r w:rsidRPr="006E050C">
        <w:t>93 г</w:t>
      </w:r>
      <w:r w:rsidR="006E050C" w:rsidRPr="006E050C">
        <w:t>.</w:t>
      </w:r>
    </w:p>
    <w:p w:rsidR="006E050C" w:rsidRDefault="00AF58F4" w:rsidP="00073526">
      <w:pPr>
        <w:pStyle w:val="a1"/>
        <w:tabs>
          <w:tab w:val="left" w:pos="420"/>
        </w:tabs>
      </w:pPr>
      <w:r w:rsidRPr="006E050C">
        <w:t>Воеводин</w:t>
      </w:r>
      <w:r w:rsidR="006E050C">
        <w:t xml:space="preserve"> </w:t>
      </w:r>
      <w:r w:rsidRPr="006E050C">
        <w:t>Л</w:t>
      </w:r>
      <w:r w:rsidR="006E050C">
        <w:t xml:space="preserve">.Д. </w:t>
      </w:r>
      <w:r w:rsidRPr="006E050C">
        <w:t>Юридический статус личности в России</w:t>
      </w:r>
      <w:r w:rsidR="006E050C" w:rsidRPr="006E050C">
        <w:t xml:space="preserve">. </w:t>
      </w:r>
      <w:r w:rsidR="006E050C">
        <w:t>-</w:t>
      </w:r>
      <w:r w:rsidR="00144D7E" w:rsidRPr="006E050C">
        <w:t xml:space="preserve"> </w:t>
      </w:r>
      <w:r w:rsidRPr="006E050C">
        <w:t>М</w:t>
      </w:r>
      <w:r w:rsidR="006E050C" w:rsidRPr="006E050C">
        <w:t>., 20</w:t>
      </w:r>
      <w:r w:rsidR="00750449" w:rsidRPr="006E050C">
        <w:t>05</w:t>
      </w:r>
      <w:r w:rsidR="006E050C" w:rsidRPr="006E050C">
        <w:t>.</w:t>
      </w:r>
    </w:p>
    <w:p w:rsidR="006E050C" w:rsidRDefault="00AF58F4" w:rsidP="00073526">
      <w:pPr>
        <w:pStyle w:val="a1"/>
        <w:tabs>
          <w:tab w:val="left" w:pos="420"/>
        </w:tabs>
      </w:pPr>
      <w:r w:rsidRPr="006E050C">
        <w:t>Государственное право Российской Федерации</w:t>
      </w:r>
      <w:r w:rsidR="006E050C" w:rsidRPr="006E050C">
        <w:t xml:space="preserve">: </w:t>
      </w:r>
      <w:r w:rsidRPr="006E050C">
        <w:t>Курс лекций для юридических институтов и факультетов</w:t>
      </w:r>
      <w:r w:rsidR="006E050C" w:rsidRPr="006E050C">
        <w:t xml:space="preserve">. </w:t>
      </w:r>
      <w:r w:rsidRPr="006E050C">
        <w:t>Том I / Под ред</w:t>
      </w:r>
      <w:r w:rsidR="006E050C">
        <w:t>.</w:t>
      </w:r>
      <w:r w:rsidR="00073526">
        <w:t xml:space="preserve"> </w:t>
      </w:r>
      <w:r w:rsidR="006E050C">
        <w:t xml:space="preserve">О.Е. </w:t>
      </w:r>
      <w:r w:rsidRPr="006E050C">
        <w:t>Кутафина</w:t>
      </w:r>
      <w:r w:rsidR="006E050C" w:rsidRPr="006E050C">
        <w:t xml:space="preserve">. </w:t>
      </w:r>
      <w:r w:rsidR="006E050C">
        <w:t>-</w:t>
      </w:r>
      <w:r w:rsidR="00144D7E" w:rsidRPr="006E050C">
        <w:t xml:space="preserve"> </w:t>
      </w:r>
      <w:r w:rsidRPr="006E050C">
        <w:t>М</w:t>
      </w:r>
      <w:r w:rsidR="006E050C" w:rsidRPr="006E050C">
        <w:t>., 20</w:t>
      </w:r>
      <w:r w:rsidR="00750449" w:rsidRPr="006E050C">
        <w:t>00</w:t>
      </w:r>
      <w:r w:rsidR="006E050C" w:rsidRPr="006E050C">
        <w:t>.</w:t>
      </w:r>
    </w:p>
    <w:p w:rsidR="006E050C" w:rsidRDefault="00AF58F4" w:rsidP="00073526">
      <w:pPr>
        <w:pStyle w:val="a1"/>
        <w:tabs>
          <w:tab w:val="left" w:pos="420"/>
        </w:tabs>
      </w:pPr>
      <w:r w:rsidRPr="006E050C">
        <w:t>Государственное право Российской Федерации</w:t>
      </w:r>
      <w:r w:rsidR="006E050C" w:rsidRPr="006E050C">
        <w:t xml:space="preserve">: </w:t>
      </w:r>
      <w:r w:rsidRPr="006E050C">
        <w:t>Курс лекций для юридических институтов и факультетов</w:t>
      </w:r>
      <w:r w:rsidR="006E050C" w:rsidRPr="006E050C">
        <w:t xml:space="preserve">. </w:t>
      </w:r>
      <w:r w:rsidRPr="006E050C">
        <w:t>Том II / Под ред</w:t>
      </w:r>
      <w:r w:rsidR="006E050C">
        <w:t>.</w:t>
      </w:r>
      <w:r w:rsidR="00073526">
        <w:t xml:space="preserve"> </w:t>
      </w:r>
      <w:r w:rsidR="006E050C">
        <w:t xml:space="preserve">О.Е. </w:t>
      </w:r>
      <w:r w:rsidRPr="006E050C">
        <w:t>Кутафина</w:t>
      </w:r>
      <w:r w:rsidR="006E050C" w:rsidRPr="006E050C">
        <w:t xml:space="preserve">. </w:t>
      </w:r>
      <w:r w:rsidR="006E050C">
        <w:t>-</w:t>
      </w:r>
      <w:r w:rsidR="00144D7E" w:rsidRPr="006E050C">
        <w:t xml:space="preserve"> </w:t>
      </w:r>
      <w:r w:rsidRPr="006E050C">
        <w:t>М</w:t>
      </w:r>
      <w:r w:rsidR="006E050C" w:rsidRPr="006E050C">
        <w:t>., 20</w:t>
      </w:r>
      <w:r w:rsidR="00750449" w:rsidRPr="006E050C">
        <w:t>03</w:t>
      </w:r>
      <w:r w:rsidR="006E050C" w:rsidRPr="006E050C">
        <w:t>.</w:t>
      </w:r>
    </w:p>
    <w:p w:rsidR="006E050C" w:rsidRDefault="00AF58F4" w:rsidP="00073526">
      <w:pPr>
        <w:pStyle w:val="a1"/>
        <w:tabs>
          <w:tab w:val="left" w:pos="420"/>
        </w:tabs>
      </w:pPr>
      <w:r w:rsidRPr="006E050C">
        <w:t>Дмитриев Ю</w:t>
      </w:r>
      <w:r w:rsidR="006E050C">
        <w:t xml:space="preserve">.А., </w:t>
      </w:r>
      <w:r w:rsidRPr="006E050C">
        <w:t>Златопольский А</w:t>
      </w:r>
      <w:r w:rsidR="006E050C">
        <w:t xml:space="preserve">.А. </w:t>
      </w:r>
      <w:r w:rsidRPr="006E050C">
        <w:t>Гражданин и власть</w:t>
      </w:r>
      <w:r w:rsidR="006E050C" w:rsidRPr="006E050C">
        <w:t xml:space="preserve">. </w:t>
      </w:r>
      <w:r w:rsidR="006E050C">
        <w:t>-</w:t>
      </w:r>
      <w:r w:rsidR="00144D7E" w:rsidRPr="006E050C">
        <w:t xml:space="preserve"> </w:t>
      </w:r>
      <w:r w:rsidRPr="006E050C">
        <w:t>М</w:t>
      </w:r>
      <w:r w:rsidR="006E050C" w:rsidRPr="006E050C">
        <w:t>., 20</w:t>
      </w:r>
      <w:r w:rsidRPr="006E050C">
        <w:t>04</w:t>
      </w:r>
      <w:r w:rsidR="006E050C" w:rsidRPr="006E050C">
        <w:t>.</w:t>
      </w:r>
    </w:p>
    <w:p w:rsidR="006E050C" w:rsidRDefault="0083050B" w:rsidP="00073526">
      <w:pPr>
        <w:pStyle w:val="a1"/>
        <w:tabs>
          <w:tab w:val="left" w:pos="420"/>
        </w:tabs>
      </w:pPr>
      <w:r w:rsidRPr="006E050C">
        <w:t>Ковешников Е</w:t>
      </w:r>
      <w:r w:rsidR="006E050C">
        <w:t xml:space="preserve">.М. </w:t>
      </w:r>
      <w:r w:rsidRPr="006E050C">
        <w:t>Конституционное право Российской Федерации</w:t>
      </w:r>
      <w:r w:rsidR="006E050C" w:rsidRPr="006E050C">
        <w:t xml:space="preserve">: </w:t>
      </w:r>
      <w:r w:rsidRPr="006E050C">
        <w:t>Краткий курс лекций</w:t>
      </w:r>
      <w:r w:rsidR="006E050C">
        <w:t>.</w:t>
      </w:r>
      <w:r w:rsidR="00073526">
        <w:t xml:space="preserve"> </w:t>
      </w:r>
      <w:r w:rsidR="006E050C">
        <w:t>2</w:t>
      </w:r>
      <w:r w:rsidRPr="006E050C">
        <w:t>-е изд</w:t>
      </w:r>
      <w:r w:rsidR="006E050C" w:rsidRPr="006E050C">
        <w:t xml:space="preserve">. </w:t>
      </w:r>
      <w:r w:rsidR="006E050C">
        <w:t>-</w:t>
      </w:r>
      <w:r w:rsidRPr="006E050C">
        <w:t xml:space="preserve"> М, 2000</w:t>
      </w:r>
      <w:r w:rsidR="006E050C" w:rsidRPr="006E050C">
        <w:t>.</w:t>
      </w:r>
    </w:p>
    <w:p w:rsidR="006E050C" w:rsidRDefault="00144D7E" w:rsidP="00073526">
      <w:pPr>
        <w:pStyle w:val="a1"/>
        <w:tabs>
          <w:tab w:val="left" w:pos="420"/>
        </w:tabs>
      </w:pPr>
      <w:r w:rsidRPr="006E050C">
        <w:t>Конституция Российской Федерации</w:t>
      </w:r>
      <w:r w:rsidR="006E050C" w:rsidRPr="006E050C">
        <w:t xml:space="preserve">: </w:t>
      </w:r>
      <w:r w:rsidRPr="006E050C">
        <w:t>Проблемный комментарий/ Отв</w:t>
      </w:r>
      <w:r w:rsidR="006E050C" w:rsidRPr="006E050C">
        <w:t xml:space="preserve">. </w:t>
      </w:r>
      <w:r w:rsidRPr="006E050C">
        <w:t>ред</w:t>
      </w:r>
      <w:r w:rsidR="006E050C">
        <w:t>.</w:t>
      </w:r>
      <w:r w:rsidR="00073526">
        <w:t xml:space="preserve"> </w:t>
      </w:r>
      <w:r w:rsidR="006E050C">
        <w:t xml:space="preserve">В.А. </w:t>
      </w:r>
      <w:r w:rsidRPr="006E050C">
        <w:t>Четвернин</w:t>
      </w:r>
      <w:r w:rsidR="006E050C" w:rsidRPr="006E050C">
        <w:t xml:space="preserve">. </w:t>
      </w:r>
      <w:r w:rsidR="006E050C">
        <w:t>-</w:t>
      </w:r>
      <w:r w:rsidRPr="006E050C">
        <w:t xml:space="preserve"> М</w:t>
      </w:r>
      <w:r w:rsidR="006E050C" w:rsidRPr="006E050C">
        <w:t>., 20</w:t>
      </w:r>
      <w:r w:rsidR="00750449" w:rsidRPr="006E050C">
        <w:t>05</w:t>
      </w:r>
      <w:r w:rsidR="006E050C" w:rsidRPr="006E050C">
        <w:t>.</w:t>
      </w:r>
    </w:p>
    <w:p w:rsidR="006E050C" w:rsidRDefault="00AF58F4" w:rsidP="00073526">
      <w:pPr>
        <w:pStyle w:val="a1"/>
        <w:tabs>
          <w:tab w:val="left" w:pos="420"/>
        </w:tabs>
      </w:pPr>
      <w:r w:rsidRPr="006E050C">
        <w:t>Миронов</w:t>
      </w:r>
      <w:r w:rsidR="006E050C">
        <w:t xml:space="preserve"> </w:t>
      </w:r>
      <w:r w:rsidRPr="006E050C">
        <w:t>О</w:t>
      </w:r>
      <w:r w:rsidR="006E050C">
        <w:t xml:space="preserve">.О. </w:t>
      </w:r>
      <w:r w:rsidRPr="006E050C">
        <w:t xml:space="preserve">Равенство </w:t>
      </w:r>
      <w:r w:rsidR="006E050C">
        <w:t>-</w:t>
      </w:r>
      <w:r w:rsidRPr="006E050C">
        <w:t xml:space="preserve"> это миф, если есть неприкасаемые</w:t>
      </w:r>
      <w:r w:rsidR="006E050C">
        <w:t xml:space="preserve"> // </w:t>
      </w:r>
      <w:r w:rsidRPr="006E050C">
        <w:t>Парламентская газета</w:t>
      </w:r>
      <w:r w:rsidR="006E050C">
        <w:t>. 20</w:t>
      </w:r>
      <w:r w:rsidRPr="006E050C">
        <w:t>0</w:t>
      </w:r>
      <w:r w:rsidR="006E050C">
        <w:t xml:space="preserve">4.9 </w:t>
      </w:r>
      <w:r w:rsidRPr="006E050C">
        <w:t>июля</w:t>
      </w:r>
      <w:r w:rsidR="006E050C" w:rsidRPr="006E050C">
        <w:t>.</w:t>
      </w:r>
    </w:p>
    <w:p w:rsidR="006E050C" w:rsidRDefault="00AF58F4" w:rsidP="00073526">
      <w:pPr>
        <w:pStyle w:val="a1"/>
        <w:tabs>
          <w:tab w:val="left" w:pos="420"/>
        </w:tabs>
      </w:pPr>
      <w:r w:rsidRPr="006E050C">
        <w:t>Пчелинцев С</w:t>
      </w:r>
      <w:r w:rsidR="006E050C">
        <w:t xml:space="preserve">.В. </w:t>
      </w:r>
      <w:r w:rsidRPr="006E050C">
        <w:t>Экспертное заключение на Федеральный конституционный закон</w:t>
      </w:r>
      <w:r w:rsidR="006E050C">
        <w:t xml:space="preserve"> "</w:t>
      </w:r>
      <w:r w:rsidRPr="006E050C">
        <w:t>О военном положении</w:t>
      </w:r>
      <w:r w:rsidR="006E050C">
        <w:t>" (</w:t>
      </w:r>
      <w:r w:rsidRPr="006E050C">
        <w:t>о возможных ограничениях прав и свобод личности в условиях военного положения</w:t>
      </w:r>
      <w:r w:rsidR="006E050C" w:rsidRPr="006E050C">
        <w:t>).</w:t>
      </w:r>
      <w:r w:rsidR="006E050C">
        <w:t xml:space="preserve"> // </w:t>
      </w:r>
      <w:r w:rsidRPr="006E050C">
        <w:t>Государство и право</w:t>
      </w:r>
      <w:r w:rsidR="006E050C">
        <w:t>. 20</w:t>
      </w:r>
      <w:r w:rsidRPr="006E050C">
        <w:t>02</w:t>
      </w:r>
      <w:r w:rsidR="006E050C" w:rsidRPr="006E050C">
        <w:t xml:space="preserve">. </w:t>
      </w:r>
      <w:r w:rsidRPr="006E050C">
        <w:t>№3</w:t>
      </w:r>
      <w:r w:rsidR="006E050C" w:rsidRPr="006E050C">
        <w:t>.</w:t>
      </w:r>
    </w:p>
    <w:p w:rsidR="00AF58F4" w:rsidRPr="006E050C" w:rsidRDefault="00AF58F4" w:rsidP="006E050C">
      <w:bookmarkStart w:id="7" w:name="_GoBack"/>
      <w:bookmarkEnd w:id="7"/>
    </w:p>
    <w:sectPr w:rsidR="00AF58F4" w:rsidRPr="006E050C" w:rsidSect="006E050C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B8" w:rsidRDefault="008A04B8">
      <w:r>
        <w:separator/>
      </w:r>
    </w:p>
  </w:endnote>
  <w:endnote w:type="continuationSeparator" w:id="0">
    <w:p w:rsidR="008A04B8" w:rsidRDefault="008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01" w:rsidRDefault="00332A0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01" w:rsidRDefault="00332A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B8" w:rsidRDefault="008A04B8">
      <w:r>
        <w:separator/>
      </w:r>
    </w:p>
  </w:footnote>
  <w:footnote w:type="continuationSeparator" w:id="0">
    <w:p w:rsidR="008A04B8" w:rsidRDefault="008A04B8">
      <w:r>
        <w:continuationSeparator/>
      </w:r>
    </w:p>
  </w:footnote>
  <w:footnote w:id="1">
    <w:p w:rsidR="008A04B8" w:rsidRDefault="00332A01" w:rsidP="00073526">
      <w:pPr>
        <w:pStyle w:val="ab"/>
      </w:pPr>
      <w:r w:rsidRPr="008B2408">
        <w:rPr>
          <w:rStyle w:val="ad"/>
          <w:sz w:val="20"/>
          <w:szCs w:val="20"/>
        </w:rPr>
        <w:footnoteRef/>
      </w:r>
      <w:r w:rsidRPr="008B2408">
        <w:t xml:space="preserve"> Пчелинцев С.В. Экспертное заключение на Федеральный конституционный закон «О военном положении» (о возможных ограничениях прав и свобод личности в условиях военного положения).// Государство и пра</w:t>
      </w:r>
      <w:r>
        <w:t>во. 2002. №3.</w:t>
      </w:r>
    </w:p>
  </w:footnote>
  <w:footnote w:id="2">
    <w:p w:rsidR="008A04B8" w:rsidRDefault="00332A01" w:rsidP="0007352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83050B">
        <w:t>Пчелинцев С.В. Экспертное заключение на Федеральный конституционный закон «О военном положении» (о возможных ограничениях прав и свобод личности в условиях военного положения).// Государство и пра</w:t>
      </w:r>
      <w:r>
        <w:t>во. 2002. №3.</w:t>
      </w:r>
    </w:p>
  </w:footnote>
  <w:footnote w:id="3">
    <w:p w:rsidR="008A04B8" w:rsidRDefault="00332A01" w:rsidP="0007352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877549">
        <w:t xml:space="preserve">Ковешников Е.М. Конституционное право Российской Федерации: Краткий курс лекций. 2-е изд. </w:t>
      </w:r>
      <w:r>
        <w:t xml:space="preserve">– </w:t>
      </w:r>
      <w:r w:rsidRPr="00877549">
        <w:t>М, 2000.</w:t>
      </w:r>
      <w:r>
        <w:t xml:space="preserve"> С. 44.</w:t>
      </w:r>
    </w:p>
  </w:footnote>
  <w:footnote w:id="4">
    <w:p w:rsidR="008A04B8" w:rsidRDefault="00332A01" w:rsidP="0007352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2531F">
        <w:t>Дмитриев Ю.А., Златопольский А.А. Граждани</w:t>
      </w:r>
      <w:r>
        <w:t>н и власть. – М., 2004. С. 331.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01" w:rsidRDefault="00606196" w:rsidP="006E050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32A01" w:rsidRDefault="00332A01" w:rsidP="00A8639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01" w:rsidRDefault="00332A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1744B9"/>
    <w:multiLevelType w:val="hybridMultilevel"/>
    <w:tmpl w:val="7414A9A2"/>
    <w:lvl w:ilvl="0" w:tplc="113C9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93320"/>
    <w:multiLevelType w:val="hybridMultilevel"/>
    <w:tmpl w:val="7BE81A5C"/>
    <w:lvl w:ilvl="0" w:tplc="33440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BC1538E"/>
    <w:multiLevelType w:val="hybridMultilevel"/>
    <w:tmpl w:val="61AE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39F"/>
    <w:rsid w:val="00073526"/>
    <w:rsid w:val="00101A1F"/>
    <w:rsid w:val="00120673"/>
    <w:rsid w:val="0012531F"/>
    <w:rsid w:val="00144D7E"/>
    <w:rsid w:val="001A6E9A"/>
    <w:rsid w:val="001B2313"/>
    <w:rsid w:val="001B791C"/>
    <w:rsid w:val="00207267"/>
    <w:rsid w:val="002B6A8E"/>
    <w:rsid w:val="00332A01"/>
    <w:rsid w:val="003F24E4"/>
    <w:rsid w:val="00410F1E"/>
    <w:rsid w:val="00423209"/>
    <w:rsid w:val="004A243E"/>
    <w:rsid w:val="004E4DDA"/>
    <w:rsid w:val="005B2A1B"/>
    <w:rsid w:val="00606196"/>
    <w:rsid w:val="0064300C"/>
    <w:rsid w:val="00693734"/>
    <w:rsid w:val="006E050C"/>
    <w:rsid w:val="00731090"/>
    <w:rsid w:val="00750449"/>
    <w:rsid w:val="0077655B"/>
    <w:rsid w:val="007F4E4F"/>
    <w:rsid w:val="0083050B"/>
    <w:rsid w:val="00877549"/>
    <w:rsid w:val="008A04B8"/>
    <w:rsid w:val="008B2408"/>
    <w:rsid w:val="008C23F8"/>
    <w:rsid w:val="008F1E4B"/>
    <w:rsid w:val="00990236"/>
    <w:rsid w:val="00A51301"/>
    <w:rsid w:val="00A8639F"/>
    <w:rsid w:val="00AF2150"/>
    <w:rsid w:val="00AF58F4"/>
    <w:rsid w:val="00B43CA1"/>
    <w:rsid w:val="00B4614A"/>
    <w:rsid w:val="00BE2A49"/>
    <w:rsid w:val="00C371A1"/>
    <w:rsid w:val="00CF0639"/>
    <w:rsid w:val="00D05706"/>
    <w:rsid w:val="00D734F0"/>
    <w:rsid w:val="00D74218"/>
    <w:rsid w:val="00D80905"/>
    <w:rsid w:val="00DB171A"/>
    <w:rsid w:val="00E515EE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3DCABC-ACA9-49C3-A417-379ED84A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E05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050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050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E050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050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050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050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050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050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E05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E050C"/>
    <w:rPr>
      <w:vertAlign w:val="superscript"/>
    </w:rPr>
  </w:style>
  <w:style w:type="character" w:styleId="aa">
    <w:name w:val="page number"/>
    <w:uiPriority w:val="99"/>
    <w:rsid w:val="006E050C"/>
  </w:style>
  <w:style w:type="paragraph" w:styleId="ab">
    <w:name w:val="footnote text"/>
    <w:basedOn w:val="a2"/>
    <w:link w:val="ac"/>
    <w:autoRedefine/>
    <w:uiPriority w:val="99"/>
    <w:semiHidden/>
    <w:rsid w:val="006E050C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6E050C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6E050C"/>
    <w:rPr>
      <w:sz w:val="28"/>
      <w:szCs w:val="28"/>
      <w:vertAlign w:val="superscript"/>
    </w:rPr>
  </w:style>
  <w:style w:type="paragraph" w:customStyle="1" w:styleId="ConsNormal">
    <w:name w:val="ConsNormal"/>
    <w:uiPriority w:val="99"/>
    <w:rsid w:val="00BE2A4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</w:rPr>
  </w:style>
  <w:style w:type="paragraph" w:styleId="21">
    <w:name w:val="Body Text Indent 2"/>
    <w:basedOn w:val="a2"/>
    <w:link w:val="22"/>
    <w:uiPriority w:val="99"/>
    <w:rsid w:val="006E050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e">
    <w:name w:val="Normal (Web)"/>
    <w:basedOn w:val="a2"/>
    <w:uiPriority w:val="99"/>
    <w:rsid w:val="006E050C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6E050C"/>
    <w:pPr>
      <w:tabs>
        <w:tab w:val="right" w:leader="dot" w:pos="1400"/>
      </w:tabs>
      <w:ind w:firstLine="0"/>
    </w:pPr>
  </w:style>
  <w:style w:type="character" w:styleId="af">
    <w:name w:val="Hyperlink"/>
    <w:uiPriority w:val="99"/>
    <w:rsid w:val="006E050C"/>
    <w:rPr>
      <w:color w:val="0000FF"/>
      <w:u w:val="single"/>
    </w:rPr>
  </w:style>
  <w:style w:type="paragraph" w:styleId="af0">
    <w:name w:val="footer"/>
    <w:basedOn w:val="a2"/>
    <w:link w:val="af1"/>
    <w:uiPriority w:val="99"/>
    <w:semiHidden/>
    <w:rsid w:val="006E050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6E050C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E05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6E050C"/>
    <w:pPr>
      <w:ind w:firstLine="0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6E05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4"/>
    <w:uiPriority w:val="99"/>
    <w:rsid w:val="006E05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E050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6E05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6E050C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6E050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E050C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6E050C"/>
    <w:rPr>
      <w:sz w:val="28"/>
      <w:szCs w:val="28"/>
    </w:rPr>
  </w:style>
  <w:style w:type="paragraph" w:styleId="24">
    <w:name w:val="toc 2"/>
    <w:basedOn w:val="a2"/>
    <w:next w:val="a2"/>
    <w:autoRedefine/>
    <w:uiPriority w:val="99"/>
    <w:semiHidden/>
    <w:rsid w:val="006E05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050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050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050C"/>
    <w:pPr>
      <w:ind w:left="958"/>
    </w:pPr>
  </w:style>
  <w:style w:type="paragraph" w:styleId="32">
    <w:name w:val="Body Text Indent 3"/>
    <w:basedOn w:val="a2"/>
    <w:link w:val="33"/>
    <w:uiPriority w:val="99"/>
    <w:rsid w:val="006E05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E05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E05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050C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050C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E050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E050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E05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050C"/>
    <w:rPr>
      <w:i/>
      <w:iCs/>
    </w:rPr>
  </w:style>
  <w:style w:type="paragraph" w:customStyle="1" w:styleId="afb">
    <w:name w:val="ТАБЛИЦА"/>
    <w:next w:val="a2"/>
    <w:autoRedefine/>
    <w:uiPriority w:val="99"/>
    <w:rsid w:val="006E050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E050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E050C"/>
  </w:style>
  <w:style w:type="table" w:customStyle="1" w:styleId="14">
    <w:name w:val="Стиль таблицы1"/>
    <w:basedOn w:val="a4"/>
    <w:uiPriority w:val="99"/>
    <w:rsid w:val="006E05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E050C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E050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E050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36887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2014-03-06T19:58:00Z</dcterms:created>
  <dcterms:modified xsi:type="dcterms:W3CDTF">2014-03-06T19:58:00Z</dcterms:modified>
</cp:coreProperties>
</file>