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8B" w:rsidRPr="002A5572" w:rsidRDefault="001B4B8B" w:rsidP="00962F60">
      <w:pPr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2A5572">
        <w:rPr>
          <w:bCs/>
          <w:noProof/>
          <w:color w:val="000000"/>
          <w:sz w:val="28"/>
        </w:rPr>
        <w:t>План</w:t>
      </w:r>
    </w:p>
    <w:p w:rsidR="001B4B8B" w:rsidRPr="002A5572" w:rsidRDefault="001B4B8B" w:rsidP="00962F6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62F60" w:rsidRPr="002A5572" w:rsidRDefault="00962F60" w:rsidP="00962F60">
      <w:pPr>
        <w:spacing w:line="360" w:lineRule="auto"/>
        <w:jc w:val="both"/>
        <w:rPr>
          <w:noProof/>
          <w:color w:val="000000"/>
          <w:sz w:val="28"/>
        </w:rPr>
      </w:pPr>
      <w:r w:rsidRPr="002A5572">
        <w:rPr>
          <w:noProof/>
          <w:color w:val="000000"/>
          <w:sz w:val="28"/>
        </w:rPr>
        <w:t>Введение</w:t>
      </w:r>
    </w:p>
    <w:p w:rsidR="00962F60" w:rsidRPr="002A5572" w:rsidRDefault="00962F60" w:rsidP="00962F60">
      <w:pPr>
        <w:spacing w:line="360" w:lineRule="auto"/>
        <w:jc w:val="both"/>
        <w:rPr>
          <w:noProof/>
          <w:color w:val="000000"/>
          <w:sz w:val="28"/>
        </w:rPr>
      </w:pPr>
      <w:r w:rsidRPr="002A5572">
        <w:rPr>
          <w:noProof/>
          <w:color w:val="000000"/>
          <w:sz w:val="28"/>
        </w:rPr>
        <w:t>1. Понятие брака. Основные нормативные документы, регулирующие заключение брака</w:t>
      </w:r>
    </w:p>
    <w:p w:rsidR="00962F60" w:rsidRPr="002A5572" w:rsidRDefault="00962F60" w:rsidP="00962F60">
      <w:pPr>
        <w:spacing w:line="360" w:lineRule="auto"/>
        <w:jc w:val="both"/>
        <w:rPr>
          <w:noProof/>
          <w:color w:val="000000"/>
          <w:sz w:val="28"/>
        </w:rPr>
      </w:pPr>
      <w:r w:rsidRPr="002A5572">
        <w:rPr>
          <w:noProof/>
          <w:color w:val="000000"/>
          <w:sz w:val="28"/>
        </w:rPr>
        <w:t>2. Порядок заключения брака</w:t>
      </w:r>
    </w:p>
    <w:p w:rsidR="00962F60" w:rsidRPr="002A5572" w:rsidRDefault="00962F60" w:rsidP="00962F60">
      <w:pPr>
        <w:spacing w:line="360" w:lineRule="auto"/>
        <w:jc w:val="both"/>
        <w:rPr>
          <w:noProof/>
          <w:color w:val="000000"/>
          <w:sz w:val="28"/>
        </w:rPr>
      </w:pPr>
      <w:r w:rsidRPr="002A5572">
        <w:rPr>
          <w:noProof/>
          <w:color w:val="000000"/>
          <w:sz w:val="28"/>
        </w:rPr>
        <w:t>4. Заключение брака с иностранным гражданином на территории РФ</w:t>
      </w:r>
      <w:r w:rsidRPr="002A5572">
        <w:rPr>
          <w:noProof/>
          <w:color w:val="000000"/>
          <w:sz w:val="28"/>
        </w:rPr>
        <w:tab/>
      </w:r>
    </w:p>
    <w:p w:rsidR="00962F60" w:rsidRPr="002A5572" w:rsidRDefault="00962F60" w:rsidP="00962F60">
      <w:pPr>
        <w:spacing w:line="360" w:lineRule="auto"/>
        <w:jc w:val="both"/>
        <w:rPr>
          <w:noProof/>
          <w:color w:val="000000"/>
          <w:sz w:val="28"/>
        </w:rPr>
      </w:pPr>
      <w:r w:rsidRPr="002A5572">
        <w:rPr>
          <w:noProof/>
          <w:color w:val="000000"/>
          <w:sz w:val="28"/>
        </w:rPr>
        <w:t>5. Заключение брачного договора</w:t>
      </w:r>
    </w:p>
    <w:p w:rsidR="00962F60" w:rsidRPr="002A5572" w:rsidRDefault="00962F60" w:rsidP="00962F60">
      <w:pPr>
        <w:spacing w:line="360" w:lineRule="auto"/>
        <w:jc w:val="both"/>
        <w:rPr>
          <w:noProof/>
          <w:color w:val="000000"/>
          <w:sz w:val="28"/>
        </w:rPr>
      </w:pPr>
      <w:r w:rsidRPr="002A5572">
        <w:rPr>
          <w:noProof/>
          <w:color w:val="000000"/>
          <w:sz w:val="28"/>
        </w:rPr>
        <w:t>Заключение</w:t>
      </w:r>
    </w:p>
    <w:p w:rsidR="00962F60" w:rsidRPr="002A5572" w:rsidRDefault="00962F60" w:rsidP="00962F60">
      <w:pPr>
        <w:spacing w:line="360" w:lineRule="auto"/>
        <w:jc w:val="both"/>
        <w:rPr>
          <w:noProof/>
          <w:color w:val="000000"/>
          <w:sz w:val="28"/>
        </w:rPr>
      </w:pPr>
      <w:r w:rsidRPr="002A5572">
        <w:rPr>
          <w:noProof/>
          <w:color w:val="000000"/>
          <w:sz w:val="28"/>
        </w:rPr>
        <w:t>Список литературы</w:t>
      </w:r>
    </w:p>
    <w:p w:rsidR="001B4B8B" w:rsidRPr="002A5572" w:rsidRDefault="001B4B8B" w:rsidP="00962F60">
      <w:pPr>
        <w:pStyle w:val="1"/>
        <w:ind w:firstLine="709"/>
        <w:rPr>
          <w:b w:val="0"/>
          <w:noProof/>
          <w:color w:val="000000"/>
          <w:sz w:val="28"/>
        </w:rPr>
      </w:pPr>
      <w:r w:rsidRPr="002A5572">
        <w:rPr>
          <w:b w:val="0"/>
          <w:noProof/>
          <w:color w:val="000000"/>
          <w:sz w:val="28"/>
        </w:rPr>
        <w:br w:type="page"/>
      </w:r>
      <w:bookmarkStart w:id="0" w:name="_Toc265181830"/>
      <w:r w:rsidRPr="002A5572">
        <w:rPr>
          <w:b w:val="0"/>
          <w:noProof/>
          <w:color w:val="000000"/>
          <w:sz w:val="28"/>
        </w:rPr>
        <w:t>Введение</w:t>
      </w:r>
      <w:bookmarkEnd w:id="0"/>
    </w:p>
    <w:p w:rsidR="001B4B8B" w:rsidRPr="002A5572" w:rsidRDefault="001B4B8B" w:rsidP="00962F6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>Известно, что семья - это основная ячейка общества. Все цивилизованные государства защищают и поддерживают семью, в Основном законе РФ – Конституции, принятой 12 декабря 1993 года - также подтверждено следование этим принципам.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>Статья 7 Конституции РФ гласит: «В Российской Федерации</w:t>
      </w:r>
      <w:r w:rsidR="00962F60" w:rsidRPr="002A5572">
        <w:rPr>
          <w:rFonts w:ascii="Times New Roman" w:hAnsi="Times New Roman" w:cs="Times New Roman"/>
          <w:noProof/>
          <w:color w:val="000000"/>
        </w:rPr>
        <w:t>.</w:t>
      </w:r>
      <w:r w:rsidRPr="002A5572">
        <w:rPr>
          <w:rFonts w:ascii="Times New Roman" w:hAnsi="Times New Roman" w:cs="Times New Roman"/>
          <w:noProof/>
          <w:color w:val="000000"/>
        </w:rPr>
        <w:t>... обеспечивается государственная поддержка семьи, материнства, отцовства и детства....»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>Статья 38 Конституции РФ гласит: «Материнство и детство, семья находятся под защитой государства»</w:t>
      </w:r>
      <w:r w:rsidR="00962F60" w:rsidRPr="002A5572">
        <w:rPr>
          <w:rFonts w:ascii="Times New Roman" w:hAnsi="Times New Roman" w:cs="Times New Roman"/>
          <w:noProof/>
          <w:color w:val="000000"/>
        </w:rPr>
        <w:t xml:space="preserve"> 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>Эти принципы развиваются в семейном законодательстве.</w:t>
      </w:r>
      <w:r w:rsidR="00962F60" w:rsidRPr="002A5572">
        <w:rPr>
          <w:rFonts w:ascii="Times New Roman" w:hAnsi="Times New Roman" w:cs="Times New Roman"/>
          <w:noProof/>
          <w:color w:val="000000"/>
        </w:rPr>
        <w:t xml:space="preserve"> </w:t>
      </w:r>
      <w:r w:rsidRPr="002A5572">
        <w:rPr>
          <w:rFonts w:ascii="Times New Roman" w:hAnsi="Times New Roman" w:cs="Times New Roman"/>
          <w:noProof/>
          <w:color w:val="000000"/>
        </w:rPr>
        <w:t xml:space="preserve">«Семья, материнство, отцовство и детство в Российской Федерации находятся под защитой государства. Семейное законодательство исходит из необходимости укрепления семьи, построения семейных отношений на чувствах взаимной любви и уважения, взаимопомощи и ответственности перед семьей всех ее членов, недопустимости произвольного вмешательства кого-либо в дела семьи, обеспечения беспрепятственного осуществления членами семьи своих прав, возможности судебной защиты этих прав» - записано в ст.1, п.1. Семейного кодекса РФ. 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>Таким образом, в нашей стране, как и в других развитых государствах, важное значение придается правовому регулированию брака.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>В</w:t>
      </w:r>
      <w:r w:rsidR="00962F60" w:rsidRPr="002A5572">
        <w:rPr>
          <w:rFonts w:ascii="Times New Roman" w:hAnsi="Times New Roman" w:cs="Times New Roman"/>
          <w:noProof/>
          <w:color w:val="000000"/>
        </w:rPr>
        <w:t xml:space="preserve"> </w:t>
      </w:r>
      <w:r w:rsidRPr="002A5572">
        <w:rPr>
          <w:rFonts w:ascii="Times New Roman" w:hAnsi="Times New Roman" w:cs="Times New Roman"/>
          <w:noProof/>
          <w:color w:val="000000"/>
        </w:rPr>
        <w:t>контрольной работе рассмотрены вопросы, связанные с заключением брака.</w:t>
      </w:r>
      <w:r w:rsidR="00962F60" w:rsidRPr="002A5572">
        <w:rPr>
          <w:rFonts w:ascii="Times New Roman" w:hAnsi="Times New Roman" w:cs="Times New Roman"/>
          <w:noProof/>
          <w:color w:val="000000"/>
        </w:rPr>
        <w:t xml:space="preserve"> </w:t>
      </w:r>
      <w:r w:rsidRPr="002A5572">
        <w:rPr>
          <w:rFonts w:ascii="Times New Roman" w:hAnsi="Times New Roman" w:cs="Times New Roman"/>
          <w:noProof/>
          <w:color w:val="000000"/>
        </w:rPr>
        <w:t>Рассмотрены основные понятия, а также условия и порядок заключения</w:t>
      </w:r>
      <w:r w:rsidR="00962F60" w:rsidRPr="002A5572">
        <w:rPr>
          <w:rFonts w:ascii="Times New Roman" w:hAnsi="Times New Roman" w:cs="Times New Roman"/>
          <w:noProof/>
          <w:color w:val="000000"/>
        </w:rPr>
        <w:t xml:space="preserve"> </w:t>
      </w:r>
      <w:r w:rsidRPr="002A5572">
        <w:rPr>
          <w:rFonts w:ascii="Times New Roman" w:hAnsi="Times New Roman" w:cs="Times New Roman"/>
          <w:noProof/>
          <w:color w:val="000000"/>
        </w:rPr>
        <w:t>брака.</w:t>
      </w:r>
      <w:r w:rsidR="00962F60" w:rsidRPr="002A5572">
        <w:rPr>
          <w:rFonts w:ascii="Times New Roman" w:hAnsi="Times New Roman" w:cs="Times New Roman"/>
          <w:noProof/>
          <w:color w:val="000000"/>
        </w:rPr>
        <w:t xml:space="preserve"> </w:t>
      </w:r>
      <w:r w:rsidRPr="002A5572">
        <w:rPr>
          <w:rFonts w:ascii="Times New Roman" w:hAnsi="Times New Roman" w:cs="Times New Roman"/>
          <w:noProof/>
          <w:color w:val="000000"/>
        </w:rPr>
        <w:t>Изучены основные нормативные документы, регулирующие заключение брака в Российской Федерации.</w:t>
      </w:r>
    </w:p>
    <w:p w:rsidR="001B4B8B" w:rsidRPr="002A5572" w:rsidRDefault="001B4B8B" w:rsidP="00962F60">
      <w:pPr>
        <w:pStyle w:val="1"/>
        <w:ind w:firstLine="709"/>
        <w:rPr>
          <w:b w:val="0"/>
          <w:noProof/>
          <w:color w:val="000000"/>
          <w:sz w:val="28"/>
        </w:rPr>
      </w:pPr>
      <w:r w:rsidRPr="002A5572">
        <w:rPr>
          <w:b w:val="0"/>
          <w:noProof/>
          <w:color w:val="000000"/>
          <w:sz w:val="28"/>
        </w:rPr>
        <w:br w:type="page"/>
      </w:r>
      <w:bookmarkStart w:id="1" w:name="_Toc265181831"/>
      <w:r w:rsidRPr="002A5572">
        <w:rPr>
          <w:b w:val="0"/>
          <w:noProof/>
          <w:color w:val="000000"/>
          <w:sz w:val="28"/>
        </w:rPr>
        <w:t>1. Понятие брака.</w:t>
      </w:r>
      <w:r w:rsidR="00962F60" w:rsidRPr="002A5572">
        <w:rPr>
          <w:b w:val="0"/>
          <w:noProof/>
          <w:color w:val="000000"/>
          <w:sz w:val="28"/>
        </w:rPr>
        <w:t xml:space="preserve"> </w:t>
      </w:r>
      <w:r w:rsidRPr="002A5572">
        <w:rPr>
          <w:b w:val="0"/>
          <w:noProof/>
          <w:color w:val="000000"/>
          <w:sz w:val="28"/>
        </w:rPr>
        <w:t>Основные нормативные документы, регулирующие заключение брака</w:t>
      </w:r>
      <w:bookmarkEnd w:id="1"/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bCs/>
          <w:noProof/>
          <w:color w:val="000000"/>
        </w:rPr>
      </w:pP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 xml:space="preserve">Действующий Семейный кодекс Российской Федерации не содержит определения брака. Оно дается в теории семейного права. 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>Понятие брака в отечественном правоведении издавна несет в себе правовое начало. Первоначально для российского правоведения характерны традиционные для восточно-христианских государств подходы к пониманию брака, где брак однозначно трактуется как оформленный в установленном порядке союз мужчины и женщины, единство особого социального содержания этого союза и его канонической формы, необходимость соблюдения которой предписана государством. Достаточно упомянуть о широко известном определении брака профессора Г.Ф.</w:t>
      </w:r>
      <w:r w:rsidR="00962F60" w:rsidRPr="002A5572">
        <w:rPr>
          <w:rFonts w:ascii="Times New Roman" w:hAnsi="Times New Roman" w:cs="Times New Roman"/>
          <w:noProof/>
          <w:color w:val="000000"/>
        </w:rPr>
        <w:t xml:space="preserve"> </w:t>
      </w:r>
      <w:r w:rsidRPr="002A5572">
        <w:rPr>
          <w:rFonts w:ascii="Times New Roman" w:hAnsi="Times New Roman" w:cs="Times New Roman"/>
          <w:noProof/>
          <w:color w:val="000000"/>
        </w:rPr>
        <w:t>Шершеневича. Он писал: «С точки зрения юридической брак есть союз мужчины и женщины с целью сожительства, основанный на взаимном соглашении и заключенный в установленной форме».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>Такой подход к пониманию брака был сохранен и развит в работах правоведов советского периода. Н.В.</w:t>
      </w:r>
      <w:r w:rsidR="00962F60" w:rsidRPr="002A5572">
        <w:rPr>
          <w:rFonts w:ascii="Times New Roman" w:hAnsi="Times New Roman" w:cs="Times New Roman"/>
          <w:noProof/>
          <w:color w:val="000000"/>
        </w:rPr>
        <w:t xml:space="preserve"> </w:t>
      </w:r>
      <w:r w:rsidRPr="002A5572">
        <w:rPr>
          <w:rFonts w:ascii="Times New Roman" w:hAnsi="Times New Roman" w:cs="Times New Roman"/>
          <w:noProof/>
          <w:color w:val="000000"/>
        </w:rPr>
        <w:t>Орлова, например, определяла брак как добровольный и равноправный союз мужчины и женщины, заключаемый с соблюдением условий и порядка, предусмотренных законом, направленный на создание семьи и порождающий личные и имущественные права и обязанности супругов. Аналогичные определения брака были сформулированы и в учебной литературе. Принятие нового Семейного кодекса РФ в принципе не изменило, да в своей основе и не могло изменить традиционных взглядов на брак как явление, единое в своей социальной сущности и правовой форме.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>Брак - это юридически оформленный, свободный и добровольный союз мужчины и женщины, направленный на создание семьи и порождающий взаимные права и обязанности. В этом определении важно каждое слово: если брак юридически не оформлен, то он не порождает взаимных прав и обязанностей супругов и с юридической точки зрения не признается браком.</w:t>
      </w:r>
      <w:r w:rsidR="00962F60" w:rsidRPr="002A5572">
        <w:rPr>
          <w:rFonts w:ascii="Times New Roman" w:hAnsi="Times New Roman" w:cs="Times New Roman"/>
          <w:noProof/>
          <w:color w:val="000000"/>
        </w:rPr>
        <w:t xml:space="preserve"> </w:t>
      </w:r>
      <w:r w:rsidRPr="002A5572">
        <w:rPr>
          <w:rFonts w:ascii="Times New Roman" w:hAnsi="Times New Roman" w:cs="Times New Roman"/>
          <w:noProof/>
          <w:color w:val="000000"/>
        </w:rPr>
        <w:t xml:space="preserve">Права и обязанности супругов возникают со дня государственной регистрации заключения брака в органах ЗАГСа (ст.10 СК РФ); если брак не был свободным и добровольным союзом, то он может быть признан недействительным; если брак не был направлен на создание семьи, то он также может быть признан недействительным; и, наконец, в России регистрируются браки только между мужчиной и женщиной. 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>Таким образом, под заключением брака – необходимо понимать процесс, направленный на вступление в союз мужчины и женщины в установленном действующем законодательством порядке. Во-первых, этот процесс «от и до» урегулирован государством.</w:t>
      </w:r>
      <w:r w:rsidR="00962F60" w:rsidRPr="002A5572">
        <w:rPr>
          <w:rFonts w:ascii="Times New Roman" w:hAnsi="Times New Roman" w:cs="Times New Roman"/>
          <w:noProof/>
          <w:color w:val="000000"/>
        </w:rPr>
        <w:t xml:space="preserve"> </w:t>
      </w:r>
      <w:r w:rsidRPr="002A5572">
        <w:rPr>
          <w:rFonts w:ascii="Times New Roman" w:hAnsi="Times New Roman" w:cs="Times New Roman"/>
          <w:noProof/>
          <w:color w:val="000000"/>
        </w:rPr>
        <w:t>Во-вторых, данный «процесс» влечет приобретение прав и обязанностей для сторон. В третьих, государство выдвигает условия заключения брака.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>Фактические брачные отношения, независимо от их продолжительности, не имеют юридических последствий и не порождают взаимных прав и обязанностей для состоящих в них женщины и мужчины.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>Фактический брак не является браком в юридическом смысле, все совместно приобретенное фактическими супругами имущество является их общей долевой собственностью и имущественные отношения между ними регулируются не Семейным кодексом (как для супругов), а Гражданским кодексом.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>Однако существует исключение,</w:t>
      </w:r>
      <w:r w:rsidR="00962F60" w:rsidRPr="002A5572">
        <w:rPr>
          <w:rFonts w:ascii="Times New Roman" w:hAnsi="Times New Roman" w:cs="Times New Roman"/>
          <w:noProof/>
          <w:color w:val="000000"/>
        </w:rPr>
        <w:t xml:space="preserve"> </w:t>
      </w:r>
      <w:r w:rsidRPr="002A5572">
        <w:rPr>
          <w:rFonts w:ascii="Times New Roman" w:hAnsi="Times New Roman" w:cs="Times New Roman"/>
          <w:noProof/>
          <w:color w:val="000000"/>
        </w:rPr>
        <w:t xml:space="preserve">когда фактические брачные отношения признаются браком. Фактические брачные отношения признавались в период с 1926 по 1944 г., до принятия Указа Президента Верховного Совета СССР от 8 июля 1944 года. Этим Указом фактическим супругам предлагалось зарегистрировать свои отношения. Поэтому если такие отношения не были своевременно зарегистрированы ввиду смерти или пропажи супруга на фронте, то другой супруг и в настоящее время имеет право обратиться в суд с заявлением о признании его (ее) супругом умершего или пропавшего без вести. 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>Религиозный (церковный) брак, т.е. брак, заключенный по религиозным обрядам - в церкви, мечети, синагоге и др. - не является браком в юридическом смысле и не имеет правовых последствий. Религиозный брак можно заключать до или после государственной регистрации заключения брака в органах записи актов гражданского состояния, но не вместо таковой регистрации.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>Но существует также исключение - когда религиозный брак юридически признается браком.</w:t>
      </w:r>
      <w:r w:rsidR="00962F60" w:rsidRPr="002A5572">
        <w:rPr>
          <w:rFonts w:ascii="Times New Roman" w:hAnsi="Times New Roman" w:cs="Times New Roman"/>
          <w:noProof/>
          <w:color w:val="000000"/>
        </w:rPr>
        <w:t xml:space="preserve"> </w:t>
      </w:r>
      <w:r w:rsidRPr="002A5572">
        <w:rPr>
          <w:rFonts w:ascii="Times New Roman" w:hAnsi="Times New Roman" w:cs="Times New Roman"/>
          <w:noProof/>
          <w:color w:val="000000"/>
        </w:rPr>
        <w:t xml:space="preserve">Религиозный брак в России был отменен в декабре 1917 года. Религиозный брак может быть приравнен к браку зарегистрированному, если он заключен до декабря 1917 года, в период гражданской войны или был заключен на оккупированной территории в годы Великой Отечественной войны. 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>Признается брак, заключенный только в органах ЗАГС.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>Брак заключается в органах записи актов гражданского состояния. Права и обязанности супругов возникают со дня государственной регистрации заключения брака в органах записи актов гражданского состояния. (Ст. 10 СК РФ)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 xml:space="preserve">С 1 марта 1996 года семейное законодательство регулирует Семейный кодекс Российской Федерации 29 декабря 1995 года N 223-ФЗ 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 xml:space="preserve">Нормы Семейного кодекса применяются к тем правам и обязанностям семейных отношений, которые возникли после введения его в действие (п.1 ст.169 СК РФ), а к тем отношениям между членами семьи, которые не урегулированы в Семейном кодексе РФ, применяется гражданское законодательство. Гражданский Кодекс Российской Федерации.  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>Кроме того, требования к порядку заключения брака конкретизированы в Федеральном Законе РФ от 15 ноября 1997 года N 143-ФЗ «Об актах гражданского состояния»</w:t>
      </w:r>
      <w:r w:rsidRPr="002A5572">
        <w:rPr>
          <w:rFonts w:ascii="Times New Roman" w:hAnsi="Times New Roman" w:cs="Times New Roman"/>
          <w:noProof/>
          <w:color w:val="000000"/>
          <w:szCs w:val="14"/>
        </w:rPr>
        <w:t xml:space="preserve"> (</w:t>
      </w:r>
      <w:r w:rsidRPr="002A5572">
        <w:rPr>
          <w:rFonts w:ascii="Times New Roman" w:hAnsi="Times New Roman" w:cs="Times New Roman"/>
          <w:noProof/>
          <w:color w:val="000000"/>
        </w:rPr>
        <w:t>в ред. Федеральных законов от 25.10.2001 N 138-ФЗ, от 29.04.2002 N 44-ФЗ, от 22.04.2003 N 46-ФЗ, от 07.07.2003 N 120-ФЗ, от 08.12.2003 N 169-ФЗ, от 22.08.2004 N 122-ФЗ, от 29.12.2004 N 199-ФЗ, от 31.12.2005 N 199-ФЗ, от 18.07.2006 N 121-ФЗ; далее - Закон «Об актах гражданского состояния»).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 xml:space="preserve">В соответствии с Конституцией Российской Федерации семейное законодательство находится в совместном ведении Российской Федерации и субъектов Российской Федерации. 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 xml:space="preserve">Законы субъектов Российской Федерации регулируют семейные отношения, которые указаны в ст. 2 Семейного Кодекса, по вопросам, отнесенным к ведению субъектов Российской Федерации Семейным Кодексом, и по вопросам, непосредственно Семейным Кодексом не урегулированным. 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>Нормы семейного права, содержащиеся в законах субъектов Российской Федерации, должны соответствовать Семейному</w:t>
      </w:r>
      <w:r w:rsidR="00962F60" w:rsidRPr="002A5572">
        <w:rPr>
          <w:rFonts w:ascii="Times New Roman" w:hAnsi="Times New Roman" w:cs="Times New Roman"/>
          <w:noProof/>
          <w:color w:val="000000"/>
        </w:rPr>
        <w:t xml:space="preserve"> </w:t>
      </w:r>
      <w:r w:rsidRPr="002A5572">
        <w:rPr>
          <w:rFonts w:ascii="Times New Roman" w:hAnsi="Times New Roman" w:cs="Times New Roman"/>
          <w:noProof/>
          <w:color w:val="000000"/>
        </w:rPr>
        <w:t xml:space="preserve">Кодексу РФ. 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</w:p>
    <w:p w:rsidR="001B4B8B" w:rsidRPr="002A5572" w:rsidRDefault="001B4B8B" w:rsidP="00962F60">
      <w:pPr>
        <w:pStyle w:val="1"/>
        <w:ind w:firstLine="709"/>
        <w:rPr>
          <w:b w:val="0"/>
          <w:noProof/>
          <w:color w:val="000000"/>
          <w:sz w:val="28"/>
        </w:rPr>
      </w:pPr>
      <w:bookmarkStart w:id="2" w:name="_Toc265181832"/>
      <w:r w:rsidRPr="002A5572">
        <w:rPr>
          <w:b w:val="0"/>
          <w:noProof/>
          <w:color w:val="000000"/>
          <w:sz w:val="28"/>
        </w:rPr>
        <w:t>2.</w:t>
      </w:r>
      <w:r w:rsidR="00962F60" w:rsidRPr="002A5572">
        <w:rPr>
          <w:b w:val="0"/>
          <w:noProof/>
          <w:color w:val="000000"/>
          <w:sz w:val="28"/>
        </w:rPr>
        <w:t xml:space="preserve"> </w:t>
      </w:r>
      <w:r w:rsidRPr="002A5572">
        <w:rPr>
          <w:b w:val="0"/>
          <w:noProof/>
          <w:color w:val="000000"/>
          <w:sz w:val="28"/>
        </w:rPr>
        <w:t>Порядок заключения брака</w:t>
      </w:r>
      <w:bookmarkEnd w:id="2"/>
    </w:p>
    <w:p w:rsidR="001B4B8B" w:rsidRPr="002A5572" w:rsidRDefault="001B4B8B" w:rsidP="00962F6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B4B8B" w:rsidRPr="002A5572" w:rsidRDefault="001B4B8B" w:rsidP="00962F60">
      <w:pPr>
        <w:pStyle w:val="af1"/>
        <w:rPr>
          <w:bCs/>
          <w:noProof/>
          <w:color w:val="000000"/>
          <w:szCs w:val="14"/>
        </w:rPr>
      </w:pPr>
      <w:r w:rsidRPr="002A5572">
        <w:rPr>
          <w:bCs/>
          <w:noProof/>
          <w:color w:val="000000"/>
        </w:rPr>
        <w:t xml:space="preserve">Только зарегистрированный брак порождает правовые последствия - в том числе право на алименты, право на наследство. Фактические брачные отношения не имеют юридических последствий и не порождают взаимных прав и обязанностей для состоящих в них женщины и мужчины.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>Порядок заключения брака в РФ, в том числе с иностранными гражданами устанавливает глава 3, раздела II Семейного Кодекса РФ (Заключение и прекращение брака).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Заключение брака производится в личном присутствии лиц, вступающих в брак, по истечении месяца со дня подачи ими заявления в органы записи актов гражданского состояния.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месяца, а также может увеличить этот срок, но не более чем на месяц.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При наличии особых обстоятельств (беременности, рождения ребенка, непосредственной угрозы жизни одной из сторон и других особых обстоятельств) брак может быть заключен в день подачи заявления.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Государственная регистрация заключения брака производится в порядке, установленном для государственной регистрации актов гражданского состояния.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>Порядок государственной регистрации актов гражданского состояния в соответствии со ст. 6 ФЗ РФ «Об актах гражданского состояния» происходит в следующем порядке: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>Государственная регистрация акта гражданского состояния производится органом записи актов гражданского состояния посредством составления соответствующей записи акта гражданского состояния, на основании которой выдается свидетельство о государственной регистрации акта гражданского состояния.</w:t>
      </w:r>
      <w:r w:rsidR="00962F60" w:rsidRPr="002A5572">
        <w:rPr>
          <w:bCs/>
          <w:noProof/>
          <w:color w:val="000000"/>
        </w:rPr>
        <w:t xml:space="preserve">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>Формы бланков записей актов гражданского состояния и выдаваемых на основании данных записей бланков свидетельств, порядок их заполнения; формы бланков иных документов, подтверждающих факты государственной регистрации актов гражданского состояния, а также формы бланков заявлений о государственной регистрации актов гражданского состояния устанавливаются Правительством Российской Федерации.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>Бланки свидетельств о государственной регистрации актов гражданского состояния выполняются типографским способом на гербовой бумаге, являются документами строгой отчетности; каждый такой бланк имеет серию и номер.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>Делопроизводство в органах записи актов гражданского состояния ведется на государственном языке Российской Федерации - русском языке. В случае установления субъектом Российской Федерации (республикой) своего государственного языка делопроизводство ведется на русском языке и государственном языке субъекта Российской Федерации (республики).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>Работник органа записи актов гражданского состояния не вправе производить государственную регистрацию актов гражданского состояния в отношении себя, своего супруга, его и своих родственников (родителей, детей, внуков, дедушек, бабушек, родных братьев и сестер). Государственная регистрация актов гражданского состояния в таких случаях производится другим работником органа записи актов гражданского состояния или в другом органе записи актов гражданского состояния.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>Ответственность за правильность государственной регистрации актов гражданского состояния и качество составления записей актов гражданского состояния возлагается на руководителя соответствующего органа записи актов гражданского состояния.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>Государственная регистрация актов гражданского состояния устанавливается в целях охраны имущественных и личных неимущественных прав граждан, а также в интересах государства.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>Для составления записи акта гражданского состояния должны быть представлены документы, являющиеся основанием для государственной регистрации акта гражданского состояния, и документ, удостоверяющий личность заявителя.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>Запись акта гражданского состояния составляется в двух идентичных экземплярах.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>Каждая запись акта гражданского состояния должна быть прочитана заявителем, подписана им и составляющим запись работником органа записи актов гражданского состояния, скреплена печатью органа записи актов гражданского состояния. На печати органа записи актов гражданского состояния изображаются Государственный герб Российской Федерации и написание наименования органа записи актов гражданского состояния на русском языке и государственном языке субъекта Российской Федерации (республики).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>Первые экземпляры записей актов гражданского состояния (по каждому типу записей актов гражданского состояния отдельно), составленные в пределах года, собираются в хронологическом порядке в книгу государственной регистрации актов гражданского состояния (актовую книгу). В таком же порядке собираются в актовую книгу вторые экземпляры записей.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>Правила государственной регистрации заключения брака определяет</w:t>
      </w:r>
      <w:r w:rsidR="00962F60" w:rsidRPr="002A5572">
        <w:rPr>
          <w:bCs/>
          <w:noProof/>
          <w:color w:val="000000"/>
        </w:rPr>
        <w:t xml:space="preserve"> </w:t>
      </w:r>
      <w:r w:rsidRPr="002A5572">
        <w:rPr>
          <w:bCs/>
          <w:noProof/>
          <w:color w:val="000000"/>
        </w:rPr>
        <w:t>Глава III</w:t>
      </w:r>
      <w:r w:rsidR="00962F60" w:rsidRPr="002A5572">
        <w:rPr>
          <w:bCs/>
          <w:noProof/>
          <w:color w:val="000000"/>
        </w:rPr>
        <w:t xml:space="preserve"> </w:t>
      </w:r>
      <w:r w:rsidRPr="002A5572">
        <w:rPr>
          <w:bCs/>
          <w:noProof/>
          <w:color w:val="000000"/>
        </w:rPr>
        <w:t xml:space="preserve">«Государственная регистрация заключения брака» ФЗ РФ «Об Актах Гражданского Состояния» от 15.11.97г.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Основанием для государственной регистрации заключения брака является совместное заявление лиц, вступающих в брак.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Государственная регистрация заключения брака производится любым органом записи актов гражданского состояния на территории Российской Федерации по выбору лиц, вступающих в брак.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Лица, вступающие в брак, подают в письменной форме совместное заявление о заключении брака в орган записи актов гражданского состояния.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В совместном заявлении должны быть подтверждены взаимное добровольное согласие на заключение брака, а также отсутствие обстоятельств, препятствующих заключению брака. В совместном заявлении о заключении брака также должны быть указаны следующие сведения: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фамилия, имя, отчество, дата и место рождения, возраст на день государственной регистрации заключения брака, гражданство, национальность (указывается по желанию лиц, вступающих в брак), место жительства каждого из лиц, вступающих в брак;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фамилии, которые избирают лица, вступающие в брак;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реквизиты документов, удостоверяющих личности вступающих в брак.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Лица, вступающие в брак, подписывают совместное заявление о заключении брака и указывают дату его составления.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Одновременно с подачей совместного заявления о заключении брака необходимо предъявить: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документы, удостоверяющие личности вступающих в брак;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документ, подтверждающий прекращение предыдущего брака, в случае, если лицо (лица) состояло в браке ранее;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разрешение на вступление в брак до достижения брачного возраста (пункт 2 статьи 13 Семейного кодекса Российской Федерации) в случае, если лицо (лица), вступающее в брак, является несовершеннолетним.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>В случае, если одно из лиц, вступающих в брак, не имеет возможности явиться в орган записи актов гражданского состояния для подачи совместного заявления, предусмотренного пунктом 1 ст.26. настоящего закона</w:t>
      </w:r>
      <w:r w:rsidR="00962F60" w:rsidRPr="002A5572">
        <w:rPr>
          <w:bCs/>
          <w:noProof/>
          <w:color w:val="000000"/>
        </w:rPr>
        <w:t xml:space="preserve"> </w:t>
      </w:r>
      <w:r w:rsidRPr="002A5572">
        <w:rPr>
          <w:bCs/>
          <w:noProof/>
          <w:color w:val="000000"/>
        </w:rPr>
        <w:t xml:space="preserve">волеизъявление лиц, вступающих в брак, может быть оформлено отдельными заявлениями. Подпись заявления лица, не имеющего возможности явиться в орган записи актов гражданского состояния, должна быть нотариально удостоверена.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>Порядок государственной регистрации заключения брака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1. Государственная регистрация заключения брака производится при соблюдении условий, предусмотренных пунктом 1 статьи 12, статьями 13 и 156 Семейного кодекса Российской Федерации.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Заключение брака и государственная регистрация заключения брака производятся по истечении месяца со дня подачи совместного заявления о заключении брака в орган записи актов гражданского состояния.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По совместному заявлению лиц, вступающих в брак, срок, установленный пунктом 2 настоящей статьи, может быть изменен руководителем органа записи актов гражданского состояния по основаниям, предусмотренным пунктом 1 статьи 11 Семейного кодекса Российской Федерации.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Государственная регистрация заключения брака производится в присутствии лиц, вступающих в брак.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По желанию лиц, вступающих в брак, государственная регистрация заключения брака может производиться в торжественной обстановке.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В случае, если лица, вступающие в брак (одно из лиц), не могут явиться в орган записи актов гражданского состояния вследствие тяжелой болезни или по другой уважительной причине, государственная регистрация заключения брака может быть произведена на дому, в медицинской или иной организации в присутствии лиц, вступающих в брак.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Государственная регистрация заключения брака с лицом, находящимся под стражей или отбывающим наказание в местах лишения свободы, производится в помещении, определенном начальником соответствующего учреждения по согласованию с руководителем органа записи актов гражданского состояния.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Государственная регистрация заключения брака не может быть произведена при наличии препятствующих заключению брака обстоятельств, установленных статьей 14 Семейного кодекса Российской Федерации.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Руководитель органа записи актов гражданского состояния может отказать в государственной регистрации заключения брака, если располагает доказательствами, подтверждающими наличие обстоятельств, препятствующих заключению брака.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>Порядок записи фамилий супругов при государственной регистрации заключения брака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При государственной регистрации заключения брака супругам в записи акта о заключении брака по выбору супругов записывается общая фамилия супругов или добрачная фамилия каждого из супругов.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В качестве общей фамилии супругов может быть записана фамилия одного из супругов или, если иное не предусмотрено законом субъекта Российской Федерации, фамилия, образованная посредством присоединения фамилии жены к фамилии мужа. Общая фамилия супругов может состоять не более чем из двух фамилий, соединенных при написании дефисом.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>Содержание записи акта о заключении брака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В запись акта о заключении брака вносятся следующие сведения: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фамилия (до и после заключения брака), имя, отчество, дата и место рождения, возраст, гражданство, национальность (вносится по желанию лиц, заключивших брак), место жительства каждого из лиц, заключивших брак;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сведения о документе, подтверждающем прекращение предыдущего брака, в случае, если лицо (лица), заключившее брак, состояло в браке ранее;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реквизиты документов, удостоверяющих личности заключивших брак;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дата составления и номер записи акта о заключении брака;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наименование органа записи актов гражданского состояния, которым произведена государственная регистрация заключения брака;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серия и номер выданного свидетельства о браке.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В случае, если брак расторгнут или признан недействительным, в запись акта о заключении брака вносятся сведения о расторжении брака или о признании его недействительным. Внесение таких сведений производится на основании решения суда о расторжении брака или записи акта о расторжении брака при расторжении брака в органе записи актов гражданского состояния либо на основании решения суда о признании брака недействительным.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Свидетельство о заключении брака содержит следующие сведения: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фамилия (до и после заключения брака), имя, отчество, дата и место рождения, гражданство и национальность (если это указано в записи акта о заключении брака) каждого из лиц, заключивших брак;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дата заключения брака;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дата составления и номер записи акта о заключении брака;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место государственной регистрации заключения брака (наименование органа записи актов гражданского состояния);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дата выдачи свидетельства о заключении брака.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 xml:space="preserve">Семейный Кодекс РФ устанавливает, что отказ органа записи актов гражданского состояния в регистрации брака может быть обжалован в суд лицами, желающими вступить в брак (одним из них). 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  <w:r w:rsidRPr="002A5572">
        <w:rPr>
          <w:bCs/>
          <w:noProof/>
          <w:color w:val="000000"/>
        </w:rPr>
        <w:t>За государственную регистрацию заключения брака предусмотрена государственная пошлина.</w:t>
      </w:r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</w:p>
    <w:p w:rsidR="001B4B8B" w:rsidRPr="002A5572" w:rsidRDefault="001B4B8B" w:rsidP="00962F60">
      <w:pPr>
        <w:pStyle w:val="af1"/>
        <w:rPr>
          <w:noProof/>
          <w:color w:val="000000"/>
        </w:rPr>
      </w:pPr>
      <w:r w:rsidRPr="002A5572">
        <w:rPr>
          <w:bCs/>
          <w:noProof/>
          <w:color w:val="000000"/>
        </w:rPr>
        <w:br w:type="page"/>
      </w:r>
      <w:r w:rsidRPr="002A5572">
        <w:rPr>
          <w:noProof/>
          <w:color w:val="000000"/>
        </w:rPr>
        <w:t>3. Условия заключения брака</w:t>
      </w:r>
    </w:p>
    <w:p w:rsidR="001B4B8B" w:rsidRPr="002A5572" w:rsidRDefault="001B4B8B" w:rsidP="00962F6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B4B8B" w:rsidRPr="002A5572" w:rsidRDefault="001B4B8B" w:rsidP="00962F60">
      <w:pPr>
        <w:pStyle w:val="af1"/>
        <w:rPr>
          <w:noProof/>
          <w:color w:val="000000"/>
        </w:rPr>
      </w:pPr>
      <w:r w:rsidRPr="002A5572">
        <w:rPr>
          <w:noProof/>
          <w:color w:val="000000"/>
        </w:rPr>
        <w:t>Законом запрещаются любые формы ограничения прав граждан при вступлении в брак и в семейных отношениях по признакам социальной, расовой, национальной, языковой или религиозной принадлежности. (ст. 1, п.; Семейного</w:t>
      </w:r>
      <w:r w:rsidR="00962F60" w:rsidRPr="002A5572">
        <w:rPr>
          <w:noProof/>
          <w:color w:val="000000"/>
        </w:rPr>
        <w:t xml:space="preserve"> </w:t>
      </w:r>
      <w:r w:rsidRPr="002A5572">
        <w:rPr>
          <w:noProof/>
          <w:color w:val="000000"/>
        </w:rPr>
        <w:t>кодекса РФ).</w:t>
      </w:r>
    </w:p>
    <w:p w:rsidR="001B4B8B" w:rsidRPr="002A5572" w:rsidRDefault="001B4B8B" w:rsidP="00962F60">
      <w:pPr>
        <w:pStyle w:val="af1"/>
        <w:rPr>
          <w:noProof/>
          <w:color w:val="000000"/>
          <w:szCs w:val="14"/>
        </w:rPr>
      </w:pPr>
      <w:r w:rsidRPr="002A5572">
        <w:rPr>
          <w:noProof/>
          <w:color w:val="000000"/>
        </w:rPr>
        <w:t>Однако для заключения брака необходимо выполнение ряда условий и при несоблюдении хотя бы одного из них брак может быть признан недействительным.</w:t>
      </w:r>
      <w:r w:rsidRPr="002A5572">
        <w:rPr>
          <w:noProof/>
          <w:color w:val="000000"/>
          <w:szCs w:val="14"/>
        </w:rPr>
        <w:t xml:space="preserve"> </w:t>
      </w:r>
    </w:p>
    <w:p w:rsidR="001B4B8B" w:rsidRPr="002A5572" w:rsidRDefault="001B4B8B" w:rsidP="00962F60">
      <w:pPr>
        <w:pStyle w:val="af1"/>
        <w:rPr>
          <w:noProof/>
          <w:color w:val="000000"/>
        </w:rPr>
      </w:pPr>
      <w:r w:rsidRPr="002A5572">
        <w:rPr>
          <w:noProof/>
          <w:color w:val="000000"/>
        </w:rPr>
        <w:t xml:space="preserve">Для заключения брака необходимы два обязательных условия: взаимное согласие лиц, вступающих в брак, и достижение ими брачного возраста. </w:t>
      </w:r>
    </w:p>
    <w:p w:rsidR="001B4B8B" w:rsidRPr="002A5572" w:rsidRDefault="001B4B8B" w:rsidP="00962F60">
      <w:pPr>
        <w:pStyle w:val="af1"/>
        <w:rPr>
          <w:noProof/>
          <w:color w:val="000000"/>
        </w:rPr>
      </w:pPr>
      <w:r w:rsidRPr="002A5572">
        <w:rPr>
          <w:noProof/>
          <w:color w:val="000000"/>
        </w:rPr>
        <w:t>Вопрос добровольности вступления в брак является серьезным, поскольку по этому основанию брак можно признать недействительным.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>Принцип добровольности брачного союза мужчины и женщины закрепляется в п.3 ст.1 СК РФ.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>Добровольность согласия вступающих в брак означает, что воля лица к вступлению в брак не должна формироваться под влиянием незаконного воздействия на нее со стороны других лиц, а само это лицо должно быть в состоянии отдавать отчет в своих действиях.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>В том случае если лицо не осознает значения своих действий (находясь, например, в состоянии алкогольного или наркотического опьянения), такой брак может быть признан недействительным со всеми вытекающими отсюда последствиями.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>Одной из гарантий соблюдения принципа добровольности заключения брака является т личная подпись на совместном заявления о регистрации брака, а также личное присутствия обоих вступающих в брак в момент регистрации брака и недопустимость заключения брака через представителя.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>Второе условие - вступающие в брак должны достигнуть брачного возраста.</w:t>
      </w:r>
    </w:p>
    <w:p w:rsidR="001B4B8B" w:rsidRPr="002A5572" w:rsidRDefault="001B4B8B" w:rsidP="00962F60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 xml:space="preserve">По общему правилу (ст.13 СК РФ) брачная правоспособность гражданина наступает по достижении им восемнадцатилетнего возраста. Однако законодатель предусмотрел обстоятельства, при которых брачный возраст может быть снижен. </w:t>
      </w:r>
    </w:p>
    <w:p w:rsidR="001B4B8B" w:rsidRPr="002A5572" w:rsidRDefault="001B4B8B" w:rsidP="00962F6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A5572">
        <w:rPr>
          <w:noProof/>
          <w:color w:val="000000"/>
          <w:sz w:val="28"/>
        </w:rPr>
        <w:t xml:space="preserve">При наличии уважительных причин органы местного самоуправления по месту жительства лиц, желающих вступить в брак, вправе по просьбе данных лиц разрешить вступить в брак лицам, достигшим возраста шестнадцати лет. </w:t>
      </w:r>
    </w:p>
    <w:p w:rsidR="001B4B8B" w:rsidRPr="002A5572" w:rsidRDefault="001B4B8B" w:rsidP="00962F6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A5572">
        <w:rPr>
          <w:noProof/>
          <w:color w:val="000000"/>
          <w:sz w:val="28"/>
        </w:rPr>
        <w:t>Порядок и условия, при наличии которых вступление в брак в виде исключения с учетом особых обстоятельств может быть разрешено до достижения возраста шестнадцати лет, могут быть установлены законами субъектов Российской Федерации.</w:t>
      </w:r>
    </w:p>
    <w:p w:rsidR="001B4B8B" w:rsidRPr="002A5572" w:rsidRDefault="001B4B8B" w:rsidP="00962F60">
      <w:pPr>
        <w:pStyle w:val="af1"/>
        <w:rPr>
          <w:noProof/>
          <w:color w:val="000000"/>
        </w:rPr>
      </w:pPr>
      <w:r w:rsidRPr="002A5572">
        <w:rPr>
          <w:noProof/>
          <w:color w:val="000000"/>
        </w:rPr>
        <w:t xml:space="preserve">Снижение брачного возраста возможно любому из супругов. </w:t>
      </w:r>
    </w:p>
    <w:p w:rsidR="001B4B8B" w:rsidRPr="002A5572" w:rsidRDefault="001B4B8B" w:rsidP="00962F60">
      <w:pPr>
        <w:pStyle w:val="af1"/>
        <w:rPr>
          <w:noProof/>
          <w:color w:val="000000"/>
        </w:rPr>
      </w:pPr>
      <w:r w:rsidRPr="002A5572">
        <w:rPr>
          <w:noProof/>
          <w:color w:val="000000"/>
        </w:rPr>
        <w:t xml:space="preserve">Перечень причин которые считаются уважительными для снижения брачного возраста в законодательстве не приведены, решение полностью возлагается на органы местного самоуправления. Обычно такими причинами являются: </w:t>
      </w:r>
    </w:p>
    <w:p w:rsidR="001B4B8B" w:rsidRPr="002A5572" w:rsidRDefault="001B4B8B" w:rsidP="00962F60">
      <w:pPr>
        <w:pStyle w:val="af1"/>
        <w:numPr>
          <w:ilvl w:val="0"/>
          <w:numId w:val="16"/>
        </w:numPr>
        <w:tabs>
          <w:tab w:val="clear" w:pos="2149"/>
          <w:tab w:val="num" w:pos="1080"/>
        </w:tabs>
        <w:ind w:left="0" w:firstLine="709"/>
        <w:rPr>
          <w:noProof/>
          <w:color w:val="000000"/>
        </w:rPr>
      </w:pPr>
      <w:r w:rsidRPr="002A5572">
        <w:rPr>
          <w:noProof/>
          <w:color w:val="000000"/>
        </w:rPr>
        <w:t xml:space="preserve">рождение ребенка, </w:t>
      </w:r>
    </w:p>
    <w:p w:rsidR="001B4B8B" w:rsidRPr="002A5572" w:rsidRDefault="001B4B8B" w:rsidP="00962F60">
      <w:pPr>
        <w:pStyle w:val="af1"/>
        <w:numPr>
          <w:ilvl w:val="0"/>
          <w:numId w:val="16"/>
        </w:numPr>
        <w:tabs>
          <w:tab w:val="clear" w:pos="2149"/>
          <w:tab w:val="num" w:pos="1080"/>
        </w:tabs>
        <w:ind w:left="0" w:firstLine="709"/>
        <w:rPr>
          <w:noProof/>
          <w:color w:val="000000"/>
        </w:rPr>
      </w:pPr>
      <w:r w:rsidRPr="002A5572">
        <w:rPr>
          <w:noProof/>
          <w:color w:val="000000"/>
        </w:rPr>
        <w:t xml:space="preserve">беременность невесты, </w:t>
      </w:r>
    </w:p>
    <w:p w:rsidR="001B4B8B" w:rsidRPr="002A5572" w:rsidRDefault="001B4B8B" w:rsidP="00962F60">
      <w:pPr>
        <w:pStyle w:val="af1"/>
        <w:numPr>
          <w:ilvl w:val="0"/>
          <w:numId w:val="16"/>
        </w:numPr>
        <w:tabs>
          <w:tab w:val="clear" w:pos="2149"/>
          <w:tab w:val="num" w:pos="1080"/>
        </w:tabs>
        <w:ind w:left="0" w:firstLine="709"/>
        <w:rPr>
          <w:noProof/>
          <w:color w:val="000000"/>
        </w:rPr>
      </w:pPr>
      <w:r w:rsidRPr="002A5572">
        <w:rPr>
          <w:noProof/>
          <w:color w:val="000000"/>
        </w:rPr>
        <w:t xml:space="preserve">фактические брачные отношения, </w:t>
      </w:r>
    </w:p>
    <w:p w:rsidR="001B4B8B" w:rsidRPr="002A5572" w:rsidRDefault="001B4B8B" w:rsidP="00962F60">
      <w:pPr>
        <w:pStyle w:val="af1"/>
        <w:numPr>
          <w:ilvl w:val="0"/>
          <w:numId w:val="16"/>
        </w:numPr>
        <w:tabs>
          <w:tab w:val="clear" w:pos="2149"/>
          <w:tab w:val="num" w:pos="1080"/>
        </w:tabs>
        <w:ind w:left="0" w:firstLine="709"/>
        <w:rPr>
          <w:noProof/>
          <w:color w:val="000000"/>
        </w:rPr>
      </w:pPr>
      <w:r w:rsidRPr="002A5572">
        <w:rPr>
          <w:noProof/>
          <w:color w:val="000000"/>
        </w:rPr>
        <w:t xml:space="preserve">необходимость срочного отъезда одного из вступающих в брак, </w:t>
      </w:r>
    </w:p>
    <w:p w:rsidR="001B4B8B" w:rsidRPr="002A5572" w:rsidRDefault="001B4B8B" w:rsidP="00962F60">
      <w:pPr>
        <w:pStyle w:val="af1"/>
        <w:rPr>
          <w:noProof/>
          <w:color w:val="000000"/>
        </w:rPr>
      </w:pPr>
      <w:r w:rsidRPr="002A5572">
        <w:rPr>
          <w:noProof/>
          <w:color w:val="000000"/>
        </w:rPr>
        <w:t xml:space="preserve">и другие. </w:t>
      </w:r>
    </w:p>
    <w:p w:rsidR="001B4B8B" w:rsidRPr="002A5572" w:rsidRDefault="001B4B8B" w:rsidP="00962F60">
      <w:pPr>
        <w:pStyle w:val="af1"/>
        <w:rPr>
          <w:noProof/>
          <w:color w:val="000000"/>
        </w:rPr>
      </w:pPr>
      <w:r w:rsidRPr="002A5572">
        <w:rPr>
          <w:noProof/>
          <w:color w:val="000000"/>
        </w:rPr>
        <w:t>С просьбой о снижении брачного возраста могут обратиться не только сами молодые люди, желающие вступить в брак, но и их родители, опекуны, попечители, другие лица и учреждения, на воспитании которых находятся несовершеннолетние. Однако при этом они должны иметь согласие лиц, желающих вступить в брак.</w:t>
      </w:r>
    </w:p>
    <w:p w:rsidR="001B4B8B" w:rsidRPr="002A5572" w:rsidRDefault="001B4B8B" w:rsidP="00962F60">
      <w:pPr>
        <w:pStyle w:val="af1"/>
        <w:rPr>
          <w:noProof/>
          <w:color w:val="000000"/>
        </w:rPr>
      </w:pPr>
      <w:r w:rsidRPr="002A5572">
        <w:rPr>
          <w:noProof/>
          <w:color w:val="000000"/>
        </w:rPr>
        <w:t>Решение органов местного самоуправления должно содержать указание - кому и на сколько лет (месяцев) снижен брачный возраст в связи с намерением вступить в брак с конкретным лицом.</w:t>
      </w:r>
    </w:p>
    <w:p w:rsidR="001B4B8B" w:rsidRPr="002A5572" w:rsidRDefault="001B4B8B" w:rsidP="00962F60">
      <w:pPr>
        <w:pStyle w:val="af1"/>
        <w:rPr>
          <w:noProof/>
          <w:color w:val="000000"/>
        </w:rPr>
      </w:pPr>
      <w:r w:rsidRPr="002A5572">
        <w:rPr>
          <w:noProof/>
          <w:color w:val="000000"/>
        </w:rPr>
        <w:t xml:space="preserve">В случае отказа органов местного самоуправления в снижении брачного возраста можно обжаловать отказ на основании Закона РФ "Об обжаловании в суд действий и решений, нарушающих права и свободы граждан". </w:t>
      </w:r>
    </w:p>
    <w:p w:rsidR="001B4B8B" w:rsidRPr="002A5572" w:rsidRDefault="001B4B8B" w:rsidP="00962F60">
      <w:pPr>
        <w:pStyle w:val="af1"/>
        <w:rPr>
          <w:noProof/>
          <w:color w:val="000000"/>
        </w:rPr>
      </w:pPr>
      <w:r w:rsidRPr="002A5572">
        <w:rPr>
          <w:noProof/>
          <w:color w:val="000000"/>
        </w:rPr>
        <w:t xml:space="preserve">Необходимо отметить, что при наличии определенных обстоятельств брак зарегистрировать нельзя. Исчерпывающий перечень таких обстоятельств приведен в ст. 14 Семейного Кодекса РФ. </w:t>
      </w:r>
    </w:p>
    <w:p w:rsidR="001B4B8B" w:rsidRPr="002A5572" w:rsidRDefault="001B4B8B" w:rsidP="00962F6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A5572">
        <w:rPr>
          <w:noProof/>
          <w:color w:val="000000"/>
          <w:sz w:val="28"/>
        </w:rPr>
        <w:t xml:space="preserve">Не допускается заключение брака между: </w:t>
      </w:r>
    </w:p>
    <w:p w:rsidR="001B4B8B" w:rsidRPr="002A5572" w:rsidRDefault="001B4B8B" w:rsidP="00962F60">
      <w:pPr>
        <w:numPr>
          <w:ilvl w:val="0"/>
          <w:numId w:val="11"/>
        </w:numPr>
        <w:tabs>
          <w:tab w:val="clear" w:pos="2348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A5572">
        <w:rPr>
          <w:noProof/>
          <w:color w:val="000000"/>
          <w:sz w:val="28"/>
        </w:rPr>
        <w:t>лицами, из которых хотя бы одно лицо уже состоит в другом зарегистрированном браке,</w:t>
      </w:r>
      <w:r w:rsidR="00962F60" w:rsidRPr="002A5572">
        <w:rPr>
          <w:noProof/>
          <w:color w:val="000000"/>
          <w:sz w:val="28"/>
        </w:rPr>
        <w:t xml:space="preserve"> </w:t>
      </w:r>
      <w:r w:rsidRPr="002A5572">
        <w:rPr>
          <w:noProof/>
          <w:color w:val="000000"/>
          <w:sz w:val="28"/>
          <w:szCs w:val="14"/>
        </w:rPr>
        <w:t>Для вступления в новый брак лицам, ранее состоящим в браке, нужно предоставить документы, подтверждающие прекращение этого брака - например, свидетельство о расторжении брака, о смерти супруга и др.</w:t>
      </w:r>
      <w:r w:rsidR="00962F60" w:rsidRPr="002A5572">
        <w:rPr>
          <w:noProof/>
          <w:color w:val="000000"/>
          <w:sz w:val="28"/>
          <w:szCs w:val="14"/>
        </w:rPr>
        <w:t xml:space="preserve"> </w:t>
      </w:r>
      <w:r w:rsidRPr="002A5572">
        <w:rPr>
          <w:noProof/>
          <w:color w:val="000000"/>
          <w:sz w:val="28"/>
          <w:szCs w:val="14"/>
        </w:rPr>
        <w:t>Нахождение в фактических брачных отношениях не препятствует вступлению в брак</w:t>
      </w:r>
      <w:r w:rsidRPr="002A5572">
        <w:rPr>
          <w:noProof/>
          <w:color w:val="000000"/>
          <w:sz w:val="28"/>
        </w:rPr>
        <w:t xml:space="preserve">; </w:t>
      </w:r>
    </w:p>
    <w:p w:rsidR="00962F60" w:rsidRPr="002A5572" w:rsidRDefault="001B4B8B" w:rsidP="00962F60">
      <w:pPr>
        <w:numPr>
          <w:ilvl w:val="0"/>
          <w:numId w:val="11"/>
        </w:numPr>
        <w:tabs>
          <w:tab w:val="clear" w:pos="2348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14"/>
        </w:rPr>
      </w:pPr>
      <w:r w:rsidRPr="002A5572">
        <w:rPr>
          <w:noProof/>
          <w:color w:val="000000"/>
          <w:sz w:val="28"/>
        </w:rPr>
        <w:t>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сестрами).</w:t>
      </w:r>
      <w:r w:rsidR="00962F60" w:rsidRPr="002A5572">
        <w:rPr>
          <w:noProof/>
          <w:color w:val="000000"/>
          <w:sz w:val="28"/>
        </w:rPr>
        <w:t xml:space="preserve"> </w:t>
      </w:r>
      <w:r w:rsidRPr="002A5572">
        <w:rPr>
          <w:noProof/>
          <w:color w:val="000000"/>
          <w:sz w:val="28"/>
          <w:szCs w:val="14"/>
        </w:rPr>
        <w:t>Полнородные братья и сестры - это братья и сестры, имеющие общих родителей - и отца, и мать. Неполнородные братья и сестры - это братья и сестры, имеющие только одного из родителей общего - или отца, или мать.</w:t>
      </w:r>
    </w:p>
    <w:p w:rsidR="001B4B8B" w:rsidRPr="002A5572" w:rsidRDefault="001B4B8B" w:rsidP="00962F60">
      <w:pPr>
        <w:numPr>
          <w:ilvl w:val="0"/>
          <w:numId w:val="11"/>
        </w:numPr>
        <w:tabs>
          <w:tab w:val="clear" w:pos="2348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A5572">
        <w:rPr>
          <w:noProof/>
          <w:color w:val="000000"/>
          <w:sz w:val="28"/>
          <w:szCs w:val="14"/>
        </w:rPr>
        <w:t>Браки между родственниками более отдаленного родства разрешены - например, могут вступать в брак дядя и племянница, двоюродные брат и сестра и т.п.</w:t>
      </w:r>
      <w:r w:rsidRPr="002A5572">
        <w:rPr>
          <w:noProof/>
          <w:color w:val="000000"/>
          <w:sz w:val="28"/>
        </w:rPr>
        <w:t xml:space="preserve">; </w:t>
      </w:r>
    </w:p>
    <w:p w:rsidR="001B4B8B" w:rsidRPr="002A5572" w:rsidRDefault="001B4B8B" w:rsidP="00962F60">
      <w:pPr>
        <w:numPr>
          <w:ilvl w:val="0"/>
          <w:numId w:val="11"/>
        </w:numPr>
        <w:tabs>
          <w:tab w:val="clear" w:pos="2348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A5572">
        <w:rPr>
          <w:noProof/>
          <w:color w:val="000000"/>
          <w:sz w:val="28"/>
        </w:rPr>
        <w:t>усыновителями и усыновленными.</w:t>
      </w:r>
      <w:r w:rsidR="00962F60" w:rsidRPr="002A5572">
        <w:rPr>
          <w:noProof/>
          <w:color w:val="000000"/>
          <w:sz w:val="28"/>
        </w:rPr>
        <w:t xml:space="preserve"> </w:t>
      </w:r>
      <w:r w:rsidRPr="002A5572">
        <w:rPr>
          <w:noProof/>
          <w:color w:val="000000"/>
          <w:sz w:val="28"/>
        </w:rPr>
        <w:t xml:space="preserve">Отношения между такими лицами аналогичны отношениям между кровными родителями и детьми; </w:t>
      </w:r>
    </w:p>
    <w:p w:rsidR="001B4B8B" w:rsidRPr="002A5572" w:rsidRDefault="001B4B8B" w:rsidP="00962F60">
      <w:pPr>
        <w:pStyle w:val="af1"/>
        <w:rPr>
          <w:noProof/>
          <w:color w:val="000000"/>
          <w:szCs w:val="17"/>
        </w:rPr>
      </w:pPr>
      <w:r w:rsidRPr="002A5572">
        <w:rPr>
          <w:noProof/>
          <w:color w:val="000000"/>
          <w:szCs w:val="14"/>
        </w:rPr>
        <w:t>Как следует из смысла п.1 ст.12 ГК РФ, для заключения брака необходимо различие полов лиц, вступающих в брак – это исстари неписанное условие заключения брака. При заключении брака между однополыми лицами отсутствует предусмотренное п.1 ст.12 СК РФ согласие разнополых лиц, в связи, с чем такой брак должен признаваться недействительным на основании п.1 ст.27 СК РФ.</w:t>
      </w:r>
    </w:p>
    <w:p w:rsidR="001B4B8B" w:rsidRPr="002A5572" w:rsidRDefault="001B4B8B" w:rsidP="00962F60">
      <w:pPr>
        <w:pStyle w:val="af1"/>
        <w:rPr>
          <w:noProof/>
          <w:color w:val="000000"/>
          <w:szCs w:val="14"/>
        </w:rPr>
      </w:pPr>
      <w:r w:rsidRPr="002A5572">
        <w:rPr>
          <w:noProof/>
          <w:color w:val="000000"/>
          <w:szCs w:val="14"/>
        </w:rPr>
        <w:t>Семейный кодекс впервые ввел возможность для вступающих в брак - по их желанию - провести медицинское обследование и консультирование по медико-генетическим вопросам и вопросам планирования семьи (</w:t>
      </w:r>
      <w:r w:rsidRPr="002A5572">
        <w:rPr>
          <w:noProof/>
          <w:color w:val="000000"/>
        </w:rPr>
        <w:t>п.1 ст.15 СК РФ</w:t>
      </w:r>
      <w:r w:rsidRPr="002A5572">
        <w:rPr>
          <w:noProof/>
          <w:color w:val="000000"/>
          <w:szCs w:val="14"/>
        </w:rPr>
        <w:t>). Такое обследование направлено на предупреждение возможных наследственных заболеваний, опасных для рождаемых в браке детей, а также серьезных заболеваний самих супругов.</w:t>
      </w:r>
    </w:p>
    <w:p w:rsidR="001B4B8B" w:rsidRPr="002A5572" w:rsidRDefault="001B4B8B" w:rsidP="00962F60">
      <w:pPr>
        <w:pStyle w:val="af1"/>
        <w:rPr>
          <w:noProof/>
          <w:color w:val="000000"/>
          <w:szCs w:val="14"/>
        </w:rPr>
      </w:pPr>
      <w:r w:rsidRPr="002A5572">
        <w:rPr>
          <w:noProof/>
          <w:color w:val="000000"/>
          <w:szCs w:val="14"/>
        </w:rPr>
        <w:t xml:space="preserve">Медицинское обследование проводится учреждениями государственной и муниципальной системы здравоохранения по месту жительства </w:t>
      </w:r>
      <w:r w:rsidRPr="002A5572">
        <w:rPr>
          <w:noProof/>
          <w:color w:val="000000"/>
        </w:rPr>
        <w:t xml:space="preserve">бесплатно </w:t>
      </w:r>
      <w:r w:rsidRPr="002A5572">
        <w:rPr>
          <w:noProof/>
          <w:color w:val="000000"/>
          <w:szCs w:val="14"/>
        </w:rPr>
        <w:t xml:space="preserve">и </w:t>
      </w:r>
      <w:r w:rsidRPr="002A5572">
        <w:rPr>
          <w:noProof/>
          <w:color w:val="000000"/>
        </w:rPr>
        <w:t xml:space="preserve">только с согласия </w:t>
      </w:r>
      <w:r w:rsidRPr="002A5572">
        <w:rPr>
          <w:noProof/>
          <w:color w:val="000000"/>
          <w:szCs w:val="14"/>
        </w:rPr>
        <w:t>лиц, вступающих в брак.</w:t>
      </w:r>
    </w:p>
    <w:p w:rsidR="001B4B8B" w:rsidRPr="002A5572" w:rsidRDefault="001B4B8B" w:rsidP="00962F60">
      <w:pPr>
        <w:pStyle w:val="af1"/>
        <w:rPr>
          <w:noProof/>
          <w:color w:val="000000"/>
          <w:szCs w:val="14"/>
        </w:rPr>
      </w:pPr>
      <w:r w:rsidRPr="002A5572">
        <w:rPr>
          <w:noProof/>
          <w:color w:val="000000"/>
          <w:szCs w:val="14"/>
        </w:rPr>
        <w:t>Результаты обследования лица, вступающего в брак, составляют медицинскую тайну и могут быть сообщены лицу, с которым оно намерено заключить брак, только с согласия лица, прошедшего обследование (</w:t>
      </w:r>
      <w:r w:rsidRPr="002A5572">
        <w:rPr>
          <w:noProof/>
          <w:color w:val="000000"/>
        </w:rPr>
        <w:t>п.2 ст.15 СК РФ</w:t>
      </w:r>
      <w:r w:rsidRPr="002A5572">
        <w:rPr>
          <w:noProof/>
          <w:color w:val="000000"/>
          <w:szCs w:val="14"/>
        </w:rPr>
        <w:t>).</w:t>
      </w:r>
    </w:p>
    <w:p w:rsidR="001B4B8B" w:rsidRPr="002A5572" w:rsidRDefault="001B4B8B" w:rsidP="00962F60">
      <w:pPr>
        <w:pStyle w:val="af1"/>
        <w:rPr>
          <w:noProof/>
          <w:color w:val="000000"/>
        </w:rPr>
      </w:pPr>
      <w:r w:rsidRPr="002A5572">
        <w:rPr>
          <w:noProof/>
          <w:color w:val="000000"/>
        </w:rPr>
        <w:t>Если одно из лиц, вступающих в брак, скрыло от другого лица наличие венерической болезни или ВИЧ-инфекции, последний вправе обратиться в суд с требованием о признании брака недействительным</w:t>
      </w:r>
      <w:r w:rsidRPr="002A5572">
        <w:rPr>
          <w:noProof/>
          <w:color w:val="000000"/>
          <w:szCs w:val="14"/>
        </w:rPr>
        <w:t xml:space="preserve"> (</w:t>
      </w:r>
      <w:r w:rsidRPr="002922CC">
        <w:rPr>
          <w:noProof/>
          <w:color w:val="000000"/>
          <w:szCs w:val="14"/>
        </w:rPr>
        <w:t>п.3 ст.15 СК РФ</w:t>
      </w:r>
      <w:r w:rsidRPr="002A5572">
        <w:rPr>
          <w:noProof/>
          <w:color w:val="000000"/>
          <w:szCs w:val="14"/>
        </w:rPr>
        <w:t>).</w:t>
      </w:r>
      <w:r w:rsidRPr="002A5572">
        <w:rPr>
          <w:noProof/>
          <w:color w:val="000000"/>
        </w:rPr>
        <w:t xml:space="preserve"> </w:t>
      </w:r>
    </w:p>
    <w:p w:rsidR="001B4B8B" w:rsidRPr="002A5572" w:rsidRDefault="001B4B8B" w:rsidP="00962F60">
      <w:pPr>
        <w:pStyle w:val="af1"/>
        <w:rPr>
          <w:noProof/>
          <w:color w:val="000000"/>
          <w:szCs w:val="14"/>
        </w:rPr>
      </w:pPr>
      <w:r w:rsidRPr="002A5572">
        <w:rPr>
          <w:noProof/>
          <w:color w:val="000000"/>
          <w:szCs w:val="14"/>
        </w:rPr>
        <w:t>При этом для обращения в суд играет роль только сокрытие, а не наличие заболевания. Если лицо не знало о своем заболевании или оба лица знали об этом заболевании, то этот факт не может являться основанием для признания брака недействительным.</w:t>
      </w:r>
    </w:p>
    <w:p w:rsidR="001B4B8B" w:rsidRPr="002A5572" w:rsidRDefault="001B4B8B" w:rsidP="00962F60">
      <w:pPr>
        <w:pStyle w:val="af1"/>
        <w:rPr>
          <w:noProof/>
          <w:color w:val="000000"/>
        </w:rPr>
      </w:pPr>
      <w:r w:rsidRPr="002A5572">
        <w:rPr>
          <w:noProof/>
          <w:color w:val="000000"/>
          <w:szCs w:val="14"/>
        </w:rPr>
        <w:t xml:space="preserve">Брак признается недействительным при нарушении условий, установленных для заключения брака, а также в случае заключения </w:t>
      </w:r>
      <w:r w:rsidRPr="002A5572">
        <w:rPr>
          <w:noProof/>
          <w:color w:val="000000"/>
        </w:rPr>
        <w:t>фиктивного брака</w:t>
      </w:r>
      <w:r w:rsidRPr="002A5572">
        <w:rPr>
          <w:noProof/>
          <w:color w:val="000000"/>
          <w:szCs w:val="14"/>
        </w:rPr>
        <w:t>, то есть если супруги или один из них зарегистрировали брак без намерения создать семью.</w:t>
      </w:r>
      <w:r w:rsidR="00962F60" w:rsidRPr="002A5572">
        <w:rPr>
          <w:noProof/>
          <w:color w:val="000000"/>
          <w:szCs w:val="14"/>
        </w:rPr>
        <w:t xml:space="preserve"> </w:t>
      </w:r>
    </w:p>
    <w:p w:rsidR="001B4B8B" w:rsidRPr="002A5572" w:rsidRDefault="00962F60" w:rsidP="00962F60">
      <w:pPr>
        <w:pStyle w:val="1"/>
        <w:ind w:firstLine="709"/>
        <w:rPr>
          <w:b w:val="0"/>
          <w:noProof/>
          <w:color w:val="000000"/>
          <w:sz w:val="28"/>
        </w:rPr>
      </w:pPr>
      <w:bookmarkStart w:id="3" w:name="_Toc265181833"/>
      <w:r w:rsidRPr="002A5572">
        <w:rPr>
          <w:b w:val="0"/>
          <w:noProof/>
          <w:color w:val="000000"/>
          <w:sz w:val="28"/>
        </w:rPr>
        <w:br w:type="page"/>
      </w:r>
      <w:r w:rsidR="001B4B8B" w:rsidRPr="002A5572">
        <w:rPr>
          <w:b w:val="0"/>
          <w:noProof/>
          <w:color w:val="000000"/>
          <w:sz w:val="28"/>
        </w:rPr>
        <w:t>4. Заключение брака с иностранным гражданином на территории РФ</w:t>
      </w:r>
      <w:bookmarkEnd w:id="3"/>
    </w:p>
    <w:p w:rsidR="001B4B8B" w:rsidRPr="002A5572" w:rsidRDefault="001B4B8B" w:rsidP="00962F60">
      <w:pPr>
        <w:pStyle w:val="af1"/>
        <w:rPr>
          <w:bCs/>
          <w:noProof/>
          <w:color w:val="000000"/>
        </w:rPr>
      </w:pPr>
    </w:p>
    <w:p w:rsidR="001B4B8B" w:rsidRPr="002A5572" w:rsidRDefault="001B4B8B" w:rsidP="00962F60">
      <w:pPr>
        <w:pStyle w:val="af1"/>
        <w:rPr>
          <w:noProof/>
          <w:color w:val="000000"/>
          <w:szCs w:val="14"/>
        </w:rPr>
      </w:pPr>
      <w:r w:rsidRPr="002A5572">
        <w:rPr>
          <w:noProof/>
          <w:color w:val="000000"/>
          <w:szCs w:val="14"/>
        </w:rPr>
        <w:t>Все более широкое распространение получают браки с иностранцами. Такие браки могут быть заключены на территории РФ или не территории другого государства.</w:t>
      </w:r>
    </w:p>
    <w:p w:rsidR="001B4B8B" w:rsidRPr="002A5572" w:rsidRDefault="001B4B8B" w:rsidP="00962F60">
      <w:pPr>
        <w:pStyle w:val="af1"/>
        <w:rPr>
          <w:noProof/>
          <w:color w:val="000000"/>
        </w:rPr>
      </w:pPr>
      <w:r w:rsidRPr="002A5572">
        <w:rPr>
          <w:rStyle w:val="ad"/>
          <w:i w:val="0"/>
          <w:iCs w:val="0"/>
          <w:noProof/>
          <w:color w:val="000000"/>
          <w:szCs w:val="14"/>
        </w:rPr>
        <w:t>Форма и порядок заключения брака</w:t>
      </w:r>
      <w:r w:rsidRPr="002A5572">
        <w:rPr>
          <w:noProof/>
          <w:color w:val="000000"/>
          <w:szCs w:val="14"/>
        </w:rPr>
        <w:t xml:space="preserve"> на территории Российской Федерации определяются законодательством РФ: р</w:t>
      </w:r>
      <w:r w:rsidRPr="002A5572">
        <w:rPr>
          <w:noProof/>
          <w:color w:val="000000"/>
        </w:rPr>
        <w:t xml:space="preserve">азделом VII Семейного кодекса РФ «Применение семейного законодательства к семейным отношениям с участием иностранных граждан и лиц без гражданства», а также другими нормативными актами. </w:t>
      </w:r>
    </w:p>
    <w:p w:rsidR="001B4B8B" w:rsidRPr="002A5572" w:rsidRDefault="001B4B8B" w:rsidP="00962F60">
      <w:pPr>
        <w:pStyle w:val="af1"/>
        <w:rPr>
          <w:noProof/>
          <w:color w:val="000000"/>
          <w:szCs w:val="14"/>
        </w:rPr>
      </w:pPr>
      <w:r w:rsidRPr="002A5572">
        <w:rPr>
          <w:noProof/>
          <w:color w:val="000000"/>
        </w:rPr>
        <w:t xml:space="preserve">Условия заключения брака на территории Российской Федерации определяются для каждого из лиц, вступающих в брак, законодательством государства, гражданином которого лицо является в момент заключения брака, с соблюдением требований </w:t>
      </w:r>
      <w:r w:rsidRPr="002922CC">
        <w:rPr>
          <w:noProof/>
          <w:color w:val="000000"/>
        </w:rPr>
        <w:t>статьи 14</w:t>
      </w:r>
      <w:r w:rsidRPr="002A5572">
        <w:rPr>
          <w:noProof/>
          <w:color w:val="000000"/>
        </w:rPr>
        <w:t xml:space="preserve"> Семейного кодекса в отношении обстоятельств, препятствующих заключению брака. (п.2 ст.156 СК РФ).</w:t>
      </w:r>
    </w:p>
    <w:p w:rsidR="001B4B8B" w:rsidRPr="002A5572" w:rsidRDefault="001B4B8B" w:rsidP="00962F60">
      <w:pPr>
        <w:pStyle w:val="af1"/>
        <w:rPr>
          <w:noProof/>
          <w:color w:val="000000"/>
          <w:szCs w:val="14"/>
        </w:rPr>
      </w:pPr>
      <w:r w:rsidRPr="002A5572">
        <w:rPr>
          <w:noProof/>
          <w:color w:val="000000"/>
          <w:szCs w:val="14"/>
        </w:rPr>
        <w:t>Так, если по законодательству Ирана иранский гражданин может иметь несколько жен, то законодательство РФ запрещает такие браки и брак между таким гражданином Ирана и гражданкой РФ не может быть заключен в РФ.</w:t>
      </w:r>
    </w:p>
    <w:p w:rsidR="001B4B8B" w:rsidRPr="002A5572" w:rsidRDefault="001B4B8B" w:rsidP="00962F60">
      <w:pPr>
        <w:pStyle w:val="af1"/>
        <w:rPr>
          <w:noProof/>
          <w:color w:val="000000"/>
          <w:szCs w:val="14"/>
        </w:rPr>
      </w:pPr>
      <w:r w:rsidRPr="002A5572">
        <w:rPr>
          <w:noProof/>
          <w:color w:val="000000"/>
          <w:szCs w:val="14"/>
        </w:rPr>
        <w:t>Если лицо, вступающее в брак, имеет гражданства нескольких иностранных государств, то по выбору данного лица применяется законодательство одного из этих государств (</w:t>
      </w:r>
      <w:r w:rsidRPr="002A5572">
        <w:rPr>
          <w:noProof/>
          <w:color w:val="000000"/>
        </w:rPr>
        <w:t>п.3 ст.156 СК РФ</w:t>
      </w:r>
      <w:r w:rsidRPr="002A5572">
        <w:rPr>
          <w:noProof/>
          <w:color w:val="000000"/>
          <w:szCs w:val="14"/>
        </w:rPr>
        <w:t>).</w:t>
      </w:r>
    </w:p>
    <w:p w:rsidR="001B4B8B" w:rsidRPr="002A5572" w:rsidRDefault="001B4B8B" w:rsidP="00962F60">
      <w:pPr>
        <w:pStyle w:val="af1"/>
        <w:rPr>
          <w:noProof/>
          <w:color w:val="000000"/>
          <w:szCs w:val="14"/>
        </w:rPr>
      </w:pPr>
      <w:r w:rsidRPr="002A5572">
        <w:rPr>
          <w:noProof/>
          <w:color w:val="000000"/>
          <w:szCs w:val="14"/>
        </w:rPr>
        <w:t>Однако, если одно из этих гражданств - гражданство Российской Федерации, то применяется законодательство Российской Федерации.</w:t>
      </w:r>
    </w:p>
    <w:p w:rsidR="001B4B8B" w:rsidRPr="002A5572" w:rsidRDefault="001B4B8B" w:rsidP="00962F60">
      <w:pPr>
        <w:pStyle w:val="af1"/>
        <w:rPr>
          <w:noProof/>
          <w:color w:val="000000"/>
          <w:szCs w:val="14"/>
        </w:rPr>
      </w:pPr>
      <w:r w:rsidRPr="002A5572">
        <w:rPr>
          <w:noProof/>
          <w:color w:val="000000"/>
          <w:szCs w:val="14"/>
        </w:rPr>
        <w:t>Если лицо, вступающее в брак, - без гражданства, то применяется законодательство государства, в котором это лицо имеет постоянное место жительства (</w:t>
      </w:r>
      <w:r w:rsidRPr="002A5572">
        <w:rPr>
          <w:noProof/>
          <w:color w:val="000000"/>
        </w:rPr>
        <w:t>п.4 ст.156 СК РФ</w:t>
      </w:r>
      <w:r w:rsidRPr="002A5572">
        <w:rPr>
          <w:noProof/>
          <w:color w:val="000000"/>
          <w:szCs w:val="14"/>
        </w:rPr>
        <w:t>).</w:t>
      </w:r>
    </w:p>
    <w:p w:rsidR="001B4B8B" w:rsidRPr="002A5572" w:rsidRDefault="001B4B8B" w:rsidP="00962F60">
      <w:pPr>
        <w:pStyle w:val="af1"/>
        <w:rPr>
          <w:noProof/>
          <w:color w:val="000000"/>
          <w:szCs w:val="14"/>
        </w:rPr>
      </w:pPr>
      <w:r w:rsidRPr="002A5572">
        <w:rPr>
          <w:noProof/>
          <w:color w:val="000000"/>
          <w:szCs w:val="14"/>
        </w:rPr>
        <w:t>Браки между иностранными гражданами, заключенные на территории Российской Федерации в дипломатических представительствах и консульских учреждениях иностранных государств, признаются на условиях взаимности действительными в Российской Федерации, если эти лица в момент заключения брака являлись гражданами иностранного государства, назначившего посла или консула в Российской Федерации. (ст.157 п.2 СК РФ)</w:t>
      </w:r>
    </w:p>
    <w:p w:rsidR="001B4B8B" w:rsidRPr="002A5572" w:rsidRDefault="001B4B8B" w:rsidP="00962F60">
      <w:pPr>
        <w:pStyle w:val="af1"/>
        <w:rPr>
          <w:noProof/>
          <w:color w:val="000000"/>
          <w:szCs w:val="14"/>
        </w:rPr>
      </w:pPr>
      <w:r w:rsidRPr="002A5572">
        <w:rPr>
          <w:noProof/>
          <w:color w:val="000000"/>
          <w:szCs w:val="14"/>
        </w:rPr>
        <w:t>Документы иностранных граждан и лиц без гражданства, выданные компетентными органами иностранных государств и предъявленные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переведены на государственный язык Российской Федерации (русский язык). Верность перевода должна быть нотариально удостоверена.</w:t>
      </w:r>
    </w:p>
    <w:p w:rsidR="001B4B8B" w:rsidRPr="002A5572" w:rsidRDefault="001B4B8B" w:rsidP="00962F60">
      <w:pPr>
        <w:pStyle w:val="af1"/>
        <w:rPr>
          <w:noProof/>
          <w:color w:val="000000"/>
          <w:szCs w:val="14"/>
        </w:rPr>
      </w:pPr>
      <w:r w:rsidRPr="002A5572">
        <w:rPr>
          <w:noProof/>
          <w:color w:val="000000"/>
          <w:szCs w:val="14"/>
        </w:rPr>
        <w:t>Документы необходимые иностранным гражданам для предъявления в орган ЗАГС:</w:t>
      </w:r>
    </w:p>
    <w:p w:rsidR="001B4B8B" w:rsidRPr="002A5572" w:rsidRDefault="001B4B8B" w:rsidP="00962F60">
      <w:pPr>
        <w:pStyle w:val="af1"/>
        <w:numPr>
          <w:ilvl w:val="0"/>
          <w:numId w:val="22"/>
        </w:numPr>
        <w:tabs>
          <w:tab w:val="clear" w:pos="2149"/>
          <w:tab w:val="num" w:pos="1080"/>
        </w:tabs>
        <w:ind w:left="0" w:firstLine="709"/>
        <w:rPr>
          <w:noProof/>
          <w:color w:val="000000"/>
          <w:szCs w:val="14"/>
        </w:rPr>
      </w:pPr>
      <w:r w:rsidRPr="002A5572">
        <w:rPr>
          <w:noProof/>
          <w:color w:val="000000"/>
          <w:szCs w:val="14"/>
        </w:rPr>
        <w:t>Иностранный гражданин постоянно проживающий в РФ предъявляет действительный заграничный паспорт и вид на жительство в РФ.</w:t>
      </w:r>
    </w:p>
    <w:p w:rsidR="001B4B8B" w:rsidRPr="002A5572" w:rsidRDefault="001B4B8B" w:rsidP="00962F60">
      <w:pPr>
        <w:pStyle w:val="af1"/>
        <w:numPr>
          <w:ilvl w:val="0"/>
          <w:numId w:val="22"/>
        </w:numPr>
        <w:tabs>
          <w:tab w:val="clear" w:pos="2149"/>
          <w:tab w:val="num" w:pos="1080"/>
        </w:tabs>
        <w:ind w:left="0" w:firstLine="709"/>
        <w:rPr>
          <w:noProof/>
          <w:color w:val="000000"/>
          <w:szCs w:val="14"/>
        </w:rPr>
      </w:pPr>
      <w:r w:rsidRPr="002A5572">
        <w:rPr>
          <w:noProof/>
          <w:color w:val="000000"/>
          <w:szCs w:val="14"/>
        </w:rPr>
        <w:t>Иностранный гражданин, временно пребывающий на территории РФ, предъявляет действительный заграничный паспорт или заменяющий его документ, зарегистрированный в органе внутренних дел.</w:t>
      </w:r>
    </w:p>
    <w:p w:rsidR="001B4B8B" w:rsidRPr="002A5572" w:rsidRDefault="001B4B8B" w:rsidP="00962F60">
      <w:pPr>
        <w:pStyle w:val="af1"/>
        <w:numPr>
          <w:ilvl w:val="0"/>
          <w:numId w:val="22"/>
        </w:numPr>
        <w:tabs>
          <w:tab w:val="clear" w:pos="2149"/>
          <w:tab w:val="num" w:pos="1080"/>
        </w:tabs>
        <w:ind w:left="0" w:firstLine="709"/>
        <w:rPr>
          <w:noProof/>
          <w:color w:val="000000"/>
          <w:szCs w:val="14"/>
        </w:rPr>
      </w:pPr>
      <w:r w:rsidRPr="002A5572">
        <w:rPr>
          <w:noProof/>
          <w:color w:val="000000"/>
          <w:szCs w:val="14"/>
        </w:rPr>
        <w:t>Перевод текста заграничного паспорта на русский язык, верность которого свидетельствуется консульством (посольством) государства, гражданином которого является это лицо (страны постоянного проживания лица без гражданства), министерством иностранных дел либо нотариусом.</w:t>
      </w:r>
    </w:p>
    <w:p w:rsidR="001B4B8B" w:rsidRPr="002A5572" w:rsidRDefault="001B4B8B" w:rsidP="00962F60">
      <w:pPr>
        <w:pStyle w:val="af1"/>
        <w:numPr>
          <w:ilvl w:val="0"/>
          <w:numId w:val="22"/>
        </w:numPr>
        <w:tabs>
          <w:tab w:val="clear" w:pos="2149"/>
          <w:tab w:val="num" w:pos="1080"/>
        </w:tabs>
        <w:ind w:left="0" w:firstLine="709"/>
        <w:rPr>
          <w:noProof/>
          <w:color w:val="000000"/>
          <w:szCs w:val="14"/>
        </w:rPr>
      </w:pPr>
      <w:r w:rsidRPr="002A5572">
        <w:rPr>
          <w:noProof/>
          <w:color w:val="000000"/>
          <w:szCs w:val="14"/>
        </w:rPr>
        <w:t>Справку, выданную государственным органом или консульством (посольством) гражданином которого является это лицо подтверждающую, что он не состоит в браке. В справке полностью указывается фамилия, имя, отчество иностранного гражданина. Справка действительна в течении трех месяцев со дня ее выдачи.</w:t>
      </w:r>
    </w:p>
    <w:p w:rsidR="001B4B8B" w:rsidRPr="002A5572" w:rsidRDefault="001B4B8B" w:rsidP="00962F60">
      <w:pPr>
        <w:pStyle w:val="af1"/>
        <w:rPr>
          <w:noProof/>
          <w:color w:val="000000"/>
          <w:szCs w:val="14"/>
        </w:rPr>
      </w:pPr>
      <w:r w:rsidRPr="002A5572">
        <w:rPr>
          <w:noProof/>
          <w:color w:val="000000"/>
          <w:szCs w:val="14"/>
        </w:rPr>
        <w:t xml:space="preserve">Лица, состоящие раннее в браке, должны предъявить органу ЗАГС документ, подтверждающий прекращение брака. </w:t>
      </w:r>
    </w:p>
    <w:p w:rsidR="001B4B8B" w:rsidRPr="002A5572" w:rsidRDefault="001B4B8B" w:rsidP="00962F60">
      <w:pPr>
        <w:pStyle w:val="af1"/>
        <w:rPr>
          <w:noProof/>
          <w:color w:val="000000"/>
        </w:rPr>
      </w:pPr>
      <w:r w:rsidRPr="002A5572">
        <w:rPr>
          <w:noProof/>
          <w:color w:val="000000"/>
        </w:rPr>
        <w:t>Признание браков, заключенных за пределами РФ.</w:t>
      </w:r>
    </w:p>
    <w:p w:rsidR="001B4B8B" w:rsidRPr="002A5572" w:rsidRDefault="001B4B8B" w:rsidP="00962F60">
      <w:pPr>
        <w:pStyle w:val="af1"/>
        <w:rPr>
          <w:noProof/>
          <w:color w:val="000000"/>
          <w:szCs w:val="14"/>
        </w:rPr>
      </w:pPr>
      <w:r w:rsidRPr="002A5572">
        <w:rPr>
          <w:noProof/>
          <w:color w:val="000000"/>
          <w:szCs w:val="14"/>
        </w:rPr>
        <w:t xml:space="preserve">Браки между гражданами РФ и браки между гражданами РФ и иностранными гражданами или лицами без гражданства, заключенные за пределами территории РФ с соблюдением законодательства государства, на территории которого они заключены, признаются действительными в РФ, </w:t>
      </w:r>
      <w:r w:rsidRPr="002A5572">
        <w:rPr>
          <w:rStyle w:val="ad"/>
          <w:i w:val="0"/>
          <w:iCs w:val="0"/>
          <w:noProof/>
          <w:color w:val="000000"/>
          <w:szCs w:val="14"/>
        </w:rPr>
        <w:t>если отсутствуют обстоятельств</w:t>
      </w:r>
      <w:r w:rsidRPr="002A5572">
        <w:rPr>
          <w:noProof/>
          <w:color w:val="000000"/>
        </w:rPr>
        <w:t xml:space="preserve">а </w:t>
      </w:r>
      <w:r w:rsidRPr="002A5572">
        <w:rPr>
          <w:noProof/>
          <w:color w:val="000000"/>
          <w:szCs w:val="14"/>
        </w:rPr>
        <w:t>(</w:t>
      </w:r>
      <w:r w:rsidRPr="002A5572">
        <w:rPr>
          <w:noProof/>
          <w:color w:val="000000"/>
        </w:rPr>
        <w:t>ст.14 СК РФ</w:t>
      </w:r>
      <w:r w:rsidRPr="002A5572">
        <w:rPr>
          <w:noProof/>
          <w:color w:val="000000"/>
          <w:szCs w:val="14"/>
        </w:rPr>
        <w:t xml:space="preserve">), </w:t>
      </w:r>
      <w:r w:rsidRPr="002A5572">
        <w:rPr>
          <w:noProof/>
          <w:color w:val="000000"/>
        </w:rPr>
        <w:t>препятствующие заключению брака</w:t>
      </w:r>
      <w:r w:rsidRPr="002A5572">
        <w:rPr>
          <w:noProof/>
          <w:color w:val="000000"/>
          <w:szCs w:val="14"/>
        </w:rPr>
        <w:t xml:space="preserve"> (</w:t>
      </w:r>
      <w:r w:rsidRPr="002A5572">
        <w:rPr>
          <w:noProof/>
          <w:color w:val="000000"/>
        </w:rPr>
        <w:t>п.1 ст.158 СК РФ</w:t>
      </w:r>
      <w:r w:rsidRPr="002A5572">
        <w:rPr>
          <w:noProof/>
          <w:color w:val="000000"/>
          <w:szCs w:val="14"/>
        </w:rPr>
        <w:t xml:space="preserve">). </w:t>
      </w:r>
    </w:p>
    <w:p w:rsidR="001B4B8B" w:rsidRPr="002A5572" w:rsidRDefault="001B4B8B" w:rsidP="00962F60">
      <w:pPr>
        <w:pStyle w:val="af1"/>
        <w:rPr>
          <w:noProof/>
          <w:color w:val="000000"/>
          <w:szCs w:val="14"/>
        </w:rPr>
      </w:pPr>
      <w:r w:rsidRPr="002A5572">
        <w:rPr>
          <w:noProof/>
          <w:color w:val="000000"/>
          <w:szCs w:val="14"/>
        </w:rPr>
        <w:t>Государственная регистрация актов гражданского состояния (в том числе и брака) граждан РФ, проживающих за пределами территории РФ, производится консульскими учреждениями РФ (</w:t>
      </w:r>
      <w:r w:rsidRPr="002A5572">
        <w:rPr>
          <w:noProof/>
          <w:color w:val="000000"/>
        </w:rPr>
        <w:t>п.3 ст.4 Закона РФ «Об актах гражданского состояния</w:t>
      </w:r>
      <w:r w:rsidRPr="002A5572">
        <w:rPr>
          <w:noProof/>
          <w:color w:val="000000"/>
          <w:szCs w:val="14"/>
        </w:rPr>
        <w:t>»).</w:t>
      </w:r>
    </w:p>
    <w:p w:rsidR="001B4B8B" w:rsidRPr="002A5572" w:rsidRDefault="001B4B8B" w:rsidP="00962F60">
      <w:pPr>
        <w:pStyle w:val="af1"/>
        <w:rPr>
          <w:noProof/>
          <w:color w:val="000000"/>
          <w:szCs w:val="14"/>
        </w:rPr>
      </w:pPr>
      <w:r w:rsidRPr="002A5572">
        <w:rPr>
          <w:noProof/>
          <w:color w:val="000000"/>
          <w:szCs w:val="14"/>
        </w:rPr>
        <w:t xml:space="preserve">На консульские учреждения Российской Федерации за пределами территории Российской Федерации и их должностных лиц при осуществлении ими государственной регистрации актов гражданского состояния распространяются права, обязанности и ответственность, возложенные настоящим Федеральным законом на органы записи актов гражданского состояния и их должностных лиц. </w:t>
      </w:r>
    </w:p>
    <w:p w:rsidR="001B4B8B" w:rsidRPr="002A5572" w:rsidRDefault="001B4B8B" w:rsidP="00962F60">
      <w:pPr>
        <w:pStyle w:val="af1"/>
        <w:rPr>
          <w:noProof/>
          <w:color w:val="000000"/>
          <w:szCs w:val="14"/>
        </w:rPr>
      </w:pPr>
      <w:r w:rsidRPr="002A5572">
        <w:rPr>
          <w:noProof/>
          <w:color w:val="000000"/>
          <w:szCs w:val="14"/>
        </w:rPr>
        <w:t>Контроль и надзор в сфере государственной регистрации актов гражданского состояния, производимой консульскими учреждениями Российской Федерации за пределами территории Российской Федерации, осуществляются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международных отношений Российской Федерации.</w:t>
      </w:r>
    </w:p>
    <w:p w:rsidR="00962F60" w:rsidRPr="002A5572" w:rsidRDefault="00962F60" w:rsidP="00962F60">
      <w:pPr>
        <w:pStyle w:val="af1"/>
        <w:rPr>
          <w:noProof/>
          <w:color w:val="000000"/>
          <w:szCs w:val="14"/>
        </w:rPr>
      </w:pPr>
    </w:p>
    <w:p w:rsidR="001B4B8B" w:rsidRPr="002A5572" w:rsidRDefault="001B4B8B" w:rsidP="00962F60">
      <w:pPr>
        <w:pStyle w:val="1"/>
        <w:ind w:firstLine="709"/>
        <w:rPr>
          <w:b w:val="0"/>
          <w:noProof/>
          <w:color w:val="000000"/>
          <w:sz w:val="28"/>
          <w:szCs w:val="14"/>
        </w:rPr>
      </w:pPr>
      <w:bookmarkStart w:id="4" w:name="_Toc265181834"/>
      <w:r w:rsidRPr="002A5572">
        <w:rPr>
          <w:b w:val="0"/>
          <w:noProof/>
          <w:color w:val="000000"/>
          <w:sz w:val="28"/>
          <w:szCs w:val="14"/>
        </w:rPr>
        <w:t xml:space="preserve">5. </w:t>
      </w:r>
      <w:r w:rsidRPr="002A5572">
        <w:rPr>
          <w:b w:val="0"/>
          <w:noProof/>
          <w:color w:val="000000"/>
          <w:sz w:val="28"/>
        </w:rPr>
        <w:t>Заключение брачного договора</w:t>
      </w:r>
      <w:bookmarkEnd w:id="4"/>
    </w:p>
    <w:p w:rsidR="001B4B8B" w:rsidRPr="002A5572" w:rsidRDefault="001B4B8B" w:rsidP="00962F60">
      <w:pPr>
        <w:pStyle w:val="af1"/>
        <w:rPr>
          <w:noProof/>
          <w:color w:val="000000"/>
          <w:szCs w:val="14"/>
        </w:rPr>
      </w:pPr>
    </w:p>
    <w:p w:rsidR="001B4B8B" w:rsidRPr="002A5572" w:rsidRDefault="001B4B8B" w:rsidP="00962F60">
      <w:pPr>
        <w:pStyle w:val="af1"/>
        <w:rPr>
          <w:noProof/>
          <w:color w:val="000000"/>
          <w:szCs w:val="21"/>
        </w:rPr>
      </w:pPr>
      <w:r w:rsidRPr="002A5572">
        <w:rPr>
          <w:noProof/>
          <w:color w:val="000000"/>
          <w:szCs w:val="21"/>
        </w:rPr>
        <w:t xml:space="preserve">Заключение брачного договора - это право, а не обязанность лиц, вступающих в брак, и супругов. Брачный договор может быть заключен как до государственной регистрации заключения брака, так и в любое время в период брака. </w:t>
      </w:r>
    </w:p>
    <w:p w:rsidR="001B4B8B" w:rsidRPr="002A5572" w:rsidRDefault="001B4B8B" w:rsidP="00962F60">
      <w:pPr>
        <w:pStyle w:val="af1"/>
        <w:rPr>
          <w:noProof/>
          <w:color w:val="000000"/>
          <w:szCs w:val="21"/>
        </w:rPr>
      </w:pPr>
      <w:r w:rsidRPr="002A5572">
        <w:rPr>
          <w:noProof/>
          <w:color w:val="000000"/>
          <w:szCs w:val="21"/>
        </w:rPr>
        <w:t xml:space="preserve">Однако брачный договор, заключенный до государственной регистрации заключения брака, вступает в силу с момента государственной регистрации заключения брака. При этом временных ограничений, связанных с установлением какого-либо предельного срока от момента заключения брачного договора до момента государственной регистрации заключения брака, закон не предусматривает. Таким образом, брачный договор может вступить в силу через любой (даже достаточно длительный) период времени после его заключения. Важно, чтобы состоялась государственная регистрация заключения брака между сторонами, заключившими брачный договор. </w:t>
      </w:r>
    </w:p>
    <w:p w:rsidR="001B4B8B" w:rsidRPr="002A5572" w:rsidRDefault="001B4B8B" w:rsidP="00962F60">
      <w:pPr>
        <w:pStyle w:val="af1"/>
        <w:rPr>
          <w:noProof/>
          <w:color w:val="000000"/>
          <w:szCs w:val="21"/>
        </w:rPr>
      </w:pPr>
      <w:r w:rsidRPr="002A5572">
        <w:rPr>
          <w:noProof/>
          <w:color w:val="000000"/>
          <w:szCs w:val="21"/>
        </w:rPr>
        <w:t xml:space="preserve">И напротив, если, несмотря на заключение брачного договора, государственная регистрация брака так и не состоялась, то такой договор не имеет юридической силы и не порождает никаких правовых последствий. </w:t>
      </w:r>
    </w:p>
    <w:p w:rsidR="001B4B8B" w:rsidRPr="002A5572" w:rsidRDefault="001B4B8B" w:rsidP="00962F60">
      <w:pPr>
        <w:pStyle w:val="af1"/>
        <w:rPr>
          <w:noProof/>
          <w:color w:val="000000"/>
          <w:szCs w:val="21"/>
        </w:rPr>
      </w:pPr>
      <w:r w:rsidRPr="002A5572">
        <w:rPr>
          <w:noProof/>
          <w:color w:val="000000"/>
          <w:szCs w:val="21"/>
        </w:rPr>
        <w:t xml:space="preserve">Способность к заключению брачного договора связана со способностью ко вступлению в брак. Поэтому брачный договор может быть заключен между дееспособными гражданами, достигшими брачного возраста (т.е. восемнадцати лет). Если лицо не достигло брачного возраста, но получило разрешение органа местного самоуправления на вступление в брак, то оно может заключить брачный договор до момента регистрации брака с письменного согласия родителей или попечителей. </w:t>
      </w:r>
    </w:p>
    <w:p w:rsidR="001B4B8B" w:rsidRPr="002A5572" w:rsidRDefault="001B4B8B" w:rsidP="00962F60">
      <w:pPr>
        <w:pStyle w:val="af1"/>
        <w:rPr>
          <w:noProof/>
          <w:color w:val="000000"/>
          <w:szCs w:val="21"/>
        </w:rPr>
      </w:pPr>
      <w:r w:rsidRPr="002A5572">
        <w:rPr>
          <w:noProof/>
          <w:color w:val="000000"/>
          <w:szCs w:val="21"/>
        </w:rPr>
        <w:t xml:space="preserve">После вступления в брак несовершеннолетний супруг приобретает гражданскую дееспособность в полном объеме, а значит, и вправе заключить брачный договор самостоятельно. Самостоятельно вправе заключить брачный договор при вступлении в брак в установленном порядке эмансипированные несовершеннолетние, поскольку с момента эмансипации они становятся полностью дееспособными. Гражданин, ограниченный судом в дееспособности, может быть субъектом брачного договора, но с согласия своего попечителя. </w:t>
      </w:r>
    </w:p>
    <w:p w:rsidR="001B4B8B" w:rsidRPr="002A5572" w:rsidRDefault="001B4B8B" w:rsidP="00962F60">
      <w:pPr>
        <w:pStyle w:val="af1"/>
        <w:rPr>
          <w:noProof/>
          <w:color w:val="000000"/>
          <w:szCs w:val="21"/>
        </w:rPr>
      </w:pPr>
      <w:r w:rsidRPr="002A5572">
        <w:rPr>
          <w:noProof/>
          <w:color w:val="000000"/>
          <w:szCs w:val="21"/>
        </w:rPr>
        <w:t>Брачный договор относится к сделкам строго личного характера, следовательно, он не может быть заключен ни законным представителем лица, вступающего в брак, или супруга, ни по доверенности представителя (доверенным лицом).</w:t>
      </w:r>
    </w:p>
    <w:p w:rsidR="001B4B8B" w:rsidRPr="002A5572" w:rsidRDefault="001B4B8B" w:rsidP="00962F60">
      <w:pPr>
        <w:pStyle w:val="af1"/>
        <w:rPr>
          <w:noProof/>
          <w:color w:val="000000"/>
          <w:szCs w:val="21"/>
        </w:rPr>
      </w:pPr>
      <w:r w:rsidRPr="002A5572">
        <w:rPr>
          <w:noProof/>
          <w:color w:val="000000"/>
          <w:szCs w:val="21"/>
        </w:rPr>
        <w:t xml:space="preserve">Брачный договор заключается в письменной форме путем составления одного документа, подписанного сторонами, и подлежит обязательному нотариальному удостоверению. Брачный договор удостоверяется нотариусом государственной нотариальной конторы или нотариусом, занимающимся частной практикой. При этом нотариус должен не только проверить соответствие брачного договора закону, но и разъяснить сторонам его смысл и значение. Текст брачного договора должен быть написан ясно и четко, не содержать подчисток, приписок и не оговоренных исправлений. Фамилии, имена и отчества сторон в брачном договоре во избежание возможных недоразумений должны быть указаны полностью. </w:t>
      </w:r>
    </w:p>
    <w:p w:rsidR="001B4B8B" w:rsidRPr="002A5572" w:rsidRDefault="001B4B8B" w:rsidP="00962F60">
      <w:pPr>
        <w:pStyle w:val="af1"/>
        <w:rPr>
          <w:noProof/>
          <w:color w:val="000000"/>
          <w:szCs w:val="21"/>
        </w:rPr>
      </w:pPr>
      <w:r w:rsidRPr="002A5572">
        <w:rPr>
          <w:noProof/>
          <w:color w:val="000000"/>
          <w:szCs w:val="21"/>
        </w:rPr>
        <w:t xml:space="preserve">Неукоснительное исполнение данных требований закона является очень важным как для самих сторон брачного договора, так и для третьих лиц. Действие брачного договора, как правило, рассчитано на длительный период времени, что требует ясности и четкости в определении имущественных прав и обязанностей супругов, которые и обеспечиваются нотариальной формой брачного договора. </w:t>
      </w:r>
    </w:p>
    <w:p w:rsidR="001B4B8B" w:rsidRPr="002A5572" w:rsidRDefault="001B4B8B" w:rsidP="00962F60">
      <w:pPr>
        <w:pStyle w:val="af1"/>
        <w:rPr>
          <w:noProof/>
          <w:color w:val="000000"/>
          <w:szCs w:val="21"/>
        </w:rPr>
      </w:pPr>
      <w:r w:rsidRPr="002A5572">
        <w:rPr>
          <w:noProof/>
          <w:color w:val="000000"/>
          <w:szCs w:val="21"/>
        </w:rPr>
        <w:t>Несоблюдение нотариальной формы брачного договора влечет его недействительность. Такой договор является ничтожным и не влечет юридических последствий, за исключением тех, что связаны с его недействительностью.</w:t>
      </w:r>
    </w:p>
    <w:p w:rsidR="001B4B8B" w:rsidRPr="002A5572" w:rsidRDefault="001B4B8B" w:rsidP="00962F60">
      <w:pPr>
        <w:pStyle w:val="af1"/>
        <w:rPr>
          <w:noProof/>
          <w:color w:val="000000"/>
          <w:szCs w:val="21"/>
        </w:rPr>
      </w:pPr>
      <w:r w:rsidRPr="002A5572">
        <w:rPr>
          <w:noProof/>
          <w:color w:val="000000"/>
          <w:szCs w:val="21"/>
        </w:rPr>
        <w:t>При составлении брачного договора по требованию одной из сторон или обеих сторон в случае возникновения спора о стоимости имущества проводится его оценка.</w:t>
      </w:r>
    </w:p>
    <w:p w:rsidR="001B4B8B" w:rsidRPr="002A5572" w:rsidRDefault="001B4B8B" w:rsidP="00962F60">
      <w:pPr>
        <w:pStyle w:val="af1"/>
        <w:rPr>
          <w:noProof/>
          <w:color w:val="000000"/>
          <w:szCs w:val="21"/>
        </w:rPr>
      </w:pPr>
      <w:r w:rsidRPr="002A5572">
        <w:rPr>
          <w:noProof/>
          <w:color w:val="000000"/>
          <w:szCs w:val="21"/>
        </w:rPr>
        <w:t xml:space="preserve">Брачный договор может быть заключен на определенный срок (срочный договор) или без указания срока (договор с неопределенным сроком действия). Правовой режим имущества супругов, нажитого до вступления брачного договора в действие, будет определяться по правилам Семейного кодекса, т.е. на это имущество будет распространяться режим совместной собственности супругов. Однако в брачном договоре супруги могут предусмотреть изменение правового режима такого имущества как на будущее время, так и с обратной силой, например, с момента заключения брака. </w:t>
      </w:r>
    </w:p>
    <w:p w:rsidR="001B4B8B" w:rsidRPr="002A5572" w:rsidRDefault="001B4B8B" w:rsidP="00962F60">
      <w:pPr>
        <w:pStyle w:val="af1"/>
        <w:rPr>
          <w:noProof/>
          <w:color w:val="000000"/>
          <w:szCs w:val="21"/>
        </w:rPr>
      </w:pPr>
      <w:r w:rsidRPr="002A5572">
        <w:rPr>
          <w:noProof/>
          <w:color w:val="000000"/>
          <w:szCs w:val="21"/>
        </w:rPr>
        <w:t>После окончания срока действия брачного договора имущественные права и обязанности супругов будут регулироваться нормами Семейного кодекса о законном режиме имущества супругов.</w:t>
      </w:r>
    </w:p>
    <w:p w:rsidR="001B4B8B" w:rsidRPr="002A5572" w:rsidRDefault="001B4B8B" w:rsidP="00962F60">
      <w:pPr>
        <w:pStyle w:val="af1"/>
        <w:rPr>
          <w:noProof/>
          <w:color w:val="000000"/>
          <w:szCs w:val="21"/>
        </w:rPr>
      </w:pPr>
      <w:r w:rsidRPr="002A5572">
        <w:rPr>
          <w:noProof/>
          <w:color w:val="000000"/>
          <w:szCs w:val="21"/>
        </w:rPr>
        <w:t>Брачные договоры, заключенные супругами с 1 января 1995 г. до 1 марта 1996 г., имеют юридическую силу и без нотариального удостоверения, так как Гражданский кодекс не предусматривал для брачных договоров обязательной нотариальной формы. Следовательно, брачный договор, заключенный супругами в этот период времени в простой письменной форме, является действительным, если только его содержание не противоречит требованиям Семейного кодекса. В этой связи Семейным кодексом специально оговорено, что условия и порядок заключения брачных договоров применяются к брачным договорам, заключенным после 1 марта 1996 г., т.е. после введения Семейного кодекса в действие.</w:t>
      </w:r>
    </w:p>
    <w:p w:rsidR="001B4B8B" w:rsidRPr="002A5572" w:rsidRDefault="001B4B8B" w:rsidP="00962F60">
      <w:pPr>
        <w:pStyle w:val="1"/>
        <w:ind w:firstLine="709"/>
        <w:rPr>
          <w:b w:val="0"/>
          <w:noProof/>
          <w:color w:val="000000"/>
          <w:sz w:val="28"/>
        </w:rPr>
      </w:pPr>
      <w:r w:rsidRPr="002A5572">
        <w:rPr>
          <w:b w:val="0"/>
          <w:noProof/>
          <w:color w:val="000000"/>
          <w:sz w:val="28"/>
        </w:rPr>
        <w:br w:type="page"/>
      </w:r>
      <w:bookmarkStart w:id="5" w:name="_Toc265181835"/>
      <w:r w:rsidRPr="002A5572">
        <w:rPr>
          <w:b w:val="0"/>
          <w:noProof/>
          <w:color w:val="000000"/>
          <w:sz w:val="28"/>
        </w:rPr>
        <w:t>Заключение</w:t>
      </w:r>
      <w:bookmarkEnd w:id="5"/>
    </w:p>
    <w:p w:rsidR="001B4B8B" w:rsidRPr="002A5572" w:rsidRDefault="001B4B8B" w:rsidP="00962F60">
      <w:pPr>
        <w:pStyle w:val="af1"/>
        <w:rPr>
          <w:noProof/>
          <w:color w:val="000000"/>
          <w:szCs w:val="21"/>
        </w:rPr>
      </w:pPr>
    </w:p>
    <w:p w:rsidR="001B4B8B" w:rsidRPr="002A5572" w:rsidRDefault="001B4B8B" w:rsidP="00962F60">
      <w:pPr>
        <w:pStyle w:val="af1"/>
        <w:rPr>
          <w:noProof/>
          <w:color w:val="000000"/>
          <w:szCs w:val="21"/>
        </w:rPr>
      </w:pPr>
      <w:r w:rsidRPr="002A5572">
        <w:rPr>
          <w:noProof/>
          <w:color w:val="000000"/>
          <w:szCs w:val="21"/>
        </w:rPr>
        <w:t>Брак заключается в органах записи актов гражданского состояния, о чем составляется запись акта о заключении брака и выдается свидетельство о заключении брака. Права и обязанности супругов возникают со дня государственной регистрации брака в органах ЗАГС.</w:t>
      </w:r>
    </w:p>
    <w:p w:rsidR="001B4B8B" w:rsidRPr="002A5572" w:rsidRDefault="001B4B8B" w:rsidP="00962F60">
      <w:pPr>
        <w:pStyle w:val="af1"/>
        <w:rPr>
          <w:noProof/>
          <w:color w:val="000000"/>
          <w:szCs w:val="21"/>
        </w:rPr>
      </w:pPr>
      <w:r w:rsidRPr="002A5572">
        <w:rPr>
          <w:noProof/>
          <w:color w:val="000000"/>
          <w:szCs w:val="21"/>
        </w:rPr>
        <w:t>Условия, необходимые для заключения брака: добровольное согласие мужчины и женщины, вступающих в брак;</w:t>
      </w:r>
      <w:r w:rsidR="00962F60" w:rsidRPr="002A5572">
        <w:rPr>
          <w:noProof/>
          <w:color w:val="000000"/>
          <w:szCs w:val="21"/>
        </w:rPr>
        <w:t xml:space="preserve"> </w:t>
      </w:r>
      <w:r w:rsidRPr="002A5572">
        <w:rPr>
          <w:noProof/>
          <w:color w:val="000000"/>
          <w:szCs w:val="21"/>
        </w:rPr>
        <w:t>достижение брачного возраста; заявителями для государственной регистрации заключения брака могут стать граждане РФ, иностранные граждане и лица без гражданства разного пола, не состоящие в другом зарегистрированном браке, не являющиеся близкими родственниками, т.е. родственниками по восходящей и нисходящей линии (родителями и детьми, дедушкой, бабушкой и внуками), полнородными и неполнородными братьями и сестрами, не являющиеся усыновителями и усыновленными; не признанные судом недееспособными вследствие психического расстройства.</w:t>
      </w:r>
    </w:p>
    <w:p w:rsidR="001B4B8B" w:rsidRPr="002A5572" w:rsidRDefault="001B4B8B" w:rsidP="00962F60">
      <w:pPr>
        <w:pStyle w:val="af1"/>
        <w:rPr>
          <w:noProof/>
          <w:color w:val="000000"/>
          <w:szCs w:val="21"/>
        </w:rPr>
      </w:pPr>
      <w:r w:rsidRPr="002A5572">
        <w:rPr>
          <w:noProof/>
          <w:color w:val="000000"/>
          <w:szCs w:val="21"/>
        </w:rPr>
        <w:t>Брачный возраст устанавливаетсяв восемнадцать лет.</w:t>
      </w:r>
    </w:p>
    <w:p w:rsidR="001B4B8B" w:rsidRPr="002A5572" w:rsidRDefault="001B4B8B" w:rsidP="00962F60">
      <w:pPr>
        <w:pStyle w:val="af1"/>
        <w:rPr>
          <w:noProof/>
          <w:color w:val="000000"/>
          <w:szCs w:val="21"/>
        </w:rPr>
      </w:pPr>
      <w:r w:rsidRPr="002A5572">
        <w:rPr>
          <w:noProof/>
          <w:color w:val="000000"/>
          <w:szCs w:val="21"/>
        </w:rPr>
        <w:t>Лица, вступающие в брак, подают в письменной форме совместное заявление о заключении брака в орган записи актов гражданского состояния.</w:t>
      </w:r>
    </w:p>
    <w:p w:rsidR="001B4B8B" w:rsidRPr="002A5572" w:rsidRDefault="001B4B8B" w:rsidP="00962F60">
      <w:pPr>
        <w:pStyle w:val="af1"/>
        <w:rPr>
          <w:noProof/>
          <w:color w:val="000000"/>
          <w:szCs w:val="21"/>
        </w:rPr>
      </w:pPr>
      <w:r w:rsidRPr="002A5572">
        <w:rPr>
          <w:noProof/>
          <w:color w:val="000000"/>
          <w:szCs w:val="21"/>
        </w:rPr>
        <w:t>В совместном заявлении должны быть подтверждены взаимное добровольное согласие на заключение брака, а также отсутствие обстоятельств, препятствующих заключению брака.</w:t>
      </w:r>
    </w:p>
    <w:p w:rsidR="001B4B8B" w:rsidRPr="002A5572" w:rsidRDefault="001B4B8B" w:rsidP="00962F60">
      <w:pPr>
        <w:pStyle w:val="af1"/>
        <w:rPr>
          <w:noProof/>
          <w:color w:val="000000"/>
          <w:szCs w:val="21"/>
        </w:rPr>
      </w:pPr>
      <w:r w:rsidRPr="002A5572">
        <w:rPr>
          <w:noProof/>
          <w:color w:val="000000"/>
          <w:szCs w:val="21"/>
        </w:rPr>
        <w:t>Гражданам Российской Федерации при вступлении в брак с иностранными гражданами следует обратить внимание на то, что законодательством ряда государств предусмотрен особый порядок получения разрешения компетентного органа на заключение брака с иностранным гражданином, при несоблюдении которого брак может быть признан недействительным в иностранном государстве.</w:t>
      </w:r>
    </w:p>
    <w:p w:rsidR="001B4B8B" w:rsidRPr="002A5572" w:rsidRDefault="001B4B8B" w:rsidP="00962F60">
      <w:pPr>
        <w:pStyle w:val="af1"/>
        <w:rPr>
          <w:noProof/>
          <w:color w:val="000000"/>
          <w:szCs w:val="21"/>
        </w:rPr>
      </w:pPr>
    </w:p>
    <w:p w:rsidR="001B4B8B" w:rsidRPr="002A5572" w:rsidRDefault="001B4B8B" w:rsidP="00962F60">
      <w:pPr>
        <w:pStyle w:val="1"/>
        <w:ind w:firstLine="709"/>
        <w:rPr>
          <w:b w:val="0"/>
          <w:noProof/>
          <w:color w:val="000000"/>
          <w:sz w:val="28"/>
        </w:rPr>
      </w:pPr>
      <w:r w:rsidRPr="002A5572">
        <w:rPr>
          <w:b w:val="0"/>
          <w:noProof/>
          <w:color w:val="000000"/>
          <w:sz w:val="28"/>
        </w:rPr>
        <w:br w:type="page"/>
      </w:r>
      <w:bookmarkStart w:id="6" w:name="_Toc265181836"/>
      <w:r w:rsidRPr="002A5572">
        <w:rPr>
          <w:b w:val="0"/>
          <w:noProof/>
          <w:color w:val="000000"/>
          <w:sz w:val="28"/>
        </w:rPr>
        <w:t>Список литературы</w:t>
      </w:r>
      <w:bookmarkEnd w:id="6"/>
    </w:p>
    <w:p w:rsidR="001B4B8B" w:rsidRPr="002A5572" w:rsidRDefault="001B4B8B" w:rsidP="00962F60">
      <w:pPr>
        <w:spacing w:line="360" w:lineRule="auto"/>
        <w:ind w:firstLine="709"/>
        <w:jc w:val="both"/>
        <w:rPr>
          <w:noProof/>
          <w:color w:val="000000"/>
          <w:sz w:val="28"/>
          <w:szCs w:val="18"/>
        </w:rPr>
      </w:pPr>
    </w:p>
    <w:p w:rsidR="001B4B8B" w:rsidRPr="002A5572" w:rsidRDefault="001B4B8B" w:rsidP="00962F60">
      <w:pPr>
        <w:numPr>
          <w:ilvl w:val="0"/>
          <w:numId w:val="24"/>
        </w:numPr>
        <w:tabs>
          <w:tab w:val="clear" w:pos="3780"/>
          <w:tab w:val="left" w:pos="426"/>
          <w:tab w:val="num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0"/>
        </w:rPr>
      </w:pPr>
      <w:r w:rsidRPr="002A5572">
        <w:rPr>
          <w:noProof/>
          <w:color w:val="000000"/>
          <w:sz w:val="28"/>
        </w:rPr>
        <w:t>Конституция Российской Федерации, - М., Юристъ, 1993.</w:t>
      </w:r>
    </w:p>
    <w:p w:rsidR="001B4B8B" w:rsidRPr="002A5572" w:rsidRDefault="001B4B8B" w:rsidP="00962F60">
      <w:pPr>
        <w:numPr>
          <w:ilvl w:val="0"/>
          <w:numId w:val="24"/>
        </w:numPr>
        <w:tabs>
          <w:tab w:val="clear" w:pos="3780"/>
          <w:tab w:val="left" w:pos="426"/>
          <w:tab w:val="num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0"/>
        </w:rPr>
      </w:pPr>
      <w:r w:rsidRPr="002A5572">
        <w:rPr>
          <w:noProof/>
          <w:color w:val="000000"/>
          <w:sz w:val="28"/>
          <w:szCs w:val="18"/>
        </w:rPr>
        <w:t>Гражданский кодекс Российской Федерации (части первая, вторая и третья, с посл.изм. и доп. от 21 июля 2005г.),</w:t>
      </w:r>
      <w:r w:rsidR="00962F60" w:rsidRPr="002A5572">
        <w:rPr>
          <w:noProof/>
          <w:color w:val="000000"/>
          <w:sz w:val="28"/>
          <w:szCs w:val="18"/>
        </w:rPr>
        <w:t xml:space="preserve"> </w:t>
      </w:r>
      <w:r w:rsidRPr="002A5572">
        <w:rPr>
          <w:noProof/>
          <w:color w:val="000000"/>
          <w:sz w:val="28"/>
          <w:szCs w:val="18"/>
        </w:rPr>
        <w:t xml:space="preserve">- </w:t>
      </w:r>
      <w:r w:rsidRPr="002A5572">
        <w:rPr>
          <w:noProof/>
          <w:color w:val="000000"/>
          <w:sz w:val="28"/>
          <w:szCs w:val="20"/>
        </w:rPr>
        <w:t>Омега-Л" 2006 г.</w:t>
      </w:r>
    </w:p>
    <w:p w:rsidR="001B4B8B" w:rsidRPr="002A5572" w:rsidRDefault="001B4B8B" w:rsidP="00962F60">
      <w:pPr>
        <w:numPr>
          <w:ilvl w:val="0"/>
          <w:numId w:val="24"/>
        </w:numPr>
        <w:tabs>
          <w:tab w:val="clear" w:pos="3780"/>
          <w:tab w:val="left" w:pos="426"/>
          <w:tab w:val="num" w:pos="108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2A5572">
        <w:rPr>
          <w:noProof/>
          <w:color w:val="000000"/>
          <w:sz w:val="28"/>
          <w:szCs w:val="18"/>
        </w:rPr>
        <w:t xml:space="preserve">Семейный кодекс Российской Федерации 29 декабря 1995 года N 223-ФЗ (с изменениями от 15 ноября 1997 г., 27 июня 1998 г., 2 января 2000 г., 22 августа, 28 декабря 2004 г., </w:t>
      </w:r>
      <w:r w:rsidRPr="002A5572">
        <w:rPr>
          <w:noProof/>
          <w:color w:val="000000"/>
          <w:sz w:val="28"/>
          <w:szCs w:val="23"/>
        </w:rPr>
        <w:t>3 июня 2006 г.</w:t>
      </w:r>
      <w:r w:rsidRPr="002A5572">
        <w:rPr>
          <w:noProof/>
          <w:color w:val="000000"/>
          <w:sz w:val="28"/>
          <w:szCs w:val="18"/>
        </w:rPr>
        <w:t>)</w:t>
      </w:r>
      <w:r w:rsidRPr="002A5572">
        <w:rPr>
          <w:noProof/>
          <w:color w:val="000000"/>
          <w:sz w:val="28"/>
        </w:rPr>
        <w:t xml:space="preserve"> </w:t>
      </w:r>
    </w:p>
    <w:p w:rsidR="001B4B8B" w:rsidRPr="002A5572" w:rsidRDefault="001B4B8B" w:rsidP="00962F60">
      <w:pPr>
        <w:pStyle w:val="a3"/>
        <w:numPr>
          <w:ilvl w:val="0"/>
          <w:numId w:val="24"/>
        </w:numPr>
        <w:tabs>
          <w:tab w:val="clear" w:pos="3780"/>
          <w:tab w:val="left" w:pos="426"/>
          <w:tab w:val="num" w:pos="1080"/>
        </w:tabs>
        <w:spacing w:line="360" w:lineRule="auto"/>
        <w:ind w:left="0" w:firstLine="0"/>
        <w:rPr>
          <w:rFonts w:ascii="Times New Roman" w:hAnsi="Times New Roman" w:cs="Times New Roman"/>
          <w:noProof/>
          <w:color w:val="000000"/>
        </w:rPr>
      </w:pPr>
      <w:r w:rsidRPr="002A5572">
        <w:rPr>
          <w:rFonts w:ascii="Times New Roman" w:hAnsi="Times New Roman" w:cs="Times New Roman"/>
          <w:noProof/>
          <w:color w:val="000000"/>
        </w:rPr>
        <w:t>Федеральный Закон РФ от 15 ноября 1997 года N 143-ФЗ «Об актах гражданского состояния»</w:t>
      </w:r>
      <w:r w:rsidRPr="002A5572">
        <w:rPr>
          <w:rFonts w:ascii="Times New Roman" w:hAnsi="Times New Roman" w:cs="Times New Roman"/>
          <w:noProof/>
          <w:color w:val="000000"/>
          <w:szCs w:val="14"/>
        </w:rPr>
        <w:t xml:space="preserve"> (</w:t>
      </w:r>
      <w:r w:rsidRPr="002A5572">
        <w:rPr>
          <w:rFonts w:ascii="Times New Roman" w:hAnsi="Times New Roman" w:cs="Times New Roman"/>
          <w:noProof/>
          <w:color w:val="000000"/>
        </w:rPr>
        <w:t>в ред. Федеральных законов от 25.10.2001 N 138-ФЗ, от 29.04.2002 N 44-ФЗ, от 22.04.2003 N 46-ФЗ, от 07.07.2003 N 120-ФЗ, от 08.12.2003 N 169-ФЗ, от 22.08.2004 N 122-ФЗ, от 29.12.2004 N 199-ФЗ, от 31.12.2005 N 199-ФЗ, от 18.07.2006 N 121-ФЗ</w:t>
      </w:r>
    </w:p>
    <w:p w:rsidR="001B4B8B" w:rsidRPr="002A5572" w:rsidRDefault="001B4B8B" w:rsidP="00962F60">
      <w:pPr>
        <w:numPr>
          <w:ilvl w:val="0"/>
          <w:numId w:val="24"/>
        </w:numPr>
        <w:tabs>
          <w:tab w:val="clear" w:pos="3780"/>
          <w:tab w:val="left" w:pos="426"/>
          <w:tab w:val="num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1"/>
        </w:rPr>
      </w:pPr>
      <w:r w:rsidRPr="002A5572">
        <w:rPr>
          <w:noProof/>
          <w:color w:val="000000"/>
          <w:sz w:val="28"/>
        </w:rPr>
        <w:t>Инструкция о порядке регистрации актов гражданского состояния в СССР, утверждена Министром юстиции СССР 22 июля 1991 года</w:t>
      </w:r>
    </w:p>
    <w:p w:rsidR="001B4B8B" w:rsidRPr="002A5572" w:rsidRDefault="001B4B8B" w:rsidP="00962F60">
      <w:pPr>
        <w:numPr>
          <w:ilvl w:val="0"/>
          <w:numId w:val="24"/>
        </w:numPr>
        <w:tabs>
          <w:tab w:val="clear" w:pos="3780"/>
          <w:tab w:val="left" w:pos="426"/>
          <w:tab w:val="num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18"/>
        </w:rPr>
      </w:pPr>
      <w:r w:rsidRPr="002A5572">
        <w:rPr>
          <w:noProof/>
          <w:color w:val="000000"/>
          <w:sz w:val="28"/>
          <w:szCs w:val="18"/>
        </w:rPr>
        <w:t>Вишнякова А.В.</w:t>
      </w:r>
      <w:r w:rsidR="00962F60" w:rsidRPr="002A5572">
        <w:rPr>
          <w:noProof/>
          <w:color w:val="000000"/>
          <w:sz w:val="28"/>
          <w:szCs w:val="18"/>
        </w:rPr>
        <w:t xml:space="preserve"> </w:t>
      </w:r>
      <w:r w:rsidRPr="002A5572">
        <w:rPr>
          <w:noProof/>
          <w:color w:val="000000"/>
          <w:sz w:val="28"/>
          <w:szCs w:val="18"/>
        </w:rPr>
        <w:t xml:space="preserve">Семейное право. - </w:t>
      </w:r>
      <w:r w:rsidRPr="002A5572">
        <w:rPr>
          <w:noProof/>
          <w:color w:val="000000"/>
          <w:sz w:val="28"/>
        </w:rPr>
        <w:t>Инфра-М</w:t>
      </w:r>
      <w:r w:rsidRPr="002A5572">
        <w:rPr>
          <w:noProof/>
          <w:color w:val="000000"/>
          <w:sz w:val="28"/>
          <w:szCs w:val="18"/>
        </w:rPr>
        <w:t xml:space="preserve">, 2005 </w:t>
      </w:r>
    </w:p>
    <w:p w:rsidR="001B4B8B" w:rsidRPr="002A5572" w:rsidRDefault="001B4B8B" w:rsidP="00962F60">
      <w:pPr>
        <w:pStyle w:val="7"/>
        <w:numPr>
          <w:ilvl w:val="0"/>
          <w:numId w:val="24"/>
        </w:numPr>
        <w:tabs>
          <w:tab w:val="clear" w:pos="3780"/>
          <w:tab w:val="left" w:pos="426"/>
          <w:tab w:val="num" w:pos="1080"/>
        </w:tabs>
        <w:spacing w:after="0" w:line="360" w:lineRule="auto"/>
        <w:ind w:left="0" w:firstLine="0"/>
        <w:jc w:val="both"/>
        <w:rPr>
          <w:noProof/>
          <w:color w:val="000000"/>
        </w:rPr>
      </w:pPr>
      <w:r w:rsidRPr="002A5572">
        <w:rPr>
          <w:noProof/>
          <w:color w:val="000000"/>
        </w:rPr>
        <w:t>Гришаев С.П. Семейное право в вопросах и ответах. - Юристъ, 2005</w:t>
      </w:r>
    </w:p>
    <w:p w:rsidR="001B4B8B" w:rsidRPr="002A5572" w:rsidRDefault="001B4B8B" w:rsidP="00962F60">
      <w:pPr>
        <w:numPr>
          <w:ilvl w:val="0"/>
          <w:numId w:val="24"/>
        </w:numPr>
        <w:tabs>
          <w:tab w:val="clear" w:pos="3780"/>
          <w:tab w:val="left" w:pos="426"/>
          <w:tab w:val="num" w:pos="1080"/>
          <w:tab w:val="left" w:pos="3221"/>
          <w:tab w:val="left" w:pos="7306"/>
          <w:tab w:val="left" w:pos="8608"/>
        </w:tabs>
        <w:spacing w:line="360" w:lineRule="auto"/>
        <w:ind w:left="0" w:firstLine="0"/>
        <w:jc w:val="both"/>
        <w:rPr>
          <w:noProof/>
          <w:color w:val="000000"/>
          <w:sz w:val="28"/>
          <w:szCs w:val="18"/>
        </w:rPr>
      </w:pPr>
      <w:r w:rsidRPr="002A5572">
        <w:rPr>
          <w:noProof/>
          <w:color w:val="000000"/>
          <w:sz w:val="28"/>
          <w:szCs w:val="18"/>
        </w:rPr>
        <w:t>Нечаева Александра,</w:t>
      </w:r>
      <w:r w:rsidR="00962F60" w:rsidRPr="002A5572">
        <w:rPr>
          <w:noProof/>
          <w:color w:val="000000"/>
          <w:sz w:val="28"/>
          <w:szCs w:val="18"/>
        </w:rPr>
        <w:t xml:space="preserve"> </w:t>
      </w:r>
      <w:r w:rsidRPr="002A5572">
        <w:rPr>
          <w:noProof/>
          <w:color w:val="000000"/>
          <w:sz w:val="28"/>
          <w:szCs w:val="18"/>
        </w:rPr>
        <w:t xml:space="preserve">Семейное право: - Учебник. - </w:t>
      </w:r>
      <w:r w:rsidRPr="002A5572">
        <w:rPr>
          <w:noProof/>
          <w:color w:val="000000"/>
          <w:sz w:val="28"/>
        </w:rPr>
        <w:t>Инфра-М</w:t>
      </w:r>
      <w:r w:rsidRPr="002A5572">
        <w:rPr>
          <w:noProof/>
          <w:color w:val="000000"/>
          <w:sz w:val="28"/>
          <w:szCs w:val="18"/>
        </w:rPr>
        <w:t>, 2006</w:t>
      </w:r>
    </w:p>
    <w:p w:rsidR="001B4B8B" w:rsidRPr="002A5572" w:rsidRDefault="001B4B8B" w:rsidP="00962F60">
      <w:pPr>
        <w:pStyle w:val="af1"/>
        <w:numPr>
          <w:ilvl w:val="0"/>
          <w:numId w:val="24"/>
        </w:numPr>
        <w:tabs>
          <w:tab w:val="clear" w:pos="3780"/>
          <w:tab w:val="left" w:pos="426"/>
          <w:tab w:val="num" w:pos="1080"/>
        </w:tabs>
        <w:ind w:left="0" w:firstLine="0"/>
        <w:rPr>
          <w:noProof/>
          <w:color w:val="000000"/>
          <w:szCs w:val="14"/>
        </w:rPr>
      </w:pPr>
      <w:r w:rsidRPr="002A5572">
        <w:rPr>
          <w:noProof/>
          <w:color w:val="000000"/>
          <w:szCs w:val="18"/>
        </w:rPr>
        <w:t>Павленко В.В.</w:t>
      </w:r>
      <w:r w:rsidR="002922CC" w:rsidRPr="002922CC">
        <w:rPr>
          <w:color w:val="000000"/>
          <w:sz w:val="24"/>
        </w:rPr>
        <w:t>http://my-shop.ru/shop/image/product/118298.html</w:t>
      </w:r>
      <w:r w:rsidRPr="002A5572">
        <w:rPr>
          <w:noProof/>
          <w:color w:val="000000"/>
          <w:szCs w:val="18"/>
        </w:rPr>
        <w:t xml:space="preserve"> Семейное право. - </w:t>
      </w:r>
      <w:r w:rsidRPr="002A5572">
        <w:rPr>
          <w:noProof/>
          <w:color w:val="000000"/>
        </w:rPr>
        <w:t>Дашков и К</w:t>
      </w:r>
      <w:r w:rsidRPr="002A5572">
        <w:rPr>
          <w:noProof/>
          <w:color w:val="000000"/>
          <w:szCs w:val="18"/>
        </w:rPr>
        <w:t>, 2005</w:t>
      </w:r>
      <w:bookmarkStart w:id="7" w:name="_GoBack"/>
      <w:bookmarkEnd w:id="7"/>
    </w:p>
    <w:sectPr w:rsidR="001B4B8B" w:rsidRPr="002A5572" w:rsidSect="00962F60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735" w:rsidRDefault="00044735">
      <w:r>
        <w:separator/>
      </w:r>
    </w:p>
  </w:endnote>
  <w:endnote w:type="continuationSeparator" w:id="0">
    <w:p w:rsidR="00044735" w:rsidRDefault="0004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735" w:rsidRDefault="00044735">
      <w:r>
        <w:separator/>
      </w:r>
    </w:p>
  </w:footnote>
  <w:footnote w:type="continuationSeparator" w:id="0">
    <w:p w:rsidR="00044735" w:rsidRDefault="00044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B8B" w:rsidRDefault="001B4B8B">
    <w:pPr>
      <w:pStyle w:val="aa"/>
      <w:framePr w:wrap="around" w:vAnchor="text" w:hAnchor="margin" w:xAlign="right" w:y="1"/>
      <w:rPr>
        <w:rStyle w:val="ac"/>
      </w:rPr>
    </w:pPr>
  </w:p>
  <w:p w:rsidR="001B4B8B" w:rsidRDefault="001B4B8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B8B" w:rsidRDefault="002922CC">
    <w:pPr>
      <w:pStyle w:val="aa"/>
      <w:framePr w:wrap="around" w:vAnchor="text" w:hAnchor="margin" w:xAlign="right" w:y="1"/>
      <w:rPr>
        <w:rStyle w:val="ac"/>
        <w:sz w:val="20"/>
      </w:rPr>
    </w:pPr>
    <w:r>
      <w:rPr>
        <w:rStyle w:val="ac"/>
        <w:noProof/>
        <w:sz w:val="20"/>
      </w:rPr>
      <w:t>2</w:t>
    </w:r>
  </w:p>
  <w:p w:rsidR="001B4B8B" w:rsidRDefault="001B4B8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51E6"/>
    <w:multiLevelType w:val="hybridMultilevel"/>
    <w:tmpl w:val="54C8E2C6"/>
    <w:lvl w:ilvl="0" w:tplc="7380581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15914A0"/>
    <w:multiLevelType w:val="hybridMultilevel"/>
    <w:tmpl w:val="C44AF160"/>
    <w:lvl w:ilvl="0" w:tplc="1ED65BA8">
      <w:start w:val="1"/>
      <w:numFmt w:val="bullet"/>
      <w:lvlText w:val=""/>
      <w:lvlJc w:val="left"/>
      <w:pPr>
        <w:tabs>
          <w:tab w:val="num" w:pos="2348"/>
        </w:tabs>
        <w:ind w:left="23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BDB0BEF"/>
    <w:multiLevelType w:val="hybridMultilevel"/>
    <w:tmpl w:val="11A8B4BC"/>
    <w:lvl w:ilvl="0" w:tplc="11C2B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A6C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2A2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F871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30F1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82C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AC8A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3E00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518D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5F39A5"/>
    <w:multiLevelType w:val="hybridMultilevel"/>
    <w:tmpl w:val="6EDA2F4E"/>
    <w:lvl w:ilvl="0" w:tplc="1ED65BA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51A8644C"/>
    <w:multiLevelType w:val="hybridMultilevel"/>
    <w:tmpl w:val="F668A16E"/>
    <w:lvl w:ilvl="0" w:tplc="6DD4C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FE18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CEB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4C7B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1A1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9A6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D012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DAB4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AE0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CF5710"/>
    <w:multiLevelType w:val="hybridMultilevel"/>
    <w:tmpl w:val="F33E2FA2"/>
    <w:lvl w:ilvl="0" w:tplc="1ED65BA8">
      <w:start w:val="1"/>
      <w:numFmt w:val="bullet"/>
      <w:lvlText w:val=""/>
      <w:lvlJc w:val="left"/>
      <w:pPr>
        <w:tabs>
          <w:tab w:val="num" w:pos="2348"/>
        </w:tabs>
        <w:ind w:left="23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9705F07"/>
    <w:multiLevelType w:val="hybridMultilevel"/>
    <w:tmpl w:val="D3E20C44"/>
    <w:lvl w:ilvl="0" w:tplc="1ED65BA8">
      <w:start w:val="1"/>
      <w:numFmt w:val="bullet"/>
      <w:lvlText w:val=""/>
      <w:lvlJc w:val="left"/>
      <w:pPr>
        <w:tabs>
          <w:tab w:val="num" w:pos="2348"/>
        </w:tabs>
        <w:ind w:left="2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B7D09CC"/>
    <w:multiLevelType w:val="hybridMultilevel"/>
    <w:tmpl w:val="F8AEED08"/>
    <w:lvl w:ilvl="0" w:tplc="1ED65BA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>
    <w:nsid w:val="5CBF5B3A"/>
    <w:multiLevelType w:val="hybridMultilevel"/>
    <w:tmpl w:val="1422B5F0"/>
    <w:lvl w:ilvl="0" w:tplc="6F00E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2E9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5232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9C96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EA66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6A0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002D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466A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1EC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0758FF"/>
    <w:multiLevelType w:val="hybridMultilevel"/>
    <w:tmpl w:val="F262395A"/>
    <w:lvl w:ilvl="0" w:tplc="1ED65BA8">
      <w:start w:val="1"/>
      <w:numFmt w:val="bullet"/>
      <w:lvlText w:val=""/>
      <w:lvlJc w:val="left"/>
      <w:pPr>
        <w:tabs>
          <w:tab w:val="num" w:pos="2348"/>
        </w:tabs>
        <w:ind w:left="23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0E27A57"/>
    <w:multiLevelType w:val="hybridMultilevel"/>
    <w:tmpl w:val="615EBEA2"/>
    <w:lvl w:ilvl="0" w:tplc="D95E8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0C5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AC3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F241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7A3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101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7AD5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6E95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B46DA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FF67EC"/>
    <w:multiLevelType w:val="hybridMultilevel"/>
    <w:tmpl w:val="2BB06FDA"/>
    <w:lvl w:ilvl="0" w:tplc="7A1850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0E57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7CD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94D8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E4B4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0A6A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DE98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341B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44C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7A4128"/>
    <w:multiLevelType w:val="hybridMultilevel"/>
    <w:tmpl w:val="DB9ECD20"/>
    <w:lvl w:ilvl="0" w:tplc="1ED65BA8">
      <w:start w:val="1"/>
      <w:numFmt w:val="bullet"/>
      <w:lvlText w:val=""/>
      <w:lvlJc w:val="left"/>
      <w:pPr>
        <w:tabs>
          <w:tab w:val="num" w:pos="1639"/>
        </w:tabs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172155"/>
    <w:multiLevelType w:val="hybridMultilevel"/>
    <w:tmpl w:val="ED6CE26A"/>
    <w:lvl w:ilvl="0" w:tplc="8EF86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67E78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3688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2B8D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D20C6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8272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F6A4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71AB5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2AE00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5E37158"/>
    <w:multiLevelType w:val="hybridMultilevel"/>
    <w:tmpl w:val="29FC2572"/>
    <w:lvl w:ilvl="0" w:tplc="1ED65BA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7903B5E"/>
    <w:multiLevelType w:val="hybridMultilevel"/>
    <w:tmpl w:val="9F308460"/>
    <w:lvl w:ilvl="0" w:tplc="CD780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662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A213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E053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0AA8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6440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389F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C24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C8D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756B59"/>
    <w:multiLevelType w:val="hybridMultilevel"/>
    <w:tmpl w:val="0C50DC1E"/>
    <w:lvl w:ilvl="0" w:tplc="23D04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6487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8AE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5416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5C59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621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1AD0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8855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FC8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897FBC"/>
    <w:multiLevelType w:val="hybridMultilevel"/>
    <w:tmpl w:val="5FACE5C8"/>
    <w:lvl w:ilvl="0" w:tplc="1ED65BA8">
      <w:start w:val="1"/>
      <w:numFmt w:val="bullet"/>
      <w:lvlText w:val=""/>
      <w:lvlJc w:val="left"/>
      <w:pPr>
        <w:tabs>
          <w:tab w:val="num" w:pos="2348"/>
        </w:tabs>
        <w:ind w:left="2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0460CA4"/>
    <w:multiLevelType w:val="hybridMultilevel"/>
    <w:tmpl w:val="20B6495E"/>
    <w:lvl w:ilvl="0" w:tplc="BBF8BAC2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0D33143"/>
    <w:multiLevelType w:val="hybridMultilevel"/>
    <w:tmpl w:val="29FC2572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29878D6"/>
    <w:multiLevelType w:val="hybridMultilevel"/>
    <w:tmpl w:val="F33E2FA2"/>
    <w:lvl w:ilvl="0" w:tplc="1ED65BA8">
      <w:start w:val="1"/>
      <w:numFmt w:val="bullet"/>
      <w:lvlText w:val=""/>
      <w:lvlJc w:val="left"/>
      <w:pPr>
        <w:tabs>
          <w:tab w:val="num" w:pos="2348"/>
        </w:tabs>
        <w:ind w:left="23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5FC080F"/>
    <w:multiLevelType w:val="hybridMultilevel"/>
    <w:tmpl w:val="9A264F1E"/>
    <w:lvl w:ilvl="0" w:tplc="8B0A8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4C1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5207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D2CE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DEF6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B06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9AE7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0205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422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542B7C"/>
    <w:multiLevelType w:val="hybridMultilevel"/>
    <w:tmpl w:val="29FC2572"/>
    <w:lvl w:ilvl="0" w:tplc="3142F78C">
      <w:numFmt w:val="bullet"/>
      <w:lvlText w:val="-"/>
      <w:lvlJc w:val="left"/>
      <w:pPr>
        <w:tabs>
          <w:tab w:val="num" w:pos="1924"/>
        </w:tabs>
        <w:ind w:left="1924" w:hanging="8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B887486"/>
    <w:multiLevelType w:val="hybridMultilevel"/>
    <w:tmpl w:val="066E1866"/>
    <w:lvl w:ilvl="0" w:tplc="68C4C4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207B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209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A69C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765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ACF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3835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1AFE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361A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19"/>
  </w:num>
  <w:num w:numId="5">
    <w:abstractNumId w:val="22"/>
  </w:num>
  <w:num w:numId="6">
    <w:abstractNumId w:val="14"/>
  </w:num>
  <w:num w:numId="7">
    <w:abstractNumId w:val="0"/>
  </w:num>
  <w:num w:numId="8">
    <w:abstractNumId w:val="17"/>
  </w:num>
  <w:num w:numId="9">
    <w:abstractNumId w:val="6"/>
  </w:num>
  <w:num w:numId="10">
    <w:abstractNumId w:val="20"/>
  </w:num>
  <w:num w:numId="11">
    <w:abstractNumId w:val="5"/>
  </w:num>
  <w:num w:numId="12">
    <w:abstractNumId w:val="4"/>
  </w:num>
  <w:num w:numId="13">
    <w:abstractNumId w:val="15"/>
  </w:num>
  <w:num w:numId="14">
    <w:abstractNumId w:val="2"/>
  </w:num>
  <w:num w:numId="15">
    <w:abstractNumId w:val="9"/>
  </w:num>
  <w:num w:numId="16">
    <w:abstractNumId w:val="7"/>
  </w:num>
  <w:num w:numId="17">
    <w:abstractNumId w:val="23"/>
  </w:num>
  <w:num w:numId="18">
    <w:abstractNumId w:val="10"/>
  </w:num>
  <w:num w:numId="19">
    <w:abstractNumId w:val="21"/>
  </w:num>
  <w:num w:numId="20">
    <w:abstractNumId w:val="8"/>
  </w:num>
  <w:num w:numId="21">
    <w:abstractNumId w:val="1"/>
  </w:num>
  <w:num w:numId="22">
    <w:abstractNumId w:val="3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B8B"/>
    <w:rsid w:val="00044735"/>
    <w:rsid w:val="00066669"/>
    <w:rsid w:val="001B4B8B"/>
    <w:rsid w:val="002922CC"/>
    <w:rsid w:val="002A5572"/>
    <w:rsid w:val="00300150"/>
    <w:rsid w:val="00714484"/>
    <w:rsid w:val="0096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A885F9-3553-452B-AB9E-B4D7E003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firstLine="720"/>
      <w:jc w:val="both"/>
      <w:outlineLvl w:val="0"/>
    </w:pPr>
    <w:rPr>
      <w:b/>
      <w:bCs/>
      <w:sz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3399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color w:val="003399"/>
      <w:sz w:val="28"/>
      <w:szCs w:val="28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color w:val="003399"/>
      <w:sz w:val="20"/>
      <w:szCs w:val="20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b/>
      <w:bCs/>
      <w:color w:val="003399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after="240"/>
      <w:outlineLvl w:val="6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Plain Text"/>
    <w:basedOn w:val="a"/>
    <w:link w:val="a4"/>
    <w:uiPriority w:val="99"/>
    <w:pPr>
      <w:ind w:firstLine="709"/>
      <w:jc w:val="both"/>
    </w:pPr>
    <w:rPr>
      <w:rFonts w:ascii="Courier New" w:hAnsi="Courier New" w:cs="Courier New"/>
      <w:sz w:val="28"/>
      <w:szCs w:val="28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</w:rPr>
  </w:style>
  <w:style w:type="paragraph" w:customStyle="1" w:styleId="aji5m00">
    <w:name w:val="aji5m0_0"/>
    <w:basedOn w:val="a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character" w:styleId="a8">
    <w:name w:val="Hyperlink"/>
    <w:uiPriority w:val="99"/>
    <w:rPr>
      <w:rFonts w:cs="Times New Roman"/>
      <w:color w:val="003399"/>
      <w:u w:val="none"/>
      <w:effect w:val="none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Pr>
      <w:rFonts w:cs="Times New Roman"/>
    </w:rPr>
  </w:style>
  <w:style w:type="character" w:styleId="ad">
    <w:name w:val="Emphasis"/>
    <w:uiPriority w:val="20"/>
    <w:qFormat/>
    <w:rPr>
      <w:rFonts w:cs="Times New Roman"/>
      <w:i/>
      <w:iCs/>
    </w:rPr>
  </w:style>
  <w:style w:type="paragraph" w:customStyle="1" w:styleId="aji5m11">
    <w:name w:val="aji5m1_1"/>
    <w:basedOn w:val="a"/>
    <w:pPr>
      <w:spacing w:before="120" w:after="120"/>
      <w:ind w:left="120" w:right="120" w:firstLine="600"/>
      <w:jc w:val="both"/>
    </w:pPr>
    <w:rPr>
      <w:b/>
      <w:bCs/>
      <w:color w:val="004761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  <w:style w:type="character" w:styleId="af0">
    <w:name w:val="Strong"/>
    <w:uiPriority w:val="22"/>
    <w:qFormat/>
    <w:rPr>
      <w:rFonts w:cs="Times New Roman"/>
      <w:b/>
      <w:bCs/>
    </w:rPr>
  </w:style>
  <w:style w:type="paragraph" w:styleId="af1">
    <w:name w:val="Body Text Indent"/>
    <w:basedOn w:val="a"/>
    <w:link w:val="af2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af2">
    <w:name w:val="Основной текст с отступом Знак"/>
    <w:link w:val="af1"/>
    <w:uiPriority w:val="99"/>
    <w:semiHidden/>
    <w:rPr>
      <w:sz w:val="24"/>
      <w:szCs w:val="24"/>
    </w:rPr>
  </w:style>
  <w:style w:type="character" w:styleId="af3">
    <w:name w:val="FollowedHyperlink"/>
    <w:uiPriority w:val="99"/>
    <w:rPr>
      <w:rFonts w:cs="Times New Roman"/>
      <w:color w:val="800080"/>
      <w:u w:val="single"/>
    </w:rPr>
  </w:style>
  <w:style w:type="paragraph" w:customStyle="1" w:styleId="aci0m00">
    <w:name w:val="aci0m0_0"/>
    <w:basedOn w:val="a"/>
    <w:pPr>
      <w:jc w:val="center"/>
    </w:pPr>
    <w:rPr>
      <w:b/>
      <w:bCs/>
      <w:color w:val="004761"/>
    </w:rPr>
  </w:style>
  <w:style w:type="paragraph" w:customStyle="1" w:styleId="ht">
    <w:name w:val="ht"/>
    <w:basedOn w:val="a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11">
    <w:name w:val="toc 1"/>
    <w:basedOn w:val="a"/>
    <w:next w:val="a"/>
    <w:autoRedefine/>
    <w:uiPriority w:val="39"/>
    <w:semiHidden/>
    <w:rsid w:val="001B4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5689</Words>
  <Characters>32432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оон</Company>
  <LinksUpToDate>false</LinksUpToDate>
  <CharactersWithSpaces>38045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смит</dc:creator>
  <cp:keywords/>
  <dc:description/>
  <cp:lastModifiedBy>admin</cp:lastModifiedBy>
  <cp:revision>2</cp:revision>
  <dcterms:created xsi:type="dcterms:W3CDTF">2014-03-06T20:01:00Z</dcterms:created>
  <dcterms:modified xsi:type="dcterms:W3CDTF">2014-03-06T20:01:00Z</dcterms:modified>
</cp:coreProperties>
</file>