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661" w:rsidRPr="003B18A9" w:rsidRDefault="00692661" w:rsidP="003B18A9">
      <w:pPr>
        <w:pStyle w:val="a5"/>
        <w:spacing w:line="360" w:lineRule="auto"/>
        <w:jc w:val="center"/>
        <w:rPr>
          <w:szCs w:val="28"/>
        </w:rPr>
      </w:pPr>
      <w:r w:rsidRPr="003B18A9">
        <w:rPr>
          <w:b/>
          <w:szCs w:val="28"/>
        </w:rPr>
        <w:t>Содержание</w:t>
      </w:r>
    </w:p>
    <w:p w:rsidR="00692661" w:rsidRPr="003B18A9" w:rsidRDefault="00692661" w:rsidP="003B18A9">
      <w:pPr>
        <w:pStyle w:val="a5"/>
        <w:spacing w:line="360" w:lineRule="auto"/>
        <w:jc w:val="center"/>
        <w:rPr>
          <w:szCs w:val="28"/>
        </w:rPr>
      </w:pPr>
    </w:p>
    <w:p w:rsidR="00692661" w:rsidRPr="003B18A9" w:rsidRDefault="00692661" w:rsidP="003B18A9">
      <w:pPr>
        <w:pStyle w:val="a5"/>
        <w:spacing w:line="360" w:lineRule="auto"/>
        <w:ind w:firstLine="0"/>
        <w:jc w:val="left"/>
        <w:rPr>
          <w:bCs/>
          <w:szCs w:val="28"/>
        </w:rPr>
      </w:pPr>
      <w:r w:rsidRPr="003B18A9">
        <w:rPr>
          <w:szCs w:val="28"/>
        </w:rPr>
        <w:t>1.</w:t>
      </w:r>
      <w:r w:rsidRPr="003B18A9">
        <w:rPr>
          <w:b/>
          <w:bCs/>
          <w:szCs w:val="30"/>
        </w:rPr>
        <w:t xml:space="preserve"> </w:t>
      </w:r>
      <w:r w:rsidRPr="003B18A9">
        <w:rPr>
          <w:bCs/>
          <w:szCs w:val="28"/>
        </w:rPr>
        <w:t>Принци</w:t>
      </w:r>
      <w:r w:rsidR="003D14FD">
        <w:rPr>
          <w:bCs/>
          <w:szCs w:val="28"/>
        </w:rPr>
        <w:t xml:space="preserve">пы построения развернутой и </w:t>
      </w:r>
      <w:r w:rsidRPr="003B18A9">
        <w:rPr>
          <w:bCs/>
          <w:szCs w:val="28"/>
        </w:rPr>
        <w:t>конкретной номенклатуры потребительских показателей качества товаров</w:t>
      </w:r>
    </w:p>
    <w:p w:rsidR="00692661" w:rsidRPr="003B18A9" w:rsidRDefault="00692661" w:rsidP="003B18A9">
      <w:pPr>
        <w:spacing w:line="360" w:lineRule="auto"/>
        <w:rPr>
          <w:sz w:val="28"/>
          <w:szCs w:val="28"/>
        </w:rPr>
      </w:pPr>
      <w:r w:rsidRPr="003B18A9">
        <w:rPr>
          <w:sz w:val="28"/>
          <w:szCs w:val="28"/>
        </w:rPr>
        <w:t>2.</w:t>
      </w:r>
      <w:r w:rsidRPr="003B18A9">
        <w:rPr>
          <w:b/>
          <w:sz w:val="28"/>
          <w:szCs w:val="28"/>
        </w:rPr>
        <w:t xml:space="preserve"> </w:t>
      </w:r>
      <w:r w:rsidRPr="003B18A9">
        <w:rPr>
          <w:sz w:val="28"/>
          <w:szCs w:val="28"/>
        </w:rPr>
        <w:t>Номенклатура показателей для оценки качества трикотажных изделий</w:t>
      </w:r>
    </w:p>
    <w:p w:rsidR="00692661" w:rsidRPr="003B18A9" w:rsidRDefault="00692661" w:rsidP="003B18A9">
      <w:pPr>
        <w:spacing w:line="360" w:lineRule="auto"/>
        <w:rPr>
          <w:sz w:val="28"/>
          <w:szCs w:val="28"/>
        </w:rPr>
      </w:pPr>
      <w:r w:rsidRPr="003B18A9">
        <w:rPr>
          <w:sz w:val="28"/>
          <w:szCs w:val="28"/>
        </w:rPr>
        <w:t>3. Определение пороков натуральной кожи</w:t>
      </w:r>
    </w:p>
    <w:p w:rsidR="00692661" w:rsidRPr="003B18A9" w:rsidRDefault="00692661" w:rsidP="003B18A9">
      <w:pPr>
        <w:spacing w:line="360" w:lineRule="auto"/>
        <w:rPr>
          <w:sz w:val="28"/>
          <w:szCs w:val="28"/>
        </w:rPr>
      </w:pPr>
      <w:r w:rsidRPr="003B18A9">
        <w:rPr>
          <w:sz w:val="28"/>
          <w:szCs w:val="28"/>
        </w:rPr>
        <w:t>4.</w:t>
      </w:r>
      <w:r w:rsidRPr="003B18A9">
        <w:rPr>
          <w:b/>
          <w:bCs/>
          <w:sz w:val="28"/>
          <w:szCs w:val="28"/>
        </w:rPr>
        <w:t xml:space="preserve"> </w:t>
      </w:r>
      <w:r w:rsidRPr="003B18A9">
        <w:rPr>
          <w:bCs/>
          <w:sz w:val="28"/>
          <w:szCs w:val="28"/>
        </w:rPr>
        <w:t>Определить уровень снижения качества детского пальто из натурального меха (в %) при обнаружении следующих дефектов:</w:t>
      </w:r>
    </w:p>
    <w:p w:rsidR="00692661" w:rsidRPr="003B18A9" w:rsidRDefault="00692661" w:rsidP="003B18A9">
      <w:pPr>
        <w:numPr>
          <w:ilvl w:val="0"/>
          <w:numId w:val="3"/>
        </w:numPr>
        <w:tabs>
          <w:tab w:val="left" w:pos="571"/>
        </w:tabs>
        <w:spacing w:line="360" w:lineRule="auto"/>
        <w:rPr>
          <w:bCs/>
          <w:sz w:val="28"/>
          <w:szCs w:val="28"/>
        </w:rPr>
      </w:pPr>
      <w:r w:rsidRPr="003B18A9">
        <w:rPr>
          <w:bCs/>
          <w:sz w:val="28"/>
          <w:szCs w:val="28"/>
        </w:rPr>
        <w:t xml:space="preserve">разрывы кожевой ткани меха длиной </w:t>
      </w:r>
      <w:smartTag w:uri="urn:schemas-microsoft-com:office:smarttags" w:element="metricconverter">
        <w:smartTagPr>
          <w:attr w:name="ProductID" w:val="4 см"/>
        </w:smartTagPr>
        <w:r w:rsidRPr="003B18A9">
          <w:rPr>
            <w:bCs/>
            <w:sz w:val="28"/>
            <w:szCs w:val="28"/>
          </w:rPr>
          <w:t>4 см</w:t>
        </w:r>
      </w:smartTag>
      <w:r w:rsidRPr="003B18A9">
        <w:rPr>
          <w:bCs/>
          <w:sz w:val="28"/>
          <w:szCs w:val="28"/>
        </w:rPr>
        <w:t>, расположенные в нижней части рукава;</w:t>
      </w:r>
    </w:p>
    <w:p w:rsidR="00692661" w:rsidRPr="003B18A9" w:rsidRDefault="00692661" w:rsidP="003B18A9">
      <w:pPr>
        <w:numPr>
          <w:ilvl w:val="0"/>
          <w:numId w:val="3"/>
        </w:numPr>
        <w:tabs>
          <w:tab w:val="left" w:pos="571"/>
        </w:tabs>
        <w:spacing w:line="360" w:lineRule="auto"/>
        <w:rPr>
          <w:bCs/>
          <w:sz w:val="28"/>
          <w:szCs w:val="28"/>
        </w:rPr>
      </w:pPr>
      <w:r w:rsidRPr="003B18A9">
        <w:rPr>
          <w:bCs/>
          <w:sz w:val="28"/>
          <w:szCs w:val="28"/>
        </w:rPr>
        <w:t xml:space="preserve">один рукав шире другого на </w:t>
      </w:r>
      <w:smartTag w:uri="urn:schemas-microsoft-com:office:smarttags" w:element="metricconverter">
        <w:smartTagPr>
          <w:attr w:name="ProductID" w:val="5 мм"/>
        </w:smartTagPr>
        <w:r w:rsidRPr="003B18A9">
          <w:rPr>
            <w:bCs/>
            <w:sz w:val="28"/>
            <w:szCs w:val="28"/>
          </w:rPr>
          <w:t>5 мм</w:t>
        </w:r>
      </w:smartTag>
      <w:r w:rsidRPr="003B18A9">
        <w:rPr>
          <w:bCs/>
          <w:sz w:val="28"/>
          <w:szCs w:val="28"/>
        </w:rPr>
        <w:t>.</w:t>
      </w:r>
    </w:p>
    <w:p w:rsidR="00692661" w:rsidRPr="003B18A9" w:rsidRDefault="00692661" w:rsidP="003B18A9">
      <w:pPr>
        <w:spacing w:line="360" w:lineRule="auto"/>
        <w:rPr>
          <w:sz w:val="28"/>
          <w:szCs w:val="28"/>
        </w:rPr>
      </w:pPr>
      <w:r w:rsidRPr="003B18A9">
        <w:rPr>
          <w:bCs/>
          <w:sz w:val="28"/>
          <w:szCs w:val="28"/>
        </w:rPr>
        <w:t>Список использованных источников</w:t>
      </w:r>
    </w:p>
    <w:p w:rsidR="00692661" w:rsidRPr="003B18A9" w:rsidRDefault="003B18A9" w:rsidP="003B18A9">
      <w:pPr>
        <w:widowControl/>
        <w:autoSpaceDE/>
        <w:autoSpaceDN/>
        <w:adjustRightInd/>
        <w:spacing w:line="360" w:lineRule="auto"/>
        <w:ind w:firstLine="709"/>
        <w:jc w:val="center"/>
        <w:rPr>
          <w:sz w:val="28"/>
          <w:szCs w:val="28"/>
        </w:rPr>
      </w:pPr>
      <w:r>
        <w:rPr>
          <w:b/>
          <w:bCs/>
          <w:sz w:val="28"/>
          <w:szCs w:val="28"/>
        </w:rPr>
        <w:br w:type="page"/>
        <w:t xml:space="preserve">1. </w:t>
      </w:r>
      <w:r w:rsidR="00692661" w:rsidRPr="003B18A9">
        <w:rPr>
          <w:b/>
          <w:bCs/>
          <w:sz w:val="28"/>
          <w:szCs w:val="28"/>
        </w:rPr>
        <w:t>Принципы построения развернутой и конкретной номенклатуры потребительских показателей качества товаров</w:t>
      </w:r>
    </w:p>
    <w:p w:rsidR="003B18A9" w:rsidRDefault="003B18A9" w:rsidP="003B18A9">
      <w:pPr>
        <w:spacing w:line="360" w:lineRule="auto"/>
        <w:ind w:firstLine="709"/>
        <w:jc w:val="both"/>
        <w:rPr>
          <w:sz w:val="28"/>
          <w:szCs w:val="28"/>
        </w:rPr>
      </w:pPr>
    </w:p>
    <w:p w:rsidR="00692661" w:rsidRPr="003B18A9" w:rsidRDefault="00692661" w:rsidP="003B18A9">
      <w:pPr>
        <w:spacing w:line="360" w:lineRule="auto"/>
        <w:ind w:firstLine="709"/>
        <w:jc w:val="both"/>
        <w:rPr>
          <w:sz w:val="28"/>
          <w:szCs w:val="28"/>
        </w:rPr>
      </w:pPr>
      <w:r w:rsidRPr="003B18A9">
        <w:rPr>
          <w:sz w:val="28"/>
          <w:szCs w:val="28"/>
        </w:rPr>
        <w:t xml:space="preserve">Под </w:t>
      </w:r>
      <w:r w:rsidRPr="003B18A9">
        <w:rPr>
          <w:i/>
          <w:iCs/>
          <w:sz w:val="28"/>
          <w:szCs w:val="28"/>
        </w:rPr>
        <w:t xml:space="preserve">номенклатурой потребительских показателей качества </w:t>
      </w:r>
      <w:r w:rsidRPr="003B18A9">
        <w:rPr>
          <w:sz w:val="28"/>
          <w:szCs w:val="28"/>
        </w:rPr>
        <w:t>(ППК) понимается перечень показателей, подразделяемых на связанные уровни, используемых при оценке качества товара. Номенклатура в зависимости от объема и принадлежности может быть: типовой, развернутой, конкретной.</w:t>
      </w:r>
    </w:p>
    <w:p w:rsidR="00692661" w:rsidRPr="003B18A9" w:rsidRDefault="00692661" w:rsidP="003B18A9">
      <w:pPr>
        <w:spacing w:line="360" w:lineRule="auto"/>
        <w:ind w:firstLine="709"/>
        <w:jc w:val="both"/>
        <w:rPr>
          <w:sz w:val="28"/>
          <w:szCs w:val="28"/>
        </w:rPr>
      </w:pPr>
      <w:r w:rsidRPr="003B18A9">
        <w:rPr>
          <w:b/>
          <w:bCs/>
          <w:i/>
          <w:iCs/>
          <w:sz w:val="28"/>
          <w:szCs w:val="28"/>
        </w:rPr>
        <w:t xml:space="preserve">Типовая номенклатура </w:t>
      </w:r>
      <w:r w:rsidRPr="003B18A9">
        <w:rPr>
          <w:sz w:val="28"/>
          <w:szCs w:val="28"/>
        </w:rPr>
        <w:t>разрабатывается специалистами для всей совокупности товаров, включает 7 групп основных потребительских свойств, типовые комплексные показатели.</w:t>
      </w:r>
    </w:p>
    <w:p w:rsidR="00692661" w:rsidRPr="003B18A9" w:rsidRDefault="00692661" w:rsidP="003B18A9">
      <w:pPr>
        <w:spacing w:line="360" w:lineRule="auto"/>
        <w:ind w:firstLine="709"/>
        <w:jc w:val="both"/>
        <w:rPr>
          <w:sz w:val="28"/>
          <w:szCs w:val="28"/>
        </w:rPr>
      </w:pPr>
      <w:r w:rsidRPr="003B18A9">
        <w:rPr>
          <w:b/>
          <w:bCs/>
          <w:i/>
          <w:iCs/>
          <w:sz w:val="28"/>
          <w:szCs w:val="28"/>
        </w:rPr>
        <w:t xml:space="preserve">Развернутая номенклатура </w:t>
      </w:r>
      <w:r w:rsidRPr="003B18A9">
        <w:rPr>
          <w:sz w:val="28"/>
          <w:szCs w:val="28"/>
        </w:rPr>
        <w:t>используется для характеристики качества групп товаров, имеющих одно название, одинаковые или близкие функции и сходные показатели. Она представляет собой перечень показателей качества товаров данной группы, включая совокупность комплексных и единичных показателей.</w:t>
      </w:r>
    </w:p>
    <w:p w:rsidR="00692661" w:rsidRPr="003B18A9" w:rsidRDefault="00692661" w:rsidP="003B18A9">
      <w:pPr>
        <w:spacing w:line="360" w:lineRule="auto"/>
        <w:ind w:firstLine="709"/>
        <w:jc w:val="both"/>
        <w:rPr>
          <w:sz w:val="28"/>
          <w:szCs w:val="28"/>
        </w:rPr>
      </w:pPr>
      <w:r w:rsidRPr="003B18A9">
        <w:rPr>
          <w:b/>
          <w:bCs/>
          <w:i/>
          <w:iCs/>
          <w:sz w:val="28"/>
          <w:szCs w:val="28"/>
        </w:rPr>
        <w:t xml:space="preserve">Конкретная номенклатура </w:t>
      </w:r>
      <w:r w:rsidRPr="003B18A9">
        <w:rPr>
          <w:sz w:val="28"/>
          <w:szCs w:val="28"/>
        </w:rPr>
        <w:t>(номенклатура показателей качества (ПК) конкретного товара) используется для характеристики качества отдельного конкретного товара. Это наиболее детальная и полная разновидность номенклатуры, позволяющая оценивать реальное качество данного товара.</w:t>
      </w:r>
    </w:p>
    <w:p w:rsidR="00692661" w:rsidRPr="003B18A9" w:rsidRDefault="00692661" w:rsidP="003B18A9">
      <w:pPr>
        <w:spacing w:line="360" w:lineRule="auto"/>
        <w:ind w:firstLine="709"/>
        <w:jc w:val="both"/>
        <w:rPr>
          <w:sz w:val="28"/>
          <w:szCs w:val="28"/>
        </w:rPr>
      </w:pPr>
      <w:r w:rsidRPr="003B18A9">
        <w:rPr>
          <w:sz w:val="28"/>
          <w:szCs w:val="28"/>
        </w:rPr>
        <w:t>Выбор номенклатуры ППК представляет собой ряд связанных действий, осуществляемых экспертами с целью отбора показателей, необходимых для решения задач экспертизы. В практике экспертизы существует два типичных случая выбора номенклатуры ППК:</w:t>
      </w:r>
    </w:p>
    <w:p w:rsidR="00692661" w:rsidRPr="003B18A9" w:rsidRDefault="00692661" w:rsidP="003B18A9">
      <w:pPr>
        <w:numPr>
          <w:ilvl w:val="0"/>
          <w:numId w:val="1"/>
        </w:numPr>
        <w:tabs>
          <w:tab w:val="left" w:pos="1008"/>
        </w:tabs>
        <w:spacing w:line="360" w:lineRule="auto"/>
        <w:ind w:firstLine="709"/>
        <w:jc w:val="both"/>
        <w:rPr>
          <w:sz w:val="28"/>
          <w:szCs w:val="28"/>
        </w:rPr>
      </w:pPr>
      <w:r w:rsidRPr="003B18A9">
        <w:rPr>
          <w:sz w:val="28"/>
          <w:szCs w:val="28"/>
        </w:rPr>
        <w:t>нет заранее разработанной развернутой номенклатуры, выбор номенклатуры складывается из разработки развернутой номенклатуры для группы товаров и последующего выбора номенклатуры ППК конкретного вида товаров, - наиболее общий случай;</w:t>
      </w:r>
    </w:p>
    <w:p w:rsidR="00692661" w:rsidRPr="003B18A9" w:rsidRDefault="00692661" w:rsidP="003B18A9">
      <w:pPr>
        <w:numPr>
          <w:ilvl w:val="0"/>
          <w:numId w:val="1"/>
        </w:numPr>
        <w:tabs>
          <w:tab w:val="left" w:pos="1008"/>
        </w:tabs>
        <w:spacing w:line="360" w:lineRule="auto"/>
        <w:ind w:firstLine="709"/>
        <w:jc w:val="both"/>
        <w:rPr>
          <w:sz w:val="28"/>
          <w:szCs w:val="28"/>
        </w:rPr>
      </w:pPr>
      <w:r w:rsidRPr="003B18A9">
        <w:rPr>
          <w:sz w:val="28"/>
          <w:szCs w:val="28"/>
        </w:rPr>
        <w:t>при наличии развернутой номенклатуры требуется лишь выбрать показатели качества конкретного товара, - частный случай.</w:t>
      </w:r>
    </w:p>
    <w:p w:rsidR="00692661" w:rsidRPr="003B18A9" w:rsidRDefault="00692661" w:rsidP="003B18A9">
      <w:pPr>
        <w:spacing w:line="360" w:lineRule="auto"/>
        <w:ind w:firstLine="709"/>
        <w:jc w:val="both"/>
        <w:rPr>
          <w:sz w:val="28"/>
          <w:szCs w:val="28"/>
        </w:rPr>
      </w:pPr>
      <w:r w:rsidRPr="003B18A9">
        <w:rPr>
          <w:sz w:val="28"/>
          <w:szCs w:val="28"/>
        </w:rPr>
        <w:t xml:space="preserve">Подробнее о первом случае: развернутая номенклатура ППК разрабатывается на основе типовой и строится в виде схемы, разделенной на уровни, - в виде «дерева показателей». При ее разработке используют </w:t>
      </w:r>
      <w:r w:rsidRPr="003B18A9">
        <w:rPr>
          <w:i/>
          <w:iCs/>
          <w:sz w:val="28"/>
          <w:szCs w:val="28"/>
        </w:rPr>
        <w:t>методы:</w:t>
      </w:r>
    </w:p>
    <w:p w:rsidR="00692661" w:rsidRPr="003B18A9" w:rsidRDefault="00692661" w:rsidP="003B18A9">
      <w:pPr>
        <w:tabs>
          <w:tab w:val="left" w:pos="773"/>
        </w:tabs>
        <w:spacing w:line="360" w:lineRule="auto"/>
        <w:ind w:firstLine="709"/>
        <w:jc w:val="both"/>
        <w:rPr>
          <w:sz w:val="28"/>
          <w:szCs w:val="28"/>
        </w:rPr>
      </w:pPr>
      <w:r w:rsidRPr="003B18A9">
        <w:rPr>
          <w:i/>
          <w:iCs/>
          <w:sz w:val="28"/>
          <w:szCs w:val="28"/>
        </w:rPr>
        <w:t>-</w:t>
      </w:r>
      <w:r w:rsidRPr="003B18A9">
        <w:rPr>
          <w:i/>
          <w:iCs/>
          <w:sz w:val="28"/>
          <w:szCs w:val="28"/>
        </w:rPr>
        <w:tab/>
      </w:r>
      <w:r w:rsidRPr="003B18A9">
        <w:rPr>
          <w:sz w:val="28"/>
          <w:szCs w:val="28"/>
        </w:rPr>
        <w:t>теоретические (на основе результатов исследования общих принципов</w:t>
      </w:r>
      <w:r w:rsidR="00E603D8">
        <w:rPr>
          <w:sz w:val="28"/>
          <w:szCs w:val="28"/>
        </w:rPr>
        <w:t xml:space="preserve"> </w:t>
      </w:r>
      <w:r w:rsidRPr="003B18A9">
        <w:rPr>
          <w:sz w:val="28"/>
          <w:szCs w:val="28"/>
        </w:rPr>
        <w:t>построения структуры ПК);</w:t>
      </w:r>
    </w:p>
    <w:p w:rsidR="00692661" w:rsidRPr="003B18A9" w:rsidRDefault="00692661" w:rsidP="003B18A9">
      <w:pPr>
        <w:tabs>
          <w:tab w:val="left" w:pos="1008"/>
        </w:tabs>
        <w:spacing w:line="360" w:lineRule="auto"/>
        <w:ind w:firstLine="709"/>
        <w:jc w:val="both"/>
        <w:rPr>
          <w:sz w:val="28"/>
          <w:szCs w:val="28"/>
        </w:rPr>
      </w:pPr>
      <w:r w:rsidRPr="003B18A9">
        <w:rPr>
          <w:sz w:val="28"/>
          <w:szCs w:val="28"/>
        </w:rPr>
        <w:t>-</w:t>
      </w:r>
      <w:r w:rsidRPr="003B18A9">
        <w:rPr>
          <w:sz w:val="28"/>
          <w:szCs w:val="28"/>
        </w:rPr>
        <w:tab/>
        <w:t>эмпирические (изучение, анализ специфики производства и</w:t>
      </w:r>
      <w:r w:rsidR="00E603D8">
        <w:rPr>
          <w:sz w:val="28"/>
          <w:szCs w:val="28"/>
        </w:rPr>
        <w:t xml:space="preserve"> </w:t>
      </w:r>
      <w:r w:rsidRPr="003B18A9">
        <w:rPr>
          <w:sz w:val="28"/>
          <w:szCs w:val="28"/>
        </w:rPr>
        <w:t>потребления данной группы товаров).</w:t>
      </w:r>
    </w:p>
    <w:p w:rsidR="00692661" w:rsidRPr="003B18A9" w:rsidRDefault="00692661" w:rsidP="003B18A9">
      <w:pPr>
        <w:spacing w:line="360" w:lineRule="auto"/>
        <w:ind w:firstLine="709"/>
        <w:jc w:val="both"/>
        <w:rPr>
          <w:sz w:val="28"/>
          <w:szCs w:val="28"/>
        </w:rPr>
      </w:pPr>
      <w:r w:rsidRPr="003B18A9">
        <w:rPr>
          <w:sz w:val="28"/>
          <w:szCs w:val="28"/>
        </w:rPr>
        <w:t>Как правило, иерархические структуры типа «дерева» применяется для товароведных исследований, но могут использоваться и в других сферах деятельности. В «дереве свойств» качество как наиболее сложное свойство рассматривают в виде ствола, который условно считается расположенным на нулевом уровне. На рисунке</w:t>
      </w:r>
      <w:r w:rsidR="003B18A9">
        <w:rPr>
          <w:sz w:val="28"/>
          <w:szCs w:val="28"/>
        </w:rPr>
        <w:t xml:space="preserve"> </w:t>
      </w:r>
      <w:r w:rsidRPr="003B18A9">
        <w:rPr>
          <w:sz w:val="28"/>
          <w:szCs w:val="28"/>
        </w:rPr>
        <w:t>1 приведен принцип построения «дерева свойств (показателей)».</w:t>
      </w:r>
    </w:p>
    <w:p w:rsidR="00E603D8" w:rsidRDefault="00692661" w:rsidP="003B18A9">
      <w:pPr>
        <w:spacing w:line="360" w:lineRule="auto"/>
        <w:ind w:firstLine="709"/>
        <w:jc w:val="both"/>
        <w:rPr>
          <w:sz w:val="28"/>
          <w:szCs w:val="28"/>
        </w:rPr>
      </w:pPr>
      <w:r w:rsidRPr="003B18A9">
        <w:rPr>
          <w:sz w:val="28"/>
          <w:szCs w:val="28"/>
        </w:rPr>
        <w:t xml:space="preserve">Качество (сложное свойство товара) делится на следующем уровне на менее сложные, - 7 групп потребительских свойств. На следующем уровне каждое свойство подразделяется на комплексные показатели. Каждое свойство, входящее в группу, должно описывать и быть связанным со свойством, находящимся на уровень ниже. Количество свойств должно быть достаточным для обеспечения оценки данной группы свойств. </w:t>
      </w:r>
    </w:p>
    <w:p w:rsidR="00692661" w:rsidRPr="003B18A9" w:rsidRDefault="00692661" w:rsidP="003B18A9">
      <w:pPr>
        <w:spacing w:line="360" w:lineRule="auto"/>
        <w:ind w:firstLine="709"/>
        <w:jc w:val="both"/>
        <w:rPr>
          <w:sz w:val="28"/>
          <w:szCs w:val="28"/>
        </w:rPr>
      </w:pPr>
      <w:r w:rsidRPr="003B18A9">
        <w:rPr>
          <w:sz w:val="28"/>
          <w:szCs w:val="28"/>
        </w:rPr>
        <w:t>На верхнем уровне (3-й) находятся единичные показатели, значения которых определяются одним из методов (измерительный, расчетный, экспертный).</w:t>
      </w:r>
    </w:p>
    <w:p w:rsidR="00E603D8" w:rsidRDefault="00692661" w:rsidP="003B18A9">
      <w:pPr>
        <w:spacing w:line="360" w:lineRule="auto"/>
        <w:ind w:firstLine="709"/>
        <w:jc w:val="both"/>
        <w:rPr>
          <w:sz w:val="28"/>
          <w:szCs w:val="28"/>
        </w:rPr>
      </w:pPr>
      <w:r w:rsidRPr="003B18A9">
        <w:rPr>
          <w:sz w:val="28"/>
          <w:szCs w:val="28"/>
        </w:rPr>
        <w:t xml:space="preserve">При построении «дерева свойств» его структуру нужно делать открытой, позволяющей добавлять или исключать отдельные показатели. Каждый показатель на каждом уровне может относиться как к одному, так и к нескольким показателям, расположенным на низших уровнях. Название этого показателя должно быть одинаковым в разных группах свойств. Число уровней иерархической структуры зависит от вида и сложности товара, а также от цели проведения экспертизы качества. </w:t>
      </w:r>
    </w:p>
    <w:p w:rsidR="00692661" w:rsidRPr="003B18A9" w:rsidRDefault="00692661" w:rsidP="003B18A9">
      <w:pPr>
        <w:spacing w:line="360" w:lineRule="auto"/>
        <w:ind w:firstLine="709"/>
        <w:jc w:val="both"/>
        <w:rPr>
          <w:sz w:val="28"/>
          <w:szCs w:val="28"/>
        </w:rPr>
      </w:pPr>
      <w:r w:rsidRPr="003B18A9">
        <w:rPr>
          <w:sz w:val="28"/>
          <w:szCs w:val="28"/>
        </w:rPr>
        <w:t>Необходимо стремиться к</w:t>
      </w:r>
      <w:r w:rsidR="00E603D8">
        <w:rPr>
          <w:sz w:val="28"/>
          <w:szCs w:val="28"/>
        </w:rPr>
        <w:t xml:space="preserve"> </w:t>
      </w:r>
      <w:r w:rsidRPr="003B18A9">
        <w:rPr>
          <w:sz w:val="28"/>
          <w:szCs w:val="28"/>
        </w:rPr>
        <w:t>тому, чтобы в каждой группе свойств было минимальное (не более 5-7) показателей, что обеспечивает возможность их одновременного анализа и измерения.</w:t>
      </w:r>
    </w:p>
    <w:p w:rsidR="00692661" w:rsidRPr="003B18A9" w:rsidRDefault="00692661" w:rsidP="00E603D8">
      <w:pPr>
        <w:spacing w:line="360" w:lineRule="auto"/>
        <w:ind w:firstLine="709"/>
        <w:jc w:val="both"/>
        <w:rPr>
          <w:sz w:val="28"/>
          <w:szCs w:val="28"/>
        </w:rPr>
      </w:pPr>
      <w:r w:rsidRPr="003B18A9">
        <w:rPr>
          <w:sz w:val="28"/>
          <w:szCs w:val="28"/>
        </w:rPr>
        <w:t>Имея типовую номенклатуру и опираясь на общие принципы построения</w:t>
      </w:r>
      <w:r w:rsidR="00E603D8">
        <w:rPr>
          <w:sz w:val="28"/>
          <w:szCs w:val="28"/>
        </w:rPr>
        <w:t xml:space="preserve"> </w:t>
      </w:r>
      <w:r w:rsidRPr="003B18A9">
        <w:rPr>
          <w:sz w:val="28"/>
          <w:szCs w:val="28"/>
        </w:rPr>
        <w:t>«дерева</w:t>
      </w:r>
      <w:r w:rsidR="003B18A9">
        <w:rPr>
          <w:sz w:val="28"/>
          <w:szCs w:val="28"/>
        </w:rPr>
        <w:t xml:space="preserve"> </w:t>
      </w:r>
      <w:r w:rsidRPr="003B18A9">
        <w:rPr>
          <w:sz w:val="28"/>
          <w:szCs w:val="28"/>
        </w:rPr>
        <w:t>свойств»,</w:t>
      </w:r>
      <w:r w:rsidR="003B18A9">
        <w:rPr>
          <w:sz w:val="28"/>
          <w:szCs w:val="28"/>
        </w:rPr>
        <w:t xml:space="preserve"> </w:t>
      </w:r>
      <w:r w:rsidRPr="003B18A9">
        <w:rPr>
          <w:sz w:val="28"/>
          <w:szCs w:val="28"/>
        </w:rPr>
        <w:t>эксперты</w:t>
      </w:r>
      <w:r w:rsidR="003B18A9">
        <w:rPr>
          <w:sz w:val="28"/>
          <w:szCs w:val="28"/>
        </w:rPr>
        <w:t xml:space="preserve"> </w:t>
      </w:r>
      <w:r w:rsidRPr="003B18A9">
        <w:rPr>
          <w:sz w:val="28"/>
          <w:szCs w:val="28"/>
        </w:rPr>
        <w:t>приступают</w:t>
      </w:r>
      <w:r w:rsidR="003B18A9">
        <w:rPr>
          <w:sz w:val="28"/>
          <w:szCs w:val="28"/>
        </w:rPr>
        <w:t xml:space="preserve"> </w:t>
      </w:r>
      <w:r w:rsidRPr="003B18A9">
        <w:rPr>
          <w:sz w:val="28"/>
          <w:szCs w:val="28"/>
        </w:rPr>
        <w:t>к</w:t>
      </w:r>
      <w:r w:rsidR="003B18A9">
        <w:rPr>
          <w:sz w:val="28"/>
          <w:szCs w:val="28"/>
        </w:rPr>
        <w:t xml:space="preserve"> </w:t>
      </w:r>
      <w:r w:rsidRPr="003B18A9">
        <w:rPr>
          <w:sz w:val="28"/>
          <w:szCs w:val="28"/>
        </w:rPr>
        <w:t>построению</w:t>
      </w:r>
      <w:r w:rsidR="003B18A9">
        <w:rPr>
          <w:sz w:val="28"/>
          <w:szCs w:val="28"/>
        </w:rPr>
        <w:t xml:space="preserve"> </w:t>
      </w:r>
      <w:r w:rsidRPr="003B18A9">
        <w:rPr>
          <w:sz w:val="28"/>
          <w:szCs w:val="28"/>
        </w:rPr>
        <w:t>развернутой</w:t>
      </w:r>
      <w:r w:rsidR="00E603D8">
        <w:rPr>
          <w:sz w:val="28"/>
          <w:szCs w:val="28"/>
        </w:rPr>
        <w:t xml:space="preserve"> </w:t>
      </w:r>
      <w:r w:rsidRPr="003B18A9">
        <w:rPr>
          <w:sz w:val="28"/>
          <w:szCs w:val="28"/>
        </w:rPr>
        <w:t>номенклатуры.</w:t>
      </w:r>
      <w:r w:rsidR="003B18A9">
        <w:rPr>
          <w:sz w:val="28"/>
          <w:szCs w:val="28"/>
        </w:rPr>
        <w:t xml:space="preserve"> </w:t>
      </w:r>
      <w:r w:rsidRPr="003B18A9">
        <w:rPr>
          <w:sz w:val="28"/>
          <w:szCs w:val="28"/>
        </w:rPr>
        <w:t>В</w:t>
      </w:r>
      <w:r w:rsidR="003B18A9">
        <w:rPr>
          <w:sz w:val="28"/>
          <w:szCs w:val="28"/>
        </w:rPr>
        <w:t xml:space="preserve"> </w:t>
      </w:r>
      <w:r w:rsidRPr="003B18A9">
        <w:rPr>
          <w:sz w:val="28"/>
          <w:szCs w:val="28"/>
        </w:rPr>
        <w:t>зависимости</w:t>
      </w:r>
      <w:r w:rsidR="003B18A9">
        <w:rPr>
          <w:sz w:val="28"/>
          <w:szCs w:val="28"/>
        </w:rPr>
        <w:t xml:space="preserve"> </w:t>
      </w:r>
      <w:r w:rsidRPr="003B18A9">
        <w:rPr>
          <w:sz w:val="28"/>
          <w:szCs w:val="28"/>
        </w:rPr>
        <w:t>от</w:t>
      </w:r>
      <w:r w:rsidR="003B18A9">
        <w:rPr>
          <w:sz w:val="28"/>
          <w:szCs w:val="28"/>
        </w:rPr>
        <w:t xml:space="preserve"> </w:t>
      </w:r>
      <w:r w:rsidRPr="003B18A9">
        <w:rPr>
          <w:sz w:val="28"/>
          <w:szCs w:val="28"/>
        </w:rPr>
        <w:t>группы</w:t>
      </w:r>
      <w:r w:rsidR="003B18A9">
        <w:rPr>
          <w:sz w:val="28"/>
          <w:szCs w:val="28"/>
        </w:rPr>
        <w:t xml:space="preserve"> </w:t>
      </w:r>
      <w:r w:rsidRPr="003B18A9">
        <w:rPr>
          <w:sz w:val="28"/>
          <w:szCs w:val="28"/>
        </w:rPr>
        <w:t>товаров</w:t>
      </w:r>
      <w:r w:rsidR="003B18A9">
        <w:rPr>
          <w:sz w:val="28"/>
          <w:szCs w:val="28"/>
        </w:rPr>
        <w:t xml:space="preserve"> </w:t>
      </w:r>
      <w:r w:rsidRPr="003B18A9">
        <w:rPr>
          <w:sz w:val="28"/>
          <w:szCs w:val="28"/>
        </w:rPr>
        <w:t>и</w:t>
      </w:r>
      <w:r w:rsidR="003B18A9">
        <w:rPr>
          <w:sz w:val="28"/>
          <w:szCs w:val="28"/>
        </w:rPr>
        <w:t xml:space="preserve"> </w:t>
      </w:r>
      <w:r w:rsidRPr="003B18A9">
        <w:rPr>
          <w:sz w:val="28"/>
          <w:szCs w:val="28"/>
        </w:rPr>
        <w:t>данных</w:t>
      </w:r>
      <w:r w:rsidR="003B18A9">
        <w:rPr>
          <w:sz w:val="28"/>
          <w:szCs w:val="28"/>
        </w:rPr>
        <w:t xml:space="preserve"> </w:t>
      </w:r>
      <w:r w:rsidRPr="003B18A9">
        <w:rPr>
          <w:sz w:val="28"/>
          <w:szCs w:val="28"/>
        </w:rPr>
        <w:t>анализа,</w:t>
      </w:r>
      <w:r w:rsidR="00E603D8">
        <w:rPr>
          <w:sz w:val="28"/>
          <w:szCs w:val="28"/>
        </w:rPr>
        <w:t xml:space="preserve"> </w:t>
      </w:r>
      <w:r w:rsidRPr="003B18A9">
        <w:rPr>
          <w:sz w:val="28"/>
          <w:szCs w:val="28"/>
        </w:rPr>
        <w:t>отдельные свойства и показатели исключаются из типового перечня или</w:t>
      </w:r>
      <w:r w:rsidR="00E603D8">
        <w:rPr>
          <w:sz w:val="28"/>
          <w:szCs w:val="28"/>
        </w:rPr>
        <w:t xml:space="preserve"> </w:t>
      </w:r>
      <w:r w:rsidRPr="003B18A9">
        <w:rPr>
          <w:sz w:val="28"/>
          <w:szCs w:val="28"/>
        </w:rPr>
        <w:t>вносят в него дополнительно.</w:t>
      </w:r>
    </w:p>
    <w:p w:rsidR="00692661" w:rsidRPr="003B18A9" w:rsidRDefault="00692661" w:rsidP="00E603D8">
      <w:pPr>
        <w:spacing w:line="360" w:lineRule="auto"/>
        <w:ind w:firstLine="709"/>
        <w:jc w:val="both"/>
        <w:rPr>
          <w:sz w:val="28"/>
          <w:szCs w:val="28"/>
        </w:rPr>
      </w:pPr>
      <w:r w:rsidRPr="003B18A9">
        <w:rPr>
          <w:sz w:val="28"/>
          <w:szCs w:val="28"/>
        </w:rPr>
        <w:t>Корректировка</w:t>
      </w:r>
      <w:r w:rsidR="003B18A9">
        <w:rPr>
          <w:sz w:val="28"/>
          <w:szCs w:val="28"/>
        </w:rPr>
        <w:t xml:space="preserve"> </w:t>
      </w:r>
      <w:r w:rsidRPr="003B18A9">
        <w:rPr>
          <w:sz w:val="28"/>
          <w:szCs w:val="28"/>
        </w:rPr>
        <w:t>показателей</w:t>
      </w:r>
      <w:r w:rsidR="003B18A9">
        <w:rPr>
          <w:sz w:val="28"/>
          <w:szCs w:val="28"/>
        </w:rPr>
        <w:t xml:space="preserve"> </w:t>
      </w:r>
      <w:r w:rsidRPr="003B18A9">
        <w:rPr>
          <w:sz w:val="28"/>
          <w:szCs w:val="28"/>
        </w:rPr>
        <w:t>проводится</w:t>
      </w:r>
      <w:r w:rsidR="003B18A9">
        <w:rPr>
          <w:sz w:val="28"/>
          <w:szCs w:val="28"/>
        </w:rPr>
        <w:t xml:space="preserve"> </w:t>
      </w:r>
      <w:r w:rsidRPr="003B18A9">
        <w:rPr>
          <w:sz w:val="28"/>
          <w:szCs w:val="28"/>
        </w:rPr>
        <w:t>с</w:t>
      </w:r>
      <w:r w:rsidR="003B18A9">
        <w:rPr>
          <w:sz w:val="28"/>
          <w:szCs w:val="28"/>
        </w:rPr>
        <w:t xml:space="preserve"> </w:t>
      </w:r>
      <w:r w:rsidRPr="003B18A9">
        <w:rPr>
          <w:sz w:val="28"/>
          <w:szCs w:val="28"/>
        </w:rPr>
        <w:t>учетом</w:t>
      </w:r>
      <w:r w:rsidR="003B18A9">
        <w:rPr>
          <w:sz w:val="28"/>
          <w:szCs w:val="28"/>
        </w:rPr>
        <w:t xml:space="preserve"> </w:t>
      </w:r>
      <w:r w:rsidRPr="003B18A9">
        <w:rPr>
          <w:sz w:val="28"/>
          <w:szCs w:val="28"/>
        </w:rPr>
        <w:t>установленных</w:t>
      </w:r>
      <w:r w:rsidR="00E603D8">
        <w:rPr>
          <w:sz w:val="28"/>
          <w:szCs w:val="28"/>
        </w:rPr>
        <w:t xml:space="preserve"> </w:t>
      </w:r>
      <w:r w:rsidRPr="003B18A9">
        <w:rPr>
          <w:sz w:val="28"/>
          <w:szCs w:val="28"/>
        </w:rPr>
        <w:t>требований</w:t>
      </w:r>
      <w:r w:rsidR="003B18A9">
        <w:rPr>
          <w:sz w:val="28"/>
          <w:szCs w:val="28"/>
        </w:rPr>
        <w:t xml:space="preserve"> </w:t>
      </w:r>
      <w:r w:rsidRPr="003B18A9">
        <w:rPr>
          <w:sz w:val="28"/>
          <w:szCs w:val="28"/>
        </w:rPr>
        <w:t>к</w:t>
      </w:r>
      <w:r w:rsidR="003B18A9">
        <w:rPr>
          <w:sz w:val="28"/>
          <w:szCs w:val="28"/>
        </w:rPr>
        <w:t xml:space="preserve"> </w:t>
      </w:r>
      <w:r w:rsidRPr="003B18A9">
        <w:rPr>
          <w:sz w:val="28"/>
          <w:szCs w:val="28"/>
        </w:rPr>
        <w:t>товарам</w:t>
      </w:r>
      <w:r w:rsidR="003B18A9">
        <w:rPr>
          <w:sz w:val="28"/>
          <w:szCs w:val="28"/>
        </w:rPr>
        <w:t xml:space="preserve"> </w:t>
      </w:r>
      <w:r w:rsidRPr="003B18A9">
        <w:rPr>
          <w:sz w:val="28"/>
          <w:szCs w:val="28"/>
        </w:rPr>
        <w:t>и</w:t>
      </w:r>
      <w:r w:rsidR="003B18A9">
        <w:rPr>
          <w:sz w:val="28"/>
          <w:szCs w:val="28"/>
        </w:rPr>
        <w:t xml:space="preserve"> </w:t>
      </w:r>
      <w:r w:rsidRPr="003B18A9">
        <w:rPr>
          <w:sz w:val="28"/>
          <w:szCs w:val="28"/>
        </w:rPr>
        <w:t>выявленных</w:t>
      </w:r>
      <w:r w:rsidR="003B18A9">
        <w:rPr>
          <w:sz w:val="28"/>
          <w:szCs w:val="28"/>
        </w:rPr>
        <w:t xml:space="preserve"> </w:t>
      </w:r>
      <w:r w:rsidRPr="003B18A9">
        <w:rPr>
          <w:sz w:val="28"/>
          <w:szCs w:val="28"/>
        </w:rPr>
        <w:t>в</w:t>
      </w:r>
      <w:r w:rsidR="003B18A9">
        <w:rPr>
          <w:sz w:val="28"/>
          <w:szCs w:val="28"/>
        </w:rPr>
        <w:t xml:space="preserve"> </w:t>
      </w:r>
      <w:r w:rsidRPr="003B18A9">
        <w:rPr>
          <w:sz w:val="28"/>
          <w:szCs w:val="28"/>
        </w:rPr>
        <w:t>процессе</w:t>
      </w:r>
      <w:r w:rsidR="003B18A9">
        <w:rPr>
          <w:sz w:val="28"/>
          <w:szCs w:val="28"/>
        </w:rPr>
        <w:t xml:space="preserve"> </w:t>
      </w:r>
      <w:r w:rsidRPr="003B18A9">
        <w:rPr>
          <w:sz w:val="28"/>
          <w:szCs w:val="28"/>
        </w:rPr>
        <w:t>анализа</w:t>
      </w:r>
      <w:r w:rsidR="003B18A9">
        <w:rPr>
          <w:sz w:val="28"/>
          <w:szCs w:val="28"/>
        </w:rPr>
        <w:t xml:space="preserve"> </w:t>
      </w:r>
      <w:r w:rsidRPr="003B18A9">
        <w:rPr>
          <w:sz w:val="28"/>
          <w:szCs w:val="28"/>
        </w:rPr>
        <w:t>значимости</w:t>
      </w:r>
      <w:r w:rsidR="00E603D8">
        <w:rPr>
          <w:sz w:val="28"/>
          <w:szCs w:val="28"/>
        </w:rPr>
        <w:t xml:space="preserve"> </w:t>
      </w:r>
      <w:r w:rsidRPr="003B18A9">
        <w:rPr>
          <w:sz w:val="28"/>
          <w:szCs w:val="28"/>
        </w:rPr>
        <w:t>основных групп потребительских</w:t>
      </w:r>
      <w:r w:rsidR="003B18A9">
        <w:rPr>
          <w:sz w:val="28"/>
          <w:szCs w:val="28"/>
        </w:rPr>
        <w:t xml:space="preserve"> </w:t>
      </w:r>
      <w:r w:rsidRPr="003B18A9">
        <w:rPr>
          <w:sz w:val="28"/>
          <w:szCs w:val="28"/>
        </w:rPr>
        <w:t>свойств.</w:t>
      </w:r>
      <w:r w:rsidR="003B18A9">
        <w:rPr>
          <w:sz w:val="28"/>
          <w:szCs w:val="28"/>
        </w:rPr>
        <w:t xml:space="preserve"> </w:t>
      </w:r>
      <w:r w:rsidRPr="003B18A9">
        <w:rPr>
          <w:sz w:val="28"/>
          <w:szCs w:val="28"/>
        </w:rPr>
        <w:t>Кроме того,</w:t>
      </w:r>
      <w:r w:rsidR="003B18A9">
        <w:rPr>
          <w:sz w:val="28"/>
          <w:szCs w:val="28"/>
        </w:rPr>
        <w:t xml:space="preserve"> </w:t>
      </w:r>
      <w:r w:rsidRPr="003B18A9">
        <w:rPr>
          <w:sz w:val="28"/>
          <w:szCs w:val="28"/>
        </w:rPr>
        <w:t>эксперт должен</w:t>
      </w:r>
      <w:r w:rsidR="00E603D8">
        <w:rPr>
          <w:sz w:val="28"/>
          <w:szCs w:val="28"/>
        </w:rPr>
        <w:t xml:space="preserve"> </w:t>
      </w:r>
      <w:r w:rsidRPr="003B18A9">
        <w:rPr>
          <w:sz w:val="28"/>
          <w:szCs w:val="28"/>
        </w:rPr>
        <w:t>использовать результаты анализа требований групп потребителей, а также</w:t>
      </w:r>
      <w:r w:rsidR="00E603D8">
        <w:rPr>
          <w:sz w:val="28"/>
          <w:szCs w:val="28"/>
        </w:rPr>
        <w:t xml:space="preserve"> </w:t>
      </w:r>
      <w:r w:rsidRPr="003B18A9">
        <w:rPr>
          <w:sz w:val="28"/>
          <w:szCs w:val="28"/>
        </w:rPr>
        <w:t>характеристику технической функции изделия. Допускается объединять отдельные группы свойств и показателей с учетом их значимости, например, безопасность и экологические свойства, надежность и функциональные, безопасность и эргономические. В итоге получают развернутую номенклатуру ППК для данной группы товаров.</w:t>
      </w:r>
    </w:p>
    <w:p w:rsidR="00692661" w:rsidRPr="003B18A9" w:rsidRDefault="00692661" w:rsidP="003B18A9">
      <w:pPr>
        <w:spacing w:line="360" w:lineRule="auto"/>
        <w:ind w:firstLine="709"/>
        <w:jc w:val="both"/>
        <w:rPr>
          <w:sz w:val="28"/>
          <w:szCs w:val="28"/>
        </w:rPr>
      </w:pPr>
      <w:r w:rsidRPr="003B18A9">
        <w:rPr>
          <w:sz w:val="28"/>
          <w:szCs w:val="28"/>
        </w:rPr>
        <w:t xml:space="preserve">На ее основе осуществляется выбор показателей конкретного товара. Такой выбор осуществляется на </w:t>
      </w:r>
      <w:r w:rsidRPr="003B18A9">
        <w:rPr>
          <w:i/>
          <w:iCs/>
          <w:sz w:val="28"/>
          <w:szCs w:val="28"/>
        </w:rPr>
        <w:t>этапах.</w:t>
      </w:r>
    </w:p>
    <w:p w:rsidR="00692661" w:rsidRPr="003B18A9" w:rsidRDefault="00692661" w:rsidP="003B18A9">
      <w:pPr>
        <w:tabs>
          <w:tab w:val="left" w:pos="902"/>
        </w:tabs>
        <w:spacing w:line="360" w:lineRule="auto"/>
        <w:ind w:firstLine="709"/>
        <w:jc w:val="both"/>
        <w:rPr>
          <w:sz w:val="28"/>
          <w:szCs w:val="28"/>
        </w:rPr>
      </w:pPr>
      <w:r w:rsidRPr="003B18A9">
        <w:rPr>
          <w:sz w:val="28"/>
          <w:szCs w:val="28"/>
        </w:rPr>
        <w:t>1.</w:t>
      </w:r>
      <w:r w:rsidRPr="003B18A9">
        <w:rPr>
          <w:sz w:val="28"/>
          <w:szCs w:val="28"/>
        </w:rPr>
        <w:tab/>
        <w:t>рассматриваемый товар анализируется с учетом конкретной ситуации потребления, что позволяет уточнить потребителя данного товара, бытовой процесс его использования, условия функционирования его</w:t>
      </w:r>
      <w:r w:rsidR="00E603D8">
        <w:rPr>
          <w:sz w:val="28"/>
          <w:szCs w:val="28"/>
        </w:rPr>
        <w:t xml:space="preserve"> </w:t>
      </w:r>
      <w:r w:rsidRPr="003B18A9">
        <w:rPr>
          <w:sz w:val="28"/>
          <w:szCs w:val="28"/>
        </w:rPr>
        <w:t>в бытовом процессе;</w:t>
      </w:r>
    </w:p>
    <w:p w:rsidR="00692661" w:rsidRPr="003B18A9" w:rsidRDefault="00692661" w:rsidP="003B18A9">
      <w:pPr>
        <w:tabs>
          <w:tab w:val="left" w:pos="902"/>
        </w:tabs>
        <w:spacing w:line="360" w:lineRule="auto"/>
        <w:ind w:firstLine="709"/>
        <w:jc w:val="both"/>
        <w:rPr>
          <w:sz w:val="28"/>
          <w:szCs w:val="28"/>
        </w:rPr>
      </w:pPr>
      <w:r w:rsidRPr="003B18A9">
        <w:rPr>
          <w:sz w:val="28"/>
          <w:szCs w:val="28"/>
        </w:rPr>
        <w:t>2.</w:t>
      </w:r>
      <w:r w:rsidRPr="003B18A9">
        <w:rPr>
          <w:sz w:val="28"/>
          <w:szCs w:val="28"/>
        </w:rPr>
        <w:tab/>
        <w:t>затем все эти данные «накладываются» на развернутую номенклатуру, в результате чего происходит ее детализация и конкретизация,</w:t>
      </w:r>
      <w:r w:rsidR="00E603D8">
        <w:rPr>
          <w:sz w:val="28"/>
          <w:szCs w:val="28"/>
        </w:rPr>
        <w:t xml:space="preserve"> </w:t>
      </w:r>
      <w:r w:rsidRPr="003B18A9">
        <w:rPr>
          <w:sz w:val="28"/>
          <w:szCs w:val="28"/>
        </w:rPr>
        <w:t>при этом уточняется наименование, физический смысл или характеристика показателей.</w:t>
      </w:r>
    </w:p>
    <w:p w:rsidR="00692661" w:rsidRPr="003B18A9" w:rsidRDefault="00692661" w:rsidP="003B18A9">
      <w:pPr>
        <w:spacing w:line="360" w:lineRule="auto"/>
        <w:ind w:firstLine="709"/>
        <w:jc w:val="both"/>
        <w:rPr>
          <w:sz w:val="28"/>
          <w:szCs w:val="28"/>
        </w:rPr>
      </w:pPr>
      <w:r w:rsidRPr="003B18A9">
        <w:rPr>
          <w:iCs/>
          <w:sz w:val="28"/>
          <w:szCs w:val="28"/>
        </w:rPr>
        <w:t>Из</w:t>
      </w:r>
      <w:r w:rsidRPr="003B18A9">
        <w:rPr>
          <w:i/>
          <w:iCs/>
          <w:sz w:val="28"/>
          <w:szCs w:val="28"/>
        </w:rPr>
        <w:t xml:space="preserve"> </w:t>
      </w:r>
      <w:r w:rsidRPr="003B18A9">
        <w:rPr>
          <w:sz w:val="28"/>
          <w:szCs w:val="28"/>
        </w:rPr>
        <w:t>развернутой номенклатуры исключают показатели, не характерные для качества конкретного товара, а также включают новые. Как правило, конкретная номенклатура отличается от развернутой единичными показателями. Количество отобранных показателей должно быть минимальным и одновременно достаточным для вынесения экспертами обоснованного суждения о качестве оцениваемого товара.</w:t>
      </w:r>
    </w:p>
    <w:p w:rsidR="00692661" w:rsidRPr="003B18A9" w:rsidRDefault="00692661" w:rsidP="003B18A9">
      <w:pPr>
        <w:spacing w:line="360" w:lineRule="auto"/>
        <w:ind w:firstLine="709"/>
        <w:rPr>
          <w:sz w:val="28"/>
        </w:rPr>
      </w:pPr>
    </w:p>
    <w:p w:rsidR="00692661" w:rsidRPr="003B18A9" w:rsidRDefault="00692661" w:rsidP="00E603D8">
      <w:pPr>
        <w:spacing w:line="360" w:lineRule="auto"/>
        <w:ind w:firstLine="709"/>
        <w:jc w:val="center"/>
        <w:rPr>
          <w:b/>
          <w:sz w:val="28"/>
          <w:szCs w:val="28"/>
        </w:rPr>
      </w:pPr>
      <w:r w:rsidRPr="003B18A9">
        <w:rPr>
          <w:b/>
          <w:sz w:val="28"/>
          <w:szCs w:val="28"/>
        </w:rPr>
        <w:t>2. Номенклатура показателей для оценки качества трикотажных изделий</w:t>
      </w:r>
    </w:p>
    <w:p w:rsidR="00E603D8" w:rsidRDefault="00E603D8" w:rsidP="003B18A9">
      <w:pPr>
        <w:spacing w:line="360" w:lineRule="auto"/>
        <w:ind w:firstLine="709"/>
        <w:jc w:val="both"/>
        <w:rPr>
          <w:sz w:val="28"/>
          <w:szCs w:val="28"/>
        </w:rPr>
      </w:pPr>
    </w:p>
    <w:p w:rsidR="00692661" w:rsidRPr="003B18A9" w:rsidRDefault="00692661" w:rsidP="003B18A9">
      <w:pPr>
        <w:spacing w:line="360" w:lineRule="auto"/>
        <w:ind w:firstLine="709"/>
        <w:jc w:val="both"/>
        <w:rPr>
          <w:sz w:val="28"/>
          <w:szCs w:val="28"/>
        </w:rPr>
      </w:pPr>
      <w:r w:rsidRPr="003B18A9">
        <w:rPr>
          <w:sz w:val="28"/>
          <w:szCs w:val="28"/>
        </w:rPr>
        <w:t>Номенклатура потребительских свойств и показателей качества любого товара должна учитывать назначение и условия потребления изделия; отражать современные достижения науки и техники, а также изменения в структуре спроса и потребностях; способствовать учету требований потребителей с целью повышения качества изделий.</w:t>
      </w:r>
    </w:p>
    <w:p w:rsidR="00692661" w:rsidRPr="003B18A9" w:rsidRDefault="00692661" w:rsidP="003B18A9">
      <w:pPr>
        <w:spacing w:line="360" w:lineRule="auto"/>
        <w:ind w:firstLine="709"/>
        <w:jc w:val="both"/>
        <w:rPr>
          <w:sz w:val="28"/>
          <w:szCs w:val="28"/>
        </w:rPr>
      </w:pPr>
      <w:r w:rsidRPr="003B18A9">
        <w:rPr>
          <w:sz w:val="28"/>
          <w:szCs w:val="28"/>
        </w:rPr>
        <w:t>На основании типовой номенклатуры непродовольственных товаров возможно разработать развернутую номенклатуру, используя для характеристики качеств группы товаров, имеющих одно название, одинаковую или близкую функцию и сходные показатели. Она представляет собой перечень показателей качества товаров данной группы, включающая полную совокупность комплексных и единичных показателей.</w:t>
      </w:r>
    </w:p>
    <w:p w:rsidR="00692661" w:rsidRPr="003B18A9" w:rsidRDefault="00692661" w:rsidP="00E603D8">
      <w:pPr>
        <w:spacing w:line="360" w:lineRule="auto"/>
        <w:ind w:firstLine="709"/>
        <w:jc w:val="both"/>
        <w:rPr>
          <w:sz w:val="28"/>
          <w:szCs w:val="28"/>
        </w:rPr>
      </w:pPr>
      <w:r w:rsidRPr="003B18A9">
        <w:rPr>
          <w:sz w:val="28"/>
          <w:szCs w:val="28"/>
        </w:rPr>
        <w:t>Развернутая номенклатура показателей для оценки качества трикотажных изделий представлена в таблице 1.</w:t>
      </w:r>
    </w:p>
    <w:p w:rsidR="00E603D8" w:rsidRDefault="00E603D8" w:rsidP="003B18A9">
      <w:pPr>
        <w:spacing w:line="360" w:lineRule="auto"/>
        <w:ind w:firstLine="709"/>
        <w:rPr>
          <w:iCs/>
          <w:sz w:val="28"/>
          <w:szCs w:val="28"/>
        </w:rPr>
      </w:pPr>
    </w:p>
    <w:p w:rsidR="00692661" w:rsidRPr="003B18A9" w:rsidRDefault="00692661" w:rsidP="00E603D8">
      <w:pPr>
        <w:spacing w:line="360" w:lineRule="auto"/>
        <w:ind w:firstLine="709"/>
        <w:jc w:val="both"/>
        <w:rPr>
          <w:sz w:val="28"/>
          <w:szCs w:val="28"/>
        </w:rPr>
      </w:pPr>
      <w:r w:rsidRPr="003B18A9">
        <w:rPr>
          <w:iCs/>
          <w:sz w:val="28"/>
          <w:szCs w:val="28"/>
        </w:rPr>
        <w:t xml:space="preserve">Таблица </w:t>
      </w:r>
      <w:r w:rsidRPr="003B18A9">
        <w:rPr>
          <w:sz w:val="28"/>
          <w:szCs w:val="28"/>
        </w:rPr>
        <w:t xml:space="preserve">1 - </w:t>
      </w:r>
      <w:r w:rsidRPr="003B18A9">
        <w:rPr>
          <w:iCs/>
          <w:sz w:val="28"/>
          <w:szCs w:val="28"/>
        </w:rPr>
        <w:t>Развернутая номенклатура показателей для оценки качества</w:t>
      </w:r>
      <w:r w:rsidRPr="003B18A9">
        <w:rPr>
          <w:i/>
          <w:iCs/>
          <w:sz w:val="28"/>
          <w:szCs w:val="28"/>
        </w:rPr>
        <w:t xml:space="preserve"> </w:t>
      </w:r>
      <w:r w:rsidRPr="003B18A9">
        <w:rPr>
          <w:sz w:val="28"/>
          <w:szCs w:val="28"/>
        </w:rPr>
        <w:t>трикотажных изделий</w:t>
      </w:r>
    </w:p>
    <w:tbl>
      <w:tblPr>
        <w:tblW w:w="8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203"/>
        <w:gridCol w:w="2497"/>
        <w:gridCol w:w="1035"/>
        <w:gridCol w:w="3928"/>
      </w:tblGrid>
      <w:tr w:rsidR="00692661" w:rsidRPr="00E603D8" w:rsidTr="00372EC4">
        <w:trPr>
          <w:jc w:val="center"/>
        </w:trPr>
        <w:tc>
          <w:tcPr>
            <w:tcW w:w="1151" w:type="dxa"/>
            <w:gridSpan w:val="2"/>
            <w:shd w:val="clear" w:color="auto" w:fill="auto"/>
          </w:tcPr>
          <w:p w:rsidR="00692661" w:rsidRPr="00372EC4" w:rsidRDefault="00692661" w:rsidP="00372EC4">
            <w:pPr>
              <w:widowControl/>
              <w:spacing w:line="360" w:lineRule="auto"/>
              <w:jc w:val="center"/>
              <w:rPr>
                <w:szCs w:val="28"/>
              </w:rPr>
            </w:pPr>
            <w:r w:rsidRPr="00372EC4">
              <w:rPr>
                <w:i/>
                <w:iCs/>
                <w:szCs w:val="28"/>
              </w:rPr>
              <w:t>Группа свойств</w:t>
            </w:r>
          </w:p>
        </w:tc>
        <w:tc>
          <w:tcPr>
            <w:tcW w:w="3532" w:type="dxa"/>
            <w:gridSpan w:val="2"/>
            <w:shd w:val="clear" w:color="auto" w:fill="auto"/>
          </w:tcPr>
          <w:p w:rsidR="00692661" w:rsidRPr="00372EC4" w:rsidRDefault="00692661" w:rsidP="00372EC4">
            <w:pPr>
              <w:widowControl/>
              <w:spacing w:line="360" w:lineRule="auto"/>
              <w:jc w:val="center"/>
              <w:rPr>
                <w:szCs w:val="28"/>
              </w:rPr>
            </w:pPr>
            <w:r w:rsidRPr="00372EC4">
              <w:rPr>
                <w:i/>
                <w:iCs/>
                <w:szCs w:val="28"/>
              </w:rPr>
              <w:t>Комплексные показатели качества</w:t>
            </w:r>
          </w:p>
        </w:tc>
        <w:tc>
          <w:tcPr>
            <w:tcW w:w="3928" w:type="dxa"/>
            <w:shd w:val="clear" w:color="auto" w:fill="auto"/>
          </w:tcPr>
          <w:p w:rsidR="00692661" w:rsidRPr="00372EC4" w:rsidRDefault="00692661" w:rsidP="00372EC4">
            <w:pPr>
              <w:widowControl/>
              <w:spacing w:line="360" w:lineRule="auto"/>
              <w:jc w:val="center"/>
              <w:rPr>
                <w:szCs w:val="28"/>
              </w:rPr>
            </w:pPr>
            <w:r w:rsidRPr="00372EC4">
              <w:rPr>
                <w:i/>
                <w:iCs/>
                <w:szCs w:val="28"/>
              </w:rPr>
              <w:t>Единичные показатели качества</w:t>
            </w:r>
          </w:p>
        </w:tc>
      </w:tr>
      <w:tr w:rsidR="00692661" w:rsidRPr="00E603D8" w:rsidTr="00372EC4">
        <w:trPr>
          <w:jc w:val="center"/>
        </w:trPr>
        <w:tc>
          <w:tcPr>
            <w:tcW w:w="1151" w:type="dxa"/>
            <w:gridSpan w:val="2"/>
            <w:shd w:val="clear" w:color="auto" w:fill="auto"/>
          </w:tcPr>
          <w:p w:rsidR="00692661" w:rsidRPr="00372EC4" w:rsidRDefault="00692661" w:rsidP="00372EC4">
            <w:pPr>
              <w:widowControl/>
              <w:spacing w:line="360" w:lineRule="auto"/>
              <w:jc w:val="center"/>
              <w:rPr>
                <w:szCs w:val="28"/>
              </w:rPr>
            </w:pPr>
            <w:r w:rsidRPr="00372EC4">
              <w:rPr>
                <w:szCs w:val="28"/>
              </w:rPr>
              <w:t>1</w:t>
            </w:r>
          </w:p>
        </w:tc>
        <w:tc>
          <w:tcPr>
            <w:tcW w:w="3532" w:type="dxa"/>
            <w:gridSpan w:val="2"/>
            <w:shd w:val="clear" w:color="auto" w:fill="auto"/>
          </w:tcPr>
          <w:p w:rsidR="00692661" w:rsidRPr="00372EC4" w:rsidRDefault="00692661" w:rsidP="00372EC4">
            <w:pPr>
              <w:widowControl/>
              <w:spacing w:line="360" w:lineRule="auto"/>
              <w:jc w:val="center"/>
              <w:rPr>
                <w:szCs w:val="28"/>
              </w:rPr>
            </w:pPr>
            <w:r w:rsidRPr="00372EC4">
              <w:rPr>
                <w:szCs w:val="28"/>
              </w:rPr>
              <w:t>2</w:t>
            </w:r>
          </w:p>
        </w:tc>
        <w:tc>
          <w:tcPr>
            <w:tcW w:w="3928" w:type="dxa"/>
            <w:shd w:val="clear" w:color="auto" w:fill="auto"/>
          </w:tcPr>
          <w:p w:rsidR="00692661" w:rsidRPr="00372EC4" w:rsidRDefault="00692661" w:rsidP="00372EC4">
            <w:pPr>
              <w:widowControl/>
              <w:spacing w:line="360" w:lineRule="auto"/>
              <w:jc w:val="center"/>
              <w:rPr>
                <w:szCs w:val="28"/>
              </w:rPr>
            </w:pPr>
            <w:r w:rsidRPr="00372EC4">
              <w:rPr>
                <w:szCs w:val="28"/>
              </w:rPr>
              <w:t>3</w:t>
            </w:r>
          </w:p>
        </w:tc>
      </w:tr>
      <w:tr w:rsidR="00692661" w:rsidRPr="00E603D8" w:rsidTr="00372EC4">
        <w:trPr>
          <w:jc w:val="center"/>
        </w:trPr>
        <w:tc>
          <w:tcPr>
            <w:tcW w:w="1151" w:type="dxa"/>
            <w:gridSpan w:val="2"/>
            <w:vMerge w:val="restart"/>
            <w:shd w:val="clear" w:color="auto" w:fill="auto"/>
          </w:tcPr>
          <w:p w:rsidR="00692661" w:rsidRPr="00372EC4" w:rsidRDefault="00692661" w:rsidP="00372EC4">
            <w:pPr>
              <w:widowControl/>
              <w:spacing w:line="360" w:lineRule="auto"/>
              <w:jc w:val="center"/>
              <w:rPr>
                <w:szCs w:val="28"/>
              </w:rPr>
            </w:pPr>
            <w:r w:rsidRPr="00372EC4">
              <w:rPr>
                <w:szCs w:val="28"/>
              </w:rPr>
              <w:t>Социальные</w:t>
            </w:r>
          </w:p>
        </w:tc>
        <w:tc>
          <w:tcPr>
            <w:tcW w:w="3532" w:type="dxa"/>
            <w:gridSpan w:val="2"/>
            <w:vMerge w:val="restart"/>
            <w:shd w:val="clear" w:color="auto" w:fill="auto"/>
          </w:tcPr>
          <w:p w:rsidR="00692661" w:rsidRPr="00372EC4" w:rsidRDefault="00692661" w:rsidP="00372EC4">
            <w:pPr>
              <w:widowControl/>
              <w:spacing w:line="360" w:lineRule="auto"/>
              <w:jc w:val="center"/>
              <w:rPr>
                <w:szCs w:val="28"/>
              </w:rPr>
            </w:pPr>
            <w:r w:rsidRPr="00372EC4">
              <w:rPr>
                <w:szCs w:val="28"/>
              </w:rPr>
              <w:t>Показатель социального адреса и потребительского класса</w:t>
            </w:r>
          </w:p>
        </w:tc>
        <w:tc>
          <w:tcPr>
            <w:tcW w:w="3928" w:type="dxa"/>
            <w:shd w:val="clear" w:color="auto" w:fill="auto"/>
          </w:tcPr>
          <w:p w:rsidR="00692661" w:rsidRPr="00372EC4" w:rsidRDefault="00692661" w:rsidP="00372EC4">
            <w:pPr>
              <w:widowControl/>
              <w:tabs>
                <w:tab w:val="left" w:pos="0"/>
              </w:tabs>
              <w:spacing w:line="360" w:lineRule="auto"/>
              <w:jc w:val="center"/>
              <w:rPr>
                <w:szCs w:val="28"/>
              </w:rPr>
            </w:pPr>
            <w:r w:rsidRPr="00372EC4">
              <w:rPr>
                <w:szCs w:val="28"/>
              </w:rPr>
              <w:t>Уровень потребительского спроса на изделия данной группы</w:t>
            </w:r>
          </w:p>
        </w:tc>
      </w:tr>
      <w:tr w:rsidR="00692661" w:rsidRPr="00E603D8" w:rsidTr="00372EC4">
        <w:trPr>
          <w:jc w:val="center"/>
        </w:trPr>
        <w:tc>
          <w:tcPr>
            <w:tcW w:w="1151" w:type="dxa"/>
            <w:gridSpan w:val="2"/>
            <w:vMerge/>
            <w:shd w:val="clear" w:color="auto" w:fill="auto"/>
          </w:tcPr>
          <w:p w:rsidR="00692661" w:rsidRPr="00372EC4" w:rsidRDefault="00692661" w:rsidP="00372EC4">
            <w:pPr>
              <w:widowControl/>
              <w:spacing w:line="360" w:lineRule="auto"/>
              <w:jc w:val="center"/>
              <w:rPr>
                <w:szCs w:val="28"/>
              </w:rPr>
            </w:pPr>
          </w:p>
        </w:tc>
        <w:tc>
          <w:tcPr>
            <w:tcW w:w="3532" w:type="dxa"/>
            <w:gridSpan w:val="2"/>
            <w:vMerge/>
            <w:shd w:val="clear" w:color="auto" w:fill="auto"/>
          </w:tcPr>
          <w:p w:rsidR="00692661" w:rsidRPr="00372EC4" w:rsidRDefault="00692661" w:rsidP="00372EC4">
            <w:pPr>
              <w:widowControl/>
              <w:spacing w:line="360" w:lineRule="auto"/>
              <w:jc w:val="center"/>
              <w:rPr>
                <w:szCs w:val="28"/>
              </w:rPr>
            </w:pPr>
          </w:p>
        </w:tc>
        <w:tc>
          <w:tcPr>
            <w:tcW w:w="3928" w:type="dxa"/>
            <w:shd w:val="clear" w:color="auto" w:fill="auto"/>
          </w:tcPr>
          <w:p w:rsidR="00692661" w:rsidRPr="00372EC4" w:rsidRDefault="00692661" w:rsidP="00372EC4">
            <w:pPr>
              <w:widowControl/>
              <w:spacing w:line="360" w:lineRule="auto"/>
              <w:jc w:val="center"/>
              <w:rPr>
                <w:szCs w:val="28"/>
              </w:rPr>
            </w:pPr>
            <w:r w:rsidRPr="00372EC4">
              <w:rPr>
                <w:szCs w:val="28"/>
              </w:rPr>
              <w:t>Соответствие изделия опреде ленной группе потребителей</w:t>
            </w:r>
          </w:p>
        </w:tc>
      </w:tr>
      <w:tr w:rsidR="00692661" w:rsidRPr="00E603D8" w:rsidTr="00372EC4">
        <w:trPr>
          <w:jc w:val="center"/>
        </w:trPr>
        <w:tc>
          <w:tcPr>
            <w:tcW w:w="1151" w:type="dxa"/>
            <w:gridSpan w:val="2"/>
            <w:vMerge/>
            <w:shd w:val="clear" w:color="auto" w:fill="auto"/>
          </w:tcPr>
          <w:p w:rsidR="00692661" w:rsidRPr="00372EC4" w:rsidRDefault="00692661" w:rsidP="00372EC4">
            <w:pPr>
              <w:widowControl/>
              <w:spacing w:line="360" w:lineRule="auto"/>
              <w:jc w:val="center"/>
              <w:rPr>
                <w:szCs w:val="28"/>
              </w:rPr>
            </w:pPr>
          </w:p>
        </w:tc>
        <w:tc>
          <w:tcPr>
            <w:tcW w:w="3532" w:type="dxa"/>
            <w:gridSpan w:val="2"/>
            <w:vMerge w:val="restart"/>
            <w:shd w:val="clear" w:color="auto" w:fill="auto"/>
          </w:tcPr>
          <w:p w:rsidR="00692661" w:rsidRPr="00372EC4" w:rsidRDefault="00692661" w:rsidP="00372EC4">
            <w:pPr>
              <w:widowControl/>
              <w:spacing w:line="360" w:lineRule="auto"/>
              <w:jc w:val="center"/>
              <w:rPr>
                <w:szCs w:val="28"/>
              </w:rPr>
            </w:pPr>
            <w:r w:rsidRPr="00372EC4">
              <w:rPr>
                <w:szCs w:val="28"/>
              </w:rPr>
              <w:t>Показатель соответствия изделия оптимальному ассортименту</w:t>
            </w:r>
          </w:p>
        </w:tc>
        <w:tc>
          <w:tcPr>
            <w:tcW w:w="3928" w:type="dxa"/>
            <w:shd w:val="clear" w:color="auto" w:fill="auto"/>
          </w:tcPr>
          <w:p w:rsidR="00692661" w:rsidRPr="00372EC4" w:rsidRDefault="00692661" w:rsidP="00372EC4">
            <w:pPr>
              <w:widowControl/>
              <w:tabs>
                <w:tab w:val="left" w:pos="840"/>
              </w:tabs>
              <w:spacing w:line="360" w:lineRule="auto"/>
              <w:jc w:val="center"/>
              <w:rPr>
                <w:szCs w:val="28"/>
              </w:rPr>
            </w:pPr>
            <w:r w:rsidRPr="00372EC4">
              <w:rPr>
                <w:szCs w:val="28"/>
              </w:rPr>
              <w:t>Конкурентоспособность</w:t>
            </w:r>
            <w:r w:rsidRPr="00372EC4">
              <w:rPr>
                <w:szCs w:val="28"/>
                <w:lang w:val="en-US"/>
              </w:rPr>
              <w:t xml:space="preserve"> </w:t>
            </w:r>
            <w:r w:rsidRPr="00372EC4">
              <w:rPr>
                <w:szCs w:val="28"/>
              </w:rPr>
              <w:t>изделия</w:t>
            </w:r>
          </w:p>
        </w:tc>
      </w:tr>
      <w:tr w:rsidR="00692661" w:rsidRPr="00E603D8" w:rsidTr="00372EC4">
        <w:trPr>
          <w:jc w:val="center"/>
        </w:trPr>
        <w:tc>
          <w:tcPr>
            <w:tcW w:w="1151" w:type="dxa"/>
            <w:gridSpan w:val="2"/>
            <w:vMerge/>
            <w:shd w:val="clear" w:color="auto" w:fill="auto"/>
          </w:tcPr>
          <w:p w:rsidR="00692661" w:rsidRPr="00372EC4" w:rsidRDefault="00692661" w:rsidP="00372EC4">
            <w:pPr>
              <w:widowControl/>
              <w:spacing w:line="360" w:lineRule="auto"/>
              <w:jc w:val="center"/>
              <w:rPr>
                <w:szCs w:val="28"/>
              </w:rPr>
            </w:pPr>
          </w:p>
        </w:tc>
        <w:tc>
          <w:tcPr>
            <w:tcW w:w="3532" w:type="dxa"/>
            <w:gridSpan w:val="2"/>
            <w:vMerge/>
            <w:shd w:val="clear" w:color="auto" w:fill="auto"/>
          </w:tcPr>
          <w:p w:rsidR="00692661" w:rsidRPr="00372EC4" w:rsidRDefault="00692661" w:rsidP="00372EC4">
            <w:pPr>
              <w:widowControl/>
              <w:spacing w:line="360" w:lineRule="auto"/>
              <w:jc w:val="center"/>
              <w:rPr>
                <w:szCs w:val="28"/>
              </w:rPr>
            </w:pPr>
          </w:p>
        </w:tc>
        <w:tc>
          <w:tcPr>
            <w:tcW w:w="3928" w:type="dxa"/>
            <w:shd w:val="clear" w:color="auto" w:fill="auto"/>
          </w:tcPr>
          <w:p w:rsidR="00692661" w:rsidRPr="00372EC4" w:rsidRDefault="00692661" w:rsidP="00372EC4">
            <w:pPr>
              <w:widowControl/>
              <w:tabs>
                <w:tab w:val="left" w:pos="710"/>
              </w:tabs>
              <w:spacing w:line="360" w:lineRule="auto"/>
              <w:jc w:val="center"/>
              <w:rPr>
                <w:szCs w:val="28"/>
              </w:rPr>
            </w:pPr>
            <w:r w:rsidRPr="00372EC4">
              <w:rPr>
                <w:szCs w:val="28"/>
              </w:rPr>
              <w:t>Соответствие изделия другим предметам, входящим в состав потребительского комплекса</w:t>
            </w:r>
          </w:p>
        </w:tc>
      </w:tr>
      <w:tr w:rsidR="00692661" w:rsidRPr="00E603D8" w:rsidTr="00372EC4">
        <w:trPr>
          <w:jc w:val="center"/>
        </w:trPr>
        <w:tc>
          <w:tcPr>
            <w:tcW w:w="1151" w:type="dxa"/>
            <w:gridSpan w:val="2"/>
            <w:vMerge/>
            <w:shd w:val="clear" w:color="auto" w:fill="auto"/>
          </w:tcPr>
          <w:p w:rsidR="00692661" w:rsidRPr="00372EC4" w:rsidRDefault="00692661" w:rsidP="00372EC4">
            <w:pPr>
              <w:widowControl/>
              <w:spacing w:line="360" w:lineRule="auto"/>
              <w:jc w:val="center"/>
              <w:rPr>
                <w:szCs w:val="28"/>
              </w:rPr>
            </w:pPr>
          </w:p>
        </w:tc>
        <w:tc>
          <w:tcPr>
            <w:tcW w:w="3532" w:type="dxa"/>
            <w:gridSpan w:val="2"/>
            <w:vMerge w:val="restart"/>
            <w:shd w:val="clear" w:color="auto" w:fill="auto"/>
          </w:tcPr>
          <w:p w:rsidR="00692661" w:rsidRPr="00372EC4" w:rsidRDefault="00692661" w:rsidP="00372EC4">
            <w:pPr>
              <w:widowControl/>
              <w:spacing w:line="360" w:lineRule="auto"/>
              <w:jc w:val="center"/>
              <w:rPr>
                <w:szCs w:val="28"/>
              </w:rPr>
            </w:pPr>
            <w:r w:rsidRPr="00372EC4">
              <w:rPr>
                <w:szCs w:val="28"/>
              </w:rPr>
              <w:t>Показатель морального износа</w:t>
            </w:r>
          </w:p>
          <w:p w:rsidR="00692661" w:rsidRPr="00372EC4" w:rsidRDefault="00692661" w:rsidP="00372EC4">
            <w:pPr>
              <w:widowControl/>
              <w:spacing w:line="360" w:lineRule="auto"/>
              <w:jc w:val="center"/>
              <w:rPr>
                <w:szCs w:val="28"/>
              </w:rPr>
            </w:pPr>
          </w:p>
        </w:tc>
        <w:tc>
          <w:tcPr>
            <w:tcW w:w="3928" w:type="dxa"/>
            <w:shd w:val="clear" w:color="auto" w:fill="auto"/>
          </w:tcPr>
          <w:p w:rsidR="00692661" w:rsidRPr="00372EC4" w:rsidRDefault="00692661" w:rsidP="00372EC4">
            <w:pPr>
              <w:widowControl/>
              <w:spacing w:line="360" w:lineRule="auto"/>
              <w:jc w:val="center"/>
              <w:rPr>
                <w:szCs w:val="28"/>
              </w:rPr>
            </w:pPr>
            <w:r w:rsidRPr="00372EC4">
              <w:rPr>
                <w:szCs w:val="28"/>
              </w:rPr>
              <w:t>Уровень снижения качества в связи с появлением новых видов изделий с улучшенными свойствами</w:t>
            </w:r>
          </w:p>
        </w:tc>
      </w:tr>
      <w:tr w:rsidR="00692661" w:rsidRPr="00E603D8" w:rsidTr="00372EC4">
        <w:trPr>
          <w:trHeight w:val="655"/>
          <w:jc w:val="center"/>
        </w:trPr>
        <w:tc>
          <w:tcPr>
            <w:tcW w:w="1151" w:type="dxa"/>
            <w:gridSpan w:val="2"/>
            <w:vMerge/>
            <w:shd w:val="clear" w:color="auto" w:fill="auto"/>
          </w:tcPr>
          <w:p w:rsidR="00692661" w:rsidRPr="00372EC4" w:rsidRDefault="00692661" w:rsidP="00372EC4">
            <w:pPr>
              <w:widowControl/>
              <w:spacing w:line="360" w:lineRule="auto"/>
              <w:jc w:val="center"/>
              <w:rPr>
                <w:szCs w:val="28"/>
              </w:rPr>
            </w:pPr>
          </w:p>
        </w:tc>
        <w:tc>
          <w:tcPr>
            <w:tcW w:w="3532" w:type="dxa"/>
            <w:gridSpan w:val="2"/>
            <w:vMerge/>
            <w:shd w:val="clear" w:color="auto" w:fill="auto"/>
          </w:tcPr>
          <w:p w:rsidR="00692661" w:rsidRPr="00372EC4" w:rsidRDefault="00692661" w:rsidP="00372EC4">
            <w:pPr>
              <w:widowControl/>
              <w:spacing w:line="360" w:lineRule="auto"/>
              <w:jc w:val="center"/>
              <w:rPr>
                <w:szCs w:val="28"/>
              </w:rPr>
            </w:pPr>
          </w:p>
        </w:tc>
        <w:tc>
          <w:tcPr>
            <w:tcW w:w="3928" w:type="dxa"/>
            <w:shd w:val="clear" w:color="auto" w:fill="auto"/>
          </w:tcPr>
          <w:p w:rsidR="00692661" w:rsidRPr="00372EC4" w:rsidRDefault="00692661" w:rsidP="00372EC4">
            <w:pPr>
              <w:widowControl/>
              <w:spacing w:line="360" w:lineRule="auto"/>
              <w:jc w:val="center"/>
              <w:rPr>
                <w:szCs w:val="28"/>
              </w:rPr>
            </w:pPr>
            <w:r w:rsidRPr="00372EC4">
              <w:rPr>
                <w:szCs w:val="28"/>
              </w:rPr>
              <w:t xml:space="preserve">Сокращение сроков службы в связи </w:t>
            </w:r>
            <w:r w:rsidRPr="00372EC4">
              <w:rPr>
                <w:i/>
                <w:iCs/>
                <w:szCs w:val="28"/>
              </w:rPr>
              <w:t xml:space="preserve">с </w:t>
            </w:r>
            <w:r w:rsidRPr="00372EC4">
              <w:rPr>
                <w:szCs w:val="28"/>
              </w:rPr>
              <w:t>изменением моды.</w:t>
            </w:r>
          </w:p>
        </w:tc>
      </w:tr>
      <w:tr w:rsidR="00692661" w:rsidRPr="00E603D8" w:rsidTr="00372EC4">
        <w:trPr>
          <w:jc w:val="center"/>
        </w:trPr>
        <w:tc>
          <w:tcPr>
            <w:tcW w:w="1151" w:type="dxa"/>
            <w:gridSpan w:val="2"/>
            <w:vMerge w:val="restart"/>
            <w:shd w:val="clear" w:color="auto" w:fill="auto"/>
          </w:tcPr>
          <w:p w:rsidR="00692661" w:rsidRPr="00372EC4" w:rsidRDefault="00692661" w:rsidP="00372EC4">
            <w:pPr>
              <w:widowControl/>
              <w:spacing w:line="360" w:lineRule="auto"/>
              <w:jc w:val="center"/>
              <w:rPr>
                <w:szCs w:val="28"/>
              </w:rPr>
            </w:pPr>
            <w:r w:rsidRPr="00372EC4">
              <w:rPr>
                <w:szCs w:val="28"/>
              </w:rPr>
              <w:t>Функциональные</w:t>
            </w:r>
          </w:p>
        </w:tc>
        <w:tc>
          <w:tcPr>
            <w:tcW w:w="3532" w:type="dxa"/>
            <w:gridSpan w:val="2"/>
            <w:vMerge w:val="restart"/>
            <w:shd w:val="clear" w:color="auto" w:fill="auto"/>
          </w:tcPr>
          <w:p w:rsidR="00692661" w:rsidRPr="00372EC4" w:rsidRDefault="00692661" w:rsidP="00372EC4">
            <w:pPr>
              <w:widowControl/>
              <w:spacing w:line="360" w:lineRule="auto"/>
              <w:jc w:val="center"/>
              <w:rPr>
                <w:szCs w:val="28"/>
              </w:rPr>
            </w:pPr>
            <w:r w:rsidRPr="00372EC4">
              <w:rPr>
                <w:szCs w:val="28"/>
              </w:rPr>
              <w:t>Выполнение изделием основных функций</w:t>
            </w:r>
          </w:p>
        </w:tc>
        <w:tc>
          <w:tcPr>
            <w:tcW w:w="3928" w:type="dxa"/>
            <w:shd w:val="clear" w:color="auto" w:fill="auto"/>
          </w:tcPr>
          <w:p w:rsidR="00692661" w:rsidRPr="00372EC4" w:rsidRDefault="00692661" w:rsidP="00372EC4">
            <w:pPr>
              <w:widowControl/>
              <w:tabs>
                <w:tab w:val="left" w:pos="754"/>
              </w:tabs>
              <w:spacing w:line="360" w:lineRule="auto"/>
              <w:jc w:val="center"/>
              <w:rPr>
                <w:szCs w:val="28"/>
              </w:rPr>
            </w:pPr>
            <w:r w:rsidRPr="00372EC4">
              <w:rPr>
                <w:szCs w:val="28"/>
              </w:rPr>
              <w:t>Соответствие изделия сезону, условиям эксплуатации</w:t>
            </w:r>
          </w:p>
        </w:tc>
      </w:tr>
      <w:tr w:rsidR="00692661" w:rsidRPr="00E603D8" w:rsidTr="00372EC4">
        <w:trPr>
          <w:jc w:val="center"/>
        </w:trPr>
        <w:tc>
          <w:tcPr>
            <w:tcW w:w="1151" w:type="dxa"/>
            <w:gridSpan w:val="2"/>
            <w:vMerge/>
            <w:shd w:val="clear" w:color="auto" w:fill="auto"/>
          </w:tcPr>
          <w:p w:rsidR="00692661" w:rsidRPr="00372EC4" w:rsidRDefault="00692661" w:rsidP="00372EC4">
            <w:pPr>
              <w:widowControl/>
              <w:spacing w:line="360" w:lineRule="auto"/>
              <w:jc w:val="center"/>
              <w:rPr>
                <w:szCs w:val="28"/>
              </w:rPr>
            </w:pPr>
          </w:p>
        </w:tc>
        <w:tc>
          <w:tcPr>
            <w:tcW w:w="3532" w:type="dxa"/>
            <w:gridSpan w:val="2"/>
            <w:vMerge/>
            <w:shd w:val="clear" w:color="auto" w:fill="auto"/>
          </w:tcPr>
          <w:p w:rsidR="00692661" w:rsidRPr="00372EC4" w:rsidRDefault="00692661" w:rsidP="00372EC4">
            <w:pPr>
              <w:widowControl/>
              <w:spacing w:line="360" w:lineRule="auto"/>
              <w:jc w:val="center"/>
              <w:rPr>
                <w:szCs w:val="28"/>
              </w:rPr>
            </w:pPr>
          </w:p>
        </w:tc>
        <w:tc>
          <w:tcPr>
            <w:tcW w:w="3928" w:type="dxa"/>
            <w:shd w:val="clear" w:color="auto" w:fill="auto"/>
          </w:tcPr>
          <w:p w:rsidR="00692661" w:rsidRPr="00372EC4" w:rsidRDefault="00692661" w:rsidP="00372EC4">
            <w:pPr>
              <w:widowControl/>
              <w:tabs>
                <w:tab w:val="left" w:pos="811"/>
              </w:tabs>
              <w:spacing w:line="360" w:lineRule="auto"/>
              <w:jc w:val="center"/>
              <w:rPr>
                <w:szCs w:val="28"/>
              </w:rPr>
            </w:pPr>
            <w:r w:rsidRPr="00372EC4">
              <w:rPr>
                <w:szCs w:val="28"/>
              </w:rPr>
              <w:t>Соответствие изделия размерной и половозрастной группе потребителей</w:t>
            </w:r>
          </w:p>
        </w:tc>
      </w:tr>
      <w:tr w:rsidR="00692661" w:rsidRPr="00E603D8" w:rsidTr="00372EC4">
        <w:trPr>
          <w:jc w:val="center"/>
        </w:trPr>
        <w:tc>
          <w:tcPr>
            <w:tcW w:w="1151" w:type="dxa"/>
            <w:gridSpan w:val="2"/>
            <w:vMerge/>
            <w:shd w:val="clear" w:color="auto" w:fill="auto"/>
          </w:tcPr>
          <w:p w:rsidR="00692661" w:rsidRPr="00372EC4" w:rsidRDefault="00692661" w:rsidP="00372EC4">
            <w:pPr>
              <w:widowControl/>
              <w:spacing w:line="360" w:lineRule="auto"/>
              <w:jc w:val="center"/>
              <w:rPr>
                <w:szCs w:val="28"/>
              </w:rPr>
            </w:pPr>
          </w:p>
        </w:tc>
        <w:tc>
          <w:tcPr>
            <w:tcW w:w="3532" w:type="dxa"/>
            <w:gridSpan w:val="2"/>
            <w:vMerge/>
            <w:shd w:val="clear" w:color="auto" w:fill="auto"/>
          </w:tcPr>
          <w:p w:rsidR="00692661" w:rsidRPr="00372EC4" w:rsidRDefault="00692661" w:rsidP="00372EC4">
            <w:pPr>
              <w:widowControl/>
              <w:spacing w:line="360" w:lineRule="auto"/>
              <w:jc w:val="center"/>
              <w:rPr>
                <w:szCs w:val="28"/>
              </w:rPr>
            </w:pPr>
          </w:p>
        </w:tc>
        <w:tc>
          <w:tcPr>
            <w:tcW w:w="3928" w:type="dxa"/>
            <w:shd w:val="clear" w:color="auto" w:fill="auto"/>
          </w:tcPr>
          <w:p w:rsidR="00692661" w:rsidRPr="00372EC4" w:rsidRDefault="00692661" w:rsidP="00372EC4">
            <w:pPr>
              <w:widowControl/>
              <w:tabs>
                <w:tab w:val="left" w:pos="811"/>
              </w:tabs>
              <w:spacing w:line="360" w:lineRule="auto"/>
              <w:jc w:val="center"/>
              <w:rPr>
                <w:szCs w:val="28"/>
              </w:rPr>
            </w:pPr>
            <w:r w:rsidRPr="00372EC4">
              <w:rPr>
                <w:szCs w:val="28"/>
              </w:rPr>
              <w:t>Соответствие применяемых материалов и отделки назначению и условиям эксплуатации</w:t>
            </w:r>
          </w:p>
        </w:tc>
      </w:tr>
      <w:tr w:rsidR="00692661" w:rsidRPr="00E603D8" w:rsidTr="00372EC4">
        <w:trPr>
          <w:jc w:val="center"/>
        </w:trPr>
        <w:tc>
          <w:tcPr>
            <w:tcW w:w="1151" w:type="dxa"/>
            <w:gridSpan w:val="2"/>
            <w:vMerge w:val="restart"/>
            <w:shd w:val="clear" w:color="auto" w:fill="auto"/>
          </w:tcPr>
          <w:p w:rsidR="00692661" w:rsidRPr="00372EC4" w:rsidRDefault="00692661" w:rsidP="00372EC4">
            <w:pPr>
              <w:widowControl/>
              <w:spacing w:line="360" w:lineRule="auto"/>
              <w:jc w:val="center"/>
              <w:rPr>
                <w:szCs w:val="28"/>
              </w:rPr>
            </w:pPr>
            <w:r w:rsidRPr="00372EC4">
              <w:rPr>
                <w:szCs w:val="28"/>
              </w:rPr>
              <w:t>Надежность</w:t>
            </w:r>
          </w:p>
        </w:tc>
        <w:tc>
          <w:tcPr>
            <w:tcW w:w="3532" w:type="dxa"/>
            <w:gridSpan w:val="2"/>
            <w:vMerge w:val="restart"/>
            <w:shd w:val="clear" w:color="auto" w:fill="auto"/>
          </w:tcPr>
          <w:p w:rsidR="00692661" w:rsidRPr="00372EC4" w:rsidRDefault="00692661" w:rsidP="00372EC4">
            <w:pPr>
              <w:widowControl/>
              <w:spacing w:line="360" w:lineRule="auto"/>
              <w:jc w:val="center"/>
              <w:rPr>
                <w:szCs w:val="28"/>
              </w:rPr>
            </w:pPr>
            <w:r w:rsidRPr="00372EC4">
              <w:rPr>
                <w:szCs w:val="28"/>
              </w:rPr>
              <w:t xml:space="preserve"> Показатели прочности применяемых трикотажных полотен</w:t>
            </w:r>
          </w:p>
        </w:tc>
        <w:tc>
          <w:tcPr>
            <w:tcW w:w="3928" w:type="dxa"/>
            <w:shd w:val="clear" w:color="auto" w:fill="auto"/>
          </w:tcPr>
          <w:p w:rsidR="00692661" w:rsidRPr="00372EC4" w:rsidRDefault="00692661" w:rsidP="00372EC4">
            <w:pPr>
              <w:widowControl/>
              <w:tabs>
                <w:tab w:val="left" w:pos="739"/>
              </w:tabs>
              <w:spacing w:line="360" w:lineRule="auto"/>
              <w:jc w:val="center"/>
              <w:rPr>
                <w:szCs w:val="28"/>
              </w:rPr>
            </w:pPr>
            <w:r w:rsidRPr="00372EC4">
              <w:rPr>
                <w:szCs w:val="28"/>
              </w:rPr>
              <w:t>Стойкость к истиранию материала</w:t>
            </w:r>
          </w:p>
        </w:tc>
      </w:tr>
      <w:tr w:rsidR="00692661" w:rsidRPr="00E603D8" w:rsidTr="00372EC4">
        <w:trPr>
          <w:jc w:val="center"/>
        </w:trPr>
        <w:tc>
          <w:tcPr>
            <w:tcW w:w="1151" w:type="dxa"/>
            <w:gridSpan w:val="2"/>
            <w:vMerge/>
            <w:shd w:val="clear" w:color="auto" w:fill="auto"/>
          </w:tcPr>
          <w:p w:rsidR="00692661" w:rsidRPr="00372EC4" w:rsidRDefault="00692661" w:rsidP="00372EC4">
            <w:pPr>
              <w:widowControl/>
              <w:spacing w:line="360" w:lineRule="auto"/>
              <w:jc w:val="center"/>
              <w:rPr>
                <w:szCs w:val="28"/>
              </w:rPr>
            </w:pPr>
          </w:p>
        </w:tc>
        <w:tc>
          <w:tcPr>
            <w:tcW w:w="3532" w:type="dxa"/>
            <w:gridSpan w:val="2"/>
            <w:vMerge/>
            <w:shd w:val="clear" w:color="auto" w:fill="auto"/>
          </w:tcPr>
          <w:p w:rsidR="00692661" w:rsidRPr="00372EC4" w:rsidRDefault="00692661" w:rsidP="00372EC4">
            <w:pPr>
              <w:widowControl/>
              <w:spacing w:line="360" w:lineRule="auto"/>
              <w:jc w:val="center"/>
              <w:rPr>
                <w:szCs w:val="28"/>
              </w:rPr>
            </w:pPr>
          </w:p>
        </w:tc>
        <w:tc>
          <w:tcPr>
            <w:tcW w:w="3928" w:type="dxa"/>
            <w:shd w:val="clear" w:color="auto" w:fill="auto"/>
          </w:tcPr>
          <w:p w:rsidR="00692661" w:rsidRPr="00372EC4" w:rsidRDefault="00692661" w:rsidP="00372EC4">
            <w:pPr>
              <w:widowControl/>
              <w:tabs>
                <w:tab w:val="left" w:pos="739"/>
              </w:tabs>
              <w:spacing w:line="360" w:lineRule="auto"/>
              <w:jc w:val="center"/>
              <w:rPr>
                <w:szCs w:val="28"/>
              </w:rPr>
            </w:pPr>
            <w:r w:rsidRPr="00372EC4">
              <w:rPr>
                <w:szCs w:val="28"/>
              </w:rPr>
              <w:t>Прочность ниточных соединений деталей</w:t>
            </w:r>
          </w:p>
        </w:tc>
      </w:tr>
      <w:tr w:rsidR="00692661" w:rsidRPr="00E603D8" w:rsidTr="00372EC4">
        <w:trPr>
          <w:jc w:val="center"/>
        </w:trPr>
        <w:tc>
          <w:tcPr>
            <w:tcW w:w="1151" w:type="dxa"/>
            <w:gridSpan w:val="2"/>
            <w:vMerge/>
            <w:shd w:val="clear" w:color="auto" w:fill="auto"/>
          </w:tcPr>
          <w:p w:rsidR="00692661" w:rsidRPr="00372EC4" w:rsidRDefault="00692661" w:rsidP="00372EC4">
            <w:pPr>
              <w:widowControl/>
              <w:spacing w:line="360" w:lineRule="auto"/>
              <w:jc w:val="center"/>
              <w:rPr>
                <w:szCs w:val="28"/>
              </w:rPr>
            </w:pPr>
          </w:p>
        </w:tc>
        <w:tc>
          <w:tcPr>
            <w:tcW w:w="3532" w:type="dxa"/>
            <w:gridSpan w:val="2"/>
            <w:vMerge/>
            <w:shd w:val="clear" w:color="auto" w:fill="auto"/>
          </w:tcPr>
          <w:p w:rsidR="00692661" w:rsidRPr="00372EC4" w:rsidRDefault="00692661" w:rsidP="00372EC4">
            <w:pPr>
              <w:widowControl/>
              <w:spacing w:line="360" w:lineRule="auto"/>
              <w:jc w:val="center"/>
              <w:rPr>
                <w:szCs w:val="28"/>
              </w:rPr>
            </w:pPr>
          </w:p>
        </w:tc>
        <w:tc>
          <w:tcPr>
            <w:tcW w:w="3928" w:type="dxa"/>
            <w:shd w:val="clear" w:color="auto" w:fill="auto"/>
          </w:tcPr>
          <w:p w:rsidR="00692661" w:rsidRPr="00372EC4" w:rsidRDefault="00692661" w:rsidP="00372EC4">
            <w:pPr>
              <w:widowControl/>
              <w:spacing w:line="360" w:lineRule="auto"/>
              <w:jc w:val="center"/>
              <w:rPr>
                <w:szCs w:val="28"/>
              </w:rPr>
            </w:pPr>
            <w:r w:rsidRPr="00372EC4">
              <w:rPr>
                <w:szCs w:val="28"/>
              </w:rPr>
              <w:t>Распускаемость петельных рядов и петельных столбиков</w:t>
            </w:r>
          </w:p>
        </w:tc>
      </w:tr>
      <w:tr w:rsidR="00692661" w:rsidRPr="00E603D8" w:rsidTr="00372EC4">
        <w:trPr>
          <w:jc w:val="center"/>
        </w:trPr>
        <w:tc>
          <w:tcPr>
            <w:tcW w:w="1151" w:type="dxa"/>
            <w:gridSpan w:val="2"/>
            <w:vMerge/>
            <w:shd w:val="clear" w:color="auto" w:fill="auto"/>
          </w:tcPr>
          <w:p w:rsidR="00692661" w:rsidRPr="00372EC4" w:rsidRDefault="00692661" w:rsidP="00372EC4">
            <w:pPr>
              <w:widowControl/>
              <w:spacing w:line="360" w:lineRule="auto"/>
              <w:jc w:val="center"/>
              <w:rPr>
                <w:szCs w:val="28"/>
              </w:rPr>
            </w:pPr>
          </w:p>
        </w:tc>
        <w:tc>
          <w:tcPr>
            <w:tcW w:w="3532" w:type="dxa"/>
            <w:gridSpan w:val="2"/>
            <w:vMerge w:val="restart"/>
            <w:shd w:val="clear" w:color="auto" w:fill="auto"/>
          </w:tcPr>
          <w:p w:rsidR="00692661" w:rsidRPr="00372EC4" w:rsidRDefault="00692661" w:rsidP="00372EC4">
            <w:pPr>
              <w:widowControl/>
              <w:spacing w:line="360" w:lineRule="auto"/>
              <w:jc w:val="center"/>
              <w:rPr>
                <w:szCs w:val="28"/>
              </w:rPr>
            </w:pPr>
            <w:r w:rsidRPr="00372EC4">
              <w:rPr>
                <w:szCs w:val="28"/>
              </w:rPr>
              <w:t xml:space="preserve">Показатель устойчивости </w:t>
            </w:r>
            <w:r w:rsidRPr="00372EC4">
              <w:rPr>
                <w:iCs/>
                <w:szCs w:val="28"/>
              </w:rPr>
              <w:t>окраски трикотажных</w:t>
            </w:r>
            <w:r w:rsidRPr="00372EC4">
              <w:rPr>
                <w:i/>
                <w:iCs/>
                <w:szCs w:val="28"/>
              </w:rPr>
              <w:t xml:space="preserve"> </w:t>
            </w:r>
            <w:r w:rsidRPr="00372EC4">
              <w:rPr>
                <w:szCs w:val="28"/>
              </w:rPr>
              <w:t>полотен</w:t>
            </w:r>
          </w:p>
        </w:tc>
        <w:tc>
          <w:tcPr>
            <w:tcW w:w="3928" w:type="dxa"/>
            <w:shd w:val="clear" w:color="auto" w:fill="auto"/>
          </w:tcPr>
          <w:p w:rsidR="00692661" w:rsidRPr="00372EC4" w:rsidRDefault="00692661" w:rsidP="00372EC4">
            <w:pPr>
              <w:widowControl/>
              <w:tabs>
                <w:tab w:val="left" w:pos="725"/>
              </w:tabs>
              <w:spacing w:line="360" w:lineRule="auto"/>
              <w:jc w:val="center"/>
              <w:rPr>
                <w:szCs w:val="28"/>
              </w:rPr>
            </w:pPr>
            <w:r w:rsidRPr="00372EC4">
              <w:rPr>
                <w:szCs w:val="28"/>
              </w:rPr>
              <w:t xml:space="preserve">Устойчивость окраски к свету, поту, </w:t>
            </w:r>
            <w:r w:rsidRPr="00372EC4">
              <w:rPr>
                <w:iCs/>
                <w:szCs w:val="28"/>
              </w:rPr>
              <w:t>стирке</w:t>
            </w:r>
          </w:p>
        </w:tc>
      </w:tr>
      <w:tr w:rsidR="00692661" w:rsidRPr="00E603D8" w:rsidTr="00372EC4">
        <w:trPr>
          <w:jc w:val="center"/>
        </w:trPr>
        <w:tc>
          <w:tcPr>
            <w:tcW w:w="1151" w:type="dxa"/>
            <w:gridSpan w:val="2"/>
            <w:vMerge/>
            <w:shd w:val="clear" w:color="auto" w:fill="auto"/>
          </w:tcPr>
          <w:p w:rsidR="00692661" w:rsidRPr="00372EC4" w:rsidRDefault="00692661" w:rsidP="00372EC4">
            <w:pPr>
              <w:widowControl/>
              <w:spacing w:line="360" w:lineRule="auto"/>
              <w:jc w:val="center"/>
              <w:rPr>
                <w:szCs w:val="28"/>
              </w:rPr>
            </w:pPr>
          </w:p>
        </w:tc>
        <w:tc>
          <w:tcPr>
            <w:tcW w:w="3532" w:type="dxa"/>
            <w:gridSpan w:val="2"/>
            <w:vMerge/>
            <w:shd w:val="clear" w:color="auto" w:fill="auto"/>
          </w:tcPr>
          <w:p w:rsidR="00692661" w:rsidRPr="00372EC4" w:rsidRDefault="00692661" w:rsidP="00372EC4">
            <w:pPr>
              <w:widowControl/>
              <w:spacing w:line="360" w:lineRule="auto"/>
              <w:jc w:val="center"/>
              <w:rPr>
                <w:szCs w:val="28"/>
              </w:rPr>
            </w:pPr>
          </w:p>
        </w:tc>
        <w:tc>
          <w:tcPr>
            <w:tcW w:w="3928" w:type="dxa"/>
            <w:shd w:val="clear" w:color="auto" w:fill="auto"/>
          </w:tcPr>
          <w:p w:rsidR="00692661" w:rsidRPr="00372EC4" w:rsidRDefault="00692661" w:rsidP="00372EC4">
            <w:pPr>
              <w:widowControl/>
              <w:tabs>
                <w:tab w:val="left" w:pos="725"/>
              </w:tabs>
              <w:spacing w:line="360" w:lineRule="auto"/>
              <w:jc w:val="center"/>
              <w:rPr>
                <w:szCs w:val="28"/>
              </w:rPr>
            </w:pPr>
            <w:r w:rsidRPr="00372EC4">
              <w:rPr>
                <w:szCs w:val="28"/>
              </w:rPr>
              <w:t>Устойчивость к истиранию (сухому и мокрому трению)</w:t>
            </w:r>
          </w:p>
        </w:tc>
      </w:tr>
      <w:tr w:rsidR="00692661" w:rsidRPr="00E603D8" w:rsidTr="00372EC4">
        <w:trPr>
          <w:jc w:val="center"/>
        </w:trPr>
        <w:tc>
          <w:tcPr>
            <w:tcW w:w="1151" w:type="dxa"/>
            <w:gridSpan w:val="2"/>
            <w:vMerge/>
            <w:shd w:val="clear" w:color="auto" w:fill="auto"/>
          </w:tcPr>
          <w:p w:rsidR="00692661" w:rsidRPr="00372EC4" w:rsidRDefault="00692661" w:rsidP="00372EC4">
            <w:pPr>
              <w:widowControl/>
              <w:spacing w:line="360" w:lineRule="auto"/>
              <w:jc w:val="center"/>
              <w:rPr>
                <w:szCs w:val="28"/>
              </w:rPr>
            </w:pPr>
          </w:p>
        </w:tc>
        <w:tc>
          <w:tcPr>
            <w:tcW w:w="3532" w:type="dxa"/>
            <w:gridSpan w:val="2"/>
            <w:vMerge/>
            <w:shd w:val="clear" w:color="auto" w:fill="auto"/>
          </w:tcPr>
          <w:p w:rsidR="00692661" w:rsidRPr="00372EC4" w:rsidRDefault="00692661" w:rsidP="00372EC4">
            <w:pPr>
              <w:widowControl/>
              <w:spacing w:line="360" w:lineRule="auto"/>
              <w:jc w:val="center"/>
              <w:rPr>
                <w:szCs w:val="28"/>
              </w:rPr>
            </w:pPr>
          </w:p>
        </w:tc>
        <w:tc>
          <w:tcPr>
            <w:tcW w:w="3928" w:type="dxa"/>
            <w:shd w:val="clear" w:color="auto" w:fill="auto"/>
          </w:tcPr>
          <w:p w:rsidR="00692661" w:rsidRPr="00372EC4" w:rsidRDefault="00692661" w:rsidP="00372EC4">
            <w:pPr>
              <w:widowControl/>
              <w:tabs>
                <w:tab w:val="left" w:pos="725"/>
              </w:tabs>
              <w:spacing w:line="360" w:lineRule="auto"/>
              <w:jc w:val="center"/>
              <w:rPr>
                <w:szCs w:val="28"/>
              </w:rPr>
            </w:pPr>
            <w:r w:rsidRPr="00372EC4">
              <w:rPr>
                <w:szCs w:val="28"/>
              </w:rPr>
              <w:t>Устойчивость к химической чистке</w:t>
            </w:r>
          </w:p>
        </w:tc>
      </w:tr>
      <w:tr w:rsidR="00692661" w:rsidRPr="00E603D8" w:rsidTr="00372EC4">
        <w:trPr>
          <w:jc w:val="center"/>
        </w:trPr>
        <w:tc>
          <w:tcPr>
            <w:tcW w:w="1151" w:type="dxa"/>
            <w:gridSpan w:val="2"/>
            <w:vMerge/>
            <w:shd w:val="clear" w:color="auto" w:fill="auto"/>
          </w:tcPr>
          <w:p w:rsidR="00692661" w:rsidRPr="00372EC4" w:rsidRDefault="00692661" w:rsidP="00372EC4">
            <w:pPr>
              <w:widowControl/>
              <w:spacing w:line="360" w:lineRule="auto"/>
              <w:jc w:val="center"/>
              <w:rPr>
                <w:szCs w:val="28"/>
              </w:rPr>
            </w:pPr>
          </w:p>
        </w:tc>
        <w:tc>
          <w:tcPr>
            <w:tcW w:w="3532" w:type="dxa"/>
            <w:gridSpan w:val="2"/>
            <w:vMerge w:val="restart"/>
            <w:shd w:val="clear" w:color="auto" w:fill="auto"/>
          </w:tcPr>
          <w:p w:rsidR="00692661" w:rsidRPr="00372EC4" w:rsidRDefault="00692661" w:rsidP="00372EC4">
            <w:pPr>
              <w:widowControl/>
              <w:spacing w:line="360" w:lineRule="auto"/>
              <w:jc w:val="center"/>
              <w:rPr>
                <w:szCs w:val="28"/>
              </w:rPr>
            </w:pPr>
            <w:r w:rsidRPr="00372EC4">
              <w:rPr>
                <w:szCs w:val="28"/>
              </w:rPr>
              <w:t>Показатель физического и морального износа</w:t>
            </w:r>
          </w:p>
        </w:tc>
        <w:tc>
          <w:tcPr>
            <w:tcW w:w="3928" w:type="dxa"/>
            <w:shd w:val="clear" w:color="auto" w:fill="auto"/>
          </w:tcPr>
          <w:p w:rsidR="00692661" w:rsidRPr="00372EC4" w:rsidRDefault="00692661" w:rsidP="00372EC4">
            <w:pPr>
              <w:widowControl/>
              <w:tabs>
                <w:tab w:val="left" w:pos="725"/>
              </w:tabs>
              <w:spacing w:line="360" w:lineRule="auto"/>
              <w:jc w:val="center"/>
              <w:rPr>
                <w:szCs w:val="28"/>
              </w:rPr>
            </w:pPr>
            <w:r w:rsidRPr="00372EC4">
              <w:rPr>
                <w:szCs w:val="28"/>
              </w:rPr>
              <w:t>Время, за которое наступает полный физический износ</w:t>
            </w:r>
          </w:p>
        </w:tc>
      </w:tr>
      <w:tr w:rsidR="00692661" w:rsidRPr="00E603D8" w:rsidTr="00372EC4">
        <w:trPr>
          <w:jc w:val="center"/>
        </w:trPr>
        <w:tc>
          <w:tcPr>
            <w:tcW w:w="1151" w:type="dxa"/>
            <w:gridSpan w:val="2"/>
            <w:vMerge/>
            <w:shd w:val="clear" w:color="auto" w:fill="auto"/>
          </w:tcPr>
          <w:p w:rsidR="00692661" w:rsidRPr="00372EC4" w:rsidRDefault="00692661" w:rsidP="00372EC4">
            <w:pPr>
              <w:widowControl/>
              <w:spacing w:line="360" w:lineRule="auto"/>
              <w:jc w:val="center"/>
              <w:rPr>
                <w:szCs w:val="28"/>
              </w:rPr>
            </w:pPr>
          </w:p>
        </w:tc>
        <w:tc>
          <w:tcPr>
            <w:tcW w:w="3532" w:type="dxa"/>
            <w:gridSpan w:val="2"/>
            <w:vMerge/>
            <w:shd w:val="clear" w:color="auto" w:fill="auto"/>
          </w:tcPr>
          <w:p w:rsidR="00692661" w:rsidRPr="00372EC4" w:rsidRDefault="00692661" w:rsidP="00372EC4">
            <w:pPr>
              <w:widowControl/>
              <w:spacing w:line="360" w:lineRule="auto"/>
              <w:jc w:val="center"/>
              <w:rPr>
                <w:szCs w:val="28"/>
              </w:rPr>
            </w:pPr>
          </w:p>
        </w:tc>
        <w:tc>
          <w:tcPr>
            <w:tcW w:w="3928" w:type="dxa"/>
            <w:shd w:val="clear" w:color="auto" w:fill="auto"/>
          </w:tcPr>
          <w:p w:rsidR="00692661" w:rsidRPr="00372EC4" w:rsidRDefault="00692661" w:rsidP="00372EC4">
            <w:pPr>
              <w:widowControl/>
              <w:tabs>
                <w:tab w:val="left" w:pos="725"/>
              </w:tabs>
              <w:spacing w:line="360" w:lineRule="auto"/>
              <w:jc w:val="center"/>
              <w:rPr>
                <w:szCs w:val="28"/>
              </w:rPr>
            </w:pPr>
            <w:r w:rsidRPr="00372EC4">
              <w:rPr>
                <w:szCs w:val="28"/>
              </w:rPr>
              <w:t>Время, за которое наступает полный моральный износ</w:t>
            </w:r>
          </w:p>
        </w:tc>
      </w:tr>
      <w:tr w:rsidR="00692661" w:rsidRPr="00E603D8" w:rsidTr="00372EC4">
        <w:trPr>
          <w:jc w:val="center"/>
        </w:trPr>
        <w:tc>
          <w:tcPr>
            <w:tcW w:w="1151" w:type="dxa"/>
            <w:gridSpan w:val="2"/>
            <w:vMerge/>
            <w:shd w:val="clear" w:color="auto" w:fill="auto"/>
          </w:tcPr>
          <w:p w:rsidR="00692661" w:rsidRPr="00372EC4" w:rsidRDefault="00692661" w:rsidP="00372EC4">
            <w:pPr>
              <w:widowControl/>
              <w:spacing w:line="360" w:lineRule="auto"/>
              <w:jc w:val="center"/>
              <w:rPr>
                <w:szCs w:val="28"/>
              </w:rPr>
            </w:pPr>
          </w:p>
        </w:tc>
        <w:tc>
          <w:tcPr>
            <w:tcW w:w="3532" w:type="dxa"/>
            <w:gridSpan w:val="2"/>
            <w:vMerge w:val="restart"/>
            <w:shd w:val="clear" w:color="auto" w:fill="auto"/>
          </w:tcPr>
          <w:p w:rsidR="00692661" w:rsidRPr="00372EC4" w:rsidRDefault="00692661" w:rsidP="00372EC4">
            <w:pPr>
              <w:widowControl/>
              <w:spacing w:line="360" w:lineRule="auto"/>
              <w:jc w:val="center"/>
              <w:rPr>
                <w:szCs w:val="28"/>
              </w:rPr>
            </w:pPr>
            <w:r w:rsidRPr="00372EC4">
              <w:rPr>
                <w:szCs w:val="28"/>
              </w:rPr>
              <w:t xml:space="preserve"> Сохраняемость</w:t>
            </w:r>
          </w:p>
        </w:tc>
        <w:tc>
          <w:tcPr>
            <w:tcW w:w="3928" w:type="dxa"/>
            <w:shd w:val="clear" w:color="auto" w:fill="auto"/>
          </w:tcPr>
          <w:p w:rsidR="00692661" w:rsidRPr="00372EC4" w:rsidRDefault="00692661" w:rsidP="00372EC4">
            <w:pPr>
              <w:widowControl/>
              <w:tabs>
                <w:tab w:val="left" w:pos="710"/>
              </w:tabs>
              <w:spacing w:line="360" w:lineRule="auto"/>
              <w:jc w:val="center"/>
              <w:rPr>
                <w:szCs w:val="28"/>
              </w:rPr>
            </w:pPr>
            <w:r w:rsidRPr="00372EC4">
              <w:rPr>
                <w:szCs w:val="28"/>
              </w:rPr>
              <w:t>Формоустоичивосгь изделия по-</w:t>
            </w:r>
          </w:p>
          <w:p w:rsidR="00692661" w:rsidRPr="00372EC4" w:rsidRDefault="00692661" w:rsidP="00372EC4">
            <w:pPr>
              <w:widowControl/>
              <w:spacing w:line="360" w:lineRule="auto"/>
              <w:jc w:val="center"/>
              <w:rPr>
                <w:szCs w:val="28"/>
              </w:rPr>
            </w:pPr>
            <w:r w:rsidRPr="00372EC4">
              <w:rPr>
                <w:szCs w:val="28"/>
              </w:rPr>
              <w:t>сле хранения и транспортирования</w:t>
            </w:r>
          </w:p>
        </w:tc>
      </w:tr>
      <w:tr w:rsidR="00692661" w:rsidRPr="00E603D8" w:rsidTr="00372EC4">
        <w:trPr>
          <w:jc w:val="center"/>
        </w:trPr>
        <w:tc>
          <w:tcPr>
            <w:tcW w:w="1151" w:type="dxa"/>
            <w:gridSpan w:val="2"/>
            <w:vMerge/>
            <w:shd w:val="clear" w:color="auto" w:fill="auto"/>
          </w:tcPr>
          <w:p w:rsidR="00692661" w:rsidRPr="00372EC4" w:rsidRDefault="00692661" w:rsidP="00372EC4">
            <w:pPr>
              <w:widowControl/>
              <w:spacing w:line="360" w:lineRule="auto"/>
              <w:jc w:val="center"/>
              <w:rPr>
                <w:szCs w:val="28"/>
              </w:rPr>
            </w:pPr>
          </w:p>
        </w:tc>
        <w:tc>
          <w:tcPr>
            <w:tcW w:w="3532" w:type="dxa"/>
            <w:gridSpan w:val="2"/>
            <w:vMerge/>
            <w:shd w:val="clear" w:color="auto" w:fill="auto"/>
          </w:tcPr>
          <w:p w:rsidR="00692661" w:rsidRPr="00372EC4" w:rsidRDefault="00692661" w:rsidP="00372EC4">
            <w:pPr>
              <w:widowControl/>
              <w:spacing w:line="360" w:lineRule="auto"/>
              <w:jc w:val="center"/>
              <w:rPr>
                <w:szCs w:val="28"/>
              </w:rPr>
            </w:pPr>
          </w:p>
        </w:tc>
        <w:tc>
          <w:tcPr>
            <w:tcW w:w="3928" w:type="dxa"/>
            <w:shd w:val="clear" w:color="auto" w:fill="auto"/>
          </w:tcPr>
          <w:p w:rsidR="00692661" w:rsidRPr="00372EC4" w:rsidRDefault="00692661" w:rsidP="00372EC4">
            <w:pPr>
              <w:widowControl/>
              <w:tabs>
                <w:tab w:val="left" w:pos="710"/>
              </w:tabs>
              <w:spacing w:line="360" w:lineRule="auto"/>
              <w:jc w:val="center"/>
              <w:rPr>
                <w:szCs w:val="28"/>
              </w:rPr>
            </w:pPr>
            <w:r w:rsidRPr="00372EC4">
              <w:rPr>
                <w:szCs w:val="28"/>
              </w:rPr>
              <w:t>Стойкость материалов к воздей-</w:t>
            </w:r>
          </w:p>
          <w:p w:rsidR="00692661" w:rsidRPr="00372EC4" w:rsidRDefault="00692661" w:rsidP="00372EC4">
            <w:pPr>
              <w:widowControl/>
              <w:spacing w:line="360" w:lineRule="auto"/>
              <w:jc w:val="center"/>
              <w:rPr>
                <w:szCs w:val="28"/>
              </w:rPr>
            </w:pPr>
            <w:r w:rsidRPr="00372EC4">
              <w:rPr>
                <w:szCs w:val="28"/>
              </w:rPr>
              <w:t>ствию кислот, щелочей при химчистке</w:t>
            </w:r>
          </w:p>
        </w:tc>
      </w:tr>
      <w:tr w:rsidR="00692661" w:rsidRPr="00E603D8" w:rsidTr="00372EC4">
        <w:trPr>
          <w:jc w:val="center"/>
        </w:trPr>
        <w:tc>
          <w:tcPr>
            <w:tcW w:w="1151" w:type="dxa"/>
            <w:gridSpan w:val="2"/>
            <w:vMerge/>
            <w:shd w:val="clear" w:color="auto" w:fill="auto"/>
          </w:tcPr>
          <w:p w:rsidR="00692661" w:rsidRPr="00372EC4" w:rsidRDefault="00692661" w:rsidP="00372EC4">
            <w:pPr>
              <w:widowControl/>
              <w:spacing w:line="360" w:lineRule="auto"/>
              <w:jc w:val="center"/>
              <w:rPr>
                <w:szCs w:val="28"/>
              </w:rPr>
            </w:pPr>
          </w:p>
        </w:tc>
        <w:tc>
          <w:tcPr>
            <w:tcW w:w="3532" w:type="dxa"/>
            <w:gridSpan w:val="2"/>
            <w:vMerge w:val="restart"/>
            <w:shd w:val="clear" w:color="auto" w:fill="auto"/>
          </w:tcPr>
          <w:p w:rsidR="00692661" w:rsidRPr="00372EC4" w:rsidRDefault="00692661" w:rsidP="00372EC4">
            <w:pPr>
              <w:widowControl/>
              <w:spacing w:line="360" w:lineRule="auto"/>
              <w:jc w:val="center"/>
              <w:rPr>
                <w:szCs w:val="28"/>
              </w:rPr>
            </w:pPr>
            <w:r w:rsidRPr="00372EC4">
              <w:rPr>
                <w:szCs w:val="28"/>
              </w:rPr>
              <w:t>Ремонтопригодность</w:t>
            </w:r>
          </w:p>
        </w:tc>
        <w:tc>
          <w:tcPr>
            <w:tcW w:w="3928" w:type="dxa"/>
            <w:shd w:val="clear" w:color="auto" w:fill="auto"/>
          </w:tcPr>
          <w:p w:rsidR="00692661" w:rsidRPr="00372EC4" w:rsidRDefault="00692661" w:rsidP="00372EC4">
            <w:pPr>
              <w:widowControl/>
              <w:tabs>
                <w:tab w:val="left" w:pos="706"/>
              </w:tabs>
              <w:spacing w:line="360" w:lineRule="auto"/>
              <w:jc w:val="center"/>
              <w:rPr>
                <w:szCs w:val="28"/>
              </w:rPr>
            </w:pPr>
            <w:r w:rsidRPr="00372EC4">
              <w:rPr>
                <w:szCs w:val="28"/>
              </w:rPr>
              <w:t>Возможность восстановления</w:t>
            </w:r>
          </w:p>
          <w:p w:rsidR="00692661" w:rsidRPr="00372EC4" w:rsidRDefault="00692661" w:rsidP="00372EC4">
            <w:pPr>
              <w:widowControl/>
              <w:spacing w:line="360" w:lineRule="auto"/>
              <w:jc w:val="center"/>
              <w:rPr>
                <w:szCs w:val="28"/>
              </w:rPr>
            </w:pPr>
            <w:r w:rsidRPr="00372EC4">
              <w:rPr>
                <w:szCs w:val="28"/>
              </w:rPr>
              <w:t>целостности швов и полотна</w:t>
            </w:r>
          </w:p>
        </w:tc>
      </w:tr>
      <w:tr w:rsidR="00692661" w:rsidRPr="00E603D8" w:rsidTr="00372EC4">
        <w:trPr>
          <w:jc w:val="center"/>
        </w:trPr>
        <w:tc>
          <w:tcPr>
            <w:tcW w:w="1151" w:type="dxa"/>
            <w:gridSpan w:val="2"/>
            <w:vMerge/>
            <w:shd w:val="clear" w:color="auto" w:fill="auto"/>
          </w:tcPr>
          <w:p w:rsidR="00692661" w:rsidRPr="00372EC4" w:rsidRDefault="00692661" w:rsidP="00372EC4">
            <w:pPr>
              <w:widowControl/>
              <w:spacing w:line="360" w:lineRule="auto"/>
              <w:jc w:val="center"/>
              <w:rPr>
                <w:szCs w:val="28"/>
              </w:rPr>
            </w:pPr>
          </w:p>
        </w:tc>
        <w:tc>
          <w:tcPr>
            <w:tcW w:w="3532" w:type="dxa"/>
            <w:gridSpan w:val="2"/>
            <w:vMerge/>
            <w:shd w:val="clear" w:color="auto" w:fill="auto"/>
          </w:tcPr>
          <w:p w:rsidR="00692661" w:rsidRPr="00372EC4" w:rsidRDefault="00692661" w:rsidP="00372EC4">
            <w:pPr>
              <w:widowControl/>
              <w:spacing w:line="360" w:lineRule="auto"/>
              <w:jc w:val="center"/>
              <w:rPr>
                <w:szCs w:val="28"/>
              </w:rPr>
            </w:pPr>
          </w:p>
        </w:tc>
        <w:tc>
          <w:tcPr>
            <w:tcW w:w="3928" w:type="dxa"/>
            <w:shd w:val="clear" w:color="auto" w:fill="auto"/>
          </w:tcPr>
          <w:p w:rsidR="00692661" w:rsidRPr="00372EC4" w:rsidRDefault="00692661" w:rsidP="00372EC4">
            <w:pPr>
              <w:widowControl/>
              <w:tabs>
                <w:tab w:val="left" w:pos="706"/>
              </w:tabs>
              <w:spacing w:line="360" w:lineRule="auto"/>
              <w:jc w:val="center"/>
              <w:rPr>
                <w:szCs w:val="28"/>
              </w:rPr>
            </w:pPr>
            <w:r w:rsidRPr="00372EC4">
              <w:rPr>
                <w:szCs w:val="28"/>
              </w:rPr>
              <w:t>Возможность восстановления и</w:t>
            </w:r>
          </w:p>
          <w:p w:rsidR="00692661" w:rsidRPr="00372EC4" w:rsidRDefault="00692661" w:rsidP="00372EC4">
            <w:pPr>
              <w:widowControl/>
              <w:spacing w:line="360" w:lineRule="auto"/>
              <w:jc w:val="center"/>
              <w:rPr>
                <w:szCs w:val="28"/>
              </w:rPr>
            </w:pPr>
            <w:r w:rsidRPr="00372EC4">
              <w:rPr>
                <w:szCs w:val="28"/>
              </w:rPr>
              <w:t>замены фурнитуры</w:t>
            </w:r>
          </w:p>
        </w:tc>
      </w:tr>
      <w:tr w:rsidR="00692661" w:rsidRPr="00E603D8" w:rsidTr="00372EC4">
        <w:trPr>
          <w:jc w:val="center"/>
        </w:trPr>
        <w:tc>
          <w:tcPr>
            <w:tcW w:w="1151" w:type="dxa"/>
            <w:gridSpan w:val="2"/>
            <w:vMerge w:val="restart"/>
            <w:shd w:val="clear" w:color="auto" w:fill="auto"/>
          </w:tcPr>
          <w:p w:rsidR="00692661" w:rsidRPr="00372EC4" w:rsidRDefault="00692661" w:rsidP="00372EC4">
            <w:pPr>
              <w:widowControl/>
              <w:spacing w:line="360" w:lineRule="auto"/>
              <w:jc w:val="center"/>
              <w:rPr>
                <w:szCs w:val="28"/>
              </w:rPr>
            </w:pPr>
            <w:r w:rsidRPr="00372EC4">
              <w:rPr>
                <w:szCs w:val="28"/>
              </w:rPr>
              <w:t>Эргономические</w:t>
            </w:r>
          </w:p>
        </w:tc>
        <w:tc>
          <w:tcPr>
            <w:tcW w:w="3532" w:type="dxa"/>
            <w:gridSpan w:val="2"/>
            <w:vMerge w:val="restart"/>
            <w:shd w:val="clear" w:color="auto" w:fill="auto"/>
          </w:tcPr>
          <w:p w:rsidR="00692661" w:rsidRPr="00372EC4" w:rsidRDefault="00692661" w:rsidP="00372EC4">
            <w:pPr>
              <w:widowControl/>
              <w:spacing w:line="360" w:lineRule="auto"/>
              <w:jc w:val="center"/>
              <w:rPr>
                <w:szCs w:val="28"/>
              </w:rPr>
            </w:pPr>
            <w:r w:rsidRPr="00372EC4">
              <w:rPr>
                <w:szCs w:val="28"/>
              </w:rPr>
              <w:t>Антропометрические показатели</w:t>
            </w:r>
          </w:p>
        </w:tc>
        <w:tc>
          <w:tcPr>
            <w:tcW w:w="3928" w:type="dxa"/>
            <w:shd w:val="clear" w:color="auto" w:fill="auto"/>
          </w:tcPr>
          <w:p w:rsidR="00692661" w:rsidRPr="00372EC4" w:rsidRDefault="00692661" w:rsidP="00372EC4">
            <w:pPr>
              <w:widowControl/>
              <w:tabs>
                <w:tab w:val="left" w:pos="773"/>
              </w:tabs>
              <w:spacing w:line="360" w:lineRule="auto"/>
              <w:jc w:val="center"/>
              <w:rPr>
                <w:szCs w:val="28"/>
              </w:rPr>
            </w:pPr>
            <w:r w:rsidRPr="00372EC4">
              <w:rPr>
                <w:szCs w:val="28"/>
              </w:rPr>
              <w:t>Соответствие изделия размер-</w:t>
            </w:r>
          </w:p>
          <w:p w:rsidR="00692661" w:rsidRPr="00372EC4" w:rsidRDefault="00692661" w:rsidP="00372EC4">
            <w:pPr>
              <w:widowControl/>
              <w:spacing w:line="360" w:lineRule="auto"/>
              <w:jc w:val="center"/>
              <w:rPr>
                <w:szCs w:val="28"/>
              </w:rPr>
            </w:pPr>
            <w:r w:rsidRPr="00372EC4">
              <w:rPr>
                <w:szCs w:val="28"/>
              </w:rPr>
              <w:t>ной и половозрастной группе (линейные размеры)</w:t>
            </w:r>
          </w:p>
        </w:tc>
      </w:tr>
      <w:tr w:rsidR="00692661" w:rsidRPr="00E603D8" w:rsidTr="00372EC4">
        <w:trPr>
          <w:jc w:val="center"/>
        </w:trPr>
        <w:tc>
          <w:tcPr>
            <w:tcW w:w="1151" w:type="dxa"/>
            <w:gridSpan w:val="2"/>
            <w:vMerge/>
            <w:shd w:val="clear" w:color="auto" w:fill="auto"/>
          </w:tcPr>
          <w:p w:rsidR="00692661" w:rsidRPr="00372EC4" w:rsidRDefault="00692661" w:rsidP="00372EC4">
            <w:pPr>
              <w:widowControl/>
              <w:spacing w:line="360" w:lineRule="auto"/>
              <w:jc w:val="center"/>
              <w:rPr>
                <w:szCs w:val="28"/>
              </w:rPr>
            </w:pPr>
          </w:p>
        </w:tc>
        <w:tc>
          <w:tcPr>
            <w:tcW w:w="3532" w:type="dxa"/>
            <w:gridSpan w:val="2"/>
            <w:vMerge/>
            <w:shd w:val="clear" w:color="auto" w:fill="auto"/>
          </w:tcPr>
          <w:p w:rsidR="00692661" w:rsidRPr="00372EC4" w:rsidRDefault="00692661" w:rsidP="00372EC4">
            <w:pPr>
              <w:widowControl/>
              <w:spacing w:line="360" w:lineRule="auto"/>
              <w:jc w:val="center"/>
              <w:rPr>
                <w:szCs w:val="28"/>
              </w:rPr>
            </w:pPr>
          </w:p>
        </w:tc>
        <w:tc>
          <w:tcPr>
            <w:tcW w:w="3928" w:type="dxa"/>
            <w:shd w:val="clear" w:color="auto" w:fill="auto"/>
          </w:tcPr>
          <w:p w:rsidR="00692661" w:rsidRPr="00372EC4" w:rsidRDefault="00692661" w:rsidP="00372EC4">
            <w:pPr>
              <w:widowControl/>
              <w:spacing w:line="360" w:lineRule="auto"/>
              <w:jc w:val="center"/>
              <w:rPr>
                <w:szCs w:val="28"/>
              </w:rPr>
            </w:pPr>
            <w:r w:rsidRPr="00372EC4">
              <w:rPr>
                <w:szCs w:val="28"/>
              </w:rPr>
              <w:t>Статическое соответствие (со</w:t>
            </w:r>
            <w:r w:rsidRPr="00372EC4">
              <w:rPr>
                <w:szCs w:val="28"/>
              </w:rPr>
              <w:br/>
              <w:t>размерность)</w:t>
            </w:r>
          </w:p>
        </w:tc>
      </w:tr>
      <w:tr w:rsidR="00692661" w:rsidRPr="00E603D8" w:rsidTr="00372EC4">
        <w:trPr>
          <w:jc w:val="center"/>
        </w:trPr>
        <w:tc>
          <w:tcPr>
            <w:tcW w:w="1151" w:type="dxa"/>
            <w:gridSpan w:val="2"/>
            <w:vMerge/>
            <w:shd w:val="clear" w:color="auto" w:fill="auto"/>
          </w:tcPr>
          <w:p w:rsidR="00692661" w:rsidRPr="00372EC4" w:rsidRDefault="00692661" w:rsidP="00372EC4">
            <w:pPr>
              <w:widowControl/>
              <w:spacing w:line="360" w:lineRule="auto"/>
              <w:jc w:val="center"/>
              <w:rPr>
                <w:szCs w:val="28"/>
              </w:rPr>
            </w:pPr>
          </w:p>
        </w:tc>
        <w:tc>
          <w:tcPr>
            <w:tcW w:w="3532" w:type="dxa"/>
            <w:gridSpan w:val="2"/>
            <w:shd w:val="clear" w:color="auto" w:fill="auto"/>
          </w:tcPr>
          <w:p w:rsidR="00692661" w:rsidRPr="00372EC4" w:rsidRDefault="00692661" w:rsidP="00372EC4">
            <w:pPr>
              <w:widowControl/>
              <w:spacing w:line="360" w:lineRule="auto"/>
              <w:jc w:val="center"/>
              <w:rPr>
                <w:szCs w:val="28"/>
              </w:rPr>
            </w:pPr>
            <w:r w:rsidRPr="00372EC4">
              <w:rPr>
                <w:szCs w:val="28"/>
              </w:rPr>
              <w:t>4.2 Удобство пользования</w:t>
            </w:r>
          </w:p>
        </w:tc>
        <w:tc>
          <w:tcPr>
            <w:tcW w:w="3928" w:type="dxa"/>
            <w:shd w:val="clear" w:color="auto" w:fill="auto"/>
          </w:tcPr>
          <w:p w:rsidR="00692661" w:rsidRPr="00372EC4" w:rsidRDefault="00692661" w:rsidP="00372EC4">
            <w:pPr>
              <w:widowControl/>
              <w:tabs>
                <w:tab w:val="left" w:pos="0"/>
              </w:tabs>
              <w:spacing w:line="360" w:lineRule="auto"/>
              <w:jc w:val="center"/>
              <w:rPr>
                <w:szCs w:val="28"/>
              </w:rPr>
            </w:pPr>
            <w:r w:rsidRPr="00372EC4">
              <w:rPr>
                <w:szCs w:val="28"/>
              </w:rPr>
              <w:t>Динамическое соответствие, удобство в движении</w:t>
            </w:r>
          </w:p>
          <w:p w:rsidR="00E603D8" w:rsidRPr="00372EC4" w:rsidRDefault="00E603D8" w:rsidP="00372EC4">
            <w:pPr>
              <w:widowControl/>
              <w:tabs>
                <w:tab w:val="left" w:pos="0"/>
              </w:tabs>
              <w:spacing w:line="360" w:lineRule="auto"/>
              <w:jc w:val="center"/>
              <w:rPr>
                <w:szCs w:val="28"/>
                <w:lang w:val="en-US"/>
              </w:rPr>
            </w:pPr>
          </w:p>
        </w:tc>
      </w:tr>
      <w:tr w:rsidR="00692661" w:rsidRPr="00E603D8" w:rsidTr="00372EC4">
        <w:trPr>
          <w:jc w:val="center"/>
        </w:trPr>
        <w:tc>
          <w:tcPr>
            <w:tcW w:w="8611" w:type="dxa"/>
            <w:gridSpan w:val="5"/>
            <w:shd w:val="clear" w:color="auto" w:fill="auto"/>
          </w:tcPr>
          <w:p w:rsidR="00692661" w:rsidRPr="00372EC4" w:rsidRDefault="00692661" w:rsidP="00372EC4">
            <w:pPr>
              <w:widowControl/>
              <w:spacing w:line="360" w:lineRule="auto"/>
              <w:jc w:val="center"/>
              <w:rPr>
                <w:szCs w:val="28"/>
              </w:rPr>
            </w:pPr>
            <w:r w:rsidRPr="00372EC4">
              <w:rPr>
                <w:szCs w:val="28"/>
              </w:rPr>
              <w:t>Продолжение таблицы 1</w:t>
            </w:r>
          </w:p>
        </w:tc>
      </w:tr>
      <w:tr w:rsidR="00692661" w:rsidRPr="00E603D8" w:rsidTr="00372EC4">
        <w:trPr>
          <w:jc w:val="center"/>
        </w:trPr>
        <w:tc>
          <w:tcPr>
            <w:tcW w:w="948" w:type="dxa"/>
            <w:shd w:val="clear" w:color="auto" w:fill="auto"/>
          </w:tcPr>
          <w:p w:rsidR="00692661" w:rsidRPr="00372EC4" w:rsidRDefault="00692661" w:rsidP="00372EC4">
            <w:pPr>
              <w:widowControl/>
              <w:spacing w:line="360" w:lineRule="auto"/>
              <w:jc w:val="center"/>
              <w:rPr>
                <w:szCs w:val="28"/>
                <w:lang w:val="en-US"/>
              </w:rPr>
            </w:pPr>
            <w:r w:rsidRPr="00372EC4">
              <w:rPr>
                <w:szCs w:val="28"/>
                <w:lang w:val="en-US"/>
              </w:rPr>
              <w:t>1</w:t>
            </w:r>
          </w:p>
        </w:tc>
        <w:tc>
          <w:tcPr>
            <w:tcW w:w="2700" w:type="dxa"/>
            <w:gridSpan w:val="2"/>
            <w:shd w:val="clear" w:color="auto" w:fill="auto"/>
          </w:tcPr>
          <w:p w:rsidR="00692661" w:rsidRPr="00372EC4" w:rsidRDefault="00692661" w:rsidP="00372EC4">
            <w:pPr>
              <w:widowControl/>
              <w:spacing w:line="360" w:lineRule="auto"/>
              <w:jc w:val="center"/>
              <w:rPr>
                <w:szCs w:val="28"/>
                <w:lang w:val="en-US"/>
              </w:rPr>
            </w:pPr>
            <w:r w:rsidRPr="00372EC4">
              <w:rPr>
                <w:szCs w:val="28"/>
                <w:lang w:val="en-US"/>
              </w:rPr>
              <w:t>2</w:t>
            </w:r>
          </w:p>
        </w:tc>
        <w:tc>
          <w:tcPr>
            <w:tcW w:w="4963" w:type="dxa"/>
            <w:gridSpan w:val="2"/>
            <w:shd w:val="clear" w:color="auto" w:fill="auto"/>
          </w:tcPr>
          <w:p w:rsidR="00692661" w:rsidRPr="00372EC4" w:rsidRDefault="00692661" w:rsidP="00372EC4">
            <w:pPr>
              <w:widowControl/>
              <w:spacing w:line="360" w:lineRule="auto"/>
              <w:jc w:val="center"/>
              <w:rPr>
                <w:szCs w:val="28"/>
                <w:lang w:val="en-US"/>
              </w:rPr>
            </w:pPr>
            <w:r w:rsidRPr="00372EC4">
              <w:rPr>
                <w:szCs w:val="28"/>
                <w:lang w:val="en-US"/>
              </w:rPr>
              <w:t>3</w:t>
            </w:r>
          </w:p>
        </w:tc>
      </w:tr>
      <w:tr w:rsidR="00692661" w:rsidRPr="00E603D8" w:rsidTr="00372EC4">
        <w:trPr>
          <w:jc w:val="center"/>
        </w:trPr>
        <w:tc>
          <w:tcPr>
            <w:tcW w:w="948" w:type="dxa"/>
            <w:vMerge w:val="restart"/>
            <w:shd w:val="clear" w:color="auto" w:fill="auto"/>
          </w:tcPr>
          <w:p w:rsidR="00692661" w:rsidRPr="00372EC4" w:rsidRDefault="00692661" w:rsidP="00372EC4">
            <w:pPr>
              <w:widowControl/>
              <w:spacing w:line="360" w:lineRule="auto"/>
              <w:jc w:val="center"/>
              <w:rPr>
                <w:szCs w:val="28"/>
              </w:rPr>
            </w:pPr>
          </w:p>
        </w:tc>
        <w:tc>
          <w:tcPr>
            <w:tcW w:w="2700" w:type="dxa"/>
            <w:gridSpan w:val="2"/>
            <w:shd w:val="clear" w:color="auto" w:fill="auto"/>
          </w:tcPr>
          <w:p w:rsidR="00692661" w:rsidRPr="00372EC4" w:rsidRDefault="00692661" w:rsidP="00372EC4">
            <w:pPr>
              <w:widowControl/>
              <w:spacing w:line="360" w:lineRule="auto"/>
              <w:jc w:val="center"/>
              <w:rPr>
                <w:szCs w:val="28"/>
              </w:rPr>
            </w:pPr>
          </w:p>
        </w:tc>
        <w:tc>
          <w:tcPr>
            <w:tcW w:w="4963" w:type="dxa"/>
            <w:gridSpan w:val="2"/>
            <w:shd w:val="clear" w:color="auto" w:fill="auto"/>
          </w:tcPr>
          <w:p w:rsidR="00692661" w:rsidRPr="00372EC4" w:rsidRDefault="00692661" w:rsidP="00372EC4">
            <w:pPr>
              <w:widowControl/>
              <w:spacing w:line="360" w:lineRule="auto"/>
              <w:jc w:val="center"/>
              <w:rPr>
                <w:szCs w:val="28"/>
              </w:rPr>
            </w:pPr>
            <w:r w:rsidRPr="00372EC4">
              <w:rPr>
                <w:szCs w:val="28"/>
              </w:rPr>
              <w:t>Удобство расположения конструктивных элементов (карманов, застежек и др.)</w:t>
            </w:r>
          </w:p>
        </w:tc>
      </w:tr>
      <w:tr w:rsidR="00692661" w:rsidRPr="00E603D8" w:rsidTr="00372EC4">
        <w:trPr>
          <w:jc w:val="center"/>
        </w:trPr>
        <w:tc>
          <w:tcPr>
            <w:tcW w:w="948" w:type="dxa"/>
            <w:vMerge/>
            <w:shd w:val="clear" w:color="auto" w:fill="auto"/>
          </w:tcPr>
          <w:p w:rsidR="00692661" w:rsidRPr="00372EC4" w:rsidRDefault="00692661" w:rsidP="00372EC4">
            <w:pPr>
              <w:widowControl/>
              <w:spacing w:line="360" w:lineRule="auto"/>
              <w:jc w:val="center"/>
              <w:rPr>
                <w:szCs w:val="28"/>
              </w:rPr>
            </w:pPr>
          </w:p>
        </w:tc>
        <w:tc>
          <w:tcPr>
            <w:tcW w:w="2700" w:type="dxa"/>
            <w:gridSpan w:val="2"/>
            <w:vMerge w:val="restart"/>
            <w:shd w:val="clear" w:color="auto" w:fill="auto"/>
          </w:tcPr>
          <w:p w:rsidR="00692661" w:rsidRPr="00372EC4" w:rsidRDefault="00692661" w:rsidP="00372EC4">
            <w:pPr>
              <w:widowControl/>
              <w:spacing w:line="360" w:lineRule="auto"/>
              <w:jc w:val="center"/>
              <w:rPr>
                <w:szCs w:val="28"/>
              </w:rPr>
            </w:pPr>
            <w:r w:rsidRPr="00372EC4">
              <w:rPr>
                <w:szCs w:val="28"/>
              </w:rPr>
              <w:t>Гигиенические показатели</w:t>
            </w:r>
          </w:p>
        </w:tc>
        <w:tc>
          <w:tcPr>
            <w:tcW w:w="4963" w:type="dxa"/>
            <w:gridSpan w:val="2"/>
            <w:shd w:val="clear" w:color="auto" w:fill="auto"/>
          </w:tcPr>
          <w:p w:rsidR="00692661" w:rsidRPr="00372EC4" w:rsidRDefault="00692661" w:rsidP="00372EC4">
            <w:pPr>
              <w:widowControl/>
              <w:tabs>
                <w:tab w:val="left" w:pos="811"/>
              </w:tabs>
              <w:spacing w:line="360" w:lineRule="auto"/>
              <w:jc w:val="center"/>
              <w:rPr>
                <w:szCs w:val="28"/>
                <w:lang w:val="en-US"/>
              </w:rPr>
            </w:pPr>
            <w:r w:rsidRPr="00372EC4">
              <w:rPr>
                <w:szCs w:val="28"/>
              </w:rPr>
              <w:t>Воздухопроницаемость</w:t>
            </w:r>
          </w:p>
        </w:tc>
      </w:tr>
      <w:tr w:rsidR="00692661" w:rsidRPr="00E603D8" w:rsidTr="00372EC4">
        <w:trPr>
          <w:jc w:val="center"/>
        </w:trPr>
        <w:tc>
          <w:tcPr>
            <w:tcW w:w="948" w:type="dxa"/>
            <w:vMerge/>
            <w:shd w:val="clear" w:color="auto" w:fill="auto"/>
          </w:tcPr>
          <w:p w:rsidR="00692661" w:rsidRPr="00372EC4" w:rsidRDefault="00692661" w:rsidP="00372EC4">
            <w:pPr>
              <w:widowControl/>
              <w:spacing w:line="360" w:lineRule="auto"/>
              <w:jc w:val="center"/>
              <w:rPr>
                <w:szCs w:val="28"/>
              </w:rPr>
            </w:pPr>
          </w:p>
        </w:tc>
        <w:tc>
          <w:tcPr>
            <w:tcW w:w="2700" w:type="dxa"/>
            <w:gridSpan w:val="2"/>
            <w:vMerge/>
            <w:shd w:val="clear" w:color="auto" w:fill="auto"/>
          </w:tcPr>
          <w:p w:rsidR="00692661" w:rsidRPr="00372EC4" w:rsidRDefault="00692661" w:rsidP="00372EC4">
            <w:pPr>
              <w:widowControl/>
              <w:spacing w:line="360" w:lineRule="auto"/>
              <w:jc w:val="center"/>
              <w:rPr>
                <w:szCs w:val="28"/>
              </w:rPr>
            </w:pPr>
          </w:p>
        </w:tc>
        <w:tc>
          <w:tcPr>
            <w:tcW w:w="4963" w:type="dxa"/>
            <w:gridSpan w:val="2"/>
            <w:shd w:val="clear" w:color="auto" w:fill="auto"/>
          </w:tcPr>
          <w:p w:rsidR="00692661" w:rsidRPr="00372EC4" w:rsidRDefault="00692661" w:rsidP="00372EC4">
            <w:pPr>
              <w:widowControl/>
              <w:tabs>
                <w:tab w:val="left" w:pos="811"/>
              </w:tabs>
              <w:spacing w:line="360" w:lineRule="auto"/>
              <w:jc w:val="center"/>
              <w:rPr>
                <w:szCs w:val="28"/>
                <w:lang w:val="en-US"/>
              </w:rPr>
            </w:pPr>
            <w:r w:rsidRPr="00372EC4">
              <w:rPr>
                <w:szCs w:val="28"/>
              </w:rPr>
              <w:t>Паропроницаемость</w:t>
            </w:r>
          </w:p>
        </w:tc>
      </w:tr>
      <w:tr w:rsidR="00692661" w:rsidRPr="00E603D8" w:rsidTr="00372EC4">
        <w:trPr>
          <w:jc w:val="center"/>
        </w:trPr>
        <w:tc>
          <w:tcPr>
            <w:tcW w:w="948" w:type="dxa"/>
            <w:vMerge/>
            <w:shd w:val="clear" w:color="auto" w:fill="auto"/>
          </w:tcPr>
          <w:p w:rsidR="00692661" w:rsidRPr="00372EC4" w:rsidRDefault="00692661" w:rsidP="00372EC4">
            <w:pPr>
              <w:widowControl/>
              <w:spacing w:line="360" w:lineRule="auto"/>
              <w:jc w:val="center"/>
              <w:rPr>
                <w:szCs w:val="28"/>
              </w:rPr>
            </w:pPr>
          </w:p>
        </w:tc>
        <w:tc>
          <w:tcPr>
            <w:tcW w:w="2700" w:type="dxa"/>
            <w:gridSpan w:val="2"/>
            <w:vMerge/>
            <w:shd w:val="clear" w:color="auto" w:fill="auto"/>
          </w:tcPr>
          <w:p w:rsidR="00692661" w:rsidRPr="00372EC4" w:rsidRDefault="00692661" w:rsidP="00372EC4">
            <w:pPr>
              <w:widowControl/>
              <w:spacing w:line="360" w:lineRule="auto"/>
              <w:jc w:val="center"/>
              <w:rPr>
                <w:szCs w:val="28"/>
              </w:rPr>
            </w:pPr>
          </w:p>
        </w:tc>
        <w:tc>
          <w:tcPr>
            <w:tcW w:w="4963" w:type="dxa"/>
            <w:gridSpan w:val="2"/>
            <w:shd w:val="clear" w:color="auto" w:fill="auto"/>
          </w:tcPr>
          <w:p w:rsidR="00692661" w:rsidRPr="00372EC4" w:rsidRDefault="00692661" w:rsidP="00372EC4">
            <w:pPr>
              <w:widowControl/>
              <w:tabs>
                <w:tab w:val="left" w:pos="811"/>
              </w:tabs>
              <w:spacing w:line="360" w:lineRule="auto"/>
              <w:jc w:val="center"/>
              <w:rPr>
                <w:szCs w:val="28"/>
                <w:lang w:val="en-US"/>
              </w:rPr>
            </w:pPr>
            <w:r w:rsidRPr="00372EC4">
              <w:rPr>
                <w:szCs w:val="28"/>
              </w:rPr>
              <w:t>Влагопроницаемость</w:t>
            </w:r>
          </w:p>
        </w:tc>
      </w:tr>
      <w:tr w:rsidR="00692661" w:rsidRPr="00E603D8" w:rsidTr="00372EC4">
        <w:trPr>
          <w:jc w:val="center"/>
        </w:trPr>
        <w:tc>
          <w:tcPr>
            <w:tcW w:w="948" w:type="dxa"/>
            <w:vMerge/>
            <w:shd w:val="clear" w:color="auto" w:fill="auto"/>
          </w:tcPr>
          <w:p w:rsidR="00692661" w:rsidRPr="00372EC4" w:rsidRDefault="00692661" w:rsidP="00372EC4">
            <w:pPr>
              <w:widowControl/>
              <w:spacing w:line="360" w:lineRule="auto"/>
              <w:jc w:val="center"/>
              <w:rPr>
                <w:szCs w:val="28"/>
              </w:rPr>
            </w:pPr>
          </w:p>
        </w:tc>
        <w:tc>
          <w:tcPr>
            <w:tcW w:w="2700" w:type="dxa"/>
            <w:gridSpan w:val="2"/>
            <w:vMerge/>
            <w:shd w:val="clear" w:color="auto" w:fill="auto"/>
          </w:tcPr>
          <w:p w:rsidR="00692661" w:rsidRPr="00372EC4" w:rsidRDefault="00692661" w:rsidP="00372EC4">
            <w:pPr>
              <w:widowControl/>
              <w:spacing w:line="360" w:lineRule="auto"/>
              <w:jc w:val="center"/>
              <w:rPr>
                <w:szCs w:val="28"/>
              </w:rPr>
            </w:pPr>
          </w:p>
        </w:tc>
        <w:tc>
          <w:tcPr>
            <w:tcW w:w="4963" w:type="dxa"/>
            <w:gridSpan w:val="2"/>
            <w:shd w:val="clear" w:color="auto" w:fill="auto"/>
          </w:tcPr>
          <w:p w:rsidR="00692661" w:rsidRPr="00372EC4" w:rsidRDefault="00692661" w:rsidP="00372EC4">
            <w:pPr>
              <w:widowControl/>
              <w:tabs>
                <w:tab w:val="left" w:pos="811"/>
              </w:tabs>
              <w:spacing w:line="360" w:lineRule="auto"/>
              <w:jc w:val="center"/>
              <w:rPr>
                <w:szCs w:val="28"/>
                <w:lang w:val="en-US"/>
              </w:rPr>
            </w:pPr>
            <w:r w:rsidRPr="00372EC4">
              <w:rPr>
                <w:szCs w:val="28"/>
              </w:rPr>
              <w:t>Гигроскопичность</w:t>
            </w:r>
          </w:p>
        </w:tc>
      </w:tr>
      <w:tr w:rsidR="00692661" w:rsidRPr="00E603D8" w:rsidTr="00372EC4">
        <w:trPr>
          <w:jc w:val="center"/>
        </w:trPr>
        <w:tc>
          <w:tcPr>
            <w:tcW w:w="948" w:type="dxa"/>
            <w:vMerge/>
            <w:shd w:val="clear" w:color="auto" w:fill="auto"/>
          </w:tcPr>
          <w:p w:rsidR="00692661" w:rsidRPr="00372EC4" w:rsidRDefault="00692661" w:rsidP="00372EC4">
            <w:pPr>
              <w:widowControl/>
              <w:spacing w:line="360" w:lineRule="auto"/>
              <w:jc w:val="center"/>
              <w:rPr>
                <w:szCs w:val="28"/>
              </w:rPr>
            </w:pPr>
          </w:p>
        </w:tc>
        <w:tc>
          <w:tcPr>
            <w:tcW w:w="2700" w:type="dxa"/>
            <w:gridSpan w:val="2"/>
            <w:vMerge/>
            <w:shd w:val="clear" w:color="auto" w:fill="auto"/>
          </w:tcPr>
          <w:p w:rsidR="00692661" w:rsidRPr="00372EC4" w:rsidRDefault="00692661" w:rsidP="00372EC4">
            <w:pPr>
              <w:widowControl/>
              <w:spacing w:line="360" w:lineRule="auto"/>
              <w:jc w:val="center"/>
              <w:rPr>
                <w:szCs w:val="28"/>
              </w:rPr>
            </w:pPr>
          </w:p>
        </w:tc>
        <w:tc>
          <w:tcPr>
            <w:tcW w:w="4963" w:type="dxa"/>
            <w:gridSpan w:val="2"/>
            <w:shd w:val="clear" w:color="auto" w:fill="auto"/>
          </w:tcPr>
          <w:p w:rsidR="00692661" w:rsidRPr="00372EC4" w:rsidRDefault="00692661" w:rsidP="00372EC4">
            <w:pPr>
              <w:widowControl/>
              <w:tabs>
                <w:tab w:val="left" w:pos="117"/>
              </w:tabs>
              <w:spacing w:line="360" w:lineRule="auto"/>
              <w:jc w:val="center"/>
              <w:rPr>
                <w:szCs w:val="28"/>
              </w:rPr>
            </w:pPr>
            <w:r w:rsidRPr="00372EC4">
              <w:rPr>
                <w:szCs w:val="28"/>
              </w:rPr>
              <w:t>Удельное поверхностное электрическое сопротивление</w:t>
            </w:r>
          </w:p>
        </w:tc>
      </w:tr>
      <w:tr w:rsidR="00692661" w:rsidRPr="00E603D8" w:rsidTr="00372EC4">
        <w:trPr>
          <w:jc w:val="center"/>
        </w:trPr>
        <w:tc>
          <w:tcPr>
            <w:tcW w:w="948" w:type="dxa"/>
            <w:vMerge/>
            <w:shd w:val="clear" w:color="auto" w:fill="auto"/>
          </w:tcPr>
          <w:p w:rsidR="00692661" w:rsidRPr="00372EC4" w:rsidRDefault="00692661" w:rsidP="00372EC4">
            <w:pPr>
              <w:widowControl/>
              <w:spacing w:line="360" w:lineRule="auto"/>
              <w:jc w:val="center"/>
              <w:rPr>
                <w:szCs w:val="28"/>
              </w:rPr>
            </w:pPr>
          </w:p>
        </w:tc>
        <w:tc>
          <w:tcPr>
            <w:tcW w:w="2700" w:type="dxa"/>
            <w:gridSpan w:val="2"/>
            <w:vMerge/>
            <w:shd w:val="clear" w:color="auto" w:fill="auto"/>
          </w:tcPr>
          <w:p w:rsidR="00692661" w:rsidRPr="00372EC4" w:rsidRDefault="00692661" w:rsidP="00372EC4">
            <w:pPr>
              <w:widowControl/>
              <w:spacing w:line="360" w:lineRule="auto"/>
              <w:jc w:val="center"/>
              <w:rPr>
                <w:szCs w:val="28"/>
              </w:rPr>
            </w:pPr>
          </w:p>
        </w:tc>
        <w:tc>
          <w:tcPr>
            <w:tcW w:w="4963" w:type="dxa"/>
            <w:gridSpan w:val="2"/>
            <w:shd w:val="clear" w:color="auto" w:fill="auto"/>
          </w:tcPr>
          <w:p w:rsidR="00692661" w:rsidRPr="00372EC4" w:rsidRDefault="00692661" w:rsidP="00372EC4">
            <w:pPr>
              <w:widowControl/>
              <w:spacing w:line="360" w:lineRule="auto"/>
              <w:jc w:val="center"/>
              <w:rPr>
                <w:szCs w:val="28"/>
              </w:rPr>
            </w:pPr>
            <w:r w:rsidRPr="00372EC4">
              <w:rPr>
                <w:szCs w:val="28"/>
              </w:rPr>
              <w:t>Уровень напряженности электростатического поля</w:t>
            </w:r>
          </w:p>
        </w:tc>
      </w:tr>
      <w:tr w:rsidR="00692661" w:rsidRPr="00E603D8" w:rsidTr="00372EC4">
        <w:trPr>
          <w:jc w:val="center"/>
        </w:trPr>
        <w:tc>
          <w:tcPr>
            <w:tcW w:w="948" w:type="dxa"/>
            <w:vMerge/>
            <w:shd w:val="clear" w:color="auto" w:fill="auto"/>
          </w:tcPr>
          <w:p w:rsidR="00692661" w:rsidRPr="00372EC4" w:rsidRDefault="00692661" w:rsidP="00372EC4">
            <w:pPr>
              <w:widowControl/>
              <w:spacing w:line="360" w:lineRule="auto"/>
              <w:jc w:val="center"/>
              <w:rPr>
                <w:szCs w:val="28"/>
              </w:rPr>
            </w:pPr>
          </w:p>
        </w:tc>
        <w:tc>
          <w:tcPr>
            <w:tcW w:w="2700" w:type="dxa"/>
            <w:gridSpan w:val="2"/>
            <w:vMerge w:val="restart"/>
            <w:shd w:val="clear" w:color="auto" w:fill="auto"/>
          </w:tcPr>
          <w:p w:rsidR="00692661" w:rsidRPr="00372EC4" w:rsidRDefault="00692661" w:rsidP="00372EC4">
            <w:pPr>
              <w:widowControl/>
              <w:spacing w:line="360" w:lineRule="auto"/>
              <w:jc w:val="center"/>
              <w:rPr>
                <w:szCs w:val="28"/>
              </w:rPr>
            </w:pPr>
            <w:r w:rsidRPr="00372EC4">
              <w:rPr>
                <w:szCs w:val="28"/>
              </w:rPr>
              <w:t>Психофизиологические показатели</w:t>
            </w:r>
          </w:p>
        </w:tc>
        <w:tc>
          <w:tcPr>
            <w:tcW w:w="4963" w:type="dxa"/>
            <w:gridSpan w:val="2"/>
            <w:shd w:val="clear" w:color="auto" w:fill="auto"/>
          </w:tcPr>
          <w:p w:rsidR="00692661" w:rsidRPr="00372EC4" w:rsidRDefault="00692661" w:rsidP="00372EC4">
            <w:pPr>
              <w:widowControl/>
              <w:tabs>
                <w:tab w:val="left" w:pos="806"/>
              </w:tabs>
              <w:spacing w:line="360" w:lineRule="auto"/>
              <w:jc w:val="center"/>
              <w:rPr>
                <w:szCs w:val="28"/>
              </w:rPr>
            </w:pPr>
            <w:r w:rsidRPr="00372EC4">
              <w:rPr>
                <w:szCs w:val="28"/>
              </w:rPr>
              <w:t>Масса изделия</w:t>
            </w:r>
          </w:p>
        </w:tc>
      </w:tr>
      <w:tr w:rsidR="00692661" w:rsidRPr="00E603D8" w:rsidTr="00372EC4">
        <w:trPr>
          <w:jc w:val="center"/>
        </w:trPr>
        <w:tc>
          <w:tcPr>
            <w:tcW w:w="948" w:type="dxa"/>
            <w:vMerge/>
            <w:shd w:val="clear" w:color="auto" w:fill="auto"/>
          </w:tcPr>
          <w:p w:rsidR="00692661" w:rsidRPr="00372EC4" w:rsidRDefault="00692661" w:rsidP="00372EC4">
            <w:pPr>
              <w:widowControl/>
              <w:spacing w:line="360" w:lineRule="auto"/>
              <w:jc w:val="center"/>
              <w:rPr>
                <w:szCs w:val="28"/>
              </w:rPr>
            </w:pPr>
          </w:p>
        </w:tc>
        <w:tc>
          <w:tcPr>
            <w:tcW w:w="2700" w:type="dxa"/>
            <w:gridSpan w:val="2"/>
            <w:vMerge/>
            <w:shd w:val="clear" w:color="auto" w:fill="auto"/>
          </w:tcPr>
          <w:p w:rsidR="00692661" w:rsidRPr="00372EC4" w:rsidRDefault="00692661" w:rsidP="00372EC4">
            <w:pPr>
              <w:widowControl/>
              <w:spacing w:line="360" w:lineRule="auto"/>
              <w:jc w:val="center"/>
              <w:rPr>
                <w:szCs w:val="28"/>
              </w:rPr>
            </w:pPr>
          </w:p>
        </w:tc>
        <w:tc>
          <w:tcPr>
            <w:tcW w:w="4963" w:type="dxa"/>
            <w:gridSpan w:val="2"/>
            <w:shd w:val="clear" w:color="auto" w:fill="auto"/>
          </w:tcPr>
          <w:p w:rsidR="00692661" w:rsidRPr="00372EC4" w:rsidRDefault="00692661" w:rsidP="00372EC4">
            <w:pPr>
              <w:widowControl/>
              <w:spacing w:line="360" w:lineRule="auto"/>
              <w:jc w:val="center"/>
              <w:rPr>
                <w:szCs w:val="28"/>
              </w:rPr>
            </w:pPr>
            <w:r w:rsidRPr="00372EC4">
              <w:rPr>
                <w:szCs w:val="28"/>
              </w:rPr>
              <w:t>Жесткость пакета материалов</w:t>
            </w:r>
          </w:p>
        </w:tc>
      </w:tr>
      <w:tr w:rsidR="00692661" w:rsidRPr="00E603D8" w:rsidTr="00372EC4">
        <w:trPr>
          <w:jc w:val="center"/>
        </w:trPr>
        <w:tc>
          <w:tcPr>
            <w:tcW w:w="948" w:type="dxa"/>
            <w:vMerge w:val="restart"/>
            <w:shd w:val="clear" w:color="auto" w:fill="auto"/>
          </w:tcPr>
          <w:p w:rsidR="00692661" w:rsidRPr="00372EC4" w:rsidRDefault="00692661" w:rsidP="00372EC4">
            <w:pPr>
              <w:widowControl/>
              <w:spacing w:line="360" w:lineRule="auto"/>
              <w:jc w:val="center"/>
              <w:rPr>
                <w:szCs w:val="28"/>
              </w:rPr>
            </w:pPr>
            <w:r w:rsidRPr="00372EC4">
              <w:rPr>
                <w:szCs w:val="28"/>
              </w:rPr>
              <w:t>Безопасность</w:t>
            </w:r>
          </w:p>
        </w:tc>
        <w:tc>
          <w:tcPr>
            <w:tcW w:w="2700" w:type="dxa"/>
            <w:gridSpan w:val="2"/>
            <w:vMerge w:val="restart"/>
            <w:shd w:val="clear" w:color="auto" w:fill="auto"/>
          </w:tcPr>
          <w:p w:rsidR="00692661" w:rsidRPr="00372EC4" w:rsidRDefault="00692661" w:rsidP="00372EC4">
            <w:pPr>
              <w:widowControl/>
              <w:spacing w:line="360" w:lineRule="auto"/>
              <w:jc w:val="center"/>
              <w:rPr>
                <w:szCs w:val="28"/>
              </w:rPr>
            </w:pPr>
            <w:r w:rsidRPr="00372EC4">
              <w:rPr>
                <w:szCs w:val="28"/>
              </w:rPr>
              <w:t>Химическая безопасность</w:t>
            </w:r>
          </w:p>
        </w:tc>
        <w:tc>
          <w:tcPr>
            <w:tcW w:w="4963" w:type="dxa"/>
            <w:gridSpan w:val="2"/>
            <w:shd w:val="clear" w:color="auto" w:fill="auto"/>
          </w:tcPr>
          <w:p w:rsidR="00692661" w:rsidRPr="00372EC4" w:rsidRDefault="00692661" w:rsidP="00372EC4">
            <w:pPr>
              <w:widowControl/>
              <w:tabs>
                <w:tab w:val="left" w:pos="117"/>
              </w:tabs>
              <w:spacing w:line="360" w:lineRule="auto"/>
              <w:jc w:val="center"/>
              <w:rPr>
                <w:szCs w:val="28"/>
              </w:rPr>
            </w:pPr>
            <w:r w:rsidRPr="00372EC4">
              <w:rPr>
                <w:szCs w:val="28"/>
              </w:rPr>
              <w:t>Содержание токсических веществ в красителях трикотажного полотна и материалах фурнитуры</w:t>
            </w:r>
          </w:p>
        </w:tc>
      </w:tr>
      <w:tr w:rsidR="00692661" w:rsidRPr="00E603D8" w:rsidTr="00372EC4">
        <w:trPr>
          <w:jc w:val="center"/>
        </w:trPr>
        <w:tc>
          <w:tcPr>
            <w:tcW w:w="948" w:type="dxa"/>
            <w:vMerge/>
            <w:shd w:val="clear" w:color="auto" w:fill="auto"/>
          </w:tcPr>
          <w:p w:rsidR="00692661" w:rsidRPr="00372EC4" w:rsidRDefault="00692661" w:rsidP="00372EC4">
            <w:pPr>
              <w:widowControl/>
              <w:spacing w:line="360" w:lineRule="auto"/>
              <w:jc w:val="center"/>
              <w:rPr>
                <w:szCs w:val="28"/>
              </w:rPr>
            </w:pPr>
          </w:p>
        </w:tc>
        <w:tc>
          <w:tcPr>
            <w:tcW w:w="2700" w:type="dxa"/>
            <w:gridSpan w:val="2"/>
            <w:vMerge/>
            <w:shd w:val="clear" w:color="auto" w:fill="auto"/>
          </w:tcPr>
          <w:p w:rsidR="00692661" w:rsidRPr="00372EC4" w:rsidRDefault="00692661" w:rsidP="00372EC4">
            <w:pPr>
              <w:widowControl/>
              <w:spacing w:line="360" w:lineRule="auto"/>
              <w:jc w:val="center"/>
              <w:rPr>
                <w:szCs w:val="28"/>
              </w:rPr>
            </w:pPr>
          </w:p>
        </w:tc>
        <w:tc>
          <w:tcPr>
            <w:tcW w:w="4963" w:type="dxa"/>
            <w:gridSpan w:val="2"/>
            <w:shd w:val="clear" w:color="auto" w:fill="auto"/>
          </w:tcPr>
          <w:p w:rsidR="00692661" w:rsidRPr="00372EC4" w:rsidRDefault="00692661" w:rsidP="00372EC4">
            <w:pPr>
              <w:widowControl/>
              <w:spacing w:line="360" w:lineRule="auto"/>
              <w:jc w:val="center"/>
              <w:rPr>
                <w:szCs w:val="28"/>
              </w:rPr>
            </w:pPr>
            <w:r w:rsidRPr="00372EC4">
              <w:rPr>
                <w:szCs w:val="28"/>
              </w:rPr>
              <w:t>Вложение химических волокон</w:t>
            </w:r>
          </w:p>
        </w:tc>
      </w:tr>
      <w:tr w:rsidR="00692661" w:rsidRPr="00E603D8" w:rsidTr="00372EC4">
        <w:trPr>
          <w:jc w:val="center"/>
        </w:trPr>
        <w:tc>
          <w:tcPr>
            <w:tcW w:w="948" w:type="dxa"/>
            <w:vMerge/>
            <w:shd w:val="clear" w:color="auto" w:fill="auto"/>
          </w:tcPr>
          <w:p w:rsidR="00692661" w:rsidRPr="00372EC4" w:rsidRDefault="00692661" w:rsidP="00372EC4">
            <w:pPr>
              <w:widowControl/>
              <w:spacing w:line="360" w:lineRule="auto"/>
              <w:jc w:val="center"/>
              <w:rPr>
                <w:szCs w:val="28"/>
              </w:rPr>
            </w:pPr>
          </w:p>
        </w:tc>
        <w:tc>
          <w:tcPr>
            <w:tcW w:w="2700" w:type="dxa"/>
            <w:gridSpan w:val="2"/>
            <w:vMerge w:val="restart"/>
            <w:shd w:val="clear" w:color="auto" w:fill="auto"/>
          </w:tcPr>
          <w:p w:rsidR="00692661" w:rsidRPr="00372EC4" w:rsidRDefault="00692661" w:rsidP="00372EC4">
            <w:pPr>
              <w:widowControl/>
              <w:spacing w:line="360" w:lineRule="auto"/>
              <w:jc w:val="center"/>
              <w:rPr>
                <w:szCs w:val="28"/>
              </w:rPr>
            </w:pPr>
            <w:r w:rsidRPr="00372EC4">
              <w:rPr>
                <w:szCs w:val="28"/>
              </w:rPr>
              <w:t xml:space="preserve"> </w:t>
            </w:r>
            <w:r w:rsidRPr="00372EC4">
              <w:rPr>
                <w:iCs/>
                <w:szCs w:val="28"/>
              </w:rPr>
              <w:t>Электрическая безопасность</w:t>
            </w:r>
          </w:p>
        </w:tc>
        <w:tc>
          <w:tcPr>
            <w:tcW w:w="4963" w:type="dxa"/>
            <w:gridSpan w:val="2"/>
            <w:shd w:val="clear" w:color="auto" w:fill="auto"/>
          </w:tcPr>
          <w:p w:rsidR="00692661" w:rsidRPr="00372EC4" w:rsidRDefault="00692661" w:rsidP="00372EC4">
            <w:pPr>
              <w:widowControl/>
              <w:tabs>
                <w:tab w:val="left" w:pos="117"/>
              </w:tabs>
              <w:spacing w:line="360" w:lineRule="auto"/>
              <w:jc w:val="center"/>
              <w:rPr>
                <w:szCs w:val="28"/>
              </w:rPr>
            </w:pPr>
            <w:r w:rsidRPr="00372EC4">
              <w:rPr>
                <w:iCs/>
                <w:szCs w:val="28"/>
              </w:rPr>
              <w:t xml:space="preserve">Удельное поверхностное электрическое </w:t>
            </w:r>
            <w:r w:rsidRPr="00372EC4">
              <w:rPr>
                <w:szCs w:val="28"/>
              </w:rPr>
              <w:t>сопротивление</w:t>
            </w:r>
          </w:p>
        </w:tc>
      </w:tr>
      <w:tr w:rsidR="00692661" w:rsidRPr="00E603D8" w:rsidTr="00372EC4">
        <w:trPr>
          <w:jc w:val="center"/>
        </w:trPr>
        <w:tc>
          <w:tcPr>
            <w:tcW w:w="948" w:type="dxa"/>
            <w:vMerge/>
            <w:shd w:val="clear" w:color="auto" w:fill="auto"/>
          </w:tcPr>
          <w:p w:rsidR="00692661" w:rsidRPr="00372EC4" w:rsidRDefault="00692661" w:rsidP="00372EC4">
            <w:pPr>
              <w:widowControl/>
              <w:spacing w:line="360" w:lineRule="auto"/>
              <w:jc w:val="center"/>
              <w:rPr>
                <w:szCs w:val="28"/>
              </w:rPr>
            </w:pPr>
          </w:p>
        </w:tc>
        <w:tc>
          <w:tcPr>
            <w:tcW w:w="2700" w:type="dxa"/>
            <w:gridSpan w:val="2"/>
            <w:vMerge/>
            <w:shd w:val="clear" w:color="auto" w:fill="auto"/>
          </w:tcPr>
          <w:p w:rsidR="00692661" w:rsidRPr="00372EC4" w:rsidRDefault="00692661" w:rsidP="00372EC4">
            <w:pPr>
              <w:widowControl/>
              <w:spacing w:line="360" w:lineRule="auto"/>
              <w:jc w:val="center"/>
              <w:rPr>
                <w:szCs w:val="28"/>
              </w:rPr>
            </w:pPr>
          </w:p>
        </w:tc>
        <w:tc>
          <w:tcPr>
            <w:tcW w:w="4963" w:type="dxa"/>
            <w:gridSpan w:val="2"/>
            <w:shd w:val="clear" w:color="auto" w:fill="auto"/>
          </w:tcPr>
          <w:p w:rsidR="00692661" w:rsidRPr="00372EC4" w:rsidRDefault="00692661" w:rsidP="00372EC4">
            <w:pPr>
              <w:widowControl/>
              <w:tabs>
                <w:tab w:val="left" w:pos="725"/>
              </w:tabs>
              <w:spacing w:line="360" w:lineRule="auto"/>
              <w:jc w:val="center"/>
              <w:rPr>
                <w:szCs w:val="28"/>
              </w:rPr>
            </w:pPr>
            <w:r w:rsidRPr="00372EC4">
              <w:rPr>
                <w:szCs w:val="28"/>
              </w:rPr>
              <w:t>Уровень напряженности электростатического поля</w:t>
            </w:r>
          </w:p>
        </w:tc>
      </w:tr>
      <w:tr w:rsidR="00692661" w:rsidRPr="00E603D8" w:rsidTr="00372EC4">
        <w:trPr>
          <w:jc w:val="center"/>
        </w:trPr>
        <w:tc>
          <w:tcPr>
            <w:tcW w:w="948" w:type="dxa"/>
            <w:vMerge/>
            <w:shd w:val="clear" w:color="auto" w:fill="auto"/>
          </w:tcPr>
          <w:p w:rsidR="00692661" w:rsidRPr="00372EC4" w:rsidRDefault="00692661" w:rsidP="00372EC4">
            <w:pPr>
              <w:widowControl/>
              <w:spacing w:line="360" w:lineRule="auto"/>
              <w:jc w:val="center"/>
              <w:rPr>
                <w:szCs w:val="28"/>
              </w:rPr>
            </w:pPr>
          </w:p>
        </w:tc>
        <w:tc>
          <w:tcPr>
            <w:tcW w:w="2700" w:type="dxa"/>
            <w:gridSpan w:val="2"/>
            <w:vMerge w:val="restart"/>
            <w:shd w:val="clear" w:color="auto" w:fill="auto"/>
          </w:tcPr>
          <w:p w:rsidR="00692661" w:rsidRPr="00372EC4" w:rsidRDefault="00692661" w:rsidP="00372EC4">
            <w:pPr>
              <w:widowControl/>
              <w:spacing w:line="360" w:lineRule="auto"/>
              <w:jc w:val="center"/>
              <w:rPr>
                <w:szCs w:val="28"/>
              </w:rPr>
            </w:pPr>
            <w:r w:rsidRPr="00372EC4">
              <w:rPr>
                <w:szCs w:val="28"/>
              </w:rPr>
              <w:t>Механическая безопасность</w:t>
            </w:r>
          </w:p>
        </w:tc>
        <w:tc>
          <w:tcPr>
            <w:tcW w:w="4963" w:type="dxa"/>
            <w:gridSpan w:val="2"/>
            <w:shd w:val="clear" w:color="auto" w:fill="auto"/>
          </w:tcPr>
          <w:p w:rsidR="00692661" w:rsidRPr="00372EC4" w:rsidRDefault="00692661" w:rsidP="00372EC4">
            <w:pPr>
              <w:widowControl/>
              <w:tabs>
                <w:tab w:val="left" w:pos="117"/>
              </w:tabs>
              <w:spacing w:line="360" w:lineRule="auto"/>
              <w:jc w:val="center"/>
              <w:rPr>
                <w:szCs w:val="28"/>
              </w:rPr>
            </w:pPr>
            <w:r w:rsidRPr="00372EC4">
              <w:rPr>
                <w:szCs w:val="28"/>
              </w:rPr>
              <w:t>Растяжимость отдельных участков изделия</w:t>
            </w:r>
          </w:p>
        </w:tc>
      </w:tr>
      <w:tr w:rsidR="00692661" w:rsidRPr="00E603D8" w:rsidTr="00372EC4">
        <w:trPr>
          <w:jc w:val="center"/>
        </w:trPr>
        <w:tc>
          <w:tcPr>
            <w:tcW w:w="948" w:type="dxa"/>
            <w:vMerge/>
            <w:shd w:val="clear" w:color="auto" w:fill="auto"/>
          </w:tcPr>
          <w:p w:rsidR="00692661" w:rsidRPr="00372EC4" w:rsidRDefault="00692661" w:rsidP="00372EC4">
            <w:pPr>
              <w:widowControl/>
              <w:spacing w:line="360" w:lineRule="auto"/>
              <w:jc w:val="center"/>
              <w:rPr>
                <w:szCs w:val="28"/>
              </w:rPr>
            </w:pPr>
          </w:p>
        </w:tc>
        <w:tc>
          <w:tcPr>
            <w:tcW w:w="2700" w:type="dxa"/>
            <w:gridSpan w:val="2"/>
            <w:vMerge/>
            <w:shd w:val="clear" w:color="auto" w:fill="auto"/>
          </w:tcPr>
          <w:p w:rsidR="00692661" w:rsidRPr="00372EC4" w:rsidRDefault="00692661" w:rsidP="00372EC4">
            <w:pPr>
              <w:widowControl/>
              <w:spacing w:line="360" w:lineRule="auto"/>
              <w:jc w:val="center"/>
              <w:rPr>
                <w:szCs w:val="28"/>
              </w:rPr>
            </w:pPr>
          </w:p>
        </w:tc>
        <w:tc>
          <w:tcPr>
            <w:tcW w:w="4963" w:type="dxa"/>
            <w:gridSpan w:val="2"/>
            <w:shd w:val="clear" w:color="auto" w:fill="auto"/>
          </w:tcPr>
          <w:p w:rsidR="00692661" w:rsidRPr="00372EC4" w:rsidRDefault="00692661" w:rsidP="00372EC4">
            <w:pPr>
              <w:widowControl/>
              <w:spacing w:line="360" w:lineRule="auto"/>
              <w:jc w:val="center"/>
              <w:rPr>
                <w:szCs w:val="28"/>
              </w:rPr>
            </w:pPr>
            <w:r w:rsidRPr="00372EC4">
              <w:rPr>
                <w:szCs w:val="28"/>
              </w:rPr>
              <w:t>Растяжимость ниточных швов</w:t>
            </w:r>
          </w:p>
        </w:tc>
      </w:tr>
      <w:tr w:rsidR="00692661" w:rsidRPr="00E603D8" w:rsidTr="00372EC4">
        <w:trPr>
          <w:jc w:val="center"/>
        </w:trPr>
        <w:tc>
          <w:tcPr>
            <w:tcW w:w="948" w:type="dxa"/>
            <w:vMerge w:val="restart"/>
            <w:shd w:val="clear" w:color="auto" w:fill="auto"/>
          </w:tcPr>
          <w:p w:rsidR="00692661" w:rsidRPr="00372EC4" w:rsidRDefault="00692661" w:rsidP="00372EC4">
            <w:pPr>
              <w:widowControl/>
              <w:spacing w:line="360" w:lineRule="auto"/>
              <w:jc w:val="center"/>
              <w:rPr>
                <w:szCs w:val="28"/>
              </w:rPr>
            </w:pPr>
            <w:r w:rsidRPr="00372EC4">
              <w:rPr>
                <w:szCs w:val="28"/>
              </w:rPr>
              <w:t>Эстетические</w:t>
            </w:r>
          </w:p>
        </w:tc>
        <w:tc>
          <w:tcPr>
            <w:tcW w:w="2700" w:type="dxa"/>
            <w:gridSpan w:val="2"/>
            <w:vMerge w:val="restart"/>
            <w:shd w:val="clear" w:color="auto" w:fill="auto"/>
          </w:tcPr>
          <w:p w:rsidR="00692661" w:rsidRPr="00372EC4" w:rsidRDefault="00692661" w:rsidP="00372EC4">
            <w:pPr>
              <w:widowControl/>
              <w:spacing w:line="360" w:lineRule="auto"/>
              <w:jc w:val="center"/>
              <w:rPr>
                <w:szCs w:val="28"/>
              </w:rPr>
            </w:pPr>
            <w:r w:rsidRPr="00372EC4">
              <w:rPr>
                <w:szCs w:val="28"/>
              </w:rPr>
              <w:t xml:space="preserve"> Информационная выразительность</w:t>
            </w:r>
          </w:p>
        </w:tc>
        <w:tc>
          <w:tcPr>
            <w:tcW w:w="4963" w:type="dxa"/>
            <w:gridSpan w:val="2"/>
            <w:shd w:val="clear" w:color="auto" w:fill="auto"/>
          </w:tcPr>
          <w:p w:rsidR="00692661" w:rsidRPr="00372EC4" w:rsidRDefault="00692661" w:rsidP="00372EC4">
            <w:pPr>
              <w:widowControl/>
              <w:tabs>
                <w:tab w:val="left" w:pos="117"/>
              </w:tabs>
              <w:spacing w:line="360" w:lineRule="auto"/>
              <w:jc w:val="center"/>
              <w:rPr>
                <w:szCs w:val="28"/>
              </w:rPr>
            </w:pPr>
            <w:r w:rsidRPr="00372EC4">
              <w:rPr>
                <w:szCs w:val="28"/>
              </w:rPr>
              <w:t>Оригинальность художественного замысла</w:t>
            </w:r>
          </w:p>
        </w:tc>
      </w:tr>
      <w:tr w:rsidR="00692661" w:rsidRPr="00E603D8" w:rsidTr="00372EC4">
        <w:trPr>
          <w:jc w:val="center"/>
        </w:trPr>
        <w:tc>
          <w:tcPr>
            <w:tcW w:w="948" w:type="dxa"/>
            <w:vMerge/>
            <w:shd w:val="clear" w:color="auto" w:fill="auto"/>
          </w:tcPr>
          <w:p w:rsidR="00692661" w:rsidRPr="00372EC4" w:rsidRDefault="00692661" w:rsidP="00372EC4">
            <w:pPr>
              <w:widowControl/>
              <w:spacing w:line="360" w:lineRule="auto"/>
              <w:jc w:val="center"/>
              <w:rPr>
                <w:szCs w:val="28"/>
              </w:rPr>
            </w:pPr>
          </w:p>
        </w:tc>
        <w:tc>
          <w:tcPr>
            <w:tcW w:w="2700" w:type="dxa"/>
            <w:gridSpan w:val="2"/>
            <w:vMerge/>
            <w:shd w:val="clear" w:color="auto" w:fill="auto"/>
          </w:tcPr>
          <w:p w:rsidR="00692661" w:rsidRPr="00372EC4" w:rsidRDefault="00692661" w:rsidP="00372EC4">
            <w:pPr>
              <w:widowControl/>
              <w:spacing w:line="360" w:lineRule="auto"/>
              <w:jc w:val="center"/>
              <w:rPr>
                <w:szCs w:val="28"/>
              </w:rPr>
            </w:pPr>
          </w:p>
        </w:tc>
        <w:tc>
          <w:tcPr>
            <w:tcW w:w="4963" w:type="dxa"/>
            <w:gridSpan w:val="2"/>
            <w:shd w:val="clear" w:color="auto" w:fill="auto"/>
          </w:tcPr>
          <w:p w:rsidR="00692661" w:rsidRPr="00372EC4" w:rsidRDefault="00692661" w:rsidP="00372EC4">
            <w:pPr>
              <w:widowControl/>
              <w:tabs>
                <w:tab w:val="left" w:pos="787"/>
              </w:tabs>
              <w:spacing w:line="360" w:lineRule="auto"/>
              <w:jc w:val="center"/>
              <w:rPr>
                <w:szCs w:val="28"/>
              </w:rPr>
            </w:pPr>
            <w:r w:rsidRPr="00372EC4">
              <w:rPr>
                <w:szCs w:val="28"/>
              </w:rPr>
              <w:t>Оригинальность модели</w:t>
            </w:r>
          </w:p>
        </w:tc>
      </w:tr>
      <w:tr w:rsidR="00692661" w:rsidRPr="00E603D8" w:rsidTr="00372EC4">
        <w:trPr>
          <w:jc w:val="center"/>
        </w:trPr>
        <w:tc>
          <w:tcPr>
            <w:tcW w:w="948" w:type="dxa"/>
            <w:vMerge/>
            <w:shd w:val="clear" w:color="auto" w:fill="auto"/>
          </w:tcPr>
          <w:p w:rsidR="00692661" w:rsidRPr="00372EC4" w:rsidRDefault="00692661" w:rsidP="00372EC4">
            <w:pPr>
              <w:widowControl/>
              <w:spacing w:line="360" w:lineRule="auto"/>
              <w:jc w:val="center"/>
              <w:rPr>
                <w:szCs w:val="28"/>
              </w:rPr>
            </w:pPr>
          </w:p>
        </w:tc>
        <w:tc>
          <w:tcPr>
            <w:tcW w:w="2700" w:type="dxa"/>
            <w:gridSpan w:val="2"/>
            <w:vMerge/>
            <w:shd w:val="clear" w:color="auto" w:fill="auto"/>
          </w:tcPr>
          <w:p w:rsidR="00692661" w:rsidRPr="00372EC4" w:rsidRDefault="00692661" w:rsidP="00372EC4">
            <w:pPr>
              <w:widowControl/>
              <w:spacing w:line="360" w:lineRule="auto"/>
              <w:jc w:val="center"/>
              <w:rPr>
                <w:szCs w:val="28"/>
              </w:rPr>
            </w:pPr>
          </w:p>
        </w:tc>
        <w:tc>
          <w:tcPr>
            <w:tcW w:w="4963" w:type="dxa"/>
            <w:gridSpan w:val="2"/>
            <w:shd w:val="clear" w:color="auto" w:fill="auto"/>
          </w:tcPr>
          <w:p w:rsidR="00692661" w:rsidRPr="00372EC4" w:rsidRDefault="00692661" w:rsidP="00372EC4">
            <w:pPr>
              <w:widowControl/>
              <w:tabs>
                <w:tab w:val="left" w:pos="0"/>
              </w:tabs>
              <w:spacing w:line="360" w:lineRule="auto"/>
              <w:jc w:val="center"/>
              <w:rPr>
                <w:szCs w:val="28"/>
              </w:rPr>
            </w:pPr>
            <w:r w:rsidRPr="00372EC4">
              <w:rPr>
                <w:szCs w:val="28"/>
              </w:rPr>
              <w:t>Выразительность стилевого решения</w:t>
            </w:r>
          </w:p>
        </w:tc>
      </w:tr>
      <w:tr w:rsidR="00692661" w:rsidRPr="00E603D8" w:rsidTr="00372EC4">
        <w:trPr>
          <w:jc w:val="center"/>
        </w:trPr>
        <w:tc>
          <w:tcPr>
            <w:tcW w:w="948" w:type="dxa"/>
            <w:vMerge/>
            <w:shd w:val="clear" w:color="auto" w:fill="auto"/>
          </w:tcPr>
          <w:p w:rsidR="00692661" w:rsidRPr="00372EC4" w:rsidRDefault="00692661" w:rsidP="00372EC4">
            <w:pPr>
              <w:widowControl/>
              <w:spacing w:line="360" w:lineRule="auto"/>
              <w:jc w:val="center"/>
              <w:rPr>
                <w:szCs w:val="28"/>
              </w:rPr>
            </w:pPr>
          </w:p>
        </w:tc>
        <w:tc>
          <w:tcPr>
            <w:tcW w:w="2700" w:type="dxa"/>
            <w:gridSpan w:val="2"/>
            <w:vMerge/>
            <w:shd w:val="clear" w:color="auto" w:fill="auto"/>
          </w:tcPr>
          <w:p w:rsidR="00692661" w:rsidRPr="00372EC4" w:rsidRDefault="00692661" w:rsidP="00372EC4">
            <w:pPr>
              <w:widowControl/>
              <w:spacing w:line="360" w:lineRule="auto"/>
              <w:jc w:val="center"/>
              <w:rPr>
                <w:szCs w:val="28"/>
              </w:rPr>
            </w:pPr>
          </w:p>
        </w:tc>
        <w:tc>
          <w:tcPr>
            <w:tcW w:w="4963" w:type="dxa"/>
            <w:gridSpan w:val="2"/>
            <w:shd w:val="clear" w:color="auto" w:fill="auto"/>
          </w:tcPr>
          <w:p w:rsidR="00692661" w:rsidRPr="00372EC4" w:rsidRDefault="00692661" w:rsidP="00372EC4">
            <w:pPr>
              <w:widowControl/>
              <w:tabs>
                <w:tab w:val="left" w:pos="706"/>
              </w:tabs>
              <w:spacing w:line="360" w:lineRule="auto"/>
              <w:jc w:val="center"/>
              <w:rPr>
                <w:szCs w:val="28"/>
              </w:rPr>
            </w:pPr>
            <w:r w:rsidRPr="00372EC4">
              <w:rPr>
                <w:szCs w:val="28"/>
              </w:rPr>
              <w:t>Соответствие модели и цветового решения современному направлению моды</w:t>
            </w:r>
          </w:p>
        </w:tc>
      </w:tr>
      <w:tr w:rsidR="00692661" w:rsidRPr="00E603D8" w:rsidTr="00372EC4">
        <w:trPr>
          <w:jc w:val="center"/>
        </w:trPr>
        <w:tc>
          <w:tcPr>
            <w:tcW w:w="948" w:type="dxa"/>
            <w:vMerge/>
            <w:shd w:val="clear" w:color="auto" w:fill="auto"/>
          </w:tcPr>
          <w:p w:rsidR="00692661" w:rsidRPr="00372EC4" w:rsidRDefault="00692661" w:rsidP="00372EC4">
            <w:pPr>
              <w:widowControl/>
              <w:spacing w:line="360" w:lineRule="auto"/>
              <w:jc w:val="center"/>
              <w:rPr>
                <w:szCs w:val="28"/>
              </w:rPr>
            </w:pPr>
          </w:p>
        </w:tc>
        <w:tc>
          <w:tcPr>
            <w:tcW w:w="2700" w:type="dxa"/>
            <w:gridSpan w:val="2"/>
            <w:vMerge w:val="restart"/>
            <w:shd w:val="clear" w:color="auto" w:fill="auto"/>
          </w:tcPr>
          <w:p w:rsidR="00692661" w:rsidRPr="00372EC4" w:rsidRDefault="00692661" w:rsidP="00372EC4">
            <w:pPr>
              <w:widowControl/>
              <w:spacing w:line="360" w:lineRule="auto"/>
              <w:jc w:val="center"/>
              <w:rPr>
                <w:szCs w:val="28"/>
              </w:rPr>
            </w:pPr>
            <w:r w:rsidRPr="00372EC4">
              <w:rPr>
                <w:szCs w:val="28"/>
              </w:rPr>
              <w:t>Степень совершенства композиции</w:t>
            </w:r>
          </w:p>
        </w:tc>
        <w:tc>
          <w:tcPr>
            <w:tcW w:w="4963" w:type="dxa"/>
            <w:gridSpan w:val="2"/>
            <w:shd w:val="clear" w:color="auto" w:fill="auto"/>
          </w:tcPr>
          <w:p w:rsidR="00692661" w:rsidRPr="00372EC4" w:rsidRDefault="00692661" w:rsidP="00372EC4">
            <w:pPr>
              <w:widowControl/>
              <w:tabs>
                <w:tab w:val="left" w:pos="696"/>
              </w:tabs>
              <w:spacing w:line="360" w:lineRule="auto"/>
              <w:jc w:val="center"/>
              <w:rPr>
                <w:szCs w:val="28"/>
              </w:rPr>
            </w:pPr>
            <w:r w:rsidRPr="00372EC4">
              <w:rPr>
                <w:szCs w:val="28"/>
              </w:rPr>
              <w:t>Архитектоника модели</w:t>
            </w:r>
          </w:p>
        </w:tc>
      </w:tr>
      <w:tr w:rsidR="00692661" w:rsidRPr="00E603D8" w:rsidTr="00372EC4">
        <w:trPr>
          <w:jc w:val="center"/>
        </w:trPr>
        <w:tc>
          <w:tcPr>
            <w:tcW w:w="948" w:type="dxa"/>
            <w:vMerge/>
            <w:shd w:val="clear" w:color="auto" w:fill="auto"/>
          </w:tcPr>
          <w:p w:rsidR="00692661" w:rsidRPr="00372EC4" w:rsidRDefault="00692661" w:rsidP="00372EC4">
            <w:pPr>
              <w:widowControl/>
              <w:spacing w:line="360" w:lineRule="auto"/>
              <w:jc w:val="center"/>
              <w:rPr>
                <w:szCs w:val="28"/>
              </w:rPr>
            </w:pPr>
          </w:p>
        </w:tc>
        <w:tc>
          <w:tcPr>
            <w:tcW w:w="2700" w:type="dxa"/>
            <w:gridSpan w:val="2"/>
            <w:vMerge/>
            <w:shd w:val="clear" w:color="auto" w:fill="auto"/>
          </w:tcPr>
          <w:p w:rsidR="00692661" w:rsidRPr="00372EC4" w:rsidRDefault="00692661" w:rsidP="00372EC4">
            <w:pPr>
              <w:widowControl/>
              <w:spacing w:line="360" w:lineRule="auto"/>
              <w:jc w:val="center"/>
              <w:rPr>
                <w:szCs w:val="28"/>
              </w:rPr>
            </w:pPr>
          </w:p>
        </w:tc>
        <w:tc>
          <w:tcPr>
            <w:tcW w:w="4963" w:type="dxa"/>
            <w:gridSpan w:val="2"/>
            <w:shd w:val="clear" w:color="auto" w:fill="auto"/>
          </w:tcPr>
          <w:p w:rsidR="00692661" w:rsidRPr="00372EC4" w:rsidRDefault="00692661" w:rsidP="00372EC4">
            <w:pPr>
              <w:widowControl/>
              <w:tabs>
                <w:tab w:val="left" w:pos="696"/>
              </w:tabs>
              <w:spacing w:line="360" w:lineRule="auto"/>
              <w:jc w:val="center"/>
              <w:rPr>
                <w:szCs w:val="28"/>
              </w:rPr>
            </w:pPr>
            <w:r w:rsidRPr="00372EC4">
              <w:rPr>
                <w:szCs w:val="28"/>
              </w:rPr>
              <w:t>Соответствие линий изделия</w:t>
            </w:r>
          </w:p>
          <w:p w:rsidR="00692661" w:rsidRPr="00372EC4" w:rsidRDefault="00692661" w:rsidP="00372EC4">
            <w:pPr>
              <w:widowControl/>
              <w:spacing w:line="360" w:lineRule="auto"/>
              <w:jc w:val="center"/>
              <w:rPr>
                <w:szCs w:val="28"/>
              </w:rPr>
            </w:pPr>
            <w:r w:rsidRPr="00372EC4">
              <w:rPr>
                <w:szCs w:val="28"/>
              </w:rPr>
              <w:t>анатомическому строению тела</w:t>
            </w:r>
          </w:p>
        </w:tc>
      </w:tr>
      <w:tr w:rsidR="00692661" w:rsidRPr="00E603D8" w:rsidTr="00372EC4">
        <w:trPr>
          <w:jc w:val="center"/>
        </w:trPr>
        <w:tc>
          <w:tcPr>
            <w:tcW w:w="948" w:type="dxa"/>
            <w:vMerge/>
            <w:shd w:val="clear" w:color="auto" w:fill="auto"/>
          </w:tcPr>
          <w:p w:rsidR="00692661" w:rsidRPr="00372EC4" w:rsidRDefault="00692661" w:rsidP="00372EC4">
            <w:pPr>
              <w:widowControl/>
              <w:spacing w:line="360" w:lineRule="auto"/>
              <w:jc w:val="center"/>
              <w:rPr>
                <w:szCs w:val="28"/>
              </w:rPr>
            </w:pPr>
          </w:p>
        </w:tc>
        <w:tc>
          <w:tcPr>
            <w:tcW w:w="2700" w:type="dxa"/>
            <w:gridSpan w:val="2"/>
            <w:vMerge w:val="restart"/>
            <w:shd w:val="clear" w:color="auto" w:fill="auto"/>
          </w:tcPr>
          <w:p w:rsidR="00692661" w:rsidRPr="00372EC4" w:rsidRDefault="00692661" w:rsidP="00372EC4">
            <w:pPr>
              <w:widowControl/>
              <w:spacing w:line="360" w:lineRule="auto"/>
              <w:jc w:val="center"/>
              <w:rPr>
                <w:szCs w:val="28"/>
              </w:rPr>
            </w:pPr>
            <w:r w:rsidRPr="00372EC4">
              <w:rPr>
                <w:szCs w:val="28"/>
              </w:rPr>
              <w:t>Совершенство производственного исполнения</w:t>
            </w:r>
          </w:p>
        </w:tc>
        <w:tc>
          <w:tcPr>
            <w:tcW w:w="4963" w:type="dxa"/>
            <w:gridSpan w:val="2"/>
            <w:shd w:val="clear" w:color="auto" w:fill="auto"/>
          </w:tcPr>
          <w:p w:rsidR="00692661" w:rsidRPr="00372EC4" w:rsidRDefault="00692661" w:rsidP="00372EC4">
            <w:pPr>
              <w:widowControl/>
              <w:tabs>
                <w:tab w:val="left" w:pos="701"/>
              </w:tabs>
              <w:spacing w:line="360" w:lineRule="auto"/>
              <w:jc w:val="center"/>
              <w:rPr>
                <w:szCs w:val="28"/>
              </w:rPr>
            </w:pPr>
            <w:r w:rsidRPr="00372EC4">
              <w:rPr>
                <w:szCs w:val="28"/>
              </w:rPr>
              <w:t>Соответствие изделия образцу-эталону</w:t>
            </w:r>
          </w:p>
        </w:tc>
      </w:tr>
      <w:tr w:rsidR="00692661" w:rsidRPr="00E603D8" w:rsidTr="00372EC4">
        <w:trPr>
          <w:jc w:val="center"/>
        </w:trPr>
        <w:tc>
          <w:tcPr>
            <w:tcW w:w="948" w:type="dxa"/>
            <w:vMerge/>
            <w:shd w:val="clear" w:color="auto" w:fill="auto"/>
          </w:tcPr>
          <w:p w:rsidR="00692661" w:rsidRPr="00372EC4" w:rsidRDefault="00692661" w:rsidP="00372EC4">
            <w:pPr>
              <w:widowControl/>
              <w:spacing w:line="360" w:lineRule="auto"/>
              <w:jc w:val="center"/>
              <w:rPr>
                <w:szCs w:val="28"/>
              </w:rPr>
            </w:pPr>
          </w:p>
        </w:tc>
        <w:tc>
          <w:tcPr>
            <w:tcW w:w="2700" w:type="dxa"/>
            <w:gridSpan w:val="2"/>
            <w:vMerge/>
            <w:shd w:val="clear" w:color="auto" w:fill="auto"/>
          </w:tcPr>
          <w:p w:rsidR="00692661" w:rsidRPr="00372EC4" w:rsidRDefault="00692661" w:rsidP="00372EC4">
            <w:pPr>
              <w:widowControl/>
              <w:spacing w:line="360" w:lineRule="auto"/>
              <w:jc w:val="center"/>
              <w:rPr>
                <w:szCs w:val="28"/>
              </w:rPr>
            </w:pPr>
          </w:p>
        </w:tc>
        <w:tc>
          <w:tcPr>
            <w:tcW w:w="4963" w:type="dxa"/>
            <w:gridSpan w:val="2"/>
            <w:shd w:val="clear" w:color="auto" w:fill="auto"/>
          </w:tcPr>
          <w:p w:rsidR="00692661" w:rsidRPr="00372EC4" w:rsidRDefault="00692661" w:rsidP="00372EC4">
            <w:pPr>
              <w:widowControl/>
              <w:tabs>
                <w:tab w:val="left" w:pos="701"/>
              </w:tabs>
              <w:spacing w:line="360" w:lineRule="auto"/>
              <w:jc w:val="center"/>
              <w:rPr>
                <w:szCs w:val="28"/>
              </w:rPr>
            </w:pPr>
            <w:r w:rsidRPr="00372EC4">
              <w:rPr>
                <w:szCs w:val="28"/>
              </w:rPr>
              <w:t>Уровень качества производственного исполнения</w:t>
            </w:r>
          </w:p>
        </w:tc>
      </w:tr>
      <w:tr w:rsidR="00692661" w:rsidRPr="00E603D8" w:rsidTr="00372EC4">
        <w:trPr>
          <w:jc w:val="center"/>
        </w:trPr>
        <w:tc>
          <w:tcPr>
            <w:tcW w:w="948" w:type="dxa"/>
            <w:vMerge w:val="restart"/>
            <w:shd w:val="clear" w:color="auto" w:fill="auto"/>
          </w:tcPr>
          <w:p w:rsidR="00692661" w:rsidRPr="00372EC4" w:rsidRDefault="00692661" w:rsidP="00372EC4">
            <w:pPr>
              <w:widowControl/>
              <w:spacing w:line="360" w:lineRule="auto"/>
              <w:jc w:val="center"/>
              <w:rPr>
                <w:szCs w:val="28"/>
              </w:rPr>
            </w:pPr>
            <w:r w:rsidRPr="00372EC4">
              <w:rPr>
                <w:szCs w:val="28"/>
              </w:rPr>
              <w:t>Технико-зконоиические</w:t>
            </w:r>
          </w:p>
        </w:tc>
        <w:tc>
          <w:tcPr>
            <w:tcW w:w="2700" w:type="dxa"/>
            <w:gridSpan w:val="2"/>
            <w:vMerge w:val="restart"/>
            <w:shd w:val="clear" w:color="auto" w:fill="auto"/>
          </w:tcPr>
          <w:p w:rsidR="00692661" w:rsidRPr="00372EC4" w:rsidRDefault="00692661" w:rsidP="00372EC4">
            <w:pPr>
              <w:widowControl/>
              <w:spacing w:line="360" w:lineRule="auto"/>
              <w:jc w:val="center"/>
              <w:rPr>
                <w:szCs w:val="28"/>
              </w:rPr>
            </w:pPr>
            <w:r w:rsidRPr="00372EC4">
              <w:rPr>
                <w:szCs w:val="28"/>
              </w:rPr>
              <w:t>Технологичность</w:t>
            </w:r>
          </w:p>
        </w:tc>
        <w:tc>
          <w:tcPr>
            <w:tcW w:w="4963" w:type="dxa"/>
            <w:gridSpan w:val="2"/>
            <w:shd w:val="clear" w:color="auto" w:fill="auto"/>
          </w:tcPr>
          <w:p w:rsidR="00692661" w:rsidRPr="00372EC4" w:rsidRDefault="00692661" w:rsidP="00372EC4">
            <w:pPr>
              <w:widowControl/>
              <w:tabs>
                <w:tab w:val="left" w:pos="691"/>
              </w:tabs>
              <w:spacing w:line="360" w:lineRule="auto"/>
              <w:jc w:val="center"/>
              <w:rPr>
                <w:szCs w:val="28"/>
              </w:rPr>
            </w:pPr>
            <w:r w:rsidRPr="00372EC4">
              <w:rPr>
                <w:szCs w:val="28"/>
              </w:rPr>
              <w:t>Производственная технологичность</w:t>
            </w:r>
          </w:p>
        </w:tc>
      </w:tr>
      <w:tr w:rsidR="00692661" w:rsidRPr="00E603D8" w:rsidTr="00372EC4">
        <w:trPr>
          <w:jc w:val="center"/>
        </w:trPr>
        <w:tc>
          <w:tcPr>
            <w:tcW w:w="948" w:type="dxa"/>
            <w:vMerge/>
            <w:shd w:val="clear" w:color="auto" w:fill="auto"/>
          </w:tcPr>
          <w:p w:rsidR="00692661" w:rsidRPr="00372EC4" w:rsidRDefault="00692661" w:rsidP="00372EC4">
            <w:pPr>
              <w:widowControl/>
              <w:spacing w:line="360" w:lineRule="auto"/>
              <w:jc w:val="center"/>
              <w:rPr>
                <w:szCs w:val="28"/>
              </w:rPr>
            </w:pPr>
          </w:p>
        </w:tc>
        <w:tc>
          <w:tcPr>
            <w:tcW w:w="2700" w:type="dxa"/>
            <w:gridSpan w:val="2"/>
            <w:vMerge/>
            <w:shd w:val="clear" w:color="auto" w:fill="auto"/>
          </w:tcPr>
          <w:p w:rsidR="00692661" w:rsidRPr="00372EC4" w:rsidRDefault="00692661" w:rsidP="00372EC4">
            <w:pPr>
              <w:widowControl/>
              <w:spacing w:line="360" w:lineRule="auto"/>
              <w:jc w:val="center"/>
              <w:rPr>
                <w:szCs w:val="28"/>
              </w:rPr>
            </w:pPr>
          </w:p>
        </w:tc>
        <w:tc>
          <w:tcPr>
            <w:tcW w:w="4963" w:type="dxa"/>
            <w:gridSpan w:val="2"/>
            <w:shd w:val="clear" w:color="auto" w:fill="auto"/>
          </w:tcPr>
          <w:p w:rsidR="00692661" w:rsidRPr="00372EC4" w:rsidRDefault="00692661" w:rsidP="00372EC4">
            <w:pPr>
              <w:widowControl/>
              <w:tabs>
                <w:tab w:val="left" w:pos="691"/>
              </w:tabs>
              <w:spacing w:line="360" w:lineRule="auto"/>
              <w:jc w:val="center"/>
              <w:rPr>
                <w:szCs w:val="28"/>
              </w:rPr>
            </w:pPr>
            <w:r w:rsidRPr="00372EC4">
              <w:rPr>
                <w:szCs w:val="28"/>
              </w:rPr>
              <w:t>Эксплуатационная технологичность</w:t>
            </w:r>
          </w:p>
        </w:tc>
      </w:tr>
      <w:tr w:rsidR="00692661" w:rsidRPr="00E603D8" w:rsidTr="00372EC4">
        <w:trPr>
          <w:trHeight w:val="660"/>
          <w:jc w:val="center"/>
        </w:trPr>
        <w:tc>
          <w:tcPr>
            <w:tcW w:w="948" w:type="dxa"/>
            <w:vMerge/>
            <w:shd w:val="clear" w:color="auto" w:fill="auto"/>
          </w:tcPr>
          <w:p w:rsidR="00692661" w:rsidRPr="00372EC4" w:rsidRDefault="00692661" w:rsidP="00372EC4">
            <w:pPr>
              <w:widowControl/>
              <w:spacing w:line="360" w:lineRule="auto"/>
              <w:jc w:val="center"/>
              <w:rPr>
                <w:szCs w:val="28"/>
              </w:rPr>
            </w:pPr>
          </w:p>
        </w:tc>
        <w:tc>
          <w:tcPr>
            <w:tcW w:w="2700" w:type="dxa"/>
            <w:gridSpan w:val="2"/>
            <w:vMerge w:val="restart"/>
            <w:shd w:val="clear" w:color="auto" w:fill="auto"/>
          </w:tcPr>
          <w:p w:rsidR="00692661" w:rsidRPr="00372EC4" w:rsidRDefault="00692661" w:rsidP="00372EC4">
            <w:pPr>
              <w:widowControl/>
              <w:spacing w:line="360" w:lineRule="auto"/>
              <w:jc w:val="center"/>
              <w:rPr>
                <w:szCs w:val="28"/>
              </w:rPr>
            </w:pPr>
            <w:r w:rsidRPr="00372EC4">
              <w:rPr>
                <w:szCs w:val="28"/>
              </w:rPr>
              <w:t>Экономичность</w:t>
            </w:r>
          </w:p>
        </w:tc>
        <w:tc>
          <w:tcPr>
            <w:tcW w:w="4963" w:type="dxa"/>
            <w:gridSpan w:val="2"/>
            <w:shd w:val="clear" w:color="auto" w:fill="auto"/>
          </w:tcPr>
          <w:p w:rsidR="00692661" w:rsidRPr="00372EC4" w:rsidRDefault="00692661" w:rsidP="00372EC4">
            <w:pPr>
              <w:widowControl/>
              <w:tabs>
                <w:tab w:val="left" w:pos="682"/>
              </w:tabs>
              <w:spacing w:line="360" w:lineRule="auto"/>
              <w:jc w:val="center"/>
              <w:rPr>
                <w:szCs w:val="28"/>
              </w:rPr>
            </w:pPr>
            <w:r w:rsidRPr="00372EC4">
              <w:rPr>
                <w:szCs w:val="28"/>
              </w:rPr>
              <w:t>Уровень производственных затрат на единицу продукции</w:t>
            </w:r>
          </w:p>
        </w:tc>
      </w:tr>
      <w:tr w:rsidR="00692661" w:rsidRPr="00E603D8" w:rsidTr="00372EC4">
        <w:trPr>
          <w:trHeight w:val="615"/>
          <w:jc w:val="center"/>
        </w:trPr>
        <w:tc>
          <w:tcPr>
            <w:tcW w:w="948" w:type="dxa"/>
            <w:vMerge/>
            <w:shd w:val="clear" w:color="auto" w:fill="auto"/>
          </w:tcPr>
          <w:p w:rsidR="00692661" w:rsidRPr="00372EC4" w:rsidRDefault="00692661" w:rsidP="00372EC4">
            <w:pPr>
              <w:widowControl/>
              <w:spacing w:line="360" w:lineRule="auto"/>
              <w:jc w:val="center"/>
              <w:rPr>
                <w:szCs w:val="28"/>
              </w:rPr>
            </w:pPr>
          </w:p>
        </w:tc>
        <w:tc>
          <w:tcPr>
            <w:tcW w:w="2700" w:type="dxa"/>
            <w:gridSpan w:val="2"/>
            <w:vMerge/>
            <w:shd w:val="clear" w:color="auto" w:fill="auto"/>
          </w:tcPr>
          <w:p w:rsidR="00692661" w:rsidRPr="00372EC4" w:rsidRDefault="00692661" w:rsidP="00372EC4">
            <w:pPr>
              <w:widowControl/>
              <w:spacing w:line="360" w:lineRule="auto"/>
              <w:jc w:val="center"/>
              <w:rPr>
                <w:szCs w:val="28"/>
              </w:rPr>
            </w:pPr>
          </w:p>
        </w:tc>
        <w:tc>
          <w:tcPr>
            <w:tcW w:w="4963" w:type="dxa"/>
            <w:gridSpan w:val="2"/>
            <w:shd w:val="clear" w:color="auto" w:fill="auto"/>
          </w:tcPr>
          <w:p w:rsidR="00692661" w:rsidRPr="00372EC4" w:rsidRDefault="00692661" w:rsidP="00372EC4">
            <w:pPr>
              <w:widowControl/>
              <w:tabs>
                <w:tab w:val="left" w:pos="682"/>
              </w:tabs>
              <w:spacing w:line="360" w:lineRule="auto"/>
              <w:jc w:val="center"/>
              <w:rPr>
                <w:szCs w:val="28"/>
              </w:rPr>
            </w:pPr>
            <w:r w:rsidRPr="00372EC4">
              <w:rPr>
                <w:szCs w:val="28"/>
              </w:rPr>
              <w:t>Уровень потребительских расходов на эксплуатацию изделия</w:t>
            </w:r>
          </w:p>
        </w:tc>
      </w:tr>
    </w:tbl>
    <w:p w:rsidR="00692661" w:rsidRPr="003B18A9" w:rsidRDefault="00692661" w:rsidP="003B18A9">
      <w:pPr>
        <w:spacing w:line="360" w:lineRule="auto"/>
        <w:ind w:firstLine="709"/>
        <w:rPr>
          <w:sz w:val="28"/>
        </w:rPr>
      </w:pPr>
    </w:p>
    <w:p w:rsidR="00692661" w:rsidRPr="003B18A9" w:rsidRDefault="00E603D8" w:rsidP="00E603D8">
      <w:pPr>
        <w:widowControl/>
        <w:autoSpaceDE/>
        <w:autoSpaceDN/>
        <w:adjustRightInd/>
        <w:spacing w:line="360" w:lineRule="auto"/>
        <w:ind w:firstLine="709"/>
        <w:jc w:val="center"/>
        <w:rPr>
          <w:b/>
          <w:sz w:val="28"/>
          <w:szCs w:val="28"/>
        </w:rPr>
      </w:pPr>
      <w:r>
        <w:rPr>
          <w:b/>
          <w:sz w:val="28"/>
          <w:szCs w:val="28"/>
        </w:rPr>
        <w:br w:type="page"/>
      </w:r>
      <w:r w:rsidR="00692661" w:rsidRPr="003B18A9">
        <w:rPr>
          <w:b/>
          <w:sz w:val="28"/>
          <w:szCs w:val="28"/>
        </w:rPr>
        <w:t>3. Определение пороков натуральной кожи</w:t>
      </w:r>
    </w:p>
    <w:p w:rsidR="00E603D8" w:rsidRDefault="00E603D8" w:rsidP="00E603D8">
      <w:pPr>
        <w:pStyle w:val="a4"/>
        <w:spacing w:before="0" w:beforeAutospacing="0" w:after="0" w:afterAutospacing="0" w:line="360" w:lineRule="auto"/>
        <w:ind w:firstLine="709"/>
        <w:jc w:val="center"/>
        <w:rPr>
          <w:sz w:val="28"/>
          <w:szCs w:val="28"/>
        </w:rPr>
      </w:pPr>
    </w:p>
    <w:p w:rsidR="00692661" w:rsidRPr="003B18A9" w:rsidRDefault="00692661" w:rsidP="003B18A9">
      <w:pPr>
        <w:pStyle w:val="a4"/>
        <w:spacing w:before="0" w:beforeAutospacing="0" w:after="0" w:afterAutospacing="0" w:line="360" w:lineRule="auto"/>
        <w:ind w:firstLine="709"/>
        <w:jc w:val="both"/>
        <w:rPr>
          <w:sz w:val="28"/>
          <w:szCs w:val="28"/>
        </w:rPr>
      </w:pPr>
      <w:r w:rsidRPr="003B18A9">
        <w:rPr>
          <w:sz w:val="28"/>
          <w:szCs w:val="28"/>
        </w:rPr>
        <w:t xml:space="preserve">При обработке изделий из натурального меха и кожи опасность проявления скрытых недостатков и дефектов особенно велика и определяется многими факторами, такими как: качеством исходного сырья, качеством выделки, качеством дубления, степенью вытяжки, особенностями обработки изделий в процессе чистки. </w:t>
      </w:r>
    </w:p>
    <w:p w:rsidR="00692661" w:rsidRPr="003B18A9" w:rsidRDefault="00692661" w:rsidP="003B18A9">
      <w:pPr>
        <w:pStyle w:val="a4"/>
        <w:spacing w:before="0" w:beforeAutospacing="0" w:after="0" w:afterAutospacing="0" w:line="360" w:lineRule="auto"/>
        <w:ind w:firstLine="709"/>
        <w:jc w:val="both"/>
        <w:rPr>
          <w:sz w:val="28"/>
          <w:szCs w:val="28"/>
        </w:rPr>
      </w:pPr>
      <w:r w:rsidRPr="003B18A9">
        <w:rPr>
          <w:sz w:val="28"/>
          <w:szCs w:val="28"/>
        </w:rPr>
        <w:t xml:space="preserve">Особую опасность представляют собой изделия, которые изготовлены с нарушением технологий. В настоящее время, это изделия в основном из шкур молодняка и из шкур животных, выращенных по современным интенсивным западным технологиям, а также шкур отличающихся пониженными эксплуатационными характеристиками. </w:t>
      </w:r>
    </w:p>
    <w:p w:rsidR="00692661" w:rsidRPr="003B18A9" w:rsidRDefault="00692661" w:rsidP="003B18A9">
      <w:pPr>
        <w:pStyle w:val="a4"/>
        <w:spacing w:before="0" w:beforeAutospacing="0" w:after="0" w:afterAutospacing="0" w:line="360" w:lineRule="auto"/>
        <w:ind w:firstLine="709"/>
        <w:jc w:val="both"/>
        <w:rPr>
          <w:sz w:val="28"/>
          <w:szCs w:val="28"/>
        </w:rPr>
      </w:pPr>
      <w:r w:rsidRPr="003B18A9">
        <w:rPr>
          <w:sz w:val="28"/>
          <w:szCs w:val="28"/>
        </w:rPr>
        <w:t xml:space="preserve">У таких изделий, как правило, отсутствует правильная и точная информация и символика с торговым знаком, условиями ухода за изделием, адрес и страна изготовителя. К сказанному выше относятся также и эксклюзивные изделия. </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sz w:val="28"/>
          <w:szCs w:val="28"/>
        </w:rPr>
        <w:t>Пороки кож классифицируют по разным признакам.</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sz w:val="28"/>
          <w:szCs w:val="28"/>
        </w:rPr>
        <w:t>В ГОСТ 3123 даны определения встречающихся на коже пороков.</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sz w:val="28"/>
          <w:szCs w:val="28"/>
        </w:rPr>
        <w:t>К порокам кожи относят повреждения, обнаруживаемые при органолептической оценке (путем осмотра кожи с лицевой и бахтармяной сторон), уменьшающие использование ее площади и ухудшающие качество.</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sz w:val="28"/>
          <w:szCs w:val="28"/>
        </w:rPr>
        <w:t xml:space="preserve">Пороки кожи делят на недопустимые и учитываемые по площади. Учитываемые по площади пороки разделяют на неизмеряемые и измеряемые в единицах длины и площади. </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sz w:val="28"/>
          <w:szCs w:val="28"/>
        </w:rPr>
        <w:t>Неизмеряемые пороки определяют по специальным таблицам, приведенным в государственных стандартах и технических условиях. Остальные пороки, исключая недопустимые и неизмеряемые, обычно измеряют в единицах длины или площади. Неизмеряемые пороки кож определяют в соответствии с таблицей 2.</w:t>
      </w:r>
    </w:p>
    <w:p w:rsidR="00692661" w:rsidRPr="003B18A9" w:rsidRDefault="00E603D8" w:rsidP="00E603D8">
      <w:pPr>
        <w:widowControl/>
        <w:autoSpaceDE/>
        <w:autoSpaceDN/>
        <w:adjustRightInd/>
        <w:spacing w:line="360" w:lineRule="auto"/>
        <w:ind w:firstLine="709"/>
        <w:jc w:val="both"/>
        <w:rPr>
          <w:sz w:val="28"/>
          <w:szCs w:val="28"/>
        </w:rPr>
      </w:pPr>
      <w:r>
        <w:rPr>
          <w:sz w:val="28"/>
          <w:szCs w:val="28"/>
        </w:rPr>
        <w:br w:type="page"/>
      </w:r>
      <w:r w:rsidR="00692661" w:rsidRPr="003B18A9">
        <w:rPr>
          <w:sz w:val="28"/>
          <w:szCs w:val="28"/>
        </w:rPr>
        <w:t>Таблица 2 - Неизмеряемые пороки кож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1"/>
        <w:gridCol w:w="2700"/>
        <w:gridCol w:w="1183"/>
      </w:tblGrid>
      <w:tr w:rsidR="00692661" w:rsidRPr="00E603D8" w:rsidTr="00372EC4">
        <w:trPr>
          <w:jc w:val="center"/>
        </w:trPr>
        <w:tc>
          <w:tcPr>
            <w:tcW w:w="6011" w:type="dxa"/>
            <w:gridSpan w:val="2"/>
            <w:shd w:val="clear" w:color="auto" w:fill="auto"/>
          </w:tcPr>
          <w:p w:rsidR="00692661" w:rsidRPr="00372EC4" w:rsidRDefault="00692661" w:rsidP="00372EC4">
            <w:pPr>
              <w:widowControl/>
              <w:spacing w:line="360" w:lineRule="auto"/>
              <w:jc w:val="center"/>
              <w:rPr>
                <w:szCs w:val="28"/>
              </w:rPr>
            </w:pPr>
            <w:r w:rsidRPr="00372EC4">
              <w:rPr>
                <w:szCs w:val="28"/>
              </w:rPr>
              <w:t>Наименование порока</w:t>
            </w:r>
          </w:p>
        </w:tc>
        <w:tc>
          <w:tcPr>
            <w:tcW w:w="1183" w:type="dxa"/>
            <w:shd w:val="clear" w:color="auto" w:fill="auto"/>
          </w:tcPr>
          <w:p w:rsidR="00692661" w:rsidRPr="00372EC4" w:rsidRDefault="00692661" w:rsidP="00372EC4">
            <w:pPr>
              <w:widowControl/>
              <w:tabs>
                <w:tab w:val="left" w:leader="underscore" w:pos="8808"/>
              </w:tabs>
              <w:spacing w:line="360" w:lineRule="auto"/>
              <w:jc w:val="center"/>
              <w:rPr>
                <w:szCs w:val="28"/>
              </w:rPr>
            </w:pPr>
            <w:r w:rsidRPr="00372EC4">
              <w:rPr>
                <w:szCs w:val="28"/>
              </w:rPr>
              <w:t>Оценка,</w:t>
            </w:r>
            <w:r w:rsidRPr="00372EC4">
              <w:rPr>
                <w:b/>
                <w:bCs/>
                <w:i/>
                <w:iCs/>
                <w:szCs w:val="28"/>
                <w:u w:val="single"/>
              </w:rPr>
              <w:t xml:space="preserve"> </w:t>
            </w:r>
            <w:r w:rsidRPr="00372EC4">
              <w:rPr>
                <w:bCs/>
                <w:iCs/>
                <w:szCs w:val="28"/>
              </w:rPr>
              <w:t>%</w:t>
            </w:r>
          </w:p>
        </w:tc>
      </w:tr>
      <w:tr w:rsidR="00692661" w:rsidRPr="00E603D8" w:rsidTr="00372EC4">
        <w:trPr>
          <w:trHeight w:val="600"/>
          <w:jc w:val="center"/>
        </w:trPr>
        <w:tc>
          <w:tcPr>
            <w:tcW w:w="3311" w:type="dxa"/>
            <w:vMerge w:val="restart"/>
            <w:shd w:val="clear" w:color="auto" w:fill="auto"/>
          </w:tcPr>
          <w:p w:rsidR="00692661" w:rsidRPr="00372EC4" w:rsidRDefault="00692661" w:rsidP="00372EC4">
            <w:pPr>
              <w:widowControl/>
              <w:tabs>
                <w:tab w:val="center" w:pos="7944"/>
              </w:tabs>
              <w:spacing w:line="360" w:lineRule="auto"/>
              <w:jc w:val="center"/>
              <w:rPr>
                <w:szCs w:val="28"/>
              </w:rPr>
            </w:pPr>
            <w:r w:rsidRPr="00372EC4">
              <w:rPr>
                <w:szCs w:val="28"/>
              </w:rPr>
              <w:t>Местная садка лицевой поверхности, местная ломкость или подъем ворса на коже со шлифованной лицевой поверхностью</w:t>
            </w:r>
          </w:p>
        </w:tc>
        <w:tc>
          <w:tcPr>
            <w:tcW w:w="2700" w:type="dxa"/>
            <w:shd w:val="clear" w:color="auto" w:fill="auto"/>
          </w:tcPr>
          <w:p w:rsidR="00692661" w:rsidRPr="00372EC4" w:rsidRDefault="00692661" w:rsidP="00372EC4">
            <w:pPr>
              <w:widowControl/>
              <w:spacing w:line="360" w:lineRule="auto"/>
              <w:jc w:val="center"/>
              <w:rPr>
                <w:szCs w:val="28"/>
              </w:rPr>
            </w:pPr>
            <w:r w:rsidRPr="00372EC4">
              <w:rPr>
                <w:szCs w:val="28"/>
              </w:rPr>
              <w:t>в одной точке</w:t>
            </w:r>
          </w:p>
        </w:tc>
        <w:tc>
          <w:tcPr>
            <w:tcW w:w="1183" w:type="dxa"/>
            <w:shd w:val="clear" w:color="auto" w:fill="auto"/>
          </w:tcPr>
          <w:p w:rsidR="00692661" w:rsidRPr="00372EC4" w:rsidRDefault="00692661" w:rsidP="00372EC4">
            <w:pPr>
              <w:widowControl/>
              <w:spacing w:line="360" w:lineRule="auto"/>
              <w:jc w:val="center"/>
              <w:rPr>
                <w:szCs w:val="28"/>
              </w:rPr>
            </w:pPr>
            <w:r w:rsidRPr="00372EC4">
              <w:rPr>
                <w:szCs w:val="28"/>
              </w:rPr>
              <w:t>5</w:t>
            </w:r>
          </w:p>
        </w:tc>
      </w:tr>
      <w:tr w:rsidR="00692661" w:rsidRPr="00E603D8" w:rsidTr="00372EC4">
        <w:trPr>
          <w:trHeight w:val="855"/>
          <w:jc w:val="center"/>
        </w:trPr>
        <w:tc>
          <w:tcPr>
            <w:tcW w:w="3311" w:type="dxa"/>
            <w:vMerge/>
            <w:shd w:val="clear" w:color="auto" w:fill="auto"/>
          </w:tcPr>
          <w:p w:rsidR="00692661" w:rsidRPr="00372EC4" w:rsidRDefault="00692661" w:rsidP="00372EC4">
            <w:pPr>
              <w:widowControl/>
              <w:tabs>
                <w:tab w:val="center" w:pos="7944"/>
              </w:tabs>
              <w:spacing w:line="360" w:lineRule="auto"/>
              <w:jc w:val="center"/>
              <w:rPr>
                <w:szCs w:val="28"/>
              </w:rPr>
            </w:pPr>
          </w:p>
        </w:tc>
        <w:tc>
          <w:tcPr>
            <w:tcW w:w="2700" w:type="dxa"/>
            <w:shd w:val="clear" w:color="auto" w:fill="auto"/>
          </w:tcPr>
          <w:p w:rsidR="00692661" w:rsidRPr="00372EC4" w:rsidRDefault="00692661" w:rsidP="00372EC4">
            <w:pPr>
              <w:widowControl/>
              <w:spacing w:line="360" w:lineRule="auto"/>
              <w:jc w:val="center"/>
              <w:rPr>
                <w:szCs w:val="28"/>
              </w:rPr>
            </w:pPr>
            <w:r w:rsidRPr="00372EC4">
              <w:rPr>
                <w:szCs w:val="28"/>
              </w:rPr>
              <w:t>в двух точках</w:t>
            </w:r>
          </w:p>
        </w:tc>
        <w:tc>
          <w:tcPr>
            <w:tcW w:w="1183" w:type="dxa"/>
            <w:shd w:val="clear" w:color="auto" w:fill="auto"/>
          </w:tcPr>
          <w:p w:rsidR="00692661" w:rsidRPr="00372EC4" w:rsidRDefault="00692661" w:rsidP="00372EC4">
            <w:pPr>
              <w:widowControl/>
              <w:spacing w:line="360" w:lineRule="auto"/>
              <w:jc w:val="center"/>
              <w:rPr>
                <w:szCs w:val="28"/>
              </w:rPr>
            </w:pPr>
            <w:r w:rsidRPr="00372EC4">
              <w:rPr>
                <w:szCs w:val="28"/>
              </w:rPr>
              <w:t>25</w:t>
            </w:r>
          </w:p>
        </w:tc>
      </w:tr>
    </w:tbl>
    <w:p w:rsidR="00692661" w:rsidRPr="003B18A9" w:rsidRDefault="00692661" w:rsidP="003B18A9">
      <w:pPr>
        <w:tabs>
          <w:tab w:val="center" w:pos="7944"/>
        </w:tabs>
        <w:spacing w:line="360" w:lineRule="auto"/>
        <w:ind w:firstLine="709"/>
        <w:rPr>
          <w:sz w:val="28"/>
          <w:szCs w:val="28"/>
        </w:rPr>
      </w:pPr>
    </w:p>
    <w:p w:rsidR="00692661" w:rsidRPr="003B18A9" w:rsidRDefault="00692661" w:rsidP="003B18A9">
      <w:pPr>
        <w:pStyle w:val="a4"/>
        <w:spacing w:before="0" w:beforeAutospacing="0" w:after="0" w:afterAutospacing="0" w:line="360" w:lineRule="auto"/>
        <w:ind w:firstLine="709"/>
        <w:rPr>
          <w:sz w:val="28"/>
          <w:szCs w:val="28"/>
        </w:rPr>
      </w:pPr>
      <w:r w:rsidRPr="003B18A9">
        <w:rPr>
          <w:sz w:val="28"/>
          <w:szCs w:val="28"/>
        </w:rPr>
        <w:t xml:space="preserve">К порокам, измеряемым по площади, относят такие, которые поражают участок кожи, а также пороки, расположенные на расстоянии не более </w:t>
      </w:r>
      <w:smartTag w:uri="urn:schemas-microsoft-com:office:smarttags" w:element="metricconverter">
        <w:smartTagPr>
          <w:attr w:name="ProductID" w:val="7 см"/>
        </w:smartTagPr>
        <w:r w:rsidRPr="003B18A9">
          <w:rPr>
            <w:sz w:val="28"/>
            <w:szCs w:val="28"/>
          </w:rPr>
          <w:t>7 см</w:t>
        </w:r>
      </w:smartTag>
      <w:r w:rsidRPr="003B18A9">
        <w:rPr>
          <w:sz w:val="28"/>
          <w:szCs w:val="28"/>
        </w:rPr>
        <w:t xml:space="preserve"> друг от друга.</w:t>
      </w:r>
    </w:p>
    <w:p w:rsidR="00692661" w:rsidRPr="003B18A9" w:rsidRDefault="00692661" w:rsidP="003B18A9">
      <w:pPr>
        <w:spacing w:line="360" w:lineRule="auto"/>
        <w:ind w:firstLine="709"/>
        <w:jc w:val="both"/>
        <w:rPr>
          <w:sz w:val="28"/>
          <w:szCs w:val="28"/>
        </w:rPr>
      </w:pPr>
      <w:r w:rsidRPr="003B18A9">
        <w:rPr>
          <w:sz w:val="28"/>
          <w:szCs w:val="28"/>
        </w:rPr>
        <w:t>Для определения площади пороков их вписывают в наименьший прямоугольник, в границах которого должны помещаться все эти пороки.</w:t>
      </w:r>
    </w:p>
    <w:p w:rsidR="00692661" w:rsidRPr="003B18A9" w:rsidRDefault="00692661" w:rsidP="003B18A9">
      <w:pPr>
        <w:spacing w:line="360" w:lineRule="auto"/>
        <w:ind w:firstLine="709"/>
        <w:jc w:val="both"/>
        <w:rPr>
          <w:sz w:val="28"/>
          <w:szCs w:val="28"/>
        </w:rPr>
      </w:pPr>
      <w:r w:rsidRPr="003B18A9">
        <w:rPr>
          <w:sz w:val="28"/>
          <w:szCs w:val="28"/>
        </w:rPr>
        <w:t xml:space="preserve">Площадь пороков, вписываемых в прямоугольник, измеряют в квадратных сантиметрах, если меньшая сторона прямоугольника более </w:t>
      </w:r>
      <w:smartTag w:uri="urn:schemas-microsoft-com:office:smarttags" w:element="metricconverter">
        <w:smartTagPr>
          <w:attr w:name="ProductID" w:val="2 см"/>
        </w:smartTagPr>
        <w:r w:rsidRPr="003B18A9">
          <w:rPr>
            <w:sz w:val="28"/>
            <w:szCs w:val="28"/>
          </w:rPr>
          <w:t>2 см</w:t>
        </w:r>
      </w:smartTag>
      <w:r w:rsidRPr="003B18A9">
        <w:rPr>
          <w:sz w:val="28"/>
          <w:szCs w:val="28"/>
        </w:rPr>
        <w:t xml:space="preserve">. Если меньшая сторона прямоугольника равна или менее </w:t>
      </w:r>
      <w:smartTag w:uri="urn:schemas-microsoft-com:office:smarttags" w:element="metricconverter">
        <w:smartTagPr>
          <w:attr w:name="ProductID" w:val="2 см"/>
        </w:smartTagPr>
        <w:r w:rsidRPr="003B18A9">
          <w:rPr>
            <w:sz w:val="28"/>
            <w:szCs w:val="28"/>
          </w:rPr>
          <w:t>2 см</w:t>
        </w:r>
      </w:smartTag>
      <w:r w:rsidRPr="003B18A9">
        <w:rPr>
          <w:sz w:val="28"/>
          <w:szCs w:val="28"/>
        </w:rPr>
        <w:t>, порок считают линейным и измеряют в сантиметрах. Если стороны прямоугольника выходят за контуры кожи, пороки вписывают в несколько прямоугольников, не выходящих за пределы контура кожи, и считают за один порок.</w:t>
      </w:r>
    </w:p>
    <w:p w:rsidR="00692661" w:rsidRPr="003B18A9" w:rsidRDefault="00692661" w:rsidP="003B18A9">
      <w:pPr>
        <w:spacing w:line="360" w:lineRule="auto"/>
        <w:ind w:firstLine="709"/>
        <w:jc w:val="both"/>
        <w:rPr>
          <w:sz w:val="28"/>
          <w:szCs w:val="28"/>
        </w:rPr>
      </w:pPr>
      <w:r w:rsidRPr="003B18A9">
        <w:rPr>
          <w:sz w:val="28"/>
          <w:szCs w:val="28"/>
        </w:rPr>
        <w:t>При наличии на одном участке кожи двух или более пороков учитывают только тот порок, который дает большую площадь поражения.</w:t>
      </w:r>
    </w:p>
    <w:p w:rsidR="00692661" w:rsidRPr="003B18A9" w:rsidRDefault="00692661" w:rsidP="003B18A9">
      <w:pPr>
        <w:spacing w:line="360" w:lineRule="auto"/>
        <w:ind w:firstLine="709"/>
        <w:rPr>
          <w:sz w:val="28"/>
          <w:szCs w:val="28"/>
        </w:rPr>
      </w:pPr>
      <w:r w:rsidRPr="003B18A9">
        <w:rPr>
          <w:sz w:val="28"/>
          <w:szCs w:val="28"/>
        </w:rPr>
        <w:t>При определении сорта необходимо определить:</w:t>
      </w:r>
    </w:p>
    <w:p w:rsidR="00692661" w:rsidRPr="003B18A9" w:rsidRDefault="00692661" w:rsidP="003B18A9">
      <w:pPr>
        <w:spacing w:line="360" w:lineRule="auto"/>
        <w:ind w:firstLine="709"/>
        <w:jc w:val="both"/>
        <w:rPr>
          <w:sz w:val="28"/>
          <w:szCs w:val="28"/>
        </w:rPr>
      </w:pPr>
      <w:r w:rsidRPr="003B18A9">
        <w:rPr>
          <w:sz w:val="28"/>
          <w:szCs w:val="28"/>
        </w:rPr>
        <w:t>— величину всех пороков, измеряемых по площади, в квадратных дециметрах — ∑</w:t>
      </w:r>
      <w:r w:rsidRPr="003B18A9">
        <w:rPr>
          <w:sz w:val="28"/>
          <w:szCs w:val="28"/>
          <w:lang w:val="en-US"/>
        </w:rPr>
        <w:t>Q</w:t>
      </w:r>
      <w:r w:rsidRPr="003B18A9">
        <w:rPr>
          <w:sz w:val="28"/>
          <w:szCs w:val="28"/>
          <w:vertAlign w:val="subscript"/>
        </w:rPr>
        <w:t>пл</w:t>
      </w:r>
      <w:r w:rsidRPr="003B18A9">
        <w:rPr>
          <w:sz w:val="28"/>
          <w:szCs w:val="28"/>
        </w:rPr>
        <w:t>;</w:t>
      </w:r>
    </w:p>
    <w:p w:rsidR="00692661" w:rsidRPr="003B18A9" w:rsidRDefault="00692661" w:rsidP="003B18A9">
      <w:pPr>
        <w:spacing w:line="360" w:lineRule="auto"/>
        <w:ind w:firstLine="709"/>
        <w:jc w:val="both"/>
        <w:rPr>
          <w:sz w:val="28"/>
          <w:szCs w:val="28"/>
        </w:rPr>
      </w:pPr>
      <w:r w:rsidRPr="003B18A9">
        <w:rPr>
          <w:sz w:val="28"/>
          <w:szCs w:val="28"/>
        </w:rPr>
        <w:t>— величину всех линейных пороков (∑</w:t>
      </w:r>
      <w:r w:rsidRPr="003B18A9">
        <w:rPr>
          <w:sz w:val="28"/>
          <w:szCs w:val="28"/>
          <w:lang w:val="en-US"/>
        </w:rPr>
        <w:t>Q</w:t>
      </w:r>
      <w:r w:rsidRPr="003B18A9">
        <w:rPr>
          <w:sz w:val="28"/>
          <w:szCs w:val="28"/>
          <w:vertAlign w:val="subscript"/>
        </w:rPr>
        <w:t>л</w:t>
      </w:r>
      <w:r w:rsidRPr="003B18A9">
        <w:rPr>
          <w:sz w:val="28"/>
          <w:szCs w:val="28"/>
        </w:rPr>
        <w:t>) в квадратных дециметрах, вычисляемую по формуле ∑</w:t>
      </w:r>
      <w:r w:rsidRPr="003B18A9">
        <w:rPr>
          <w:sz w:val="28"/>
          <w:szCs w:val="28"/>
          <w:lang w:val="en-US"/>
        </w:rPr>
        <w:t>Q</w:t>
      </w:r>
      <w:r w:rsidRPr="003B18A9">
        <w:rPr>
          <w:sz w:val="28"/>
          <w:szCs w:val="28"/>
          <w:vertAlign w:val="subscript"/>
        </w:rPr>
        <w:t>л</w:t>
      </w:r>
      <w:r w:rsidRPr="003B18A9">
        <w:rPr>
          <w:sz w:val="28"/>
          <w:szCs w:val="28"/>
        </w:rPr>
        <w:t xml:space="preserve"> =∑</w:t>
      </w:r>
      <w:r w:rsidRPr="003B18A9">
        <w:rPr>
          <w:sz w:val="28"/>
          <w:szCs w:val="28"/>
          <w:lang w:val="en-US"/>
        </w:rPr>
        <w:t>L</w:t>
      </w:r>
      <w:r w:rsidRPr="003B18A9">
        <w:rPr>
          <w:sz w:val="28"/>
          <w:szCs w:val="28"/>
        </w:rPr>
        <w:t xml:space="preserve"> 0,03, где ∑</w:t>
      </w:r>
      <w:r w:rsidRPr="003B18A9">
        <w:rPr>
          <w:sz w:val="28"/>
          <w:szCs w:val="28"/>
          <w:lang w:val="en-US"/>
        </w:rPr>
        <w:t>L</w:t>
      </w:r>
      <w:r w:rsidRPr="003B18A9">
        <w:rPr>
          <w:i/>
          <w:iCs/>
          <w:sz w:val="28"/>
          <w:szCs w:val="28"/>
        </w:rPr>
        <w:t xml:space="preserve">— </w:t>
      </w:r>
      <w:r w:rsidRPr="003B18A9">
        <w:rPr>
          <w:sz w:val="28"/>
          <w:szCs w:val="28"/>
        </w:rPr>
        <w:t>общая длина линейных пороков, см; 0,03 — коэффициент эквивалентности линейных и площадных пороков.</w:t>
      </w:r>
    </w:p>
    <w:p w:rsidR="00692661" w:rsidRPr="003B18A9" w:rsidRDefault="00692661" w:rsidP="003B18A9">
      <w:pPr>
        <w:spacing w:line="360" w:lineRule="auto"/>
        <w:ind w:firstLine="709"/>
        <w:jc w:val="both"/>
        <w:rPr>
          <w:sz w:val="28"/>
          <w:szCs w:val="28"/>
        </w:rPr>
      </w:pPr>
      <w:r w:rsidRPr="003B18A9">
        <w:rPr>
          <w:sz w:val="28"/>
          <w:szCs w:val="28"/>
        </w:rPr>
        <w:t>Общую площадь всех пороков (</w:t>
      </w:r>
      <w:r w:rsidR="00BF03CE">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1pt">
            <v:imagedata r:id="rId7" o:title=""/>
          </v:shape>
        </w:pict>
      </w:r>
      <w:r w:rsidRPr="003B18A9">
        <w:rPr>
          <w:sz w:val="28"/>
          <w:szCs w:val="28"/>
        </w:rPr>
        <w:t>)в процентах вычисляют по формуле</w:t>
      </w:r>
    </w:p>
    <w:p w:rsidR="00E603D8" w:rsidRPr="003C10CE" w:rsidRDefault="00E603D8">
      <w:pPr>
        <w:widowControl/>
        <w:autoSpaceDE/>
        <w:autoSpaceDN/>
        <w:adjustRightInd/>
        <w:spacing w:after="200" w:line="276" w:lineRule="auto"/>
        <w:rPr>
          <w:sz w:val="28"/>
          <w:szCs w:val="28"/>
        </w:rPr>
      </w:pPr>
      <w:r w:rsidRPr="003C10CE">
        <w:rPr>
          <w:sz w:val="28"/>
          <w:szCs w:val="28"/>
        </w:rPr>
        <w:br w:type="page"/>
      </w:r>
    </w:p>
    <w:p w:rsidR="00692661" w:rsidRPr="003B18A9" w:rsidRDefault="00BF03CE" w:rsidP="003B18A9">
      <w:pPr>
        <w:spacing w:line="360" w:lineRule="auto"/>
        <w:ind w:firstLine="709"/>
        <w:jc w:val="both"/>
        <w:rPr>
          <w:sz w:val="28"/>
          <w:szCs w:val="28"/>
          <w:lang w:val="en-US"/>
        </w:rPr>
      </w:pPr>
      <w:r>
        <w:rPr>
          <w:sz w:val="28"/>
          <w:szCs w:val="28"/>
          <w:lang w:val="en-US"/>
        </w:rPr>
        <w:pict>
          <v:shape id="_x0000_i1026" type="#_x0000_t75" style="width:202.5pt;height:48.75pt">
            <v:imagedata r:id="rId8" o:title=""/>
          </v:shape>
        </w:pict>
      </w:r>
    </w:p>
    <w:p w:rsidR="00E603D8" w:rsidRDefault="00E603D8" w:rsidP="003B18A9">
      <w:pPr>
        <w:pStyle w:val="a4"/>
        <w:spacing w:before="0" w:beforeAutospacing="0" w:after="0" w:afterAutospacing="0" w:line="360" w:lineRule="auto"/>
        <w:ind w:firstLine="709"/>
        <w:rPr>
          <w:sz w:val="28"/>
          <w:szCs w:val="28"/>
        </w:rPr>
      </w:pP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sz w:val="28"/>
          <w:szCs w:val="28"/>
        </w:rPr>
        <w:t>Где S – площадь кожи, дм</w:t>
      </w:r>
      <w:r w:rsidRPr="003B18A9">
        <w:rPr>
          <w:sz w:val="28"/>
          <w:szCs w:val="28"/>
          <w:vertAlign w:val="superscript"/>
        </w:rPr>
        <w:t>2</w:t>
      </w:r>
      <w:r w:rsidRPr="003B18A9">
        <w:rPr>
          <w:sz w:val="28"/>
          <w:szCs w:val="28"/>
        </w:rPr>
        <w:t>;</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sz w:val="28"/>
          <w:szCs w:val="28"/>
          <w:lang w:val="en-US"/>
        </w:rPr>
        <w:t>Q</w:t>
      </w:r>
      <w:r w:rsidRPr="003B18A9">
        <w:rPr>
          <w:sz w:val="28"/>
          <w:szCs w:val="28"/>
          <w:vertAlign w:val="subscript"/>
        </w:rPr>
        <w:t xml:space="preserve">н – </w:t>
      </w:r>
      <w:r w:rsidRPr="003B18A9">
        <w:rPr>
          <w:sz w:val="28"/>
          <w:szCs w:val="28"/>
        </w:rPr>
        <w:t>оценка неизмеряемых пороков.</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sz w:val="28"/>
          <w:szCs w:val="28"/>
        </w:rPr>
        <w:t>К наиболее часто встречающимся порокам кожи относят следующие.</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i/>
          <w:iCs/>
          <w:sz w:val="28"/>
          <w:szCs w:val="28"/>
        </w:rPr>
        <w:t xml:space="preserve">Воротистостъ </w:t>
      </w:r>
      <w:r w:rsidRPr="003B18A9">
        <w:rPr>
          <w:sz w:val="28"/>
          <w:szCs w:val="28"/>
        </w:rPr>
        <w:t>— рельефно выраженные, резкие, глубокие складки и морщины на воротке кож из шкур крупного рогатого скота.</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i/>
          <w:iCs/>
          <w:sz w:val="28"/>
          <w:szCs w:val="28"/>
        </w:rPr>
        <w:t xml:space="preserve">Жилистость </w:t>
      </w:r>
      <w:r w:rsidRPr="003B18A9">
        <w:rPr>
          <w:sz w:val="28"/>
          <w:szCs w:val="28"/>
        </w:rPr>
        <w:t>— ветвеобразный рисунок от следов кровеносных сосудов, видимый с лицевой стороны. Различают слабо и сильно выраженную жилистость.</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i/>
          <w:iCs/>
          <w:sz w:val="28"/>
          <w:szCs w:val="28"/>
        </w:rPr>
        <w:t xml:space="preserve">Жесткость </w:t>
      </w:r>
      <w:r w:rsidRPr="003B18A9">
        <w:rPr>
          <w:sz w:val="28"/>
          <w:szCs w:val="28"/>
        </w:rPr>
        <w:t>— гремучесть при прощупывании кожи по площади. Жесткость местная обнаруживается на отдельных участках кожи, общая — в любом месте чепрака и воротка.</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i/>
          <w:iCs/>
          <w:sz w:val="28"/>
          <w:szCs w:val="28"/>
        </w:rPr>
        <w:t xml:space="preserve">Заполистостъ </w:t>
      </w:r>
      <w:r w:rsidRPr="003B18A9">
        <w:rPr>
          <w:sz w:val="28"/>
          <w:szCs w:val="28"/>
        </w:rPr>
        <w:t>— тонкость, рыхлость и увеличенная ширина пол по сравнению с полами нормальной кожи.</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sz w:val="28"/>
          <w:szCs w:val="28"/>
        </w:rPr>
        <w:t>Изменяемость цвета при растягивании кожи — несоответствие цвета грунта цвету покрывной пленки, проявляющееся при растягивании кожи с естественной лицевой поверхностью барабанного крашения.</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i/>
          <w:iCs/>
          <w:sz w:val="28"/>
          <w:szCs w:val="28"/>
        </w:rPr>
        <w:t xml:space="preserve">Лестницы на коже </w:t>
      </w:r>
      <w:r w:rsidRPr="003B18A9">
        <w:rPr>
          <w:sz w:val="28"/>
          <w:szCs w:val="28"/>
        </w:rPr>
        <w:t>— параллельно расположенные углубления на бахтарме.</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i/>
          <w:iCs/>
          <w:sz w:val="28"/>
          <w:szCs w:val="28"/>
        </w:rPr>
        <w:t xml:space="preserve">Ломкость </w:t>
      </w:r>
      <w:r w:rsidRPr="003B18A9">
        <w:rPr>
          <w:sz w:val="28"/>
          <w:szCs w:val="28"/>
        </w:rPr>
        <w:t>— трещины на лицевой поверхности, проявляющиеся при сгибании кожи. Ломкость может быть местная и общая.</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i/>
          <w:iCs/>
          <w:sz w:val="28"/>
          <w:szCs w:val="28"/>
        </w:rPr>
        <w:t xml:space="preserve">Молочные линии </w:t>
      </w:r>
      <w:r w:rsidRPr="003B18A9">
        <w:rPr>
          <w:sz w:val="28"/>
          <w:szCs w:val="28"/>
        </w:rPr>
        <w:t>— полосы или линии различной степени рельефности на лицевой поверхности кожи (опойка). Молочные линии на воротке опойка при наличии плохо разглаженных рельефно выраженных полос оцениваются как воротистость.</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i/>
          <w:iCs/>
          <w:sz w:val="28"/>
          <w:szCs w:val="28"/>
        </w:rPr>
        <w:t xml:space="preserve">Налеты минеральных солеи </w:t>
      </w:r>
      <w:r w:rsidRPr="003B18A9">
        <w:rPr>
          <w:sz w:val="28"/>
          <w:szCs w:val="28"/>
        </w:rPr>
        <w:t>— белые пятна неопределенной формы на лицевой поверхности, не исчезающие при нагревании и проявляющиеся после промывания.</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i/>
          <w:iCs/>
          <w:sz w:val="28"/>
          <w:szCs w:val="28"/>
        </w:rPr>
        <w:t xml:space="preserve">Налеты жировые </w:t>
      </w:r>
      <w:r w:rsidRPr="003B18A9">
        <w:rPr>
          <w:sz w:val="28"/>
          <w:szCs w:val="28"/>
        </w:rPr>
        <w:t>— пятна, проявляющиеся при неправильном хранении и транспортировании.</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i/>
          <w:iCs/>
          <w:sz w:val="28"/>
          <w:szCs w:val="28"/>
        </w:rPr>
        <w:t xml:space="preserve">Наплывы на лаковой коже </w:t>
      </w:r>
      <w:r w:rsidRPr="003B18A9">
        <w:rPr>
          <w:sz w:val="28"/>
          <w:szCs w:val="28"/>
        </w:rPr>
        <w:t>— неровности на ее лицевой поверхности.</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i/>
          <w:iCs/>
          <w:sz w:val="28"/>
          <w:szCs w:val="28"/>
        </w:rPr>
        <w:t xml:space="preserve">Неотделанная бахторма </w:t>
      </w:r>
      <w:r w:rsidRPr="003B18A9">
        <w:rPr>
          <w:sz w:val="28"/>
          <w:szCs w:val="28"/>
        </w:rPr>
        <w:t>— неполное удаление подкожной клетчатки при изготовлении кожи.</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i/>
          <w:iCs/>
          <w:sz w:val="28"/>
          <w:szCs w:val="28"/>
        </w:rPr>
        <w:t xml:space="preserve">Непродуб </w:t>
      </w:r>
      <w:r w:rsidRPr="003B18A9">
        <w:rPr>
          <w:sz w:val="28"/>
          <w:szCs w:val="28"/>
        </w:rPr>
        <w:t>— светлые непрокрашенные полосы в среднем слое толстых и плотных участков кожи.</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i/>
          <w:iCs/>
          <w:sz w:val="28"/>
          <w:szCs w:val="28"/>
        </w:rPr>
        <w:t xml:space="preserve">Неравномерная мерея </w:t>
      </w:r>
      <w:r w:rsidRPr="003B18A9">
        <w:rPr>
          <w:sz w:val="28"/>
          <w:szCs w:val="28"/>
        </w:rPr>
        <w:t>— неоднородный, нанесенный с пропусками или внахлестку рисунок на лицевой поверхности кожи.</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i/>
          <w:iCs/>
          <w:sz w:val="28"/>
          <w:szCs w:val="28"/>
        </w:rPr>
        <w:t xml:space="preserve">Неровная (неравномерная) окраска </w:t>
      </w:r>
      <w:r w:rsidRPr="003B18A9">
        <w:rPr>
          <w:sz w:val="28"/>
          <w:szCs w:val="28"/>
        </w:rPr>
        <w:t>— различная по оттенку окраска на разных участках кожи.</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i/>
          <w:iCs/>
          <w:sz w:val="28"/>
          <w:szCs w:val="28"/>
        </w:rPr>
        <w:t xml:space="preserve">Неровный ворс — </w:t>
      </w:r>
      <w:r w:rsidRPr="003B18A9">
        <w:rPr>
          <w:sz w:val="28"/>
          <w:szCs w:val="28"/>
        </w:rPr>
        <w:t>неравномерная высота ворса на коже.</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i/>
          <w:iCs/>
          <w:sz w:val="28"/>
          <w:szCs w:val="28"/>
        </w:rPr>
        <w:t xml:space="preserve">Неровное строгание </w:t>
      </w:r>
      <w:r w:rsidRPr="003B18A9">
        <w:rPr>
          <w:sz w:val="28"/>
          <w:szCs w:val="28"/>
        </w:rPr>
        <w:t>— неравномерный перепад толщины по площади кожи.</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i/>
          <w:iCs/>
          <w:sz w:val="28"/>
          <w:szCs w:val="28"/>
        </w:rPr>
        <w:t xml:space="preserve">Отдушистостъ </w:t>
      </w:r>
      <w:r w:rsidRPr="003B18A9">
        <w:rPr>
          <w:sz w:val="28"/>
          <w:szCs w:val="28"/>
        </w:rPr>
        <w:t>— отставание лицевого слоя кожи, обнаруживаемое в виде морщин на лицевой поверхности при сгибании ее лицевой поверхностью внутрь и не исчезающее после расправления кожи. Отдушистость в шевро и подкладочной коже из козлины называют пухлостью. Она характеризуется резким отставанием лицевого слоя от дермы и тряпичностью кожи. Метод определения изложен в ГОСТ 938.31.</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i/>
          <w:iCs/>
          <w:sz w:val="28"/>
          <w:szCs w:val="28"/>
        </w:rPr>
        <w:t xml:space="preserve">Осыпание покрывной пленки </w:t>
      </w:r>
      <w:r w:rsidRPr="003B18A9">
        <w:rPr>
          <w:sz w:val="28"/>
          <w:szCs w:val="28"/>
        </w:rPr>
        <w:t>— растрескивание и отставание покрывной пленки, обнаруживаемые при трехкратном прокатывании рукой кожи, сложенной вдвое лицевой поверхностью внутрь.</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i/>
          <w:iCs/>
          <w:sz w:val="28"/>
          <w:szCs w:val="28"/>
        </w:rPr>
        <w:t xml:space="preserve">Перепил </w:t>
      </w:r>
      <w:r w:rsidRPr="003B18A9">
        <w:rPr>
          <w:sz w:val="28"/>
          <w:szCs w:val="28"/>
        </w:rPr>
        <w:t>— утонение при двоении, не позволяющее выпускать кожу необходимой толщины.</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i/>
          <w:iCs/>
          <w:sz w:val="28"/>
          <w:szCs w:val="28"/>
        </w:rPr>
        <w:t xml:space="preserve">Плохая разделка краев и лап </w:t>
      </w:r>
      <w:r w:rsidRPr="003B18A9">
        <w:rPr>
          <w:sz w:val="28"/>
          <w:szCs w:val="28"/>
        </w:rPr>
        <w:t>— неразглаженные складки и морщины на краях и лапах кожи.</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i/>
          <w:iCs/>
          <w:sz w:val="28"/>
          <w:szCs w:val="28"/>
        </w:rPr>
        <w:t xml:space="preserve">Подрезь </w:t>
      </w:r>
      <w:r w:rsidRPr="003B18A9">
        <w:rPr>
          <w:sz w:val="28"/>
          <w:szCs w:val="28"/>
        </w:rPr>
        <w:t>— несквозной порез кожи со стороны бахтармы; глубокая подрезь равноценна сквозной прорези или дыре.</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i/>
          <w:iCs/>
          <w:sz w:val="28"/>
          <w:szCs w:val="28"/>
        </w:rPr>
        <w:t xml:space="preserve">Прорезь </w:t>
      </w:r>
      <w:r w:rsidRPr="003B18A9">
        <w:rPr>
          <w:sz w:val="28"/>
          <w:szCs w:val="28"/>
        </w:rPr>
        <w:t>— сквозной порез кожи</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i/>
          <w:iCs/>
          <w:sz w:val="28"/>
          <w:szCs w:val="28"/>
        </w:rPr>
        <w:t xml:space="preserve">Пятна солевые </w:t>
      </w:r>
      <w:r w:rsidRPr="003B18A9">
        <w:rPr>
          <w:sz w:val="28"/>
          <w:szCs w:val="28"/>
        </w:rPr>
        <w:t>— шероховатые бурые без личины на коже.</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i/>
          <w:iCs/>
          <w:sz w:val="28"/>
          <w:szCs w:val="28"/>
        </w:rPr>
        <w:t xml:space="preserve">Свищ </w:t>
      </w:r>
      <w:r w:rsidRPr="003B18A9">
        <w:rPr>
          <w:sz w:val="28"/>
          <w:szCs w:val="28"/>
        </w:rPr>
        <w:t>— углубления, отверстия преимущественно на чепраке кож из шкур крупного рогатого скота, оленей, коз в результате повреждения личинками овода.</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i/>
          <w:iCs/>
          <w:sz w:val="28"/>
          <w:szCs w:val="28"/>
        </w:rPr>
        <w:t xml:space="preserve">Садка </w:t>
      </w:r>
      <w:r w:rsidRPr="003B18A9">
        <w:rPr>
          <w:sz w:val="28"/>
          <w:szCs w:val="28"/>
        </w:rPr>
        <w:t>— трещины на коже с естественной лицевой поверхностью, проявляющиеся при ее испытании. Метод определения изложен в ГОСТ 938.27. Различают садку общую, если при испытании она выявлена более чем в двух точках, и местную, если она выявлена не более чем в двух точках.</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i/>
          <w:iCs/>
          <w:sz w:val="28"/>
          <w:szCs w:val="28"/>
        </w:rPr>
        <w:t xml:space="preserve">Стяжка </w:t>
      </w:r>
      <w:r w:rsidRPr="003B18A9">
        <w:rPr>
          <w:sz w:val="28"/>
          <w:szCs w:val="28"/>
        </w:rPr>
        <w:t>— волнистые складки на лицевой поверхности кожи или морщины в виде сетки, маскирующей естественную мерею кожи.</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i/>
          <w:iCs/>
          <w:sz w:val="28"/>
          <w:szCs w:val="28"/>
        </w:rPr>
        <w:t xml:space="preserve">Сыпь на лаковых кожах </w:t>
      </w:r>
      <w:r w:rsidRPr="003B18A9">
        <w:rPr>
          <w:sz w:val="28"/>
          <w:szCs w:val="28"/>
        </w:rPr>
        <w:t>— мелкие бугорки на лаковой пленке.</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i/>
          <w:iCs/>
          <w:sz w:val="28"/>
          <w:szCs w:val="28"/>
        </w:rPr>
        <w:t xml:space="preserve">Тощесть </w:t>
      </w:r>
      <w:r w:rsidRPr="003B18A9">
        <w:rPr>
          <w:sz w:val="28"/>
          <w:szCs w:val="28"/>
        </w:rPr>
        <w:t>— дряблость, рыхлость и тонкость кожи.</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i/>
          <w:iCs/>
          <w:sz w:val="28"/>
          <w:szCs w:val="28"/>
        </w:rPr>
        <w:t xml:space="preserve">Хрупкость </w:t>
      </w:r>
      <w:r w:rsidRPr="003B18A9">
        <w:rPr>
          <w:sz w:val="28"/>
          <w:szCs w:val="28"/>
        </w:rPr>
        <w:t>— проявляется в виде ломин глубиной более 1/3 толщины кожи.</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sz w:val="28"/>
          <w:szCs w:val="28"/>
        </w:rPr>
        <w:t>ГОСТ 338, ГОСТ 337, ГОСТ 339, ГОСТ 316 и другими определены недопустимые и учитываемые по площади пороки каждого вида кож.</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sz w:val="28"/>
          <w:szCs w:val="28"/>
        </w:rPr>
        <w:t>Маркировку, упаковку и хранение кож осуществляют в соответствии с ГОСТ 1023.</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sz w:val="28"/>
          <w:szCs w:val="28"/>
        </w:rPr>
        <w:t>В зависимости от характера, площади и числа пороков, коней делят на I—IV сорта (ГОСТ 338). Сорт зависит от полезной (бездефектной) площади кожи.</w:t>
      </w:r>
      <w:r w:rsidR="00E603D8">
        <w:rPr>
          <w:sz w:val="28"/>
          <w:szCs w:val="28"/>
        </w:rPr>
        <w:t xml:space="preserve"> </w:t>
      </w:r>
      <w:r w:rsidRPr="003B18A9">
        <w:rPr>
          <w:sz w:val="28"/>
          <w:szCs w:val="28"/>
        </w:rPr>
        <w:t>Не подлежат приемке кожи, показатели химических и физико-механических свойств которых не соответствуют нормам ГОСТ и ТУ.</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sz w:val="28"/>
          <w:szCs w:val="28"/>
        </w:rPr>
        <w:t>Проверяют качество внешнего вида 100% кож в партии. Для проверки химических и физико-механических свойств отбирают три кожи от партии до 100 кож, пять кож от партии 100—625 кож. От партии более 625 кож число отбираемых кож (но не более 15 кож) вычисляют по формуле</w:t>
      </w:r>
    </w:p>
    <w:p w:rsidR="00E603D8" w:rsidRDefault="00E603D8" w:rsidP="00E603D8">
      <w:pPr>
        <w:pStyle w:val="a4"/>
        <w:spacing w:before="0" w:beforeAutospacing="0" w:after="0" w:afterAutospacing="0" w:line="360" w:lineRule="auto"/>
        <w:ind w:firstLine="709"/>
        <w:jc w:val="both"/>
        <w:rPr>
          <w:sz w:val="28"/>
          <w:szCs w:val="28"/>
        </w:rPr>
      </w:pPr>
    </w:p>
    <w:p w:rsidR="00692661" w:rsidRPr="003B18A9" w:rsidRDefault="00BF03CE" w:rsidP="00E603D8">
      <w:pPr>
        <w:pStyle w:val="a4"/>
        <w:spacing w:before="0" w:beforeAutospacing="0" w:after="0" w:afterAutospacing="0" w:line="360" w:lineRule="auto"/>
        <w:ind w:firstLine="709"/>
        <w:jc w:val="both"/>
        <w:rPr>
          <w:sz w:val="28"/>
          <w:szCs w:val="28"/>
        </w:rPr>
      </w:pPr>
      <w:r>
        <w:rPr>
          <w:sz w:val="28"/>
          <w:szCs w:val="28"/>
        </w:rPr>
        <w:pict>
          <v:shape id="_x0000_i1027" type="#_x0000_t75" style="width:68.25pt;height:21pt">
            <v:imagedata r:id="rId9" o:title=""/>
          </v:shape>
        </w:pict>
      </w:r>
    </w:p>
    <w:p w:rsidR="00E603D8" w:rsidRPr="00372EC4" w:rsidRDefault="00EA24E2" w:rsidP="00E603D8">
      <w:pPr>
        <w:pStyle w:val="a4"/>
        <w:spacing w:before="0" w:beforeAutospacing="0" w:after="0" w:afterAutospacing="0" w:line="360" w:lineRule="auto"/>
        <w:ind w:firstLine="709"/>
        <w:jc w:val="both"/>
        <w:rPr>
          <w:color w:val="FFFFFF"/>
          <w:sz w:val="28"/>
          <w:szCs w:val="28"/>
        </w:rPr>
      </w:pPr>
      <w:r w:rsidRPr="00372EC4">
        <w:rPr>
          <w:color w:val="FFFFFF"/>
          <w:sz w:val="28"/>
          <w:szCs w:val="28"/>
        </w:rPr>
        <w:t>качество товар трикотажный кожа мех</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sz w:val="28"/>
          <w:szCs w:val="28"/>
        </w:rPr>
        <w:t xml:space="preserve">где </w:t>
      </w:r>
      <w:r w:rsidRPr="003B18A9">
        <w:rPr>
          <w:i/>
          <w:iCs/>
          <w:sz w:val="28"/>
          <w:szCs w:val="28"/>
        </w:rPr>
        <w:t xml:space="preserve">X </w:t>
      </w:r>
      <w:r w:rsidRPr="003B18A9">
        <w:rPr>
          <w:sz w:val="28"/>
          <w:szCs w:val="28"/>
        </w:rPr>
        <w:t>— число кож в партии.</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sz w:val="28"/>
          <w:szCs w:val="28"/>
        </w:rPr>
        <w:t>Первую кожу от партии отбирают произвольно, а последующие — через одинаковое число кож, равное частному от деления общего числа кож в партии на число отбираемых кож. При получении неудовлетворительных результатов проводят повторные испытания на удвоенном числе кож, отобранных от той же партии. Результаты повторных испытаний распространяются на всю партию.</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sz w:val="28"/>
          <w:szCs w:val="28"/>
        </w:rPr>
        <w:t>ГОСТ 938.0 предусмотрены участки кож для отбора проб, предназначенных для лабораторных испытаний.</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i/>
          <w:iCs/>
          <w:sz w:val="28"/>
          <w:szCs w:val="28"/>
        </w:rPr>
        <w:t>Общие требования к внешнему виду кож изложены</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i/>
          <w:iCs/>
          <w:sz w:val="28"/>
          <w:szCs w:val="28"/>
        </w:rPr>
        <w:t>в ГОСТ 939, ГОСТ 485, ГОСТ 461, ГОСТ 1010 и других</w:t>
      </w:r>
      <w:r w:rsidRPr="003B18A9">
        <w:rPr>
          <w:sz w:val="28"/>
          <w:szCs w:val="28"/>
        </w:rPr>
        <w:t xml:space="preserve"> </w:t>
      </w:r>
      <w:r w:rsidRPr="003B18A9">
        <w:rPr>
          <w:i/>
          <w:iCs/>
          <w:sz w:val="28"/>
          <w:szCs w:val="28"/>
        </w:rPr>
        <w:t>на соответствующие виды кож</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i/>
          <w:iCs/>
          <w:sz w:val="28"/>
          <w:szCs w:val="28"/>
        </w:rPr>
        <w:t>Основные показатели качества кож</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sz w:val="28"/>
          <w:szCs w:val="28"/>
        </w:rPr>
        <w:t>Согласно ГОСТ 4.11 показатели, применяемые для оценки качества обувных кож, делят на три основные группы: 1) показатели надежности — долговечности, 2) эргономические— гигиенические (табл. 3.1), эстетические, характеризующие внешний вид.</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sz w:val="28"/>
          <w:szCs w:val="28"/>
        </w:rPr>
        <w:t>К эстетическим показателям относят эластичность, отделку, структуру лицевой поверхности, которые характеризуют внешний вид. Их применяют в основном при характеристике качества новых видов кож.</w:t>
      </w:r>
    </w:p>
    <w:p w:rsidR="00692661" w:rsidRPr="003B18A9" w:rsidRDefault="00692661" w:rsidP="00E603D8">
      <w:pPr>
        <w:pStyle w:val="a4"/>
        <w:spacing w:before="0" w:beforeAutospacing="0" w:after="0" w:afterAutospacing="0" w:line="360" w:lineRule="auto"/>
        <w:ind w:firstLine="709"/>
        <w:jc w:val="both"/>
        <w:rPr>
          <w:sz w:val="28"/>
          <w:szCs w:val="28"/>
        </w:rPr>
      </w:pPr>
      <w:r w:rsidRPr="003B18A9">
        <w:rPr>
          <w:sz w:val="28"/>
          <w:szCs w:val="28"/>
        </w:rPr>
        <w:t>В соответствии с ГОСТ 4.11 показатели качества кожи разделяют на две основные группы: общие, применяемые для всех классификационных группировок; специализированные, применяемые только для некоторых группировок.</w:t>
      </w:r>
    </w:p>
    <w:p w:rsidR="00692661" w:rsidRPr="003B18A9" w:rsidRDefault="00692661" w:rsidP="00E603D8">
      <w:pPr>
        <w:spacing w:line="360" w:lineRule="auto"/>
        <w:ind w:firstLine="709"/>
        <w:jc w:val="both"/>
        <w:rPr>
          <w:color w:val="000000"/>
          <w:sz w:val="28"/>
          <w:szCs w:val="28"/>
        </w:rPr>
      </w:pPr>
      <w:r w:rsidRPr="003B18A9">
        <w:rPr>
          <w:rStyle w:val="text1"/>
          <w:rFonts w:ascii="Times New Roman" w:hAnsi="Times New Roman" w:cs="Times New Roman"/>
          <w:color w:val="000000"/>
          <w:sz w:val="28"/>
          <w:szCs w:val="28"/>
        </w:rPr>
        <w:t>Сортировка кожевенных материалов производится в соответствии с правилами, предусмотренными в специальных стандартах. Кожу относят к тому или другому сорту в зависимости от характера встречающихся пороков, их количества и расположения на коже.</w:t>
      </w:r>
      <w:r w:rsidR="00E603D8">
        <w:rPr>
          <w:rStyle w:val="text1"/>
          <w:rFonts w:ascii="Times New Roman" w:hAnsi="Times New Roman" w:cs="Times New Roman"/>
          <w:color w:val="000000"/>
          <w:sz w:val="28"/>
          <w:szCs w:val="28"/>
        </w:rPr>
        <w:t xml:space="preserve"> </w:t>
      </w:r>
      <w:r w:rsidRPr="003B18A9">
        <w:rPr>
          <w:rStyle w:val="text1"/>
          <w:rFonts w:ascii="Times New Roman" w:hAnsi="Times New Roman" w:cs="Times New Roman"/>
          <w:color w:val="000000"/>
          <w:sz w:val="28"/>
          <w:szCs w:val="28"/>
        </w:rPr>
        <w:t>Показатели химического состава и физико-механических свойств, устанавливаемые лабораторным путем, при определении сортности кож не учитываются. Если партия кож не удовлетворяет нормам по химическому составу и физико-механическим показателям, предусмотренным в соответствующем ГОСТ, она считается недоброкачественной и сдаче и приемке не подлежит.</w:t>
      </w:r>
    </w:p>
    <w:p w:rsidR="00692661" w:rsidRPr="003B18A9" w:rsidRDefault="00692661" w:rsidP="00E603D8">
      <w:pPr>
        <w:spacing w:line="360" w:lineRule="auto"/>
        <w:ind w:firstLine="709"/>
        <w:jc w:val="both"/>
        <w:rPr>
          <w:color w:val="000000"/>
          <w:sz w:val="28"/>
          <w:szCs w:val="28"/>
        </w:rPr>
      </w:pPr>
      <w:r w:rsidRPr="003B18A9">
        <w:rPr>
          <w:rStyle w:val="text1"/>
          <w:rFonts w:ascii="Times New Roman" w:hAnsi="Times New Roman" w:cs="Times New Roman"/>
          <w:color w:val="000000"/>
          <w:sz w:val="28"/>
          <w:szCs w:val="28"/>
        </w:rPr>
        <w:t>Государственные общесоюзные стандарты предусматривают разное количество сортов для различных видов кож. Например для хромовых кож, предназначенных для верха обуви, установлено семь сортов; для подошвенных и стелечных кож, юфти и подкладочных кож — четыре сорта; для кожевенных сходов и кожевенного спилка — три сорта.</w:t>
      </w:r>
    </w:p>
    <w:p w:rsidR="00E603D8" w:rsidRDefault="00692661" w:rsidP="00E603D8">
      <w:pPr>
        <w:spacing w:line="360" w:lineRule="auto"/>
        <w:ind w:firstLine="709"/>
        <w:jc w:val="both"/>
        <w:rPr>
          <w:rStyle w:val="text1"/>
          <w:rFonts w:ascii="Times New Roman" w:hAnsi="Times New Roman" w:cs="Times New Roman"/>
          <w:color w:val="000000"/>
          <w:sz w:val="28"/>
          <w:szCs w:val="28"/>
        </w:rPr>
      </w:pPr>
      <w:r w:rsidRPr="003B18A9">
        <w:rPr>
          <w:rStyle w:val="text1"/>
          <w:rFonts w:ascii="Times New Roman" w:hAnsi="Times New Roman" w:cs="Times New Roman"/>
          <w:color w:val="000000"/>
          <w:sz w:val="28"/>
          <w:szCs w:val="28"/>
        </w:rPr>
        <w:t>Встречающиеся на коже пороки в большинстве случаев делятся на четыре класса:</w:t>
      </w:r>
    </w:p>
    <w:p w:rsidR="00E603D8" w:rsidRDefault="00692661" w:rsidP="00E603D8">
      <w:pPr>
        <w:spacing w:line="360" w:lineRule="auto"/>
        <w:ind w:firstLine="709"/>
        <w:jc w:val="both"/>
        <w:rPr>
          <w:rStyle w:val="text1"/>
          <w:rFonts w:ascii="Times New Roman" w:hAnsi="Times New Roman" w:cs="Times New Roman"/>
          <w:color w:val="000000"/>
          <w:sz w:val="28"/>
          <w:szCs w:val="28"/>
        </w:rPr>
      </w:pPr>
      <w:r w:rsidRPr="003B18A9">
        <w:rPr>
          <w:rStyle w:val="text1"/>
          <w:rFonts w:ascii="Times New Roman" w:hAnsi="Times New Roman" w:cs="Times New Roman"/>
          <w:color w:val="000000"/>
          <w:sz w:val="28"/>
          <w:szCs w:val="28"/>
        </w:rPr>
        <w:t>1. К I классу относятся местные поражения кожи, совершенно недопустимые в выкраиваемых деталях обуви и поддающиеся измерению по длине или по площади.</w:t>
      </w:r>
    </w:p>
    <w:p w:rsidR="00E603D8" w:rsidRDefault="00692661" w:rsidP="00E603D8">
      <w:pPr>
        <w:spacing w:line="360" w:lineRule="auto"/>
        <w:ind w:firstLine="709"/>
        <w:jc w:val="both"/>
        <w:rPr>
          <w:rStyle w:val="text1"/>
          <w:rFonts w:ascii="Times New Roman" w:hAnsi="Times New Roman" w:cs="Times New Roman"/>
          <w:color w:val="000000"/>
          <w:sz w:val="28"/>
          <w:szCs w:val="28"/>
        </w:rPr>
      </w:pPr>
      <w:r w:rsidRPr="003B18A9">
        <w:rPr>
          <w:rStyle w:val="text1"/>
          <w:rFonts w:ascii="Times New Roman" w:hAnsi="Times New Roman" w:cs="Times New Roman"/>
          <w:color w:val="000000"/>
          <w:sz w:val="28"/>
          <w:szCs w:val="28"/>
        </w:rPr>
        <w:t>2. Ко II классу относятся местные пороки, допустимые в менее ответственных частях выкраиваемых деталей или в менее ответственных деталях верха или низа обуви и поддающиеся измерению.</w:t>
      </w:r>
    </w:p>
    <w:p w:rsidR="00E603D8" w:rsidRDefault="00692661" w:rsidP="00E603D8">
      <w:pPr>
        <w:spacing w:line="360" w:lineRule="auto"/>
        <w:ind w:firstLine="709"/>
        <w:jc w:val="both"/>
        <w:rPr>
          <w:rStyle w:val="text1"/>
          <w:rFonts w:ascii="Times New Roman" w:hAnsi="Times New Roman" w:cs="Times New Roman"/>
          <w:color w:val="000000"/>
          <w:sz w:val="28"/>
          <w:szCs w:val="28"/>
        </w:rPr>
      </w:pPr>
      <w:r w:rsidRPr="003B18A9">
        <w:rPr>
          <w:rStyle w:val="text1"/>
          <w:rFonts w:ascii="Times New Roman" w:hAnsi="Times New Roman" w:cs="Times New Roman"/>
          <w:color w:val="000000"/>
          <w:sz w:val="28"/>
          <w:szCs w:val="28"/>
        </w:rPr>
        <w:t>3. К Ш классу относятся пороки, недопустимые или частично допустимые в менее ответственных частях выкраиваемых деталей или в менее ответственных деталях обуви и не поддающиеся измерению.</w:t>
      </w:r>
    </w:p>
    <w:p w:rsidR="00E603D8" w:rsidRDefault="00692661" w:rsidP="00E603D8">
      <w:pPr>
        <w:spacing w:line="360" w:lineRule="auto"/>
        <w:ind w:firstLine="709"/>
        <w:jc w:val="both"/>
        <w:rPr>
          <w:rStyle w:val="text1"/>
          <w:rFonts w:ascii="Times New Roman" w:hAnsi="Times New Roman" w:cs="Times New Roman"/>
          <w:color w:val="000000"/>
          <w:sz w:val="28"/>
          <w:szCs w:val="28"/>
        </w:rPr>
      </w:pPr>
      <w:r w:rsidRPr="003B18A9">
        <w:rPr>
          <w:rStyle w:val="text1"/>
          <w:rFonts w:ascii="Times New Roman" w:hAnsi="Times New Roman" w:cs="Times New Roman"/>
          <w:color w:val="000000"/>
          <w:sz w:val="28"/>
          <w:szCs w:val="28"/>
        </w:rPr>
        <w:t>4. К IV классу относятся пороки, абсолютно недопустимые в выкраиваемых деталях и характеризующие низкое качество кож в целом.</w:t>
      </w:r>
    </w:p>
    <w:p w:rsidR="00E603D8" w:rsidRDefault="00692661" w:rsidP="00E603D8">
      <w:pPr>
        <w:spacing w:line="360" w:lineRule="auto"/>
        <w:ind w:firstLine="709"/>
        <w:jc w:val="both"/>
        <w:rPr>
          <w:rStyle w:val="text1"/>
          <w:rFonts w:ascii="Times New Roman" w:hAnsi="Times New Roman" w:cs="Times New Roman"/>
          <w:color w:val="000000"/>
          <w:sz w:val="28"/>
          <w:szCs w:val="28"/>
        </w:rPr>
      </w:pPr>
      <w:r w:rsidRPr="003B18A9">
        <w:rPr>
          <w:rStyle w:val="text1"/>
          <w:rFonts w:ascii="Times New Roman" w:hAnsi="Times New Roman" w:cs="Times New Roman"/>
          <w:color w:val="000000"/>
          <w:sz w:val="28"/>
          <w:szCs w:val="28"/>
        </w:rPr>
        <w:t>В качестве примера приведем разбивку по классам пороков подошвенных кож:</w:t>
      </w:r>
    </w:p>
    <w:p w:rsidR="00E603D8" w:rsidRDefault="00692661" w:rsidP="00E603D8">
      <w:pPr>
        <w:spacing w:line="360" w:lineRule="auto"/>
        <w:ind w:firstLine="709"/>
        <w:jc w:val="both"/>
        <w:rPr>
          <w:rStyle w:val="text1"/>
          <w:rFonts w:ascii="Times New Roman" w:hAnsi="Times New Roman" w:cs="Times New Roman"/>
          <w:color w:val="000000"/>
          <w:sz w:val="28"/>
          <w:szCs w:val="28"/>
        </w:rPr>
      </w:pPr>
      <w:r w:rsidRPr="003B18A9">
        <w:rPr>
          <w:rStyle w:val="text1"/>
          <w:rFonts w:ascii="Times New Roman" w:hAnsi="Times New Roman" w:cs="Times New Roman"/>
          <w:color w:val="000000"/>
          <w:sz w:val="28"/>
          <w:szCs w:val="28"/>
        </w:rPr>
        <w:t>I класс — болячки, подрези глубиной больше 1/4 толщины, дыры, незаросшие свищи, маклаки, прелины, ломины и т. п.</w:t>
      </w:r>
    </w:p>
    <w:p w:rsidR="00E603D8" w:rsidRDefault="00692661" w:rsidP="00E603D8">
      <w:pPr>
        <w:spacing w:line="360" w:lineRule="auto"/>
        <w:ind w:firstLine="709"/>
        <w:jc w:val="both"/>
        <w:rPr>
          <w:rStyle w:val="text1"/>
          <w:rFonts w:ascii="Times New Roman" w:hAnsi="Times New Roman" w:cs="Times New Roman"/>
          <w:color w:val="000000"/>
          <w:sz w:val="28"/>
          <w:szCs w:val="28"/>
        </w:rPr>
      </w:pPr>
      <w:r w:rsidRPr="003B18A9">
        <w:rPr>
          <w:rStyle w:val="text1"/>
          <w:rFonts w:ascii="Times New Roman" w:hAnsi="Times New Roman" w:cs="Times New Roman"/>
          <w:color w:val="000000"/>
          <w:sz w:val="28"/>
          <w:szCs w:val="28"/>
        </w:rPr>
        <w:t>II класс — безличины, молеедины, жировые пятна, темные пятна, дающие при изгибе трещины лицевого слоя, и т. п.</w:t>
      </w:r>
    </w:p>
    <w:p w:rsidR="00E603D8" w:rsidRDefault="00692661" w:rsidP="00E603D8">
      <w:pPr>
        <w:spacing w:line="360" w:lineRule="auto"/>
        <w:ind w:firstLine="709"/>
        <w:jc w:val="both"/>
        <w:rPr>
          <w:rStyle w:val="text1"/>
          <w:rFonts w:ascii="Times New Roman" w:hAnsi="Times New Roman" w:cs="Times New Roman"/>
          <w:color w:val="000000"/>
          <w:sz w:val="28"/>
          <w:szCs w:val="28"/>
        </w:rPr>
      </w:pPr>
      <w:r w:rsidRPr="003B18A9">
        <w:rPr>
          <w:rStyle w:val="text1"/>
          <w:rFonts w:ascii="Times New Roman" w:hAnsi="Times New Roman" w:cs="Times New Roman"/>
          <w:color w:val="000000"/>
          <w:sz w:val="28"/>
          <w:szCs w:val="28"/>
        </w:rPr>
        <w:t>III класс — сильно выраженная воротистость, стяжка лица, охватывающая до 50% площади чепрака, заполистость, отдушистость, непродуб местный, ломкость.</w:t>
      </w:r>
    </w:p>
    <w:p w:rsidR="00692661" w:rsidRPr="003B18A9" w:rsidRDefault="00692661" w:rsidP="00E603D8">
      <w:pPr>
        <w:spacing w:line="360" w:lineRule="auto"/>
        <w:ind w:firstLine="709"/>
        <w:jc w:val="both"/>
        <w:rPr>
          <w:color w:val="000000"/>
          <w:sz w:val="28"/>
          <w:szCs w:val="28"/>
        </w:rPr>
      </w:pPr>
      <w:r w:rsidRPr="003B18A9">
        <w:rPr>
          <w:rStyle w:val="text1"/>
          <w:rFonts w:ascii="Times New Roman" w:hAnsi="Times New Roman" w:cs="Times New Roman"/>
          <w:color w:val="000000"/>
          <w:sz w:val="28"/>
          <w:szCs w:val="28"/>
        </w:rPr>
        <w:t>IV класс — непродуб общий, хрупкость, отдушистость на чепраке, охватывающая свыше 50% его площади, значительная стяжка лица на площади, составляющей более 50% чепрака.</w:t>
      </w:r>
    </w:p>
    <w:p w:rsidR="00692661" w:rsidRPr="003B18A9" w:rsidRDefault="00692661" w:rsidP="00E603D8">
      <w:pPr>
        <w:spacing w:line="360" w:lineRule="auto"/>
        <w:ind w:firstLine="709"/>
        <w:jc w:val="both"/>
        <w:rPr>
          <w:color w:val="000000"/>
          <w:sz w:val="28"/>
          <w:szCs w:val="28"/>
        </w:rPr>
      </w:pPr>
      <w:r w:rsidRPr="003B18A9">
        <w:rPr>
          <w:rStyle w:val="text1"/>
          <w:rFonts w:ascii="Times New Roman" w:hAnsi="Times New Roman" w:cs="Times New Roman"/>
          <w:color w:val="000000"/>
          <w:sz w:val="28"/>
          <w:szCs w:val="28"/>
        </w:rPr>
        <w:t>Перечень пороков, относящихся к какому-либо классу, определяется видом кожи и ее назначением. Перечень пороков у хромовых кож для верха обуви, отличается от перечня пороков, предусмотренных для юфти или для подошвенных кож.</w:t>
      </w:r>
    </w:p>
    <w:p w:rsidR="00692661" w:rsidRPr="003B18A9" w:rsidRDefault="00692661" w:rsidP="00E603D8">
      <w:pPr>
        <w:spacing w:line="360" w:lineRule="auto"/>
        <w:ind w:firstLine="709"/>
        <w:jc w:val="both"/>
        <w:rPr>
          <w:color w:val="000000"/>
          <w:sz w:val="28"/>
          <w:szCs w:val="28"/>
        </w:rPr>
      </w:pPr>
      <w:r w:rsidRPr="003B18A9">
        <w:rPr>
          <w:rStyle w:val="text1"/>
          <w:rFonts w:ascii="Times New Roman" w:hAnsi="Times New Roman" w:cs="Times New Roman"/>
          <w:color w:val="000000"/>
          <w:sz w:val="28"/>
          <w:szCs w:val="28"/>
        </w:rPr>
        <w:t>У юфти, например, к IV классу относятся следующие пороки: садка общая, отдушистость, охватывающая 50% площади чепрака; непродуб общий; жесткость общая.</w:t>
      </w:r>
    </w:p>
    <w:p w:rsidR="00E603D8" w:rsidRDefault="00692661" w:rsidP="00E603D8">
      <w:pPr>
        <w:spacing w:line="360" w:lineRule="auto"/>
        <w:ind w:firstLine="709"/>
        <w:jc w:val="both"/>
        <w:rPr>
          <w:rStyle w:val="text1"/>
          <w:rFonts w:ascii="Times New Roman" w:hAnsi="Times New Roman" w:cs="Times New Roman"/>
          <w:color w:val="000000"/>
          <w:sz w:val="28"/>
          <w:szCs w:val="28"/>
        </w:rPr>
      </w:pPr>
      <w:r w:rsidRPr="003B18A9">
        <w:rPr>
          <w:rStyle w:val="text1"/>
          <w:rFonts w:ascii="Times New Roman" w:hAnsi="Times New Roman" w:cs="Times New Roman"/>
          <w:color w:val="000000"/>
          <w:sz w:val="28"/>
          <w:szCs w:val="28"/>
        </w:rPr>
        <w:t>У хромовых кож для верха обуви к порокам IV класса относятся: садка общая; отдушистость на площади свыше 50%; значительная стяжка лица; общая ломкость искусственного лица; осыпание аппретуры; мохнатый ворс; изменяемость цвета при растягивании (в цветных кожах).</w:t>
      </w:r>
    </w:p>
    <w:p w:rsidR="00692661" w:rsidRPr="003B18A9" w:rsidRDefault="00692661" w:rsidP="00E603D8">
      <w:pPr>
        <w:spacing w:line="360" w:lineRule="auto"/>
        <w:ind w:firstLine="709"/>
        <w:jc w:val="both"/>
        <w:rPr>
          <w:color w:val="000000"/>
          <w:sz w:val="28"/>
          <w:szCs w:val="28"/>
        </w:rPr>
      </w:pPr>
      <w:r w:rsidRPr="003B18A9">
        <w:rPr>
          <w:rStyle w:val="text1"/>
          <w:rFonts w:ascii="Times New Roman" w:hAnsi="Times New Roman" w:cs="Times New Roman"/>
          <w:color w:val="000000"/>
          <w:sz w:val="28"/>
          <w:szCs w:val="28"/>
        </w:rPr>
        <w:t>Наличие в коже пороков IV класса характеризует недоброкачественность кожи. Кожи, имеющие любой из пороков IV класса, сдаче и приемке не подлежат.</w:t>
      </w:r>
    </w:p>
    <w:p w:rsidR="00E603D8" w:rsidRDefault="00692661" w:rsidP="00E603D8">
      <w:pPr>
        <w:spacing w:line="360" w:lineRule="auto"/>
        <w:ind w:firstLine="709"/>
        <w:jc w:val="both"/>
        <w:rPr>
          <w:rStyle w:val="text1"/>
          <w:rFonts w:ascii="Times New Roman" w:hAnsi="Times New Roman" w:cs="Times New Roman"/>
          <w:color w:val="000000"/>
          <w:sz w:val="28"/>
          <w:szCs w:val="28"/>
        </w:rPr>
      </w:pPr>
      <w:r w:rsidRPr="003B18A9">
        <w:rPr>
          <w:rStyle w:val="text1"/>
          <w:rFonts w:ascii="Times New Roman" w:hAnsi="Times New Roman" w:cs="Times New Roman"/>
          <w:color w:val="000000"/>
          <w:sz w:val="28"/>
          <w:szCs w:val="28"/>
        </w:rPr>
        <w:t>Пороки I и II класса оцениваются в баллах в зависимости от характера порока, размера его и топографического участка, на котором он расположен. Так, например, порок на чепраке оценивается большим числом баллов.</w:t>
      </w:r>
    </w:p>
    <w:p w:rsidR="00E603D8" w:rsidRDefault="00692661" w:rsidP="00E603D8">
      <w:pPr>
        <w:spacing w:line="360" w:lineRule="auto"/>
        <w:ind w:firstLine="709"/>
        <w:jc w:val="both"/>
        <w:rPr>
          <w:rStyle w:val="text1"/>
          <w:rFonts w:ascii="Times New Roman" w:hAnsi="Times New Roman" w:cs="Times New Roman"/>
          <w:color w:val="000000"/>
          <w:sz w:val="28"/>
          <w:szCs w:val="28"/>
        </w:rPr>
      </w:pPr>
      <w:r w:rsidRPr="003B18A9">
        <w:rPr>
          <w:rStyle w:val="text1"/>
          <w:rFonts w:ascii="Times New Roman" w:hAnsi="Times New Roman" w:cs="Times New Roman"/>
          <w:color w:val="000000"/>
          <w:sz w:val="28"/>
          <w:szCs w:val="28"/>
        </w:rPr>
        <w:t>Оценка пороков III класса, которые не поддаются измерению, производится по таблицам. Таблицы и правила оценки пороков в баллах изложены для каждого вида кож в соответствующем ГОСТ на сортировку.</w:t>
      </w:r>
    </w:p>
    <w:p w:rsidR="00692661" w:rsidRPr="003B18A9" w:rsidRDefault="00692661" w:rsidP="00E603D8">
      <w:pPr>
        <w:spacing w:line="360" w:lineRule="auto"/>
        <w:ind w:firstLine="709"/>
        <w:jc w:val="both"/>
        <w:rPr>
          <w:color w:val="000000"/>
          <w:sz w:val="28"/>
          <w:szCs w:val="28"/>
        </w:rPr>
      </w:pPr>
      <w:r w:rsidRPr="003B18A9">
        <w:rPr>
          <w:rStyle w:val="text1"/>
          <w:rFonts w:ascii="Times New Roman" w:hAnsi="Times New Roman" w:cs="Times New Roman"/>
          <w:color w:val="000000"/>
          <w:sz w:val="28"/>
          <w:szCs w:val="28"/>
        </w:rPr>
        <w:t>В зависимости от общей суммы баллов, полученных при оценке обнаруженных пороков I, II и III класса, кожу относят к соответствующему сорту. Количество баллов, которое определяет сортность, зависит от вида и назначения кожи.</w:t>
      </w:r>
    </w:p>
    <w:p w:rsidR="00692661" w:rsidRPr="003B18A9" w:rsidRDefault="00692661" w:rsidP="00E603D8">
      <w:pPr>
        <w:spacing w:line="360" w:lineRule="auto"/>
        <w:ind w:firstLine="709"/>
        <w:jc w:val="both"/>
        <w:rPr>
          <w:rStyle w:val="text1"/>
          <w:rFonts w:ascii="Times New Roman" w:hAnsi="Times New Roman" w:cs="Times New Roman"/>
          <w:color w:val="000000"/>
          <w:sz w:val="28"/>
          <w:szCs w:val="28"/>
        </w:rPr>
      </w:pPr>
      <w:r w:rsidRPr="003B18A9">
        <w:rPr>
          <w:rStyle w:val="text1"/>
          <w:rFonts w:ascii="Times New Roman" w:hAnsi="Times New Roman" w:cs="Times New Roman"/>
          <w:color w:val="000000"/>
          <w:sz w:val="28"/>
          <w:szCs w:val="28"/>
        </w:rPr>
        <w:t xml:space="preserve">Например, подошвенный чепрак толщиной свыше </w:t>
      </w:r>
      <w:smartTag w:uri="urn:schemas-microsoft-com:office:smarttags" w:element="metricconverter">
        <w:smartTagPr>
          <w:attr w:name="ProductID" w:val="4,5 мм"/>
        </w:smartTagPr>
        <w:r w:rsidRPr="003B18A9">
          <w:rPr>
            <w:rStyle w:val="text1"/>
            <w:rFonts w:ascii="Times New Roman" w:hAnsi="Times New Roman" w:cs="Times New Roman"/>
            <w:color w:val="000000"/>
            <w:sz w:val="28"/>
            <w:szCs w:val="28"/>
          </w:rPr>
          <w:t>4,5 мм</w:t>
        </w:r>
      </w:smartTag>
      <w:r w:rsidRPr="003B18A9">
        <w:rPr>
          <w:rStyle w:val="text1"/>
          <w:rFonts w:ascii="Times New Roman" w:hAnsi="Times New Roman" w:cs="Times New Roman"/>
          <w:color w:val="000000"/>
          <w:sz w:val="28"/>
          <w:szCs w:val="28"/>
        </w:rPr>
        <w:t xml:space="preserve"> относится к первому сорту, если имеющиеся пороки оцениваются в общей сумме не более чем 9 баллами; ко второму — 45 баллами; к третьему — 85 баллами; к четвертому — если имеющиеся пороки оцениваются в общей сумме более чем 85 баллами. Количество баллов, определяющих сорт кож для низа обуви, зависит от вида и толщины кожи, а юфтевых кож — от вида и размера. Количество баллов, определяющих сорт во всех основных видах хромовых кож для верха обуви, одинаковое.</w:t>
      </w:r>
    </w:p>
    <w:p w:rsidR="00692661" w:rsidRPr="003B18A9" w:rsidRDefault="00692661" w:rsidP="00E603D8">
      <w:pPr>
        <w:spacing w:line="360" w:lineRule="auto"/>
        <w:ind w:firstLine="709"/>
        <w:jc w:val="center"/>
        <w:rPr>
          <w:b/>
          <w:bCs/>
          <w:sz w:val="28"/>
          <w:szCs w:val="28"/>
        </w:rPr>
      </w:pPr>
    </w:p>
    <w:p w:rsidR="00692661" w:rsidRPr="003B18A9" w:rsidRDefault="00692661" w:rsidP="00E603D8">
      <w:pPr>
        <w:spacing w:line="360" w:lineRule="auto"/>
        <w:ind w:firstLine="709"/>
        <w:jc w:val="center"/>
        <w:rPr>
          <w:sz w:val="28"/>
          <w:szCs w:val="28"/>
        </w:rPr>
      </w:pPr>
      <w:r w:rsidRPr="003B18A9">
        <w:rPr>
          <w:b/>
          <w:bCs/>
          <w:sz w:val="28"/>
          <w:szCs w:val="28"/>
        </w:rPr>
        <w:t>4. Определить уровень снижения качества детского пальто из натурального меха (в %) при обнаружении следующих дефектов:</w:t>
      </w:r>
    </w:p>
    <w:p w:rsidR="00692661" w:rsidRPr="003B18A9" w:rsidRDefault="00692661" w:rsidP="00E603D8">
      <w:pPr>
        <w:numPr>
          <w:ilvl w:val="0"/>
          <w:numId w:val="3"/>
        </w:numPr>
        <w:tabs>
          <w:tab w:val="left" w:pos="571"/>
        </w:tabs>
        <w:spacing w:line="360" w:lineRule="auto"/>
        <w:ind w:firstLine="709"/>
        <w:jc w:val="center"/>
        <w:rPr>
          <w:b/>
          <w:bCs/>
          <w:sz w:val="28"/>
          <w:szCs w:val="28"/>
        </w:rPr>
      </w:pPr>
      <w:r w:rsidRPr="003B18A9">
        <w:rPr>
          <w:b/>
          <w:bCs/>
          <w:sz w:val="28"/>
          <w:szCs w:val="28"/>
        </w:rPr>
        <w:t xml:space="preserve">разрывы кожевой ткани меха длиной </w:t>
      </w:r>
      <w:smartTag w:uri="urn:schemas-microsoft-com:office:smarttags" w:element="metricconverter">
        <w:smartTagPr>
          <w:attr w:name="ProductID" w:val="4 см"/>
        </w:smartTagPr>
        <w:r w:rsidRPr="003B18A9">
          <w:rPr>
            <w:b/>
            <w:bCs/>
            <w:sz w:val="28"/>
            <w:szCs w:val="28"/>
          </w:rPr>
          <w:t>4 см</w:t>
        </w:r>
      </w:smartTag>
      <w:r w:rsidRPr="003B18A9">
        <w:rPr>
          <w:b/>
          <w:bCs/>
          <w:sz w:val="28"/>
          <w:szCs w:val="28"/>
        </w:rPr>
        <w:t>, расположенные в нижней части рукава;</w:t>
      </w:r>
    </w:p>
    <w:p w:rsidR="00692661" w:rsidRPr="003B18A9" w:rsidRDefault="00692661" w:rsidP="00E603D8">
      <w:pPr>
        <w:numPr>
          <w:ilvl w:val="0"/>
          <w:numId w:val="3"/>
        </w:numPr>
        <w:tabs>
          <w:tab w:val="left" w:pos="571"/>
        </w:tabs>
        <w:spacing w:line="360" w:lineRule="auto"/>
        <w:ind w:firstLine="709"/>
        <w:jc w:val="center"/>
        <w:rPr>
          <w:b/>
          <w:bCs/>
          <w:sz w:val="28"/>
          <w:szCs w:val="28"/>
        </w:rPr>
      </w:pPr>
      <w:r w:rsidRPr="003B18A9">
        <w:rPr>
          <w:b/>
          <w:bCs/>
          <w:sz w:val="28"/>
          <w:szCs w:val="28"/>
        </w:rPr>
        <w:t xml:space="preserve">один рукав шире другого на </w:t>
      </w:r>
      <w:smartTag w:uri="urn:schemas-microsoft-com:office:smarttags" w:element="metricconverter">
        <w:smartTagPr>
          <w:attr w:name="ProductID" w:val="5 мм"/>
        </w:smartTagPr>
        <w:r w:rsidRPr="003B18A9">
          <w:rPr>
            <w:b/>
            <w:bCs/>
            <w:sz w:val="28"/>
            <w:szCs w:val="28"/>
          </w:rPr>
          <w:t>5 мм</w:t>
        </w:r>
      </w:smartTag>
      <w:r w:rsidRPr="003B18A9">
        <w:rPr>
          <w:b/>
          <w:bCs/>
          <w:sz w:val="28"/>
          <w:szCs w:val="28"/>
        </w:rPr>
        <w:t>.</w:t>
      </w:r>
    </w:p>
    <w:p w:rsidR="00692661" w:rsidRPr="003B18A9" w:rsidRDefault="00692661" w:rsidP="003B18A9">
      <w:pPr>
        <w:tabs>
          <w:tab w:val="left" w:pos="571"/>
        </w:tabs>
        <w:spacing w:line="360" w:lineRule="auto"/>
        <w:ind w:firstLine="709"/>
        <w:rPr>
          <w:b/>
          <w:bCs/>
          <w:sz w:val="28"/>
          <w:szCs w:val="28"/>
        </w:rPr>
      </w:pPr>
    </w:p>
    <w:p w:rsidR="00692661" w:rsidRPr="003B18A9" w:rsidRDefault="00692661" w:rsidP="003B18A9">
      <w:pPr>
        <w:spacing w:line="360" w:lineRule="auto"/>
        <w:ind w:firstLine="709"/>
        <w:jc w:val="both"/>
        <w:rPr>
          <w:sz w:val="28"/>
          <w:szCs w:val="28"/>
        </w:rPr>
      </w:pPr>
      <w:r w:rsidRPr="003B18A9">
        <w:rPr>
          <w:sz w:val="28"/>
          <w:szCs w:val="28"/>
        </w:rPr>
        <w:t>Согласно таблицам потери качества швейных изделий из меха указанные дефекты влекут за собой следующие проценты потери качества:</w:t>
      </w:r>
    </w:p>
    <w:p w:rsidR="00692661" w:rsidRPr="003B18A9" w:rsidRDefault="00692661" w:rsidP="003B18A9">
      <w:pPr>
        <w:spacing w:line="360" w:lineRule="auto"/>
        <w:ind w:firstLine="709"/>
        <w:jc w:val="both"/>
        <w:rPr>
          <w:sz w:val="28"/>
          <w:szCs w:val="28"/>
        </w:rPr>
      </w:pPr>
      <w:r w:rsidRPr="003B18A9">
        <w:rPr>
          <w:sz w:val="28"/>
          <w:szCs w:val="28"/>
        </w:rPr>
        <w:t>-</w:t>
      </w:r>
      <w:r w:rsidRPr="003B18A9">
        <w:rPr>
          <w:sz w:val="28"/>
          <w:szCs w:val="28"/>
        </w:rPr>
        <w:tab/>
        <w:t xml:space="preserve">разрывы кожевой ткани меха длиной </w:t>
      </w:r>
      <w:smartTag w:uri="urn:schemas-microsoft-com:office:smarttags" w:element="metricconverter">
        <w:smartTagPr>
          <w:attr w:name="ProductID" w:val="4 см"/>
        </w:smartTagPr>
        <w:r w:rsidRPr="003B18A9">
          <w:rPr>
            <w:sz w:val="28"/>
            <w:szCs w:val="28"/>
          </w:rPr>
          <w:t>4 см</w:t>
        </w:r>
      </w:smartTag>
      <w:r w:rsidRPr="003B18A9">
        <w:rPr>
          <w:sz w:val="28"/>
          <w:szCs w:val="28"/>
        </w:rPr>
        <w:t>, расположенные в нижней части рукава -10%;</w:t>
      </w:r>
    </w:p>
    <w:p w:rsidR="00692661" w:rsidRPr="003B18A9" w:rsidRDefault="00692661" w:rsidP="003B18A9">
      <w:pPr>
        <w:spacing w:line="360" w:lineRule="auto"/>
        <w:ind w:firstLine="709"/>
        <w:jc w:val="both"/>
        <w:rPr>
          <w:sz w:val="28"/>
          <w:szCs w:val="28"/>
        </w:rPr>
      </w:pPr>
      <w:r w:rsidRPr="003B18A9">
        <w:rPr>
          <w:sz w:val="28"/>
          <w:szCs w:val="28"/>
        </w:rPr>
        <w:t>-</w:t>
      </w:r>
      <w:r w:rsidRPr="003B18A9">
        <w:rPr>
          <w:sz w:val="28"/>
          <w:szCs w:val="28"/>
        </w:rPr>
        <w:tab/>
        <w:t xml:space="preserve">один рукав шире другого на </w:t>
      </w:r>
      <w:smartTag w:uri="urn:schemas-microsoft-com:office:smarttags" w:element="metricconverter">
        <w:smartTagPr>
          <w:attr w:name="ProductID" w:val="5 мм"/>
        </w:smartTagPr>
        <w:r w:rsidRPr="003B18A9">
          <w:rPr>
            <w:sz w:val="28"/>
            <w:szCs w:val="28"/>
          </w:rPr>
          <w:t>5 мм</w:t>
        </w:r>
      </w:smartTag>
      <w:r w:rsidRPr="003B18A9">
        <w:rPr>
          <w:sz w:val="28"/>
          <w:szCs w:val="28"/>
        </w:rPr>
        <w:t xml:space="preserve"> - 5%</w:t>
      </w:r>
    </w:p>
    <w:p w:rsidR="00692661" w:rsidRPr="003B18A9" w:rsidRDefault="00692661" w:rsidP="003B18A9">
      <w:pPr>
        <w:spacing w:line="360" w:lineRule="auto"/>
        <w:ind w:firstLine="709"/>
        <w:jc w:val="both"/>
        <w:rPr>
          <w:sz w:val="28"/>
          <w:szCs w:val="28"/>
        </w:rPr>
      </w:pPr>
      <w:r w:rsidRPr="003B18A9">
        <w:rPr>
          <w:sz w:val="28"/>
          <w:szCs w:val="28"/>
        </w:rPr>
        <w:t>При наличии на изделии более одного дефекта (как в рассматриваемом случае) процент снижения качества устанавливается по наибольшему дефекту, т.е. оценка качества детского пальто из натурального меха производится по наиболее существенному дефекту - «разрывы кожевой ткани меха длиной 4 см».</w:t>
      </w:r>
    </w:p>
    <w:p w:rsidR="00692661" w:rsidRPr="003B18A9" w:rsidRDefault="00692661" w:rsidP="003B18A9">
      <w:pPr>
        <w:spacing w:line="360" w:lineRule="auto"/>
        <w:ind w:firstLine="709"/>
        <w:jc w:val="both"/>
        <w:rPr>
          <w:sz w:val="28"/>
          <w:szCs w:val="28"/>
        </w:rPr>
      </w:pPr>
      <w:r w:rsidRPr="003B18A9">
        <w:rPr>
          <w:sz w:val="28"/>
          <w:szCs w:val="28"/>
        </w:rPr>
        <w:t>Таким образом, в целом для детского пальто из натурального меха при наличии двух указанных дефектов общий процент потери качества составит -10 %.</w:t>
      </w:r>
    </w:p>
    <w:p w:rsidR="00692661" w:rsidRPr="003B18A9" w:rsidRDefault="00692661" w:rsidP="003B18A9">
      <w:pPr>
        <w:spacing w:line="360" w:lineRule="auto"/>
        <w:ind w:firstLine="709"/>
        <w:jc w:val="both"/>
        <w:rPr>
          <w:sz w:val="28"/>
          <w:szCs w:val="28"/>
        </w:rPr>
      </w:pPr>
      <w:r w:rsidRPr="003B18A9">
        <w:rPr>
          <w:sz w:val="28"/>
          <w:szCs w:val="28"/>
        </w:rPr>
        <w:t xml:space="preserve">Основными документами в которых рассматриваются потребительские свойства и показатели качества являются </w:t>
      </w:r>
    </w:p>
    <w:p w:rsidR="00692661" w:rsidRPr="003B18A9" w:rsidRDefault="00692661" w:rsidP="003B18A9">
      <w:pPr>
        <w:spacing w:line="360" w:lineRule="auto"/>
        <w:ind w:firstLine="709"/>
        <w:jc w:val="both"/>
        <w:rPr>
          <w:sz w:val="28"/>
          <w:szCs w:val="28"/>
        </w:rPr>
      </w:pPr>
      <w:r w:rsidRPr="003B18A9">
        <w:rPr>
          <w:sz w:val="28"/>
          <w:szCs w:val="28"/>
        </w:rPr>
        <w:t>ГОСТ 52584-2006 Одежда меховая. Общие технические условия</w:t>
      </w:r>
    </w:p>
    <w:p w:rsidR="00692661" w:rsidRPr="003B18A9" w:rsidRDefault="00692661" w:rsidP="003B18A9">
      <w:pPr>
        <w:spacing w:line="360" w:lineRule="auto"/>
        <w:ind w:firstLine="709"/>
        <w:jc w:val="both"/>
        <w:rPr>
          <w:sz w:val="28"/>
          <w:szCs w:val="28"/>
        </w:rPr>
      </w:pPr>
      <w:r w:rsidRPr="003B18A9">
        <w:rPr>
          <w:sz w:val="28"/>
          <w:szCs w:val="28"/>
        </w:rPr>
        <w:t>ГОСТ 8765-93 Одежда меховая и комбинированная. Общие технические условия</w:t>
      </w:r>
    </w:p>
    <w:p w:rsidR="00692661" w:rsidRPr="003B18A9" w:rsidRDefault="00692661" w:rsidP="003B18A9">
      <w:pPr>
        <w:spacing w:line="360" w:lineRule="auto"/>
        <w:ind w:firstLine="709"/>
        <w:jc w:val="both"/>
        <w:rPr>
          <w:sz w:val="28"/>
          <w:szCs w:val="28"/>
        </w:rPr>
      </w:pPr>
      <w:r w:rsidRPr="003B18A9">
        <w:rPr>
          <w:sz w:val="28"/>
          <w:szCs w:val="28"/>
        </w:rPr>
        <w:t>ГОСТ 5710-85 Одежда из овчины шубной и мехового велюра. Общие технические условия</w:t>
      </w:r>
    </w:p>
    <w:p w:rsidR="00692661" w:rsidRPr="003B18A9" w:rsidRDefault="00692661" w:rsidP="003B18A9">
      <w:pPr>
        <w:spacing w:line="360" w:lineRule="auto"/>
        <w:ind w:firstLine="709"/>
        <w:jc w:val="both"/>
        <w:rPr>
          <w:sz w:val="28"/>
          <w:szCs w:val="28"/>
        </w:rPr>
      </w:pPr>
      <w:r w:rsidRPr="003B18A9">
        <w:rPr>
          <w:sz w:val="28"/>
          <w:szCs w:val="28"/>
        </w:rPr>
        <w:t>ГОСТ Р 52585-2006 Одежда из меховых шкурок с отделкой кожевой ткани и шубной овчины. Общие технические условия</w:t>
      </w:r>
    </w:p>
    <w:p w:rsidR="00692661" w:rsidRPr="003B18A9" w:rsidRDefault="00692661" w:rsidP="003B18A9">
      <w:pPr>
        <w:spacing w:line="360" w:lineRule="auto"/>
        <w:ind w:firstLine="709"/>
        <w:jc w:val="both"/>
        <w:rPr>
          <w:sz w:val="28"/>
          <w:szCs w:val="28"/>
        </w:rPr>
      </w:pPr>
    </w:p>
    <w:p w:rsidR="00692661" w:rsidRDefault="00E603D8" w:rsidP="00EA24E2">
      <w:pPr>
        <w:widowControl/>
        <w:autoSpaceDE/>
        <w:autoSpaceDN/>
        <w:adjustRightInd/>
        <w:spacing w:line="360" w:lineRule="auto"/>
        <w:ind w:firstLine="709"/>
        <w:jc w:val="center"/>
        <w:rPr>
          <w:b/>
          <w:bCs/>
          <w:sz w:val="28"/>
          <w:szCs w:val="28"/>
        </w:rPr>
      </w:pPr>
      <w:r>
        <w:rPr>
          <w:b/>
          <w:bCs/>
          <w:sz w:val="28"/>
          <w:szCs w:val="28"/>
        </w:rPr>
        <w:br w:type="page"/>
      </w:r>
      <w:r w:rsidR="00692661" w:rsidRPr="003B18A9">
        <w:rPr>
          <w:b/>
          <w:bCs/>
          <w:sz w:val="28"/>
          <w:szCs w:val="28"/>
        </w:rPr>
        <w:t>Список использованных источников</w:t>
      </w:r>
    </w:p>
    <w:p w:rsidR="00EA24E2" w:rsidRPr="003B18A9" w:rsidRDefault="00EA24E2" w:rsidP="00EA24E2">
      <w:pPr>
        <w:widowControl/>
        <w:autoSpaceDE/>
        <w:autoSpaceDN/>
        <w:adjustRightInd/>
        <w:spacing w:line="360" w:lineRule="auto"/>
        <w:ind w:firstLine="709"/>
        <w:jc w:val="center"/>
        <w:rPr>
          <w:sz w:val="28"/>
          <w:szCs w:val="28"/>
        </w:rPr>
      </w:pPr>
    </w:p>
    <w:p w:rsidR="00692661" w:rsidRPr="003B18A9" w:rsidRDefault="00692661" w:rsidP="00EA24E2">
      <w:pPr>
        <w:numPr>
          <w:ilvl w:val="0"/>
          <w:numId w:val="4"/>
        </w:numPr>
        <w:tabs>
          <w:tab w:val="left" w:pos="360"/>
        </w:tabs>
        <w:spacing w:line="360" w:lineRule="auto"/>
        <w:jc w:val="both"/>
        <w:rPr>
          <w:sz w:val="28"/>
          <w:szCs w:val="28"/>
        </w:rPr>
      </w:pPr>
      <w:r w:rsidRPr="003B18A9">
        <w:rPr>
          <w:sz w:val="28"/>
          <w:szCs w:val="28"/>
        </w:rPr>
        <w:t>Ефимов В.В. Управление качеством. Учебное пособие. - Ульяновск : УГТУ, 2000. - 143 с.</w:t>
      </w:r>
    </w:p>
    <w:p w:rsidR="00692661" w:rsidRPr="003B18A9" w:rsidRDefault="00692661" w:rsidP="00EA24E2">
      <w:pPr>
        <w:numPr>
          <w:ilvl w:val="0"/>
          <w:numId w:val="4"/>
        </w:numPr>
        <w:tabs>
          <w:tab w:val="left" w:pos="360"/>
        </w:tabs>
        <w:spacing w:line="360" w:lineRule="auto"/>
        <w:jc w:val="both"/>
        <w:rPr>
          <w:sz w:val="28"/>
          <w:szCs w:val="28"/>
        </w:rPr>
      </w:pPr>
      <w:r w:rsidRPr="003B18A9">
        <w:rPr>
          <w:sz w:val="28"/>
          <w:szCs w:val="28"/>
        </w:rPr>
        <w:t>Николаева М.А. Товароведение потребительских товаров. Теоретические основы. - Москва : Издательство «НОРМА», 2003. - 280 с.</w:t>
      </w:r>
    </w:p>
    <w:p w:rsidR="00692661" w:rsidRPr="003B18A9" w:rsidRDefault="00692661" w:rsidP="00EA24E2">
      <w:pPr>
        <w:numPr>
          <w:ilvl w:val="0"/>
          <w:numId w:val="4"/>
        </w:numPr>
        <w:tabs>
          <w:tab w:val="left" w:pos="360"/>
        </w:tabs>
        <w:spacing w:line="360" w:lineRule="auto"/>
        <w:jc w:val="both"/>
        <w:rPr>
          <w:sz w:val="28"/>
          <w:szCs w:val="28"/>
        </w:rPr>
      </w:pPr>
      <w:r w:rsidRPr="003B18A9">
        <w:rPr>
          <w:sz w:val="28"/>
          <w:szCs w:val="28"/>
        </w:rPr>
        <w:t>Товароведение одежно-обувных товаров. Общий курс / Под общей ред. В.В. Садовского, Н.М. Несмелова. - Минск : БГЭУ, 2005 - 428 с.</w:t>
      </w:r>
    </w:p>
    <w:p w:rsidR="00692661" w:rsidRPr="003B18A9" w:rsidRDefault="00692661" w:rsidP="00EA24E2">
      <w:pPr>
        <w:numPr>
          <w:ilvl w:val="0"/>
          <w:numId w:val="4"/>
        </w:numPr>
        <w:tabs>
          <w:tab w:val="left" w:pos="360"/>
        </w:tabs>
        <w:spacing w:line="360" w:lineRule="auto"/>
        <w:jc w:val="both"/>
        <w:rPr>
          <w:sz w:val="28"/>
          <w:szCs w:val="28"/>
        </w:rPr>
      </w:pPr>
      <w:r w:rsidRPr="003B18A9">
        <w:rPr>
          <w:sz w:val="28"/>
          <w:szCs w:val="28"/>
        </w:rPr>
        <w:t>Чечеткина Н.М., Путилина Т.И. Товарная экспертиза. - Ростов-на-Дону : «Феникс», 2000. - 326 с.</w:t>
      </w:r>
    </w:p>
    <w:p w:rsidR="00692661" w:rsidRPr="003B18A9" w:rsidRDefault="00692661" w:rsidP="00EA24E2">
      <w:pPr>
        <w:numPr>
          <w:ilvl w:val="0"/>
          <w:numId w:val="4"/>
        </w:numPr>
        <w:tabs>
          <w:tab w:val="left" w:pos="360"/>
        </w:tabs>
        <w:spacing w:line="360" w:lineRule="auto"/>
        <w:jc w:val="both"/>
        <w:rPr>
          <w:sz w:val="28"/>
          <w:szCs w:val="28"/>
        </w:rPr>
      </w:pPr>
      <w:r w:rsidRPr="003B18A9">
        <w:rPr>
          <w:sz w:val="28"/>
          <w:szCs w:val="28"/>
        </w:rPr>
        <w:t>ГОСТ 3123 - 78 Производство кожевенное. Термины и определения. -Введ. 29.10.1978. - Москва : Издательство стандартов, 1978. - 9 с.</w:t>
      </w:r>
    </w:p>
    <w:p w:rsidR="00692661" w:rsidRPr="003B18A9" w:rsidRDefault="00692661" w:rsidP="00EA24E2">
      <w:pPr>
        <w:widowControl/>
        <w:numPr>
          <w:ilvl w:val="0"/>
          <w:numId w:val="4"/>
        </w:numPr>
        <w:autoSpaceDE/>
        <w:autoSpaceDN/>
        <w:adjustRightInd/>
        <w:spacing w:line="360" w:lineRule="auto"/>
        <w:jc w:val="both"/>
        <w:rPr>
          <w:sz w:val="28"/>
          <w:szCs w:val="28"/>
        </w:rPr>
      </w:pPr>
      <w:r w:rsidRPr="003B18A9">
        <w:rPr>
          <w:sz w:val="28"/>
          <w:szCs w:val="28"/>
        </w:rPr>
        <w:t>ГОСТ 52584-2006 Одежда меховая. Общие технические условия</w:t>
      </w:r>
    </w:p>
    <w:p w:rsidR="00692661" w:rsidRPr="003B18A9" w:rsidRDefault="00692661" w:rsidP="00EA24E2">
      <w:pPr>
        <w:widowControl/>
        <w:numPr>
          <w:ilvl w:val="0"/>
          <w:numId w:val="4"/>
        </w:numPr>
        <w:tabs>
          <w:tab w:val="num" w:pos="1260"/>
        </w:tabs>
        <w:autoSpaceDE/>
        <w:autoSpaceDN/>
        <w:adjustRightInd/>
        <w:spacing w:line="360" w:lineRule="auto"/>
        <w:jc w:val="both"/>
        <w:rPr>
          <w:sz w:val="28"/>
          <w:szCs w:val="28"/>
        </w:rPr>
      </w:pPr>
      <w:r w:rsidRPr="003B18A9">
        <w:rPr>
          <w:sz w:val="28"/>
          <w:szCs w:val="28"/>
        </w:rPr>
        <w:t>Товароведение и экспертиза пушно-меховых товаров: Учебное пособие. – Ростов н/Д: Издательский центр «МарТ», 2001.</w:t>
      </w:r>
    </w:p>
    <w:p w:rsidR="00692661" w:rsidRPr="003B18A9" w:rsidRDefault="00692661" w:rsidP="00EA24E2">
      <w:pPr>
        <w:widowControl/>
        <w:numPr>
          <w:ilvl w:val="0"/>
          <w:numId w:val="4"/>
        </w:numPr>
        <w:autoSpaceDE/>
        <w:autoSpaceDN/>
        <w:adjustRightInd/>
        <w:spacing w:line="360" w:lineRule="auto"/>
        <w:jc w:val="both"/>
        <w:rPr>
          <w:sz w:val="28"/>
          <w:szCs w:val="28"/>
        </w:rPr>
      </w:pPr>
      <w:r w:rsidRPr="003B18A9">
        <w:rPr>
          <w:sz w:val="28"/>
          <w:szCs w:val="28"/>
        </w:rPr>
        <w:t>Грибанова И.В. Товароведение непродовольственных товаров: учеб. пособие / И.В. Грибанова.- Минск: Выш. шк., 2006.-191 с.: ил.</w:t>
      </w:r>
    </w:p>
    <w:p w:rsidR="00692661" w:rsidRPr="003B18A9" w:rsidRDefault="00692661" w:rsidP="00EA24E2">
      <w:pPr>
        <w:numPr>
          <w:ilvl w:val="0"/>
          <w:numId w:val="4"/>
        </w:numPr>
        <w:tabs>
          <w:tab w:val="left" w:pos="360"/>
        </w:tabs>
        <w:spacing w:line="360" w:lineRule="auto"/>
        <w:jc w:val="both"/>
        <w:rPr>
          <w:sz w:val="28"/>
          <w:szCs w:val="28"/>
        </w:rPr>
      </w:pPr>
      <w:r w:rsidRPr="003B18A9">
        <w:rPr>
          <w:sz w:val="28"/>
          <w:szCs w:val="28"/>
        </w:rPr>
        <w:t>Общегосударственный классификатор промышленной и сельскохозяйственной продукции РБ. 007-2007</w:t>
      </w:r>
    </w:p>
    <w:p w:rsidR="00673FE2" w:rsidRDefault="00673FE2" w:rsidP="003B18A9">
      <w:pPr>
        <w:spacing w:line="360" w:lineRule="auto"/>
        <w:ind w:firstLine="709"/>
        <w:rPr>
          <w:sz w:val="28"/>
        </w:rPr>
      </w:pPr>
    </w:p>
    <w:p w:rsidR="00EA24E2" w:rsidRPr="00372EC4" w:rsidRDefault="00EA24E2" w:rsidP="00EA24E2">
      <w:pPr>
        <w:spacing w:line="360" w:lineRule="auto"/>
        <w:ind w:firstLine="709"/>
        <w:jc w:val="center"/>
        <w:rPr>
          <w:color w:val="FFFFFF"/>
          <w:sz w:val="28"/>
        </w:rPr>
      </w:pPr>
      <w:bookmarkStart w:id="0" w:name="_GoBack"/>
      <w:bookmarkEnd w:id="0"/>
    </w:p>
    <w:sectPr w:rsidR="00EA24E2" w:rsidRPr="00372EC4" w:rsidSect="003B18A9">
      <w:headerReference w:type="default" r:id="rId10"/>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BAC" w:rsidRDefault="00872BAC" w:rsidP="003B18A9">
      <w:r>
        <w:separator/>
      </w:r>
    </w:p>
  </w:endnote>
  <w:endnote w:type="continuationSeparator" w:id="0">
    <w:p w:rsidR="00872BAC" w:rsidRDefault="00872BAC" w:rsidP="003B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BAC" w:rsidRDefault="00872BAC" w:rsidP="003B18A9">
      <w:r>
        <w:separator/>
      </w:r>
    </w:p>
  </w:footnote>
  <w:footnote w:type="continuationSeparator" w:id="0">
    <w:p w:rsidR="00872BAC" w:rsidRDefault="00872BAC" w:rsidP="003B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8A9" w:rsidRPr="00372EC4" w:rsidRDefault="003B18A9" w:rsidP="003B18A9">
    <w:pPr>
      <w:pStyle w:val="a8"/>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69C3008"/>
    <w:lvl w:ilvl="0">
      <w:numFmt w:val="bullet"/>
      <w:lvlText w:val="*"/>
      <w:lvlJc w:val="left"/>
    </w:lvl>
  </w:abstractNum>
  <w:abstractNum w:abstractNumId="1">
    <w:nsid w:val="3B8B0F9F"/>
    <w:multiLevelType w:val="singleLevel"/>
    <w:tmpl w:val="F894EE5A"/>
    <w:lvl w:ilvl="0">
      <w:start w:val="1"/>
      <w:numFmt w:val="decimal"/>
      <w:lvlText w:val="%1)"/>
      <w:legacy w:legacy="1" w:legacySpace="0" w:legacyIndent="422"/>
      <w:lvlJc w:val="left"/>
      <w:rPr>
        <w:rFonts w:ascii="Times New Roman" w:hAnsi="Times New Roman" w:cs="Times New Roman" w:hint="default"/>
      </w:rPr>
    </w:lvl>
  </w:abstractNum>
  <w:abstractNum w:abstractNumId="2">
    <w:nsid w:val="6DAB1629"/>
    <w:multiLevelType w:val="hybridMultilevel"/>
    <w:tmpl w:val="A3A6A792"/>
    <w:lvl w:ilvl="0" w:tplc="F4AAA00E">
      <w:start w:val="1"/>
      <w:numFmt w:val="decimal"/>
      <w:lvlText w:val="%1."/>
      <w:lvlJc w:val="left"/>
      <w:pPr>
        <w:tabs>
          <w:tab w:val="num" w:pos="1446"/>
        </w:tabs>
        <w:ind w:left="1446" w:hanging="855"/>
      </w:pPr>
      <w:rPr>
        <w:rFonts w:cs="Times New Roman" w:hint="default"/>
        <w:b/>
      </w:rPr>
    </w:lvl>
    <w:lvl w:ilvl="1" w:tplc="04190019" w:tentative="1">
      <w:start w:val="1"/>
      <w:numFmt w:val="lowerLetter"/>
      <w:lvlText w:val="%2."/>
      <w:lvlJc w:val="left"/>
      <w:pPr>
        <w:tabs>
          <w:tab w:val="num" w:pos="1671"/>
        </w:tabs>
        <w:ind w:left="1671" w:hanging="360"/>
      </w:pPr>
      <w:rPr>
        <w:rFonts w:cs="Times New Roman"/>
      </w:rPr>
    </w:lvl>
    <w:lvl w:ilvl="2" w:tplc="0419001B" w:tentative="1">
      <w:start w:val="1"/>
      <w:numFmt w:val="lowerRoman"/>
      <w:lvlText w:val="%3."/>
      <w:lvlJc w:val="right"/>
      <w:pPr>
        <w:tabs>
          <w:tab w:val="num" w:pos="2391"/>
        </w:tabs>
        <w:ind w:left="2391" w:hanging="180"/>
      </w:pPr>
      <w:rPr>
        <w:rFonts w:cs="Times New Roman"/>
      </w:rPr>
    </w:lvl>
    <w:lvl w:ilvl="3" w:tplc="0419000F" w:tentative="1">
      <w:start w:val="1"/>
      <w:numFmt w:val="decimal"/>
      <w:lvlText w:val="%4."/>
      <w:lvlJc w:val="left"/>
      <w:pPr>
        <w:tabs>
          <w:tab w:val="num" w:pos="3111"/>
        </w:tabs>
        <w:ind w:left="3111" w:hanging="360"/>
      </w:pPr>
      <w:rPr>
        <w:rFonts w:cs="Times New Roman"/>
      </w:rPr>
    </w:lvl>
    <w:lvl w:ilvl="4" w:tplc="04190019" w:tentative="1">
      <w:start w:val="1"/>
      <w:numFmt w:val="lowerLetter"/>
      <w:lvlText w:val="%5."/>
      <w:lvlJc w:val="left"/>
      <w:pPr>
        <w:tabs>
          <w:tab w:val="num" w:pos="3831"/>
        </w:tabs>
        <w:ind w:left="3831" w:hanging="360"/>
      </w:pPr>
      <w:rPr>
        <w:rFonts w:cs="Times New Roman"/>
      </w:rPr>
    </w:lvl>
    <w:lvl w:ilvl="5" w:tplc="0419001B" w:tentative="1">
      <w:start w:val="1"/>
      <w:numFmt w:val="lowerRoman"/>
      <w:lvlText w:val="%6."/>
      <w:lvlJc w:val="right"/>
      <w:pPr>
        <w:tabs>
          <w:tab w:val="num" w:pos="4551"/>
        </w:tabs>
        <w:ind w:left="4551" w:hanging="180"/>
      </w:pPr>
      <w:rPr>
        <w:rFonts w:cs="Times New Roman"/>
      </w:rPr>
    </w:lvl>
    <w:lvl w:ilvl="6" w:tplc="0419000F" w:tentative="1">
      <w:start w:val="1"/>
      <w:numFmt w:val="decimal"/>
      <w:lvlText w:val="%7."/>
      <w:lvlJc w:val="left"/>
      <w:pPr>
        <w:tabs>
          <w:tab w:val="num" w:pos="5271"/>
        </w:tabs>
        <w:ind w:left="5271" w:hanging="360"/>
      </w:pPr>
      <w:rPr>
        <w:rFonts w:cs="Times New Roman"/>
      </w:rPr>
    </w:lvl>
    <w:lvl w:ilvl="7" w:tplc="04190019" w:tentative="1">
      <w:start w:val="1"/>
      <w:numFmt w:val="lowerLetter"/>
      <w:lvlText w:val="%8."/>
      <w:lvlJc w:val="left"/>
      <w:pPr>
        <w:tabs>
          <w:tab w:val="num" w:pos="5991"/>
        </w:tabs>
        <w:ind w:left="5991" w:hanging="360"/>
      </w:pPr>
      <w:rPr>
        <w:rFonts w:cs="Times New Roman"/>
      </w:rPr>
    </w:lvl>
    <w:lvl w:ilvl="8" w:tplc="0419001B" w:tentative="1">
      <w:start w:val="1"/>
      <w:numFmt w:val="lowerRoman"/>
      <w:lvlText w:val="%9."/>
      <w:lvlJc w:val="right"/>
      <w:pPr>
        <w:tabs>
          <w:tab w:val="num" w:pos="6711"/>
        </w:tabs>
        <w:ind w:left="6711" w:hanging="180"/>
      </w:pPr>
      <w:rPr>
        <w:rFonts w:cs="Times New Roman"/>
      </w:rPr>
    </w:lvl>
  </w:abstractNum>
  <w:abstractNum w:abstractNumId="3">
    <w:nsid w:val="7FE12B19"/>
    <w:multiLevelType w:val="singleLevel"/>
    <w:tmpl w:val="DA7672F4"/>
    <w:lvl w:ilvl="0">
      <w:start w:val="1"/>
      <w:numFmt w:val="decimal"/>
      <w:lvlText w:val="%1."/>
      <w:legacy w:legacy="1" w:legacySpace="0" w:legacyIndent="360"/>
      <w:lvlJc w:val="left"/>
      <w:rPr>
        <w:rFonts w:ascii="Times New Roman" w:hAnsi="Times New Roman" w:cs="Times New Roman" w:hint="default"/>
      </w:rPr>
    </w:lvl>
  </w:abstractNum>
  <w:num w:numId="1">
    <w:abstractNumId w:val="1"/>
  </w:num>
  <w:num w:numId="2">
    <w:abstractNumId w:val="2"/>
  </w:num>
  <w:num w:numId="3">
    <w:abstractNumId w:val="0"/>
    <w:lvlOverride w:ilvl="0">
      <w:lvl w:ilvl="0">
        <w:numFmt w:val="bullet"/>
        <w:lvlText w:val="-"/>
        <w:legacy w:legacy="1" w:legacySpace="0" w:legacyIndent="182"/>
        <w:lvlJc w:val="left"/>
        <w:rPr>
          <w:rFonts w:ascii="Arial" w:hAnsi="Aria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661"/>
    <w:rsid w:val="00160634"/>
    <w:rsid w:val="001D4233"/>
    <w:rsid w:val="00372EC4"/>
    <w:rsid w:val="003B18A9"/>
    <w:rsid w:val="003C10CE"/>
    <w:rsid w:val="003D14FD"/>
    <w:rsid w:val="00543AE0"/>
    <w:rsid w:val="00673FE2"/>
    <w:rsid w:val="00692661"/>
    <w:rsid w:val="00872BAC"/>
    <w:rsid w:val="00AA5A08"/>
    <w:rsid w:val="00BF03CE"/>
    <w:rsid w:val="00E603D8"/>
    <w:rsid w:val="00EA2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CFD0294E-497D-462C-99C4-44BBFF9C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661"/>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2661"/>
    <w:pPr>
      <w:widowControl w:val="0"/>
      <w:autoSpaceDE w:val="0"/>
      <w:autoSpaceDN w:val="0"/>
      <w:adjustRightInd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692661"/>
    <w:pPr>
      <w:widowControl/>
      <w:autoSpaceDE/>
      <w:autoSpaceDN/>
      <w:adjustRightInd/>
      <w:spacing w:before="100" w:beforeAutospacing="1" w:after="100" w:afterAutospacing="1"/>
    </w:pPr>
    <w:rPr>
      <w:sz w:val="24"/>
      <w:szCs w:val="24"/>
    </w:rPr>
  </w:style>
  <w:style w:type="character" w:customStyle="1" w:styleId="text1">
    <w:name w:val="text1"/>
    <w:rsid w:val="00692661"/>
    <w:rPr>
      <w:rFonts w:ascii="Arial" w:hAnsi="Arial" w:cs="Arial"/>
      <w:sz w:val="26"/>
      <w:szCs w:val="26"/>
    </w:rPr>
  </w:style>
  <w:style w:type="paragraph" w:styleId="a5">
    <w:name w:val="Body Text Indent"/>
    <w:basedOn w:val="a"/>
    <w:link w:val="a6"/>
    <w:uiPriority w:val="99"/>
    <w:rsid w:val="00692661"/>
    <w:pPr>
      <w:widowControl/>
      <w:autoSpaceDE/>
      <w:autoSpaceDN/>
      <w:adjustRightInd/>
      <w:ind w:firstLine="709"/>
      <w:jc w:val="both"/>
    </w:pPr>
    <w:rPr>
      <w:sz w:val="28"/>
    </w:rPr>
  </w:style>
  <w:style w:type="character" w:customStyle="1" w:styleId="a6">
    <w:name w:val="Основной текст с отступом Знак"/>
    <w:link w:val="a5"/>
    <w:uiPriority w:val="99"/>
    <w:locked/>
    <w:rsid w:val="00692661"/>
    <w:rPr>
      <w:rFonts w:ascii="Times New Roman" w:hAnsi="Times New Roman" w:cs="Times New Roman"/>
      <w:sz w:val="20"/>
      <w:szCs w:val="20"/>
      <w:lang w:val="x-none" w:eastAsia="ru-RU"/>
    </w:rPr>
  </w:style>
  <w:style w:type="paragraph" w:styleId="a7">
    <w:name w:val="List Paragraph"/>
    <w:basedOn w:val="a"/>
    <w:uiPriority w:val="34"/>
    <w:qFormat/>
    <w:rsid w:val="003B18A9"/>
    <w:pPr>
      <w:ind w:left="720"/>
      <w:contextualSpacing/>
    </w:pPr>
  </w:style>
  <w:style w:type="paragraph" w:styleId="a8">
    <w:name w:val="header"/>
    <w:basedOn w:val="a"/>
    <w:link w:val="a9"/>
    <w:uiPriority w:val="99"/>
    <w:unhideWhenUsed/>
    <w:rsid w:val="003B18A9"/>
    <w:pPr>
      <w:tabs>
        <w:tab w:val="center" w:pos="4677"/>
        <w:tab w:val="right" w:pos="9355"/>
      </w:tabs>
    </w:pPr>
  </w:style>
  <w:style w:type="character" w:customStyle="1" w:styleId="a9">
    <w:name w:val="Верхний колонтитул Знак"/>
    <w:link w:val="a8"/>
    <w:uiPriority w:val="99"/>
    <w:locked/>
    <w:rsid w:val="003B18A9"/>
    <w:rPr>
      <w:rFonts w:ascii="Times New Roman" w:hAnsi="Times New Roman" w:cs="Times New Roman"/>
      <w:sz w:val="20"/>
      <w:szCs w:val="20"/>
      <w:lang w:val="x-none" w:eastAsia="ru-RU"/>
    </w:rPr>
  </w:style>
  <w:style w:type="paragraph" w:styleId="aa">
    <w:name w:val="footer"/>
    <w:basedOn w:val="a"/>
    <w:link w:val="ab"/>
    <w:uiPriority w:val="99"/>
    <w:unhideWhenUsed/>
    <w:rsid w:val="003B18A9"/>
    <w:pPr>
      <w:tabs>
        <w:tab w:val="center" w:pos="4677"/>
        <w:tab w:val="right" w:pos="9355"/>
      </w:tabs>
    </w:pPr>
  </w:style>
  <w:style w:type="character" w:customStyle="1" w:styleId="ab">
    <w:name w:val="Нижний колонтитул Знак"/>
    <w:link w:val="aa"/>
    <w:uiPriority w:val="99"/>
    <w:locked/>
    <w:rsid w:val="003B18A9"/>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3808</Words>
  <Characters>21712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2014-03-23T10:10:00Z</dcterms:created>
  <dcterms:modified xsi:type="dcterms:W3CDTF">2014-03-23T10:10:00Z</dcterms:modified>
</cp:coreProperties>
</file>