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B38" w:rsidRPr="008A6FD5" w:rsidRDefault="004E41A7" w:rsidP="00F439B6">
      <w:pPr>
        <w:spacing w:line="360" w:lineRule="auto"/>
        <w:ind w:firstLine="709"/>
        <w:jc w:val="both"/>
        <w:rPr>
          <w:b/>
          <w:sz w:val="28"/>
          <w:szCs w:val="28"/>
        </w:rPr>
      </w:pPr>
      <w:r w:rsidRPr="008A6FD5">
        <w:rPr>
          <w:b/>
          <w:sz w:val="28"/>
          <w:szCs w:val="28"/>
        </w:rPr>
        <w:t>Вопрос № 1. Территориальная организация строительного комплекса Рос</w:t>
      </w:r>
      <w:r w:rsidR="00F439B6" w:rsidRPr="008A6FD5">
        <w:rPr>
          <w:b/>
          <w:sz w:val="28"/>
          <w:szCs w:val="28"/>
        </w:rPr>
        <w:t>сии: ключевые проблемы развития</w:t>
      </w:r>
    </w:p>
    <w:p w:rsidR="00F439B6" w:rsidRPr="00F439B6" w:rsidRDefault="00F439B6" w:rsidP="00F439B6">
      <w:pPr>
        <w:spacing w:line="360" w:lineRule="auto"/>
        <w:ind w:firstLine="709"/>
        <w:jc w:val="both"/>
        <w:rPr>
          <w:sz w:val="28"/>
          <w:szCs w:val="28"/>
        </w:rPr>
      </w:pPr>
    </w:p>
    <w:p w:rsidR="00F87C88" w:rsidRPr="00F439B6" w:rsidRDefault="00F87C88" w:rsidP="00F439B6">
      <w:pPr>
        <w:spacing w:line="360" w:lineRule="auto"/>
        <w:ind w:firstLine="709"/>
        <w:jc w:val="both"/>
        <w:rPr>
          <w:sz w:val="28"/>
          <w:szCs w:val="28"/>
        </w:rPr>
      </w:pPr>
      <w:r w:rsidRPr="00F439B6">
        <w:rPr>
          <w:sz w:val="28"/>
          <w:szCs w:val="28"/>
        </w:rPr>
        <w:t>Строительный комплекс относится к числу ключевых отраслей и во многом определяет решение социальных, экономических и технических задач развития всей экономики России.</w:t>
      </w:r>
      <w:r w:rsidR="00F439B6" w:rsidRPr="00F439B6">
        <w:rPr>
          <w:sz w:val="28"/>
          <w:szCs w:val="28"/>
        </w:rPr>
        <w:t xml:space="preserve"> </w:t>
      </w:r>
    </w:p>
    <w:p w:rsidR="00F87C88" w:rsidRPr="00F439B6" w:rsidRDefault="00F87C88" w:rsidP="00F439B6">
      <w:pPr>
        <w:widowControl w:val="0"/>
        <w:autoSpaceDE w:val="0"/>
        <w:autoSpaceDN w:val="0"/>
        <w:adjustRightInd w:val="0"/>
        <w:spacing w:line="360" w:lineRule="auto"/>
        <w:ind w:firstLine="709"/>
        <w:jc w:val="both"/>
        <w:rPr>
          <w:sz w:val="28"/>
          <w:szCs w:val="28"/>
        </w:rPr>
      </w:pPr>
      <w:r w:rsidRPr="00F439B6">
        <w:rPr>
          <w:sz w:val="28"/>
          <w:szCs w:val="28"/>
        </w:rPr>
        <w:t>География строительства на территории каждого экономического района России определяется уровнем его освоенности и отраслевой структурой капитальных вложений, сложившейся системой населенных пунктов и особенностями осваиваемых природных ресурсов.</w:t>
      </w:r>
    </w:p>
    <w:p w:rsidR="00F439B6" w:rsidRPr="00F439B6" w:rsidRDefault="00F87C88" w:rsidP="00F439B6">
      <w:pPr>
        <w:widowControl w:val="0"/>
        <w:autoSpaceDE w:val="0"/>
        <w:autoSpaceDN w:val="0"/>
        <w:adjustRightInd w:val="0"/>
        <w:spacing w:line="360" w:lineRule="auto"/>
        <w:ind w:firstLine="709"/>
        <w:jc w:val="both"/>
        <w:rPr>
          <w:sz w:val="28"/>
          <w:szCs w:val="28"/>
        </w:rPr>
      </w:pPr>
      <w:r w:rsidRPr="00F439B6">
        <w:rPr>
          <w:sz w:val="28"/>
          <w:szCs w:val="28"/>
        </w:rPr>
        <w:t>Межотраслевой строительный комплекс России – это сложный механизм, составные части которого связаны между собой. Например, от темпа роста производства строительных материалов зависят масштабы капитального строительства, его экономичность и технический уровень, сроки возведения зданий и сооружений. Поэтому необходимо повышать рост производства строительных материалов, что сразу же увеличит масштабы капитального строительства.</w:t>
      </w:r>
    </w:p>
    <w:p w:rsidR="00F87C88" w:rsidRPr="00F439B6" w:rsidRDefault="00F87C88" w:rsidP="00F439B6">
      <w:pPr>
        <w:spacing w:line="360" w:lineRule="auto"/>
        <w:ind w:firstLine="709"/>
        <w:jc w:val="both"/>
        <w:rPr>
          <w:sz w:val="28"/>
          <w:szCs w:val="28"/>
        </w:rPr>
      </w:pPr>
      <w:r w:rsidRPr="00F439B6">
        <w:rPr>
          <w:sz w:val="28"/>
          <w:szCs w:val="28"/>
        </w:rPr>
        <w:t>Строительный комплекс состоит из</w:t>
      </w:r>
      <w:r w:rsidR="00F439B6" w:rsidRPr="00F439B6">
        <w:rPr>
          <w:sz w:val="28"/>
          <w:szCs w:val="28"/>
        </w:rPr>
        <w:t xml:space="preserve"> </w:t>
      </w:r>
      <w:r w:rsidRPr="00F439B6">
        <w:rPr>
          <w:sz w:val="28"/>
          <w:szCs w:val="28"/>
        </w:rPr>
        <w:t>таких основных блоков: производство строительных материалов, собственное строительство, строительное машиностроение, проектно-конструкторские и</w:t>
      </w:r>
      <w:r w:rsidR="00F439B6" w:rsidRPr="00F439B6">
        <w:rPr>
          <w:sz w:val="28"/>
          <w:szCs w:val="28"/>
        </w:rPr>
        <w:t xml:space="preserve"> </w:t>
      </w:r>
      <w:r w:rsidRPr="00F439B6">
        <w:rPr>
          <w:sz w:val="28"/>
          <w:szCs w:val="28"/>
        </w:rPr>
        <w:t>опытные работы в</w:t>
      </w:r>
      <w:r w:rsidR="00F439B6" w:rsidRPr="00F439B6">
        <w:rPr>
          <w:sz w:val="28"/>
          <w:szCs w:val="28"/>
        </w:rPr>
        <w:t xml:space="preserve"> </w:t>
      </w:r>
      <w:r w:rsidRPr="00F439B6">
        <w:rPr>
          <w:sz w:val="28"/>
          <w:szCs w:val="28"/>
        </w:rPr>
        <w:t>отрасли строительства.</w:t>
      </w:r>
      <w:r w:rsidR="00F439B6" w:rsidRPr="00F439B6">
        <w:rPr>
          <w:sz w:val="28"/>
          <w:szCs w:val="28"/>
        </w:rPr>
        <w:t xml:space="preserve"> </w:t>
      </w:r>
      <w:r w:rsidR="00E81282" w:rsidRPr="00F439B6">
        <w:rPr>
          <w:sz w:val="28"/>
          <w:szCs w:val="28"/>
        </w:rPr>
        <w:t>Строительство -</w:t>
      </w:r>
      <w:r w:rsidRPr="00F439B6">
        <w:rPr>
          <w:sz w:val="28"/>
          <w:szCs w:val="28"/>
        </w:rPr>
        <w:t xml:space="preserve"> главное звено комплекса. Здесь создаются основные фонды хозяйства. От</w:t>
      </w:r>
      <w:r w:rsidR="00F439B6" w:rsidRPr="00F439B6">
        <w:rPr>
          <w:sz w:val="28"/>
          <w:szCs w:val="28"/>
        </w:rPr>
        <w:t xml:space="preserve"> </w:t>
      </w:r>
      <w:r w:rsidRPr="00F439B6">
        <w:rPr>
          <w:sz w:val="28"/>
          <w:szCs w:val="28"/>
        </w:rPr>
        <w:t>других отраслей строительство отличается своей продукцией (здания), которая является неподвижной, крупногабаритной. По</w:t>
      </w:r>
      <w:r w:rsidR="00F439B6" w:rsidRPr="00F439B6">
        <w:rPr>
          <w:sz w:val="28"/>
          <w:szCs w:val="28"/>
        </w:rPr>
        <w:t xml:space="preserve"> </w:t>
      </w:r>
      <w:r w:rsidRPr="00F439B6">
        <w:rPr>
          <w:sz w:val="28"/>
          <w:szCs w:val="28"/>
        </w:rPr>
        <w:t>своему назначению строительство разделяется на: промышленное (заводы, фабрики), гидротехническое (водохранилища, каналы), энергетическое (электростанции, электросети), транспортное (автомобильные, железные дороги, аэропорты, трубопроводы), сельское (сооружение ферм, элеваторов). Строительство характеризуется длительным производственным циклом, территориально закрепленными объектами, которые возводят промышленные дома, обитаемые дома, электростанции, трубопроводы и</w:t>
      </w:r>
      <w:r w:rsidR="00F439B6" w:rsidRPr="00F439B6">
        <w:rPr>
          <w:sz w:val="28"/>
          <w:szCs w:val="28"/>
        </w:rPr>
        <w:t xml:space="preserve"> </w:t>
      </w:r>
      <w:r w:rsidRPr="00F439B6">
        <w:rPr>
          <w:sz w:val="28"/>
          <w:szCs w:val="28"/>
        </w:rPr>
        <w:t>тому подобное, а</w:t>
      </w:r>
      <w:r w:rsidR="00F439B6" w:rsidRPr="00F439B6">
        <w:rPr>
          <w:sz w:val="28"/>
          <w:szCs w:val="28"/>
        </w:rPr>
        <w:t xml:space="preserve"> </w:t>
      </w:r>
      <w:r w:rsidRPr="00F439B6">
        <w:rPr>
          <w:sz w:val="28"/>
          <w:szCs w:val="28"/>
        </w:rPr>
        <w:t>также высокой зависимостью производства от</w:t>
      </w:r>
      <w:r w:rsidR="00F439B6" w:rsidRPr="00F439B6">
        <w:rPr>
          <w:sz w:val="28"/>
          <w:szCs w:val="28"/>
        </w:rPr>
        <w:t xml:space="preserve"> </w:t>
      </w:r>
      <w:r w:rsidRPr="00F439B6">
        <w:rPr>
          <w:sz w:val="28"/>
          <w:szCs w:val="28"/>
        </w:rPr>
        <w:t>географических условий.</w:t>
      </w:r>
    </w:p>
    <w:p w:rsidR="00F87C88" w:rsidRPr="00F439B6" w:rsidRDefault="00F87C88" w:rsidP="00F439B6">
      <w:pPr>
        <w:widowControl w:val="0"/>
        <w:autoSpaceDE w:val="0"/>
        <w:autoSpaceDN w:val="0"/>
        <w:adjustRightInd w:val="0"/>
        <w:spacing w:line="360" w:lineRule="auto"/>
        <w:ind w:firstLine="709"/>
        <w:jc w:val="both"/>
        <w:rPr>
          <w:sz w:val="28"/>
          <w:szCs w:val="28"/>
        </w:rPr>
      </w:pPr>
      <w:r w:rsidRPr="00F439B6">
        <w:rPr>
          <w:sz w:val="28"/>
          <w:szCs w:val="28"/>
        </w:rPr>
        <w:t>В</w:t>
      </w:r>
      <w:r w:rsidR="00F439B6" w:rsidRPr="00F439B6">
        <w:rPr>
          <w:sz w:val="28"/>
          <w:szCs w:val="28"/>
        </w:rPr>
        <w:t xml:space="preserve"> </w:t>
      </w:r>
      <w:r w:rsidRPr="00F439B6">
        <w:rPr>
          <w:sz w:val="28"/>
          <w:szCs w:val="28"/>
        </w:rPr>
        <w:t>процессе специализации выделились отдельные виды строительства</w:t>
      </w:r>
      <w:r w:rsidR="00F439B6" w:rsidRPr="00F439B6">
        <w:rPr>
          <w:sz w:val="28"/>
          <w:szCs w:val="28"/>
        </w:rPr>
        <w:t xml:space="preserve"> </w:t>
      </w:r>
      <w:r w:rsidRPr="00F439B6">
        <w:rPr>
          <w:sz w:val="28"/>
          <w:szCs w:val="28"/>
        </w:rPr>
        <w:t>— промышленное, транспортное, жилищное, водохозяйственное и</w:t>
      </w:r>
      <w:r w:rsidR="00F439B6" w:rsidRPr="00F439B6">
        <w:rPr>
          <w:sz w:val="28"/>
          <w:szCs w:val="28"/>
        </w:rPr>
        <w:t xml:space="preserve"> </w:t>
      </w:r>
      <w:r w:rsidRPr="00F439B6">
        <w:rPr>
          <w:sz w:val="28"/>
          <w:szCs w:val="28"/>
        </w:rPr>
        <w:t>другие. Важнейшие факторы, на</w:t>
      </w:r>
      <w:r w:rsidR="00F439B6" w:rsidRPr="00F439B6">
        <w:rPr>
          <w:sz w:val="28"/>
          <w:szCs w:val="28"/>
        </w:rPr>
        <w:t xml:space="preserve"> </w:t>
      </w:r>
      <w:r w:rsidRPr="00F439B6">
        <w:rPr>
          <w:sz w:val="28"/>
          <w:szCs w:val="28"/>
        </w:rPr>
        <w:t>основе которых избираются районы и</w:t>
      </w:r>
      <w:r w:rsidR="00F439B6" w:rsidRPr="00F439B6">
        <w:rPr>
          <w:sz w:val="28"/>
          <w:szCs w:val="28"/>
        </w:rPr>
        <w:t xml:space="preserve"> </w:t>
      </w:r>
      <w:r w:rsidRPr="00F439B6">
        <w:rPr>
          <w:sz w:val="28"/>
          <w:szCs w:val="28"/>
        </w:rPr>
        <w:t>пункты строительства: трудовой, сырьевой, топливно-энергетический, водный и</w:t>
      </w:r>
      <w:r w:rsidR="00F439B6" w:rsidRPr="00F439B6">
        <w:rPr>
          <w:sz w:val="28"/>
          <w:szCs w:val="28"/>
        </w:rPr>
        <w:t xml:space="preserve"> </w:t>
      </w:r>
      <w:r w:rsidRPr="00F439B6">
        <w:rPr>
          <w:sz w:val="28"/>
          <w:szCs w:val="28"/>
        </w:rPr>
        <w:t>другие. Значительное влияние на</w:t>
      </w:r>
      <w:r w:rsidR="00F439B6" w:rsidRPr="00F439B6">
        <w:rPr>
          <w:sz w:val="28"/>
          <w:szCs w:val="28"/>
        </w:rPr>
        <w:t xml:space="preserve"> </w:t>
      </w:r>
      <w:r w:rsidRPr="00F439B6">
        <w:rPr>
          <w:sz w:val="28"/>
          <w:szCs w:val="28"/>
        </w:rPr>
        <w:t>строительство оказывают климатические особенности разных регионов. Они влияют, прежде всего, на</w:t>
      </w:r>
      <w:r w:rsidR="00F439B6" w:rsidRPr="00F439B6">
        <w:rPr>
          <w:sz w:val="28"/>
          <w:szCs w:val="28"/>
        </w:rPr>
        <w:t xml:space="preserve"> </w:t>
      </w:r>
      <w:r w:rsidRPr="00F439B6">
        <w:rPr>
          <w:sz w:val="28"/>
          <w:szCs w:val="28"/>
        </w:rPr>
        <w:t>сезонность открытых строительных работ. При выборе конкретных площадок для строительства промышленных предприятий, при сооружении дорог, транспортных и</w:t>
      </w:r>
      <w:r w:rsidR="00F439B6" w:rsidRPr="00F439B6">
        <w:rPr>
          <w:sz w:val="28"/>
          <w:szCs w:val="28"/>
        </w:rPr>
        <w:t xml:space="preserve"> </w:t>
      </w:r>
      <w:r w:rsidRPr="00F439B6">
        <w:rPr>
          <w:sz w:val="28"/>
          <w:szCs w:val="28"/>
        </w:rPr>
        <w:t>гидротехнических объектов, а</w:t>
      </w:r>
      <w:r w:rsidR="00F439B6" w:rsidRPr="00F439B6">
        <w:rPr>
          <w:sz w:val="28"/>
          <w:szCs w:val="28"/>
        </w:rPr>
        <w:t xml:space="preserve"> </w:t>
      </w:r>
      <w:r w:rsidRPr="00F439B6">
        <w:rPr>
          <w:sz w:val="28"/>
          <w:szCs w:val="28"/>
        </w:rPr>
        <w:t>нередко и</w:t>
      </w:r>
      <w:r w:rsidR="00F439B6" w:rsidRPr="00F439B6">
        <w:rPr>
          <w:sz w:val="28"/>
          <w:szCs w:val="28"/>
        </w:rPr>
        <w:t xml:space="preserve"> </w:t>
      </w:r>
      <w:r w:rsidRPr="00F439B6">
        <w:rPr>
          <w:sz w:val="28"/>
          <w:szCs w:val="28"/>
        </w:rPr>
        <w:t>решающее значение приобретают такие географические условия, как рельеф местности, почвы и</w:t>
      </w:r>
      <w:r w:rsidR="00F439B6" w:rsidRPr="00F439B6">
        <w:rPr>
          <w:sz w:val="28"/>
          <w:szCs w:val="28"/>
        </w:rPr>
        <w:t xml:space="preserve"> </w:t>
      </w:r>
      <w:r w:rsidRPr="00F439B6">
        <w:rPr>
          <w:sz w:val="28"/>
          <w:szCs w:val="28"/>
        </w:rPr>
        <w:t>грунтовые воды, карстовые явления, сейсмические, которые в</w:t>
      </w:r>
      <w:r w:rsidR="00F439B6" w:rsidRPr="00F439B6">
        <w:rPr>
          <w:sz w:val="28"/>
          <w:szCs w:val="28"/>
        </w:rPr>
        <w:t xml:space="preserve"> </w:t>
      </w:r>
      <w:r w:rsidRPr="00F439B6">
        <w:rPr>
          <w:sz w:val="28"/>
          <w:szCs w:val="28"/>
        </w:rPr>
        <w:t>той или иной мере влияют на</w:t>
      </w:r>
      <w:r w:rsidR="00F439B6" w:rsidRPr="00F439B6">
        <w:rPr>
          <w:sz w:val="28"/>
          <w:szCs w:val="28"/>
        </w:rPr>
        <w:t xml:space="preserve"> </w:t>
      </w:r>
      <w:r w:rsidRPr="00F439B6">
        <w:rPr>
          <w:sz w:val="28"/>
          <w:szCs w:val="28"/>
        </w:rPr>
        <w:t>стоимость строительства и</w:t>
      </w:r>
      <w:r w:rsidR="00F439B6" w:rsidRPr="00F439B6">
        <w:rPr>
          <w:sz w:val="28"/>
          <w:szCs w:val="28"/>
        </w:rPr>
        <w:t xml:space="preserve"> </w:t>
      </w:r>
      <w:r w:rsidRPr="00F439B6">
        <w:rPr>
          <w:sz w:val="28"/>
          <w:szCs w:val="28"/>
        </w:rPr>
        <w:t>его организацию.</w:t>
      </w:r>
    </w:p>
    <w:p w:rsidR="00957123" w:rsidRPr="00F439B6" w:rsidRDefault="00A657A0" w:rsidP="00F439B6">
      <w:pPr>
        <w:pStyle w:val="a9"/>
        <w:spacing w:line="360" w:lineRule="auto"/>
        <w:ind w:firstLine="709"/>
        <w:rPr>
          <w:szCs w:val="28"/>
        </w:rPr>
      </w:pPr>
      <w:r w:rsidRPr="00F439B6">
        <w:t>Главными факторами нормального функционирования рынка в капитальном строительстве являются сбалансированность инвестиционного спроса и предложений, инвестиций и материально-технических ресурсов, развитие конкурентоспособности среди проектных и строительных организаций, всемирное поощрение предпринимательства, свободной деятельности заказчиков и подрядчиков, сбалансированность строительного рынка мерами бюджетной, налоговой и кредитной политики.</w:t>
      </w:r>
      <w:r w:rsidR="00F439B6" w:rsidRPr="00F439B6">
        <w:rPr>
          <w:szCs w:val="28"/>
        </w:rPr>
        <w:t xml:space="preserve"> </w:t>
      </w:r>
      <w:r w:rsidR="00120474" w:rsidRPr="00F439B6">
        <w:rPr>
          <w:szCs w:val="28"/>
        </w:rPr>
        <w:t>К основным отрасл</w:t>
      </w:r>
      <w:r w:rsidR="00957123" w:rsidRPr="00F439B6">
        <w:rPr>
          <w:szCs w:val="28"/>
        </w:rPr>
        <w:t xml:space="preserve">ям </w:t>
      </w:r>
      <w:r w:rsidR="00B43033" w:rsidRPr="00F439B6">
        <w:rPr>
          <w:szCs w:val="28"/>
        </w:rPr>
        <w:t xml:space="preserve">строительного </w:t>
      </w:r>
      <w:r w:rsidR="00957123" w:rsidRPr="00F439B6">
        <w:rPr>
          <w:szCs w:val="28"/>
        </w:rPr>
        <w:t>комплекса относят: цементную промышленность, промышленность асбестоцементных изделий, промышленность мягких кровельных и гидроизоляционных материалов, промышленность сборных железобетонных и бетонных конструкций и изделий, промышленность стеновых материалов, производство строительного кирпича и керамической черепицы, промышленность строительной керамики, промышленность нерудных строительных материалов (щебня, гравия, строительного песка), промышленность теплоизоляционных материалов, асбестовую промышленность и др.</w:t>
      </w:r>
      <w:r w:rsidR="00120474" w:rsidRPr="00F439B6">
        <w:rPr>
          <w:szCs w:val="28"/>
        </w:rPr>
        <w:t xml:space="preserve"> </w:t>
      </w:r>
      <w:r w:rsidR="00957123" w:rsidRPr="00F439B6">
        <w:rPr>
          <w:szCs w:val="28"/>
        </w:rPr>
        <w:t xml:space="preserve">Региональные различия в условиях развития строительства и его материально-технической базы определяются: </w:t>
      </w:r>
    </w:p>
    <w:p w:rsidR="00957123" w:rsidRPr="00F439B6" w:rsidRDefault="00957123" w:rsidP="00F439B6">
      <w:pPr>
        <w:numPr>
          <w:ilvl w:val="0"/>
          <w:numId w:val="1"/>
        </w:numPr>
        <w:spacing w:line="360" w:lineRule="auto"/>
        <w:ind w:left="0" w:firstLine="709"/>
        <w:jc w:val="both"/>
        <w:rPr>
          <w:sz w:val="28"/>
          <w:szCs w:val="28"/>
        </w:rPr>
      </w:pPr>
      <w:r w:rsidRPr="00F439B6">
        <w:rPr>
          <w:sz w:val="28"/>
          <w:szCs w:val="28"/>
        </w:rPr>
        <w:t>перспективами развития производственных сил в районе (темпами роста капитальных вложений, их территориальной и отраслевой структурой</w:t>
      </w:r>
      <w:r w:rsidR="00892955" w:rsidRPr="00F439B6">
        <w:rPr>
          <w:sz w:val="28"/>
          <w:szCs w:val="28"/>
        </w:rPr>
        <w:t>, формированием новых производственных комплексов и т. д.), планами развития городов и других населенных пунктов, намечаемыми темпами улучшения обеспеченности населения жильем и объектами культурно-бытового назначения;</w:t>
      </w:r>
    </w:p>
    <w:p w:rsidR="00892955" w:rsidRPr="00F439B6" w:rsidRDefault="00892955" w:rsidP="00F439B6">
      <w:pPr>
        <w:numPr>
          <w:ilvl w:val="0"/>
          <w:numId w:val="1"/>
        </w:numPr>
        <w:spacing w:line="360" w:lineRule="auto"/>
        <w:ind w:left="0" w:firstLine="709"/>
        <w:jc w:val="both"/>
        <w:rPr>
          <w:sz w:val="28"/>
          <w:szCs w:val="28"/>
        </w:rPr>
      </w:pPr>
      <w:r w:rsidRPr="00F439B6">
        <w:rPr>
          <w:sz w:val="28"/>
          <w:szCs w:val="28"/>
        </w:rPr>
        <w:t>особенностями района в транспортном отношении и возможностью расширения путей сообщения и транспортно-экономический связей;</w:t>
      </w:r>
    </w:p>
    <w:p w:rsidR="00892955" w:rsidRPr="00F439B6" w:rsidRDefault="00892955" w:rsidP="00F439B6">
      <w:pPr>
        <w:numPr>
          <w:ilvl w:val="0"/>
          <w:numId w:val="1"/>
        </w:numPr>
        <w:spacing w:line="360" w:lineRule="auto"/>
        <w:ind w:left="0" w:firstLine="709"/>
        <w:jc w:val="both"/>
        <w:rPr>
          <w:sz w:val="28"/>
          <w:szCs w:val="28"/>
        </w:rPr>
      </w:pPr>
      <w:r w:rsidRPr="00F439B6">
        <w:rPr>
          <w:sz w:val="28"/>
          <w:szCs w:val="28"/>
        </w:rPr>
        <w:t>природно-климатическими условиями (расчетными температурами и влажностью воздуха, сейсмичностью, рельефом, сырьевой базой для производства строительных материалов);</w:t>
      </w:r>
    </w:p>
    <w:p w:rsidR="00892955" w:rsidRPr="00F439B6" w:rsidRDefault="00892955" w:rsidP="00F439B6">
      <w:pPr>
        <w:numPr>
          <w:ilvl w:val="0"/>
          <w:numId w:val="1"/>
        </w:numPr>
        <w:spacing w:line="360" w:lineRule="auto"/>
        <w:ind w:left="0" w:firstLine="709"/>
        <w:jc w:val="both"/>
        <w:rPr>
          <w:sz w:val="28"/>
          <w:szCs w:val="28"/>
        </w:rPr>
      </w:pPr>
      <w:r w:rsidRPr="00F439B6">
        <w:rPr>
          <w:sz w:val="28"/>
          <w:szCs w:val="28"/>
        </w:rPr>
        <w:t>демографической характеристикой района (численностью и плотностью населения, обеспеченностью трудовыми ресурсами);</w:t>
      </w:r>
    </w:p>
    <w:p w:rsidR="00F439B6" w:rsidRDefault="005364DF" w:rsidP="00F439B6">
      <w:pPr>
        <w:numPr>
          <w:ilvl w:val="0"/>
          <w:numId w:val="1"/>
        </w:numPr>
        <w:spacing w:line="360" w:lineRule="auto"/>
        <w:ind w:left="0" w:firstLine="709"/>
        <w:jc w:val="both"/>
        <w:rPr>
          <w:sz w:val="28"/>
          <w:szCs w:val="28"/>
        </w:rPr>
      </w:pPr>
      <w:r w:rsidRPr="00F439B6">
        <w:rPr>
          <w:sz w:val="28"/>
          <w:szCs w:val="28"/>
        </w:rPr>
        <w:t>состоянием мощностей строительно-монтажных организаций, предприятий и хозяйств материально-технической базы строительства (техническим состоянием и мощностями предприятий промышленности строительных материалов, конструкций и деталей, предприятий и хозяйств по эксплуатации и ремонту строительной техники и транспортных средств, складского хозяйства и т. д.).</w:t>
      </w:r>
    </w:p>
    <w:p w:rsidR="00F439B6" w:rsidRDefault="005364DF" w:rsidP="00F439B6">
      <w:pPr>
        <w:spacing w:line="360" w:lineRule="auto"/>
        <w:ind w:firstLine="709"/>
        <w:jc w:val="both"/>
        <w:rPr>
          <w:sz w:val="28"/>
          <w:szCs w:val="28"/>
        </w:rPr>
      </w:pPr>
      <w:r w:rsidRPr="00F439B6">
        <w:rPr>
          <w:sz w:val="28"/>
          <w:szCs w:val="28"/>
        </w:rPr>
        <w:t xml:space="preserve">Наиболее обеспечены сырьем для выработки строительных материалов Центральный, Северо-Кавказский, Уральский, Поволжский, Западно-Сибирский, Волго-Вятский, Северо-Западный, Дальневосточный районы. Однако на территории многих районов важнейшие месторождения сырья часто не совпадают с центрами его массового потребления. </w:t>
      </w:r>
      <w:r w:rsidR="00F864AC" w:rsidRPr="00F439B6">
        <w:rPr>
          <w:sz w:val="28"/>
          <w:szCs w:val="28"/>
        </w:rPr>
        <w:t>Это обусловило необходимость дальних массовых перевозок дешевой и в целом малотранспортабельной продукции отрасли.</w:t>
      </w:r>
    </w:p>
    <w:p w:rsidR="00F439B6" w:rsidRDefault="00F864AC" w:rsidP="00F439B6">
      <w:pPr>
        <w:spacing w:line="360" w:lineRule="auto"/>
        <w:ind w:firstLine="709"/>
        <w:jc w:val="both"/>
        <w:rPr>
          <w:sz w:val="28"/>
          <w:szCs w:val="28"/>
        </w:rPr>
      </w:pPr>
      <w:r w:rsidRPr="00F439B6">
        <w:rPr>
          <w:sz w:val="28"/>
          <w:szCs w:val="28"/>
        </w:rPr>
        <w:t>Производства строительного комплекса размещены крайне неравномерно. Существует разрыв между Центральным районом</w:t>
      </w:r>
      <w:r w:rsidR="005364DF" w:rsidRPr="00F439B6">
        <w:rPr>
          <w:sz w:val="28"/>
          <w:szCs w:val="28"/>
        </w:rPr>
        <w:t xml:space="preserve"> </w:t>
      </w:r>
      <w:r w:rsidRPr="00F439B6">
        <w:rPr>
          <w:sz w:val="28"/>
          <w:szCs w:val="28"/>
        </w:rPr>
        <w:t>России и районами Сибири, Дальним Востоком. Причинами такого разрыва являются суровые климатические условия в Сибири, затрудняющие освоение данной территории; большая географическая удаленность от центральных районов; недостаточная транспортная оснащенность. Все это затрудняет развитие строительного комплекса, который здесь необходим, так как Сибирь имеет громадный нефте- и газоносный потенциал, определяющий экономическую политику района.</w:t>
      </w:r>
    </w:p>
    <w:p w:rsidR="00F439B6" w:rsidRDefault="007D3EED" w:rsidP="00F439B6">
      <w:pPr>
        <w:spacing w:line="360" w:lineRule="auto"/>
        <w:ind w:firstLine="709"/>
        <w:jc w:val="both"/>
        <w:rPr>
          <w:sz w:val="28"/>
          <w:szCs w:val="28"/>
        </w:rPr>
      </w:pPr>
      <w:r w:rsidRPr="00F439B6">
        <w:rPr>
          <w:sz w:val="28"/>
          <w:szCs w:val="28"/>
        </w:rPr>
        <w:t xml:space="preserve">Высокая концентрация производств промышленности </w:t>
      </w:r>
      <w:r w:rsidR="00054BB9" w:rsidRPr="00F439B6">
        <w:rPr>
          <w:sz w:val="28"/>
          <w:szCs w:val="28"/>
        </w:rPr>
        <w:t>строительных материалов наблюдается в Центральном, Волго-Вятском, Центрально-Черноземном, Уральском, Северо-Кавказском районах.</w:t>
      </w:r>
    </w:p>
    <w:p w:rsidR="00F439B6" w:rsidRDefault="00054BB9" w:rsidP="00F439B6">
      <w:pPr>
        <w:spacing w:line="360" w:lineRule="auto"/>
        <w:ind w:firstLine="709"/>
        <w:jc w:val="both"/>
        <w:rPr>
          <w:sz w:val="28"/>
          <w:szCs w:val="28"/>
        </w:rPr>
      </w:pPr>
      <w:r w:rsidRPr="00F439B6">
        <w:rPr>
          <w:sz w:val="28"/>
          <w:szCs w:val="28"/>
        </w:rPr>
        <w:t>Более «старый» по добыче полезных ископаемых Уральский район имеет сложившийся строительный комплекс, который в основном состоит из производства стеновых материалов и железобетонных конструкций.</w:t>
      </w:r>
    </w:p>
    <w:p w:rsidR="00F439B6" w:rsidRDefault="00054BB9" w:rsidP="00F439B6">
      <w:pPr>
        <w:spacing w:line="360" w:lineRule="auto"/>
        <w:ind w:firstLine="709"/>
        <w:jc w:val="both"/>
        <w:rPr>
          <w:sz w:val="28"/>
          <w:szCs w:val="28"/>
        </w:rPr>
      </w:pPr>
      <w:r w:rsidRPr="00F439B6">
        <w:rPr>
          <w:sz w:val="28"/>
          <w:szCs w:val="28"/>
        </w:rPr>
        <w:t>Большие по территории, хорошо обеспеченные природными ресурсами Северо-Кавказский и Поволжский районы обладают высокоразвитой структурой строительного комплекса. Здесь выпускаются железобетонные конструкции, строительные материалы, действует цементная промышленность.</w:t>
      </w:r>
    </w:p>
    <w:p w:rsidR="00F439B6" w:rsidRDefault="00054BB9" w:rsidP="00F439B6">
      <w:pPr>
        <w:spacing w:line="360" w:lineRule="auto"/>
        <w:ind w:firstLine="709"/>
        <w:jc w:val="both"/>
        <w:rPr>
          <w:sz w:val="28"/>
          <w:szCs w:val="28"/>
        </w:rPr>
      </w:pPr>
      <w:r w:rsidRPr="00F439B6">
        <w:rPr>
          <w:sz w:val="28"/>
          <w:szCs w:val="28"/>
        </w:rPr>
        <w:t>В центральной части европейской территории расположены три экономический района – Центральный, Центрально-Черноземный и Волго-Вятский, где проживает треть населения страны. Они являются исторически развитыми районами, и строительный комплекс в этом смысле не исключение.</w:t>
      </w:r>
    </w:p>
    <w:p w:rsidR="00F439B6" w:rsidRDefault="00B43033"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 xml:space="preserve">Производство теплоизоляционных материалов. </w:t>
      </w:r>
      <w:r w:rsidR="00512387" w:rsidRPr="00F439B6">
        <w:rPr>
          <w:rFonts w:ascii="Times New Roman" w:hAnsi="Times New Roman" w:cs="Times New Roman"/>
          <w:color w:val="auto"/>
          <w:sz w:val="28"/>
          <w:szCs w:val="28"/>
        </w:rPr>
        <w:t>Решение проблем энергоснабжения не может быть обеспечено без применения высокоэффективных теплоизоляционных материалов. Несмотря на то, что в последние годы вопросу расширения номенклатуры и повышения качества теплоизоляционных материалов уделяется значительное внимание, на строительном рынке ощущается их дефицит. В настоящее время отечественной промышленностью производится около 9,0 млн. куб. м теплоизоляционных изделий всех видов и порядка 0,7 млн. куб. м экспортируется.</w:t>
      </w:r>
    </w:p>
    <w:p w:rsidR="00F439B6" w:rsidRDefault="00512387"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Классификация теплоизоляционных материалов следующая:</w:t>
      </w:r>
      <w:r w:rsidR="00F439B6" w:rsidRPr="00F439B6">
        <w:rPr>
          <w:rFonts w:ascii="Times New Roman" w:hAnsi="Times New Roman" w:cs="Times New Roman"/>
          <w:color w:val="auto"/>
          <w:sz w:val="28"/>
          <w:szCs w:val="28"/>
        </w:rPr>
        <w:t xml:space="preserve"> </w:t>
      </w:r>
      <w:r w:rsidRPr="00F439B6">
        <w:rPr>
          <w:rFonts w:ascii="Times New Roman" w:hAnsi="Times New Roman" w:cs="Times New Roman"/>
          <w:color w:val="auto"/>
          <w:sz w:val="28"/>
          <w:szCs w:val="28"/>
        </w:rPr>
        <w:t>- материалы на основе минеральных волокон и стеклянных волокон;</w:t>
      </w:r>
      <w:r w:rsidR="00F439B6" w:rsidRPr="00F439B6">
        <w:rPr>
          <w:rFonts w:ascii="Times New Roman" w:hAnsi="Times New Roman" w:cs="Times New Roman"/>
          <w:color w:val="auto"/>
          <w:sz w:val="28"/>
          <w:szCs w:val="28"/>
        </w:rPr>
        <w:t xml:space="preserve"> </w:t>
      </w:r>
      <w:r w:rsidRPr="00F439B6">
        <w:rPr>
          <w:rFonts w:ascii="Times New Roman" w:hAnsi="Times New Roman" w:cs="Times New Roman"/>
          <w:color w:val="auto"/>
          <w:sz w:val="28"/>
          <w:szCs w:val="28"/>
        </w:rPr>
        <w:t>- строительные пенопласты;</w:t>
      </w:r>
      <w:r w:rsidR="00F439B6" w:rsidRPr="00F439B6">
        <w:rPr>
          <w:rFonts w:ascii="Times New Roman" w:hAnsi="Times New Roman" w:cs="Times New Roman"/>
          <w:color w:val="auto"/>
          <w:sz w:val="28"/>
          <w:szCs w:val="28"/>
        </w:rPr>
        <w:t xml:space="preserve"> </w:t>
      </w:r>
      <w:r w:rsidRPr="00F439B6">
        <w:rPr>
          <w:rFonts w:ascii="Times New Roman" w:hAnsi="Times New Roman" w:cs="Times New Roman"/>
          <w:color w:val="auto"/>
          <w:sz w:val="28"/>
          <w:szCs w:val="28"/>
        </w:rPr>
        <w:t>- теплоизоляционные бетоны;</w:t>
      </w:r>
      <w:r w:rsidR="00F439B6" w:rsidRPr="00F439B6">
        <w:rPr>
          <w:rFonts w:ascii="Times New Roman" w:hAnsi="Times New Roman" w:cs="Times New Roman"/>
          <w:color w:val="auto"/>
          <w:sz w:val="28"/>
          <w:szCs w:val="28"/>
        </w:rPr>
        <w:t xml:space="preserve"> </w:t>
      </w:r>
      <w:r w:rsidRPr="00F439B6">
        <w:rPr>
          <w:rFonts w:ascii="Times New Roman" w:hAnsi="Times New Roman" w:cs="Times New Roman"/>
          <w:color w:val="auto"/>
          <w:sz w:val="28"/>
          <w:szCs w:val="28"/>
        </w:rPr>
        <w:t>- прочие материалы (на основе перлита, вермикулита и др.).</w:t>
      </w:r>
    </w:p>
    <w:p w:rsidR="00F439B6" w:rsidRDefault="00512387"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Структура объемов выпуска утеплителей в России близка к структуре, сложившейся в передовых странах мира, где волокнистые утеплители также занимают 60-80 процентов от общего выпуска теплоизоляционных материалов.</w:t>
      </w:r>
    </w:p>
    <w:p w:rsidR="00F439B6" w:rsidRDefault="00512387"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Распределение объемов выпуска утеплителей по стране характеризуется значительной неравномерностью. Ряд крупных регионов, таких, как Архангельская, Калужская, Костромская, Орловская, Кировская, Астраханская, Пензенская, Курганская и другие области, Республика Марий Эл, Чувашская Республика, Калмыкия, Адыгея, Карелия, Бурятия и другие, не имеют своего производства эффективных теплоизоляционных материалов. Многие регионы страны производят утеплители в явно недостаточном количестве.</w:t>
      </w:r>
    </w:p>
    <w:p w:rsidR="00F439B6" w:rsidRDefault="00512387"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Относительно благополучным является Северо-западный регион, а наибольшие проблемы с утеплителями собственного производства в Северном, Поволжском, Северокавказском и Западно-Сибирском регионах.</w:t>
      </w:r>
    </w:p>
    <w:p w:rsidR="00F439B6" w:rsidRDefault="00512387"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Следует признать, что качество и ограниченная номенклатура отечественных утеплителей, выпускаемых многими предприятиями Российской Федерации, не в полной мере отвечают нуждам жилищного строительства. Это позволяет ведущим фирмам западных стран успешно продавать свою продукцию на рынках России.</w:t>
      </w:r>
    </w:p>
    <w:p w:rsidR="00F439B6" w:rsidRDefault="00512387"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 xml:space="preserve">При кажущемся обилии волокнистой теплоизоляции объем выпуска конкурентоспособной продукции, наиболее полно отвечающей требованиям современного строительства, недостаточен. В основном такая продукция выпускается предприятиями, оснащенными импортным оборудованием. </w:t>
      </w:r>
    </w:p>
    <w:p w:rsidR="00F439B6" w:rsidRDefault="00512387"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Наиболее общим для всех заводов страны путем вывода производства волокнистых утеплителей на новый качественный уровень является перевод процесса получения волокна с доменных шлаков на минеральное сырье с внедрением современных методов переработки расплава в волокно.</w:t>
      </w:r>
    </w:p>
    <w:p w:rsidR="00F439B6" w:rsidRDefault="00B43033"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bCs/>
          <w:color w:val="auto"/>
          <w:sz w:val="28"/>
          <w:szCs w:val="28"/>
        </w:rPr>
        <w:t>Производство стеновых материалов.</w:t>
      </w:r>
      <w:r w:rsidRPr="00F439B6">
        <w:rPr>
          <w:rFonts w:ascii="Times New Roman" w:hAnsi="Times New Roman" w:cs="Times New Roman"/>
          <w:color w:val="auto"/>
          <w:sz w:val="28"/>
          <w:szCs w:val="28"/>
        </w:rPr>
        <w:t xml:space="preserve"> </w:t>
      </w:r>
      <w:r w:rsidR="00437229" w:rsidRPr="00F439B6">
        <w:rPr>
          <w:rFonts w:ascii="Times New Roman" w:hAnsi="Times New Roman" w:cs="Times New Roman"/>
          <w:color w:val="auto"/>
          <w:sz w:val="28"/>
          <w:szCs w:val="28"/>
        </w:rPr>
        <w:t>В последние годы</w:t>
      </w:r>
      <w:r w:rsidR="00F439B6" w:rsidRPr="00F439B6">
        <w:rPr>
          <w:rFonts w:ascii="Times New Roman" w:hAnsi="Times New Roman" w:cs="Times New Roman"/>
          <w:color w:val="auto"/>
          <w:sz w:val="28"/>
          <w:szCs w:val="28"/>
        </w:rPr>
        <w:t xml:space="preserve"> </w:t>
      </w:r>
      <w:r w:rsidR="00437229" w:rsidRPr="00F439B6">
        <w:rPr>
          <w:rFonts w:ascii="Times New Roman" w:hAnsi="Times New Roman" w:cs="Times New Roman"/>
          <w:color w:val="auto"/>
          <w:sz w:val="28"/>
          <w:szCs w:val="28"/>
        </w:rPr>
        <w:t>в России происходит динамичное развитие жилищного строительства, что требует расширения номенклатуры производства стеновых материалов, повышения их эффективности с точки зрения сохранения тепла, снижения стоимости и возможности использовать в их производстве местные сырьевые ресурсы.</w:t>
      </w:r>
    </w:p>
    <w:p w:rsidR="00F439B6" w:rsidRDefault="00437229"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Для производства мелкоштучных стеновых изделий применяют местные широко распространенные сырьевые материалы и компоненты - глина, кварцевый песок, золы, шлаки, отходы добычи и обогащения твердого топлива, руд черных и цветных металлов и др. Для производства ячеисто-бетонных блоков используют также цемент, известь и песок.</w:t>
      </w:r>
    </w:p>
    <w:p w:rsidR="00F439B6" w:rsidRDefault="00437229"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Сырьевая база для развития производства стеновых материалов имеется практически в любом регионе страны. Значительные запасы сырья обеспечивают возможность увеличения выпуска продукции в регионах, где сохраняется дефицит по стеновым материалам.</w:t>
      </w:r>
    </w:p>
    <w:p w:rsidR="00F439B6" w:rsidRDefault="00437229"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За последние годы наблюдается устойчивая тенденция повышения спроса на мелкие ячеисто-бетонные блоки и керамические стеновые изделия. Из номенклатуры продукции заводов керамического кирпича особенно постоянным высоким спросом пользуется лицевой кирпич.</w:t>
      </w:r>
    </w:p>
    <w:p w:rsidR="00F439B6" w:rsidRDefault="00437229"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В настоящее время научно-технический прогресс в производстве стеновых материалов основывается на современных отечественных научно-исследовательских и конструкторских разработках. Технологии и оборудование для производства керамического лицевого кирпича полусухого прессования, мелких стеновых блоков из пенобетона и пенополистиролбетона соответствуют мировому уровню. Потребителю предлагается весь комплекс услуг, включая монтаж оборудования и пусконаладочные работы.</w:t>
      </w:r>
    </w:p>
    <w:p w:rsidR="00F439B6" w:rsidRDefault="00437229"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Перспективы развития рынка зависят от темпов строительства, в первую очередь от жилищного.</w:t>
      </w:r>
    </w:p>
    <w:p w:rsidR="00F439B6" w:rsidRDefault="00437229"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 xml:space="preserve">Наметившиеся тенденции стабилизации экономической ситуации в стране и роста доходов населения предопределяют дальнейшее увеличение объема жилищного, в том числе индивидуального строительства. </w:t>
      </w:r>
    </w:p>
    <w:p w:rsidR="00F439B6" w:rsidRPr="00F439B6" w:rsidRDefault="00437229"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Объемы импортных поставок, очевидно, возрастать не будут, поскольку уже производимая отечественная продукция отвечает уровню мировых стандартов по более низкой цене по сравнению с зарубежной.</w:t>
      </w:r>
    </w:p>
    <w:p w:rsidR="00F439B6" w:rsidRDefault="00B43033"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bCs/>
          <w:color w:val="auto"/>
          <w:sz w:val="28"/>
          <w:szCs w:val="28"/>
        </w:rPr>
        <w:t>Развитие крупнопанельного домостроения.</w:t>
      </w:r>
      <w:r w:rsidRPr="00F439B6">
        <w:rPr>
          <w:rFonts w:ascii="Times New Roman" w:hAnsi="Times New Roman" w:cs="Times New Roman"/>
          <w:color w:val="auto"/>
          <w:sz w:val="28"/>
          <w:szCs w:val="28"/>
        </w:rPr>
        <w:t xml:space="preserve"> </w:t>
      </w:r>
      <w:r w:rsidR="009556DF" w:rsidRPr="00F439B6">
        <w:rPr>
          <w:rFonts w:ascii="Times New Roman" w:hAnsi="Times New Roman" w:cs="Times New Roman"/>
          <w:color w:val="auto"/>
          <w:sz w:val="28"/>
          <w:szCs w:val="28"/>
        </w:rPr>
        <w:t>В настоящее время доля крупнопанельного жилья возросла до 30 процентов. Это свидетельствует о востребованности модернизированных энергоэффективных крупнопанельных домов и их конкурентоспособности по показателю "цена - качество" в больших населенных пунктах, где удалось сохранить и провести необходимую реконструкцию индустриальной базы строительства.</w:t>
      </w:r>
    </w:p>
    <w:p w:rsidR="00F439B6" w:rsidRDefault="009556DF"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Практически завершен переход предприятий крупнопанельного домостроения на производство ширококорпусных домов на основе переработки типовых серий. Одновременно с этим на большинстве предприятий стройиндустрии осваивается производство изделий для зданий комбинированных архитектурно-строительных систем, ориентированное как на выпуск новых типов конструкций, так и на рациональное использование изделий полносборного домостроения. Одновременно на них организовано производство материалов и изделий для малоэтажного и индивидуального строительства с использованием местных сырьевых ресурсов.</w:t>
      </w:r>
    </w:p>
    <w:p w:rsidR="00F439B6" w:rsidRDefault="009556DF"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Монолитное и сборно-монолитное строительство зданий различного назначения развивается преимущественно в больших городах, и объемы такого строительства достигли 5 процентов. Оно осуществляется с использованием новых видов легких бетонов как съемной, так и несъемной опалубки.</w:t>
      </w:r>
    </w:p>
    <w:p w:rsidR="00F439B6" w:rsidRDefault="004F1CC2"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bCs/>
          <w:color w:val="auto"/>
          <w:sz w:val="28"/>
          <w:szCs w:val="28"/>
        </w:rPr>
        <w:t>Минерально-сырьевая база</w:t>
      </w:r>
      <w:r w:rsidR="004C778A" w:rsidRPr="00F439B6">
        <w:rPr>
          <w:rFonts w:ascii="Times New Roman" w:hAnsi="Times New Roman" w:cs="Times New Roman"/>
          <w:bCs/>
          <w:color w:val="auto"/>
          <w:sz w:val="28"/>
          <w:szCs w:val="28"/>
        </w:rPr>
        <w:t xml:space="preserve">. </w:t>
      </w:r>
      <w:r w:rsidR="00714320" w:rsidRPr="00F439B6">
        <w:rPr>
          <w:rFonts w:ascii="Times New Roman" w:hAnsi="Times New Roman" w:cs="Times New Roman"/>
          <w:color w:val="auto"/>
          <w:sz w:val="28"/>
          <w:szCs w:val="28"/>
        </w:rPr>
        <w:t>Горнодобывающая подотрасль промышленности строительных материалов является одной из крупнейших по объемам добычи и количеству разрабатываемых месторождений в Российской Федерации. Государственным балансом запасов полезных ископаемых учитываются около 8 тысяч месторождений 34 видов полезных ископаемых, запасы которых разведаны в качестве сырья для производства строительных материалов. Кроме того, используются месторождения некоторых видов сырья, разведанных для других целей, а также сырье ряда техногенных месторождений.</w:t>
      </w:r>
    </w:p>
    <w:p w:rsidR="00F439B6" w:rsidRDefault="00714320"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 xml:space="preserve">Объем добычи минерального сырья для производства строительных материалов за последние </w:t>
      </w:r>
      <w:r w:rsidR="00DD02DE" w:rsidRPr="00F439B6">
        <w:rPr>
          <w:rFonts w:ascii="Times New Roman" w:hAnsi="Times New Roman" w:cs="Times New Roman"/>
          <w:color w:val="auto"/>
          <w:sz w:val="28"/>
          <w:szCs w:val="28"/>
        </w:rPr>
        <w:t>годы</w:t>
      </w:r>
      <w:r w:rsidRPr="00F439B6">
        <w:rPr>
          <w:rFonts w:ascii="Times New Roman" w:hAnsi="Times New Roman" w:cs="Times New Roman"/>
          <w:color w:val="auto"/>
          <w:sz w:val="28"/>
          <w:szCs w:val="28"/>
        </w:rPr>
        <w:t xml:space="preserve"> значительно сократился.</w:t>
      </w:r>
    </w:p>
    <w:p w:rsidR="00F439B6" w:rsidRDefault="00714320"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Россия продолжает импортировать щебень из прочных изверженных пород из стран СНГ (Украина и Белоруссия). Наблюдается неоправданное увлечение гранитным щебнем. В ряде случаев для сборного ж/б, дорожного строительства и балластировки ж.-д. путей целесообразно использовать щебень из карбонатных пород и из гравия, стоимость которых примерно в 2 раза ниже. Такая возможность подтверждается опытом развитых стран.</w:t>
      </w:r>
    </w:p>
    <w:p w:rsidR="00F439B6" w:rsidRDefault="00714320"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Технический уровень оборудования отрасли отстает от мирового, низка степень автоматизации производственных процессов. В отрасли ощущается постоянная нехватка оборудования, ряд прогрессивных машин и оборудования в нашей стране не выпускается.</w:t>
      </w:r>
    </w:p>
    <w:p w:rsidR="00F439B6" w:rsidRDefault="00714320"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Предприятия не имеют средств для приобретения нового оборудования, создания новых технологических линий, замены вышедшего из строя основного оборудования, хотя его износ находится на уровне 70-80 процентов.</w:t>
      </w:r>
    </w:p>
    <w:p w:rsidR="00F439B6" w:rsidRDefault="00714320"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Механическое рыхление скальных пород не применяется, хотя созданы несколько типов специального оборудования, способного разрабатывать скальные породы без взрывной подготовки.</w:t>
      </w:r>
    </w:p>
    <w:p w:rsidR="00F439B6" w:rsidRDefault="004C778A"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bCs/>
          <w:color w:val="auto"/>
          <w:sz w:val="28"/>
          <w:szCs w:val="28"/>
        </w:rPr>
        <w:t>Производство цемента.</w:t>
      </w:r>
      <w:r w:rsidRPr="00F439B6">
        <w:rPr>
          <w:rFonts w:ascii="Times New Roman" w:hAnsi="Times New Roman" w:cs="Times New Roman"/>
          <w:color w:val="auto"/>
          <w:sz w:val="28"/>
          <w:szCs w:val="28"/>
        </w:rPr>
        <w:t xml:space="preserve"> </w:t>
      </w:r>
      <w:r w:rsidR="00DD02DE" w:rsidRPr="00F439B6">
        <w:rPr>
          <w:rFonts w:ascii="Times New Roman" w:hAnsi="Times New Roman" w:cs="Times New Roman"/>
          <w:color w:val="auto"/>
          <w:sz w:val="28"/>
          <w:szCs w:val="28"/>
        </w:rPr>
        <w:t>Цементная промышленность России является базовой отраслью строительного комплекса, от которого зависит состояние и развитие экономики страны в целом, решение проблем воспроизводственных процессов, социальных вопросов, в частности, строительство жилья, объектов здравоохранения, просвещения и культуры.</w:t>
      </w:r>
    </w:p>
    <w:p w:rsidR="00F439B6" w:rsidRDefault="00DD02DE"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Самые крупные предприятия расположены в Центрально-Черноземном (Белгород, Старый Оскол) районе, в Поволжье (Вольск, Михайловка, Штулевск), в Сибири (Новокузнецк, Ачинск, Крас</w:t>
      </w:r>
      <w:r w:rsidR="00DB7ED9" w:rsidRPr="00F439B6">
        <w:rPr>
          <w:rFonts w:ascii="Times New Roman" w:hAnsi="Times New Roman" w:cs="Times New Roman"/>
          <w:color w:val="auto"/>
          <w:sz w:val="28"/>
          <w:szCs w:val="28"/>
        </w:rPr>
        <w:t>ноярск).</w:t>
      </w:r>
    </w:p>
    <w:p w:rsidR="00F439B6" w:rsidRDefault="00DB7ED9"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Для получения цемента используются разные виды сырья – известняки, мел, мергели, отходы доменного и глиноземного производства. Запасы их имеются практически во всех районах страны. Качество сырья и способы его обжига определяют выработку разнообразных видов и марок цемента. На получение его расходуется значительное количество топлива.</w:t>
      </w:r>
    </w:p>
    <w:p w:rsidR="00F439B6" w:rsidRDefault="00DB7ED9"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География цементной промышленности в значительной степени совпадает с географией строительно-монтажных работ</w:t>
      </w:r>
      <w:r w:rsidR="008022C0" w:rsidRPr="00F439B6">
        <w:rPr>
          <w:rFonts w:ascii="Times New Roman" w:hAnsi="Times New Roman" w:cs="Times New Roman"/>
          <w:color w:val="auto"/>
          <w:sz w:val="28"/>
          <w:szCs w:val="28"/>
        </w:rPr>
        <w:t>. В настоящее время цемент вырабатывают во всех экономических районах.</w:t>
      </w:r>
    </w:p>
    <w:p w:rsidR="00F439B6" w:rsidRDefault="008022C0"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Основные районы по производству цемента – Центральный, Уральский и Поволжский – работают на природном минерально-строительном сырье.</w:t>
      </w:r>
      <w:r w:rsidR="00244CE8" w:rsidRPr="00F439B6">
        <w:rPr>
          <w:rFonts w:ascii="Times New Roman" w:hAnsi="Times New Roman" w:cs="Times New Roman"/>
          <w:color w:val="auto"/>
          <w:sz w:val="28"/>
          <w:szCs w:val="28"/>
        </w:rPr>
        <w:t xml:space="preserve"> На Урале цементная промышленность широко использует отходы черной металлургии.</w:t>
      </w:r>
    </w:p>
    <w:p w:rsidR="00F439B6" w:rsidRDefault="00E45B7A"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Сырьем для производства вяжущих материалов обеспечены все районы. Широко распространены месторождения гипса, особенно в Центральном районе. Запасы глины для получения керамических изделий сосредоточены в Сибири, в Центральном, Центрально-Черноземном районах, огнеупорной глины – в Уральском районе. Повсеместно есть сырье для производства наиболее массовых заполнителей бетона – щебень, гравий, песок.</w:t>
      </w:r>
    </w:p>
    <w:p w:rsidR="00F439B6" w:rsidRDefault="00DD02DE"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Износ основных фондов по основному виду деятельности цементных предприятий России, по данным Госкомстата РФ, постоянно растет . Производственная мощность действующих цементных предприятий из-за изношенности печного и помольного оборудования снизилась . Семнадцать миллионов тонн мощностей потеряно в основном в результате падения спроса на цемент.</w:t>
      </w:r>
    </w:p>
    <w:p w:rsidR="00F439B6" w:rsidRDefault="00DD02DE"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В подотрасли работает 18 убыточных цементных предприятий, велика сумма дебиторской и кредиторской задолженности, в том числе просроченной.</w:t>
      </w:r>
    </w:p>
    <w:p w:rsidR="00F439B6" w:rsidRDefault="00DD02DE"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Растут себестоимость и отпускная цена цемента, рентабельность производства составляет в среднем 10,1 процента, что явно недостаточно для накопления средств, необходимых для обновления технологии и внедрения нового современного оборудования.</w:t>
      </w:r>
    </w:p>
    <w:p w:rsidR="00F439B6" w:rsidRDefault="00DD02DE"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Одним из важных инструментов повышения качества цемента и его конкурентоспособности является стандартизация и сертификация продукции.</w:t>
      </w:r>
    </w:p>
    <w:p w:rsidR="00F439B6" w:rsidRDefault="00F22B53"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 xml:space="preserve">Стекольная промышленность. </w:t>
      </w:r>
      <w:r w:rsidR="00E45B7A" w:rsidRPr="00F439B6">
        <w:rPr>
          <w:rFonts w:ascii="Times New Roman" w:hAnsi="Times New Roman" w:cs="Times New Roman"/>
          <w:color w:val="auto"/>
          <w:sz w:val="28"/>
          <w:szCs w:val="28"/>
        </w:rPr>
        <w:t>По особенностям размещения стекольная промышленность отличается от других отраслей индустрии строительных материалов. Она в значительно большей степени привязана к месторождениям чистого кварцевого песка, зависит от поставки ряда химикатов, требует большого количества топлива,</w:t>
      </w:r>
      <w:r w:rsidR="00B65E23" w:rsidRPr="00F439B6">
        <w:rPr>
          <w:rFonts w:ascii="Times New Roman" w:hAnsi="Times New Roman" w:cs="Times New Roman"/>
          <w:color w:val="auto"/>
          <w:sz w:val="28"/>
          <w:szCs w:val="28"/>
        </w:rPr>
        <w:t xml:space="preserve"> а транспортабельность готовой продукции отрасли значительно меньше, чем в других отраслях промышленности стройматериалов. Структура стекольной промышленности включает производство листового (оконного), полированного, столового стекла, стекла для стекловолокна. Наряду с многопрофильными предприятиями в отрасли сложились специализированные заводы по выпуску отдельных видов продукции.</w:t>
      </w:r>
    </w:p>
    <w:p w:rsidR="00F439B6" w:rsidRDefault="00B65E23"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Стекольная промышленность отличается сравнительно высокой территориальной концентрацией производства. Ведущий район в России – Центральный (Гусь-Хрустальный, Брянск), где производится около 50 % стекла в стране. В</w:t>
      </w:r>
      <w:r w:rsidR="00E45B7A" w:rsidRPr="00F439B6">
        <w:rPr>
          <w:rFonts w:ascii="Times New Roman" w:hAnsi="Times New Roman" w:cs="Times New Roman"/>
          <w:color w:val="auto"/>
          <w:sz w:val="28"/>
          <w:szCs w:val="28"/>
        </w:rPr>
        <w:t xml:space="preserve"> </w:t>
      </w:r>
      <w:r w:rsidRPr="00F439B6">
        <w:rPr>
          <w:rFonts w:ascii="Times New Roman" w:hAnsi="Times New Roman" w:cs="Times New Roman"/>
          <w:color w:val="auto"/>
          <w:sz w:val="28"/>
          <w:szCs w:val="28"/>
        </w:rPr>
        <w:t>Поволжском, Северо-Западном районах вырабатывается более 20 % продукции отрасли. Многие районы, например Волго-Вятский, испытывают дефицит в изделиях стекольной промышленности.</w:t>
      </w:r>
    </w:p>
    <w:p w:rsidR="00F439B6" w:rsidRDefault="00F22B53"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 xml:space="preserve">Промышленность сборного железобетона. </w:t>
      </w:r>
      <w:r w:rsidR="00B65E23" w:rsidRPr="00F439B6">
        <w:rPr>
          <w:rFonts w:ascii="Times New Roman" w:hAnsi="Times New Roman" w:cs="Times New Roman"/>
          <w:color w:val="auto"/>
          <w:sz w:val="28"/>
          <w:szCs w:val="28"/>
        </w:rPr>
        <w:t>Это относительно новая отрасль строительной индустрии.</w:t>
      </w:r>
      <w:r w:rsidR="001B6CC5" w:rsidRPr="00F439B6">
        <w:rPr>
          <w:rFonts w:ascii="Times New Roman" w:hAnsi="Times New Roman" w:cs="Times New Roman"/>
          <w:color w:val="auto"/>
          <w:sz w:val="28"/>
          <w:szCs w:val="28"/>
        </w:rPr>
        <w:t xml:space="preserve"> Ее продукция используется в капитальном строительстве, поэтому она возникла и продолжает развиваться в районах и центрах концентрированного строительства. Важнейшими районами, где развита промышленность сборного железобетона, являются Центральный, Поволжский, Северо-Западный, Уральский. На них приходится 75 % всей продукции. </w:t>
      </w:r>
    </w:p>
    <w:p w:rsidR="00F76F76" w:rsidRPr="00F439B6" w:rsidRDefault="001B6CC5" w:rsidP="00F439B6">
      <w:pPr>
        <w:pStyle w:val="paragraph"/>
        <w:spacing w:before="0" w:after="0" w:line="360" w:lineRule="auto"/>
        <w:ind w:firstLine="709"/>
        <w:rPr>
          <w:rFonts w:ascii="Times New Roman" w:hAnsi="Times New Roman" w:cs="Times New Roman"/>
          <w:color w:val="auto"/>
          <w:sz w:val="28"/>
          <w:szCs w:val="28"/>
        </w:rPr>
      </w:pPr>
      <w:r w:rsidRPr="00F439B6">
        <w:rPr>
          <w:rFonts w:ascii="Times New Roman" w:hAnsi="Times New Roman" w:cs="Times New Roman"/>
          <w:color w:val="auto"/>
          <w:sz w:val="28"/>
          <w:szCs w:val="28"/>
        </w:rPr>
        <w:t>Сборные железобетонные изделия широко применяются в современном жилищном, гражданском, промышленном и транспортном строительстве.</w:t>
      </w:r>
      <w:r w:rsidR="00F76F76" w:rsidRPr="00F439B6">
        <w:rPr>
          <w:rFonts w:ascii="Times New Roman" w:hAnsi="Times New Roman" w:cs="Times New Roman"/>
          <w:color w:val="auto"/>
          <w:sz w:val="28"/>
          <w:szCs w:val="28"/>
        </w:rPr>
        <w:t xml:space="preserve"> </w:t>
      </w:r>
    </w:p>
    <w:p w:rsidR="00B43033" w:rsidRPr="00F439B6" w:rsidRDefault="00B43033" w:rsidP="00F439B6">
      <w:pPr>
        <w:pStyle w:val="a9"/>
        <w:spacing w:line="360" w:lineRule="auto"/>
        <w:ind w:firstLine="709"/>
        <w:rPr>
          <w:szCs w:val="28"/>
        </w:rPr>
      </w:pPr>
      <w:r w:rsidRPr="00F439B6">
        <w:rPr>
          <w:szCs w:val="28"/>
        </w:rPr>
        <w:t>Кризисные явления в развитии экономики в последние годы привели к сокращению объемов капитальных вложений, сжатию внутреннего рынка оборудования, строительных материалов, подрядных работ.</w:t>
      </w:r>
    </w:p>
    <w:p w:rsidR="00B43033" w:rsidRPr="00F439B6" w:rsidRDefault="00B43033" w:rsidP="00F439B6">
      <w:pPr>
        <w:pStyle w:val="a9"/>
        <w:spacing w:line="360" w:lineRule="auto"/>
        <w:ind w:firstLine="709"/>
        <w:rPr>
          <w:szCs w:val="28"/>
        </w:rPr>
      </w:pPr>
      <w:r w:rsidRPr="00F439B6">
        <w:rPr>
          <w:szCs w:val="28"/>
        </w:rPr>
        <w:t xml:space="preserve">В чрезвычайно тяжелом положении оказались хозяйствующие субъекты, формирующие строительный комплекс. </w:t>
      </w:r>
    </w:p>
    <w:p w:rsidR="00B43033" w:rsidRPr="00F439B6" w:rsidRDefault="00B43033" w:rsidP="00F439B6">
      <w:pPr>
        <w:pStyle w:val="a9"/>
        <w:spacing w:line="360" w:lineRule="auto"/>
        <w:ind w:firstLine="709"/>
        <w:rPr>
          <w:szCs w:val="28"/>
        </w:rPr>
      </w:pPr>
      <w:r w:rsidRPr="00F439B6">
        <w:rPr>
          <w:szCs w:val="28"/>
        </w:rPr>
        <w:t xml:space="preserve">Переход в последние годы к более жесткой финансовой и денежно-кредитной политике, включая контроль за дефицитом бюджета, обусловил в определенной мере увеличение размеров неплатежей в строительном комплексе. </w:t>
      </w:r>
    </w:p>
    <w:p w:rsidR="00B43033" w:rsidRPr="00F439B6" w:rsidRDefault="00B43033" w:rsidP="00F439B6">
      <w:pPr>
        <w:pStyle w:val="a9"/>
        <w:spacing w:line="360" w:lineRule="auto"/>
        <w:ind w:firstLine="709"/>
        <w:rPr>
          <w:szCs w:val="28"/>
        </w:rPr>
      </w:pPr>
      <w:r w:rsidRPr="00F439B6">
        <w:rPr>
          <w:szCs w:val="28"/>
        </w:rPr>
        <w:t xml:space="preserve">Строительные организации испытывают недостаток в новых строительных машинах и механизмах. </w:t>
      </w:r>
    </w:p>
    <w:p w:rsidR="00924773" w:rsidRPr="00F439B6" w:rsidRDefault="00924773" w:rsidP="00F439B6">
      <w:pPr>
        <w:pStyle w:val="a9"/>
        <w:spacing w:line="360" w:lineRule="auto"/>
        <w:ind w:firstLine="709"/>
        <w:rPr>
          <w:szCs w:val="28"/>
        </w:rPr>
      </w:pPr>
      <w:r w:rsidRPr="00F439B6">
        <w:rPr>
          <w:szCs w:val="28"/>
        </w:rPr>
        <w:t xml:space="preserve">В заключении можно сделать вывод, что в условиях экономического кризиса страны строительный комплекс продемонстрировал свою живучесть, и на данный момент </w:t>
      </w:r>
      <w:r w:rsidR="003E7142" w:rsidRPr="00F439B6">
        <w:rPr>
          <w:szCs w:val="28"/>
        </w:rPr>
        <w:t>находится на стадии подъема и экономического развития, хотя еще многие строительные объекты «заморожены».</w:t>
      </w:r>
    </w:p>
    <w:p w:rsidR="00924773" w:rsidRPr="00F439B6" w:rsidRDefault="00924773" w:rsidP="00F439B6">
      <w:pPr>
        <w:pStyle w:val="a9"/>
        <w:spacing w:line="360" w:lineRule="auto"/>
        <w:ind w:firstLine="709"/>
        <w:rPr>
          <w:szCs w:val="28"/>
        </w:rPr>
      </w:pPr>
      <w:r w:rsidRPr="00F439B6">
        <w:rPr>
          <w:szCs w:val="28"/>
        </w:rPr>
        <w:t xml:space="preserve">Выстояли строительная наука, проектные институты. Набирают темпы экспертиза, лицензирование строительной деятельности, регулирование ценообразования. </w:t>
      </w:r>
    </w:p>
    <w:p w:rsidR="005F32BB" w:rsidRPr="00F439B6" w:rsidRDefault="00924773" w:rsidP="00F439B6">
      <w:pPr>
        <w:pStyle w:val="a9"/>
        <w:spacing w:line="360" w:lineRule="auto"/>
        <w:ind w:firstLine="709"/>
        <w:rPr>
          <w:szCs w:val="28"/>
        </w:rPr>
      </w:pPr>
      <w:r w:rsidRPr="00F439B6">
        <w:rPr>
          <w:szCs w:val="28"/>
        </w:rPr>
        <w:t>Происходят изменения в организации строительного дела, в договорных отношениях между участниками строительного производства, широкое развитие получает проведение конкурсов (торгов) на получение заказов, что сокращает сроки производства, повышает качество</w:t>
      </w:r>
      <w:r w:rsidR="009072C6" w:rsidRPr="00F439B6">
        <w:rPr>
          <w:szCs w:val="28"/>
        </w:rPr>
        <w:t xml:space="preserve"> работ снижает стоимость </w:t>
      </w:r>
      <w:r w:rsidRPr="00F439B6">
        <w:rPr>
          <w:szCs w:val="28"/>
        </w:rPr>
        <w:t>строительно-монтажных работ.</w:t>
      </w:r>
    </w:p>
    <w:p w:rsidR="00F439B6" w:rsidRDefault="005F32BB" w:rsidP="00F439B6">
      <w:pPr>
        <w:pStyle w:val="a9"/>
        <w:spacing w:line="360" w:lineRule="auto"/>
        <w:ind w:firstLine="709"/>
        <w:rPr>
          <w:szCs w:val="28"/>
        </w:rPr>
      </w:pPr>
      <w:r w:rsidRPr="00F439B6">
        <w:rPr>
          <w:szCs w:val="28"/>
        </w:rPr>
        <w:t>Структурные сдвиги в промышленности строительных материалов в настоящее время определяются требованиями рынка строительных</w:t>
      </w:r>
      <w:r w:rsidR="00F439B6" w:rsidRPr="00F439B6">
        <w:rPr>
          <w:szCs w:val="28"/>
        </w:rPr>
        <w:t xml:space="preserve"> </w:t>
      </w:r>
      <w:r w:rsidRPr="00F439B6">
        <w:rPr>
          <w:szCs w:val="28"/>
        </w:rPr>
        <w:t>материалов, зависят от динамики, структуры строительства, влияния новой техники и технологии в строительстве, государственной политики в области топливо- и материалоснабжения, повышения требований к условиям жизни человека и охране собственности.</w:t>
      </w:r>
    </w:p>
    <w:p w:rsidR="00DB019D" w:rsidRPr="00F439B6" w:rsidRDefault="00DB019D" w:rsidP="00F439B6">
      <w:pPr>
        <w:pStyle w:val="a8"/>
        <w:spacing w:before="0" w:after="0" w:line="360" w:lineRule="auto"/>
        <w:ind w:firstLine="709"/>
        <w:jc w:val="both"/>
        <w:rPr>
          <w:rFonts w:ascii="Times New Roman" w:hAnsi="Times New Roman" w:cs="Times New Roman"/>
          <w:color w:val="auto"/>
          <w:sz w:val="28"/>
          <w:szCs w:val="28"/>
        </w:rPr>
      </w:pPr>
      <w:r w:rsidRPr="00F439B6">
        <w:rPr>
          <w:rFonts w:ascii="Times New Roman" w:hAnsi="Times New Roman" w:cs="Times New Roman"/>
          <w:color w:val="auto"/>
          <w:sz w:val="28"/>
          <w:szCs w:val="28"/>
        </w:rPr>
        <w:t>В соответствии с объективными закономерностями выход России на экономический уровень передовых зарубежных стран возможен при условии широкомасштабного повышения инвестиционной активности, роста объемов капитальных вложений в новое строительство, реконструкцию и техническое перевооружение существующих основных фондов, с опережающим развитием производственного потенциала строительной отрасли и ее материально-технической базы.</w:t>
      </w:r>
      <w:r w:rsidR="00F439B6" w:rsidRPr="00F439B6">
        <w:rPr>
          <w:rFonts w:ascii="Times New Roman" w:hAnsi="Times New Roman" w:cs="Times New Roman"/>
          <w:color w:val="auto"/>
          <w:sz w:val="28"/>
          <w:szCs w:val="28"/>
        </w:rPr>
        <w:t xml:space="preserve"> </w:t>
      </w:r>
    </w:p>
    <w:p w:rsidR="00F439B6" w:rsidRDefault="00F439B6" w:rsidP="00F439B6">
      <w:pPr>
        <w:pStyle w:val="a9"/>
        <w:spacing w:line="360" w:lineRule="auto"/>
        <w:ind w:firstLine="709"/>
        <w:rPr>
          <w:szCs w:val="28"/>
        </w:rPr>
      </w:pPr>
    </w:p>
    <w:p w:rsidR="009072C6" w:rsidRPr="00F439B6" w:rsidRDefault="00DB019D" w:rsidP="00F439B6">
      <w:pPr>
        <w:pStyle w:val="a9"/>
        <w:spacing w:line="360" w:lineRule="auto"/>
        <w:ind w:firstLine="709"/>
        <w:rPr>
          <w:b/>
          <w:szCs w:val="28"/>
        </w:rPr>
      </w:pPr>
      <w:r w:rsidRPr="00F439B6">
        <w:rPr>
          <w:b/>
          <w:szCs w:val="28"/>
        </w:rPr>
        <w:t>Вопрос № 2.</w:t>
      </w:r>
      <w:r w:rsidR="00F439B6" w:rsidRPr="00F439B6">
        <w:rPr>
          <w:b/>
          <w:szCs w:val="28"/>
        </w:rPr>
        <w:t xml:space="preserve"> </w:t>
      </w:r>
      <w:r w:rsidRPr="00F439B6">
        <w:rPr>
          <w:b/>
          <w:szCs w:val="28"/>
        </w:rPr>
        <w:t xml:space="preserve">Поволжский </w:t>
      </w:r>
      <w:r w:rsidR="00630EF3" w:rsidRPr="00F439B6">
        <w:rPr>
          <w:b/>
          <w:szCs w:val="28"/>
        </w:rPr>
        <w:t xml:space="preserve">экономический </w:t>
      </w:r>
      <w:r w:rsidRPr="00F439B6">
        <w:rPr>
          <w:b/>
          <w:szCs w:val="28"/>
        </w:rPr>
        <w:t>район</w:t>
      </w:r>
      <w:r w:rsidR="00630EF3" w:rsidRPr="00F439B6">
        <w:rPr>
          <w:b/>
          <w:szCs w:val="28"/>
        </w:rPr>
        <w:t xml:space="preserve"> (Поволжье)</w:t>
      </w:r>
    </w:p>
    <w:p w:rsidR="00F439B6" w:rsidRDefault="00F439B6" w:rsidP="00F439B6">
      <w:pPr>
        <w:pStyle w:val="a9"/>
        <w:spacing w:line="360" w:lineRule="auto"/>
        <w:ind w:firstLine="709"/>
        <w:rPr>
          <w:szCs w:val="28"/>
        </w:rPr>
      </w:pPr>
    </w:p>
    <w:p w:rsidR="00F439B6" w:rsidRDefault="00630EF3" w:rsidP="00F439B6">
      <w:pPr>
        <w:pStyle w:val="a9"/>
        <w:spacing w:line="360" w:lineRule="auto"/>
        <w:ind w:firstLine="709"/>
        <w:rPr>
          <w:szCs w:val="28"/>
        </w:rPr>
      </w:pPr>
      <w:r w:rsidRPr="00F439B6">
        <w:rPr>
          <w:szCs w:val="28"/>
        </w:rPr>
        <w:t>В состав Поволжского района входят Астраханская, Волгоградская, Пензенская, Самарская, Саратовская, Ульяновская области</w:t>
      </w:r>
      <w:r w:rsidR="00DB3F6D" w:rsidRPr="00F439B6">
        <w:rPr>
          <w:szCs w:val="28"/>
        </w:rPr>
        <w:t>, а также республики Татарстан и Калмыкия.</w:t>
      </w:r>
    </w:p>
    <w:p w:rsidR="004E1222" w:rsidRPr="00F439B6" w:rsidRDefault="004E1222" w:rsidP="00F439B6">
      <w:pPr>
        <w:pStyle w:val="a9"/>
        <w:spacing w:line="360" w:lineRule="auto"/>
        <w:ind w:firstLine="709"/>
        <w:rPr>
          <w:szCs w:val="28"/>
        </w:rPr>
      </w:pPr>
      <w:r w:rsidRPr="00F439B6">
        <w:rPr>
          <w:szCs w:val="28"/>
        </w:rPr>
        <w:t>В территориальной структуре Поволжья выделяют три подрайона, различные по своему хозяйственному развитию и специализации:</w:t>
      </w:r>
    </w:p>
    <w:p w:rsidR="00D155C7" w:rsidRPr="00F439B6" w:rsidRDefault="004E1222" w:rsidP="00F439B6">
      <w:pPr>
        <w:pStyle w:val="a9"/>
        <w:spacing w:line="360" w:lineRule="auto"/>
        <w:ind w:firstLine="709"/>
        <w:rPr>
          <w:szCs w:val="28"/>
        </w:rPr>
      </w:pPr>
      <w:r w:rsidRPr="00F439B6">
        <w:rPr>
          <w:szCs w:val="28"/>
        </w:rPr>
        <w:t>1) Среднее Поволжье</w:t>
      </w:r>
      <w:r w:rsidR="00D155C7" w:rsidRPr="00F439B6">
        <w:rPr>
          <w:szCs w:val="28"/>
        </w:rPr>
        <w:t xml:space="preserve"> (Татарстан и Самарская область);</w:t>
      </w:r>
    </w:p>
    <w:p w:rsidR="00D155C7" w:rsidRPr="00F439B6" w:rsidRDefault="00D155C7" w:rsidP="00F439B6">
      <w:pPr>
        <w:pStyle w:val="a9"/>
        <w:spacing w:line="360" w:lineRule="auto"/>
        <w:ind w:firstLine="709"/>
        <w:rPr>
          <w:szCs w:val="28"/>
        </w:rPr>
      </w:pPr>
      <w:r w:rsidRPr="00F439B6">
        <w:rPr>
          <w:szCs w:val="28"/>
        </w:rPr>
        <w:t>2) Приволжский подрайон (Пензенская и Ульяновская области);</w:t>
      </w:r>
    </w:p>
    <w:p w:rsidR="00F439B6" w:rsidRDefault="00D155C7" w:rsidP="00F439B6">
      <w:pPr>
        <w:pStyle w:val="a9"/>
        <w:spacing w:line="360" w:lineRule="auto"/>
        <w:ind w:firstLine="709"/>
        <w:rPr>
          <w:szCs w:val="28"/>
        </w:rPr>
      </w:pPr>
      <w:r w:rsidRPr="00F439B6">
        <w:rPr>
          <w:szCs w:val="28"/>
        </w:rPr>
        <w:t>3) Нижнее Поволжье (Астраханская, Волгоградская, Саратовская области и Калмыкия)</w:t>
      </w:r>
      <w:r w:rsidR="004E1222" w:rsidRPr="00F439B6">
        <w:rPr>
          <w:szCs w:val="28"/>
        </w:rPr>
        <w:t xml:space="preserve"> </w:t>
      </w:r>
    </w:p>
    <w:p w:rsidR="00F439B6" w:rsidRDefault="00DB3F6D" w:rsidP="00F439B6">
      <w:pPr>
        <w:pStyle w:val="a9"/>
        <w:spacing w:line="360" w:lineRule="auto"/>
        <w:ind w:firstLine="709"/>
        <w:rPr>
          <w:szCs w:val="28"/>
        </w:rPr>
      </w:pPr>
      <w:r w:rsidRPr="00F439B6">
        <w:rPr>
          <w:szCs w:val="28"/>
        </w:rPr>
        <w:t xml:space="preserve">Экономико-географическое положение. Поволжский район протянулся почти на 1,5 тыс. км </w:t>
      </w:r>
      <w:r w:rsidR="00243F2B" w:rsidRPr="00F439B6">
        <w:rPr>
          <w:szCs w:val="28"/>
        </w:rPr>
        <w:t>вдоль реки</w:t>
      </w:r>
      <w:r w:rsidRPr="00F439B6">
        <w:rPr>
          <w:szCs w:val="28"/>
        </w:rPr>
        <w:t xml:space="preserve"> Волги</w:t>
      </w:r>
      <w:r w:rsidR="00F439B6" w:rsidRPr="00F439B6">
        <w:rPr>
          <w:szCs w:val="28"/>
        </w:rPr>
        <w:t xml:space="preserve"> </w:t>
      </w:r>
      <w:r w:rsidR="00243F2B" w:rsidRPr="00F439B6">
        <w:rPr>
          <w:szCs w:val="28"/>
        </w:rPr>
        <w:t>от впадения в нее левого притока Камы до Каспийского моря</w:t>
      </w:r>
      <w:r w:rsidRPr="00F439B6">
        <w:rPr>
          <w:szCs w:val="28"/>
        </w:rPr>
        <w:t>. Территория – 536,4 тыс. км</w:t>
      </w:r>
      <w:r w:rsidRPr="00F439B6">
        <w:rPr>
          <w:szCs w:val="28"/>
          <w:vertAlign w:val="superscript"/>
        </w:rPr>
        <w:t>2</w:t>
      </w:r>
      <w:r w:rsidRPr="00F439B6">
        <w:rPr>
          <w:szCs w:val="28"/>
        </w:rPr>
        <w:t>.</w:t>
      </w:r>
      <w:r w:rsidR="00243F2B" w:rsidRPr="00F439B6">
        <w:rPr>
          <w:szCs w:val="28"/>
        </w:rPr>
        <w:t xml:space="preserve"> Поволжье непосредственно граничит с высокоразвитыми Волго-Вятским, Центрально-Черноземным, Уральским и Северо-Кавказским экономическими районами РФ, а также с Казахстаном. </w:t>
      </w:r>
      <w:r w:rsidR="00E84EE6" w:rsidRPr="00F439B6">
        <w:rPr>
          <w:szCs w:val="28"/>
        </w:rPr>
        <w:t>Густая сеть транспортных путей (железнодорожных и автомобильных) способствует установлению широких межрайонных производственных связей Поволжья. Волго-Камский речной путь – дает выход в Каспийское, Азовское, Черное, Балтийское, Белое моря.</w:t>
      </w:r>
    </w:p>
    <w:p w:rsidR="00F439B6" w:rsidRDefault="00E84EE6" w:rsidP="00F439B6">
      <w:pPr>
        <w:pStyle w:val="a9"/>
        <w:spacing w:line="360" w:lineRule="auto"/>
        <w:ind w:firstLine="709"/>
        <w:rPr>
          <w:szCs w:val="28"/>
        </w:rPr>
      </w:pPr>
      <w:r w:rsidRPr="00F439B6">
        <w:rPr>
          <w:szCs w:val="28"/>
        </w:rPr>
        <w:t xml:space="preserve">Выгодность географического положения оказывает влияние на развитие хозяйственного комплекса района. Основными отраслями рыночной специализации Поволжья являются нефтяная и нефтеперерабатывающая промышленность, газовая и химическая промышленность. Район занимает одно из ведущих мест в России по производству синтетического каучука, синтетических смол, пластмасс и волокон. Это – центр разнообразного машиностроения, особенно автомобилестроения. Развита в районе электроэнергетика. В то же время Поволжье – основной район по улову ценных осетровых рыб, один из важнейших районов по выращиванию зерновых культур, </w:t>
      </w:r>
      <w:r w:rsidR="008B7FCB" w:rsidRPr="00F439B6">
        <w:rPr>
          <w:szCs w:val="28"/>
        </w:rPr>
        <w:t>подсолнечника, горчицы, овощебахчевых культур, крупный поставщик шерсти и мяса.</w:t>
      </w:r>
    </w:p>
    <w:p w:rsidR="00F439B6" w:rsidRDefault="008E1BB7" w:rsidP="00F439B6">
      <w:pPr>
        <w:pStyle w:val="a9"/>
        <w:spacing w:line="360" w:lineRule="auto"/>
        <w:ind w:firstLine="709"/>
        <w:rPr>
          <w:szCs w:val="28"/>
        </w:rPr>
      </w:pPr>
      <w:r w:rsidRPr="00F439B6">
        <w:rPr>
          <w:szCs w:val="28"/>
        </w:rPr>
        <w:t>Природно-ресурсный потенциал Поволжья отличается разнообразием. Северная часть района располагается в пределах лесной зоны, а юго-восточная – в подзоне полупустынь. Большая же часть территории расположена в степной зоне.</w:t>
      </w:r>
      <w:r w:rsidR="00523498" w:rsidRPr="00F439B6">
        <w:rPr>
          <w:szCs w:val="28"/>
        </w:rPr>
        <w:t xml:space="preserve"> Значительную площадь занимает долина Волги, переходящая на юге в Прикаспийскую низменность. Особое место занимает Волго-Ахтубинская пойма, сложенная речными наносами и весьма благоприятна для земледелия. Район богат земельными и водными ресурсами. Однако </w:t>
      </w:r>
      <w:r w:rsidR="00033C50" w:rsidRPr="00F439B6">
        <w:rPr>
          <w:szCs w:val="28"/>
        </w:rPr>
        <w:t>в нижнем Поволжье бывают засухи, сопровождающиеся губительными для посевов суховеями. Климат – умеренно-континентальный.</w:t>
      </w:r>
    </w:p>
    <w:p w:rsidR="00F439B6" w:rsidRDefault="00033C50" w:rsidP="00F439B6">
      <w:pPr>
        <w:pStyle w:val="a9"/>
        <w:spacing w:line="360" w:lineRule="auto"/>
        <w:ind w:firstLine="709"/>
        <w:rPr>
          <w:szCs w:val="28"/>
        </w:rPr>
      </w:pPr>
      <w:r w:rsidRPr="00F439B6">
        <w:rPr>
          <w:szCs w:val="28"/>
        </w:rPr>
        <w:t xml:space="preserve">Огромное </w:t>
      </w:r>
      <w:r w:rsidR="00D25816" w:rsidRPr="00F439B6">
        <w:rPr>
          <w:szCs w:val="28"/>
        </w:rPr>
        <w:t>влияние на территориальную структуру хозяйства Поволжья и на расселение оказывает Волга, она является важнейшей транспортной артерией и осью расселения. Почти все крупные города Поволжья являются речными портами.</w:t>
      </w:r>
    </w:p>
    <w:p w:rsidR="00F439B6" w:rsidRDefault="00D25816" w:rsidP="00F439B6">
      <w:pPr>
        <w:pStyle w:val="a9"/>
        <w:spacing w:line="360" w:lineRule="auto"/>
        <w:ind w:firstLine="709"/>
        <w:rPr>
          <w:szCs w:val="28"/>
        </w:rPr>
      </w:pPr>
      <w:r w:rsidRPr="00F439B6">
        <w:rPr>
          <w:szCs w:val="28"/>
        </w:rPr>
        <w:t>Создание в бассейне Волги крупной промышленности, загрязняющей ее воды, интенсивное развитие речного транспорта, сельское хозяйство, применяющее в больших объемах минеральные удобрения, значительная часть которых смывается в Волгу, непродуманное строительство гидроэлектростанций пагубно влияют на Волгу. В настоящее время стоит задача спасения Волги, вывода ее из состояния экологического бедствия. Принятые решения и разработанные проекты по охране Волги от загрязнения создают основу для ее оздоровления.</w:t>
      </w:r>
    </w:p>
    <w:p w:rsidR="00F439B6" w:rsidRDefault="0055095E" w:rsidP="00F439B6">
      <w:pPr>
        <w:pStyle w:val="a9"/>
        <w:spacing w:line="360" w:lineRule="auto"/>
        <w:ind w:firstLine="709"/>
        <w:rPr>
          <w:szCs w:val="28"/>
        </w:rPr>
      </w:pPr>
      <w:r w:rsidRPr="00F439B6">
        <w:rPr>
          <w:szCs w:val="28"/>
        </w:rPr>
        <w:t xml:space="preserve">Поволжье располагает значительными ресурсами минерального сырья. Важнейшими полезными ископаемыми района являются нефть и газ. Нефть содержит 7-11 % парафина, 12-20 % смол, легкие углеводороды, отличается повышенной сернистостью – 3-3,5 %; поэтому велика роль нефти Поволжья как химического сырья. </w:t>
      </w:r>
      <w:r w:rsidR="00BE7FBE" w:rsidRPr="00F439B6">
        <w:rPr>
          <w:szCs w:val="28"/>
        </w:rPr>
        <w:t xml:space="preserve">В настоящее время район занимает второе место по добыче нефти после Западно-Сибирского. Крупные месторождения находятся в Татарстане. Имеются ресурсы нефти в Самарской, Саратовской и Волгоградской областях. </w:t>
      </w:r>
      <w:r w:rsidR="00207A5A" w:rsidRPr="00F439B6">
        <w:rPr>
          <w:szCs w:val="28"/>
        </w:rPr>
        <w:t>Ресурсы природного газа находятся в Волгоградской, Саратовской и Астраханской областях.</w:t>
      </w:r>
      <w:r w:rsidR="00BE7FBE" w:rsidRPr="00F439B6">
        <w:rPr>
          <w:szCs w:val="28"/>
        </w:rPr>
        <w:t xml:space="preserve"> </w:t>
      </w:r>
    </w:p>
    <w:p w:rsidR="00F439B6" w:rsidRDefault="000C5293" w:rsidP="00F439B6">
      <w:pPr>
        <w:pStyle w:val="a9"/>
        <w:spacing w:line="360" w:lineRule="auto"/>
        <w:ind w:firstLine="709"/>
        <w:rPr>
          <w:szCs w:val="28"/>
        </w:rPr>
      </w:pPr>
      <w:r w:rsidRPr="00F439B6">
        <w:rPr>
          <w:szCs w:val="28"/>
        </w:rPr>
        <w:t xml:space="preserve">Богато Поволжье горючими сланцами, добыча и переработка которых ведется вблизи Сызрани. В Прикаспийской низменности в озерах Баскунчак и Эльтон имеются ресурсы поваренной соли. Эти озера богаты также бромом, йодом, магниевыми солями. Имеются ресурсы поваренной соли и в Волгоградской и Самарской областях. </w:t>
      </w:r>
      <w:r w:rsidR="006B7880" w:rsidRPr="00F439B6">
        <w:rPr>
          <w:szCs w:val="28"/>
        </w:rPr>
        <w:t>В Самарской области находится месторождение самородной серы. Располагает район значительными ресурсами для производства разнообразных строительных материалов. Крупное месторождение высококачественных цементных мергелей – Вольское в Саратовской области. Ташлинское месторождение стекольных песков – в Ульяновской области. Имеются в Поволжье гипс, мел и другие полезные ископаемые.</w:t>
      </w:r>
    </w:p>
    <w:p w:rsidR="00F439B6" w:rsidRDefault="0093789A" w:rsidP="00F439B6">
      <w:pPr>
        <w:pStyle w:val="a9"/>
        <w:spacing w:line="360" w:lineRule="auto"/>
        <w:ind w:firstLine="709"/>
        <w:rPr>
          <w:szCs w:val="28"/>
        </w:rPr>
      </w:pPr>
      <w:r w:rsidRPr="00F439B6">
        <w:rPr>
          <w:szCs w:val="28"/>
          <w:u w:val="single"/>
        </w:rPr>
        <w:t>Население и трудовые ресурсы</w:t>
      </w:r>
      <w:r w:rsidRPr="00F439B6">
        <w:rPr>
          <w:szCs w:val="28"/>
        </w:rPr>
        <w:t xml:space="preserve">. </w:t>
      </w:r>
      <w:r w:rsidR="00357A6D" w:rsidRPr="00F439B6">
        <w:rPr>
          <w:szCs w:val="28"/>
        </w:rPr>
        <w:t>Численность населения Поволжья – 16,9 млн. человек, т. е. район располагает значительными трудовыми ресурсами. Средняя плотность населения</w:t>
      </w:r>
      <w:r w:rsidR="00F439B6" w:rsidRPr="00F439B6">
        <w:rPr>
          <w:szCs w:val="28"/>
        </w:rPr>
        <w:t xml:space="preserve"> </w:t>
      </w:r>
      <w:r w:rsidR="00357A6D" w:rsidRPr="00F439B6">
        <w:rPr>
          <w:szCs w:val="28"/>
        </w:rPr>
        <w:t>30</w:t>
      </w:r>
      <w:r w:rsidR="00AA411A" w:rsidRPr="00F439B6">
        <w:rPr>
          <w:szCs w:val="28"/>
        </w:rPr>
        <w:t>-31</w:t>
      </w:r>
      <w:r w:rsidR="00357A6D" w:rsidRPr="00F439B6">
        <w:rPr>
          <w:szCs w:val="28"/>
        </w:rPr>
        <w:t xml:space="preserve"> человек на 1 км</w:t>
      </w:r>
      <w:r w:rsidR="00357A6D" w:rsidRPr="00F439B6">
        <w:rPr>
          <w:szCs w:val="28"/>
          <w:vertAlign w:val="superscript"/>
        </w:rPr>
        <w:t>2</w:t>
      </w:r>
      <w:r w:rsidR="00357A6D" w:rsidRPr="00F439B6">
        <w:rPr>
          <w:szCs w:val="28"/>
        </w:rPr>
        <w:t>. Наиболее густо заселены территории долины Волги в Самарской, Ульяновской областях и в Татарстане. В Самарской области плотность населения наивысшая – 61 человек на 1 км</w:t>
      </w:r>
      <w:r w:rsidR="00357A6D" w:rsidRPr="00F439B6">
        <w:rPr>
          <w:szCs w:val="28"/>
          <w:vertAlign w:val="superscript"/>
        </w:rPr>
        <w:t>2</w:t>
      </w:r>
      <w:r w:rsidR="00357A6D" w:rsidRPr="00F439B6">
        <w:rPr>
          <w:szCs w:val="28"/>
        </w:rPr>
        <w:t>. Слабо заселена республика Калмыкия, где плотность населения всего лишь 4 человека на 1 км</w:t>
      </w:r>
      <w:r w:rsidR="00357A6D" w:rsidRPr="00F439B6">
        <w:rPr>
          <w:szCs w:val="28"/>
          <w:vertAlign w:val="superscript"/>
        </w:rPr>
        <w:t>2</w:t>
      </w:r>
      <w:r w:rsidR="00357A6D" w:rsidRPr="00F439B6">
        <w:rPr>
          <w:szCs w:val="28"/>
        </w:rPr>
        <w:t>.</w:t>
      </w:r>
    </w:p>
    <w:p w:rsidR="00F439B6" w:rsidRDefault="00AB6EBD" w:rsidP="00F439B6">
      <w:pPr>
        <w:pStyle w:val="a9"/>
        <w:spacing w:line="360" w:lineRule="auto"/>
        <w:ind w:firstLine="709"/>
        <w:rPr>
          <w:szCs w:val="28"/>
        </w:rPr>
      </w:pPr>
      <w:r w:rsidRPr="00F439B6">
        <w:rPr>
          <w:szCs w:val="28"/>
        </w:rPr>
        <w:t xml:space="preserve">Население Поволжья отличается пестротой национального состава. При преобладающем русском населении велик удельный вес татар, калмыков. Здесь проживают также башкиры, чуваши, казахи. </w:t>
      </w:r>
    </w:p>
    <w:p w:rsidR="00F439B6" w:rsidRDefault="00AB6EBD" w:rsidP="00F439B6">
      <w:pPr>
        <w:pStyle w:val="a9"/>
        <w:spacing w:line="360" w:lineRule="auto"/>
        <w:ind w:firstLine="709"/>
        <w:rPr>
          <w:szCs w:val="28"/>
        </w:rPr>
      </w:pPr>
      <w:r w:rsidRPr="00F439B6">
        <w:rPr>
          <w:szCs w:val="28"/>
        </w:rPr>
        <w:t>Поволжье – район урбанизированный. В городах и поселениях городского типа проживает 73 % всех жителей. Подавляющая часть городского населения сконцентрирована в областных центрах, столицах национальных республик и крупных промышленных городах. Среди них выделяются города-миллионеры Самара, Казань, Волгоград.</w:t>
      </w:r>
      <w:r w:rsidR="005C4537" w:rsidRPr="00F439B6">
        <w:rPr>
          <w:szCs w:val="28"/>
        </w:rPr>
        <w:t xml:space="preserve"> Удельный вес трудовых ресурсов, занятых в общественном производстве, превышает 4/5. Поволжье располагает высококвалифицированными кадрами. Некоторыми резервами трудовых ресурсов располагают малые и средние города Поволжья.</w:t>
      </w:r>
    </w:p>
    <w:p w:rsidR="00F439B6" w:rsidRDefault="00D22790" w:rsidP="00F439B6">
      <w:pPr>
        <w:pStyle w:val="a9"/>
        <w:spacing w:line="360" w:lineRule="auto"/>
        <w:ind w:firstLine="709"/>
        <w:rPr>
          <w:szCs w:val="28"/>
        </w:rPr>
      </w:pPr>
      <w:r w:rsidRPr="00F439B6">
        <w:rPr>
          <w:szCs w:val="28"/>
          <w:u w:val="single"/>
        </w:rPr>
        <w:t>Структура и размещение ведущих отраслей хозяйства</w:t>
      </w:r>
      <w:r w:rsidRPr="00F439B6">
        <w:rPr>
          <w:szCs w:val="28"/>
        </w:rPr>
        <w:t xml:space="preserve">. </w:t>
      </w:r>
      <w:r w:rsidR="00C96584" w:rsidRPr="00F439B6">
        <w:rPr>
          <w:szCs w:val="28"/>
        </w:rPr>
        <w:t xml:space="preserve">По уровню развития ряда отраслей промышленности район мало чем уступает высокоиндустриальным районам, таким как Центральный и Уральский, а в некоторых случаях даже превосходит их. </w:t>
      </w:r>
      <w:r w:rsidR="00FA53CA" w:rsidRPr="00F439B6">
        <w:rPr>
          <w:szCs w:val="28"/>
        </w:rPr>
        <w:t>Ведущая роль принадлежит машиностроительному комплексу, в котором занята большая доля трудовых ресурсов</w:t>
      </w:r>
      <w:r w:rsidR="00646E0B" w:rsidRPr="00F439B6">
        <w:rPr>
          <w:szCs w:val="28"/>
        </w:rPr>
        <w:t xml:space="preserve"> и который занимает первое место в Поволжье по объему производства.</w:t>
      </w:r>
      <w:r w:rsidR="003F1F14" w:rsidRPr="00F439B6">
        <w:rPr>
          <w:szCs w:val="28"/>
        </w:rPr>
        <w:t xml:space="preserve"> Прежде всего выделяется транспортное машиностроение, а из его подотраслей – автомобилестроение. Крупный автомобильный комплекс КамАЗ в Нижнекамском районе Татарстана включает группу заводов</w:t>
      </w:r>
      <w:r w:rsidR="007B47F0" w:rsidRPr="00F439B6">
        <w:rPr>
          <w:szCs w:val="28"/>
        </w:rPr>
        <w:t xml:space="preserve">. Центр его – г. Набережные Челны. Этот комплекс производит автомобили высокой грузоподъемности. Вторым крупным центром автомобилестроения является Тольятти, где размещается ВАЗ, производящий легковые автомобили. Центром автомобилестроения является Ульяновск. Заводы по обслуживанию автомобилестроения находятся в Самаре, Энгельсе. Завод по производству троллейбусов создан в г. Энгельс. С автомобилестроением связано производство резинотехнической продукции в Нижнекамске. Комплекс по производству легковых автомобилей «Ока» построен в Елабуге. Крупными центрами авиастроения являются Самара, Саратов. Центры тонкого точного машиностроения – Казань, Пенза, Ульяновск, судостроения – Астрахань, Волгоград. </w:t>
      </w:r>
      <w:r w:rsidR="003F71F2" w:rsidRPr="00F439B6">
        <w:rPr>
          <w:szCs w:val="28"/>
        </w:rPr>
        <w:t>Сельскохозяйственное машиностроение представлено крупным тракторным заводом в Волгограде. Заводы сельскохозяйственного машиностроения работают в Саратове, Сызрани, Каменке. По разнообразию продукции машиностроения Поволжье уступает лишь Центральному району. Заводы Поволжья производят самолеты ТУ-154, Як-42, суда и тракторы, грузовые и легковые автомобили, дождевальные установки, буровые станки, часы, вычислительную технику, станки, точные приборы. Поволжье – крупный производитель подшипников, компрессоров, гидравлических машин, двигателей, электротехнических изделий и др.</w:t>
      </w:r>
      <w:r w:rsidR="007B47F0" w:rsidRPr="00F439B6">
        <w:rPr>
          <w:szCs w:val="28"/>
        </w:rPr>
        <w:t xml:space="preserve"> </w:t>
      </w:r>
    </w:p>
    <w:p w:rsidR="00F439B6" w:rsidRDefault="00C96584" w:rsidP="00F439B6">
      <w:pPr>
        <w:pStyle w:val="a9"/>
        <w:spacing w:line="360" w:lineRule="auto"/>
        <w:ind w:firstLine="709"/>
        <w:rPr>
          <w:szCs w:val="28"/>
        </w:rPr>
      </w:pPr>
      <w:r w:rsidRPr="00F439B6">
        <w:rPr>
          <w:szCs w:val="28"/>
        </w:rPr>
        <w:t xml:space="preserve">В районе сформировался крупный нефтегазохимический комплекс. Нефтеперерабатывающие заводы размещаются в Самарской, Саратовской, Волгоградской областях. Количество добываемых топливных ресурсов превышает потребности района. </w:t>
      </w:r>
      <w:r w:rsidR="00B1460B" w:rsidRPr="00F439B6">
        <w:rPr>
          <w:szCs w:val="28"/>
        </w:rPr>
        <w:t>Выгодное транспортно-географическое положение района обусловило появление целой</w:t>
      </w:r>
      <w:r w:rsidR="00F439B6" w:rsidRPr="00F439B6">
        <w:rPr>
          <w:szCs w:val="28"/>
        </w:rPr>
        <w:t xml:space="preserve"> </w:t>
      </w:r>
      <w:r w:rsidR="00B1460B" w:rsidRPr="00F439B6">
        <w:rPr>
          <w:szCs w:val="28"/>
        </w:rPr>
        <w:t>системы магистральных нефтепроводов, многие из которых имеют ныне международное значение. На нефтеперерабатывающих заводах района (Сызрань, Самара, Волгоград, Нижнекамск, Новокуйбышевск и др.) перерабатывают не только свою нефть, но и нефть Западной Сибири. Наряду с природным газом, добывают и перерабатывают попутный газ, который используется в химической промышленности.</w:t>
      </w:r>
      <w:r w:rsidR="00416F14" w:rsidRPr="00F439B6">
        <w:rPr>
          <w:szCs w:val="28"/>
        </w:rPr>
        <w:t xml:space="preserve"> Химическая промышленность Поволжья представлена горной химией (добыча серы и поваренной соли), химией органического синтеза, производством полимеров. Нижнекамский нефтехимический комбинат – крупнейший в России производитель каучука, полиэтилена, стирола и автомобильных покрышек. </w:t>
      </w:r>
      <w:r w:rsidR="00FA53CA" w:rsidRPr="00F439B6">
        <w:rPr>
          <w:szCs w:val="28"/>
        </w:rPr>
        <w:t>Тольятти производит синтетический каучук, аммиак. Волжский специализируется на производстве синтетического каучука и удобрений, Балаково – на производстве химических волокон и удобрений, Казань производит синтетический каучук, кинопленку и бытовую химию.</w:t>
      </w:r>
    </w:p>
    <w:p w:rsidR="00F439B6" w:rsidRDefault="00DE0ED4" w:rsidP="00F439B6">
      <w:pPr>
        <w:pStyle w:val="a9"/>
        <w:spacing w:line="360" w:lineRule="auto"/>
        <w:ind w:firstLine="709"/>
        <w:rPr>
          <w:szCs w:val="28"/>
        </w:rPr>
      </w:pPr>
      <w:r w:rsidRPr="00F439B6">
        <w:rPr>
          <w:szCs w:val="28"/>
        </w:rPr>
        <w:t>Отраслью рыночной специализации Поволжья стала электроэнергетика. Гидроэлектростанции, работающие в объединенной системе, имеют большую мощность. В районе также действуют тепловые электростанции: Кармановская ГРЭС, Заинская ГРЭС, ряд крупных ТЭЦ. Осуществляется и строительство атомных станций. Энергетика Поволжья имеет межрайонное значение. Отсюда на Урал, в Донбасс и Центр передается электроэнергия.</w:t>
      </w:r>
    </w:p>
    <w:p w:rsidR="00F439B6" w:rsidRDefault="00167535" w:rsidP="00F439B6">
      <w:pPr>
        <w:pStyle w:val="a9"/>
        <w:spacing w:line="360" w:lineRule="auto"/>
        <w:ind w:firstLine="709"/>
        <w:rPr>
          <w:szCs w:val="28"/>
        </w:rPr>
      </w:pPr>
      <w:r w:rsidRPr="00F439B6">
        <w:rPr>
          <w:szCs w:val="28"/>
        </w:rPr>
        <w:t>Отраслью рыночной специализации Поволжья является и производство</w:t>
      </w:r>
      <w:r w:rsidR="00F439B6">
        <w:rPr>
          <w:szCs w:val="28"/>
        </w:rPr>
        <w:t xml:space="preserve"> </w:t>
      </w:r>
      <w:r w:rsidRPr="00F439B6">
        <w:rPr>
          <w:szCs w:val="28"/>
        </w:rPr>
        <w:t xml:space="preserve">строительных материалов, </w:t>
      </w:r>
      <w:r w:rsidR="00051B70" w:rsidRPr="00F439B6">
        <w:rPr>
          <w:szCs w:val="28"/>
        </w:rPr>
        <w:t>особенно цемента. Цементные заводы размещаются в Вольске, Жигулевске, Михайловке. В Поволжских городах издавна сложились лесопиление и деревообрабатывающая промышленность. Поволжье производит фанеру, деревянную тару, мебель. Черная металлургия представлена заводом в Волгограде. Здесь же находится и алюминиевый завод.</w:t>
      </w:r>
      <w:r w:rsidR="00F439B6">
        <w:rPr>
          <w:szCs w:val="28"/>
        </w:rPr>
        <w:t xml:space="preserve"> </w:t>
      </w:r>
      <w:r w:rsidR="00051B70" w:rsidRPr="00F439B6">
        <w:rPr>
          <w:szCs w:val="28"/>
        </w:rPr>
        <w:t xml:space="preserve">Ускоренными темпами </w:t>
      </w:r>
      <w:r w:rsidR="00C03B2E" w:rsidRPr="00F439B6">
        <w:rPr>
          <w:szCs w:val="28"/>
        </w:rPr>
        <w:t>развивается в Поволжье легкая промышленность. В Казани размещается крупнейший меховой комбинат, в Камышине построен хлопчатобумажный комбинат, Балашевский комбинат выпускает плащевые ткани, в Ульяновске находится кожевенно-обувной комбинат. Получила развитие во многих городах Поволжья трикотажная и швейная промышленность, в Ульяновске и</w:t>
      </w:r>
      <w:r w:rsidR="00F439B6" w:rsidRPr="00F439B6">
        <w:rPr>
          <w:szCs w:val="28"/>
        </w:rPr>
        <w:t xml:space="preserve"> </w:t>
      </w:r>
      <w:r w:rsidR="00C03B2E" w:rsidRPr="00F439B6">
        <w:rPr>
          <w:szCs w:val="28"/>
        </w:rPr>
        <w:t xml:space="preserve">Пензе – шерстяная промышленность, в Астрахани развито </w:t>
      </w:r>
      <w:r w:rsidR="001868FD" w:rsidRPr="00F439B6">
        <w:rPr>
          <w:szCs w:val="28"/>
        </w:rPr>
        <w:t>сетевязальное производство. Агропромышленный комплекс</w:t>
      </w:r>
      <w:r w:rsidR="00066BB8" w:rsidRPr="00F439B6">
        <w:rPr>
          <w:szCs w:val="28"/>
        </w:rPr>
        <w:t xml:space="preserve"> Поволжья имеет всероссийское значение. Району принадлежит ведущее место в России по производству зерна, в том числе ценной зерновой культуры – пшеницы, а также риса, бахчевых культур, овощей, горчицы, мяса. Поволжье также является производителем подсолнечника, молока, шерсти. Возделывают здесь просо, гречиху, кукурузу и другие культуры. </w:t>
      </w:r>
      <w:r w:rsidR="003C16D1" w:rsidRPr="00F439B6">
        <w:rPr>
          <w:szCs w:val="28"/>
        </w:rPr>
        <w:t xml:space="preserve">Сельское хозяйство характеризуется в сравнении с другими районами более высокой эффективностью, что связано с весьма благоприятными природными условиями. Волго-Ахтубинская пойма с плодородными почвами и благоприятным микроклиматом дает возможность собирать большие урожаи овощей, в первую очередь томатов, арбузов, выращивать пшеницу и рис. Поволжье располагает </w:t>
      </w:r>
      <w:r w:rsidR="009B6FA5" w:rsidRPr="00F439B6">
        <w:rPr>
          <w:szCs w:val="28"/>
        </w:rPr>
        <w:t xml:space="preserve">прекрасными пастбищами, необходимыми для развития овцеводства. Ведущее место в АПК принадлежит земледелию. Пшеница, главным образом яровая, - основная культура. Она возделывается в большей степени в Саратовской, Волгоградской областях. </w:t>
      </w:r>
      <w:r w:rsidR="00735B96" w:rsidRPr="00F439B6">
        <w:rPr>
          <w:szCs w:val="28"/>
        </w:rPr>
        <w:t xml:space="preserve">Возделывается также ячмень, особенно в юго-восточной части района. Рис культивируют в Астраханской области и в республике Калмыкия. По производству горчицы Поволжье занимает первое место в России. </w:t>
      </w:r>
      <w:r w:rsidR="00693CB5" w:rsidRPr="00F439B6">
        <w:rPr>
          <w:szCs w:val="28"/>
        </w:rPr>
        <w:t>Огромное значение имеют овощебахчевые культуры, которые вывозят во многие районы страны. Основной отраслью животноводства является разведение крупного рогатого скота. Разводят также свиней, овец, птицу.</w:t>
      </w:r>
    </w:p>
    <w:p w:rsidR="00F439B6" w:rsidRDefault="0047225A" w:rsidP="00F439B6">
      <w:pPr>
        <w:pStyle w:val="a9"/>
        <w:spacing w:line="360" w:lineRule="auto"/>
        <w:ind w:firstLine="709"/>
        <w:rPr>
          <w:szCs w:val="28"/>
        </w:rPr>
      </w:pPr>
      <w:r w:rsidRPr="00F439B6">
        <w:rPr>
          <w:szCs w:val="28"/>
        </w:rPr>
        <w:t>В АПК Поволжья выделяются отрасли рыночной специализации пищевой промышленности – мукомольно-крупяная, маслобойная, мясная и рыбная. Мукомольная промышленность размещается в Самаре, Саратове, Волгограде. Маслобойная – в Саратове и Волгограде. Центром рыбной промышленности является Астрахань. Поволжье дает основную долю общероссийского улова осетровых рыб. Здесь проводят работы по созданию лучших условий обитания рыбы, а именно работы по очистке сточных вод</w:t>
      </w:r>
      <w:r w:rsidR="00617D2E" w:rsidRPr="00F439B6">
        <w:rPr>
          <w:szCs w:val="28"/>
        </w:rPr>
        <w:t xml:space="preserve"> промышленных предприятий. Строятся рыбоводные заводы, нерестово-выростные хозяйства.</w:t>
      </w:r>
    </w:p>
    <w:p w:rsidR="000C6A33" w:rsidRPr="00F439B6" w:rsidRDefault="000C6A33" w:rsidP="00F439B6">
      <w:pPr>
        <w:pStyle w:val="a9"/>
        <w:spacing w:line="360" w:lineRule="auto"/>
        <w:ind w:firstLine="709"/>
        <w:rPr>
          <w:szCs w:val="28"/>
        </w:rPr>
      </w:pPr>
      <w:r w:rsidRPr="00F439B6">
        <w:rPr>
          <w:szCs w:val="28"/>
        </w:rPr>
        <w:t xml:space="preserve">Транспорт и экономические связи. </w:t>
      </w:r>
      <w:r w:rsidR="00942327" w:rsidRPr="00F439B6">
        <w:rPr>
          <w:szCs w:val="28"/>
        </w:rPr>
        <w:t>Важную роль в развитии хозяйственного комплекса Поволжья играют связи с другими районами и зарубежными странами. Поволжье вывозит сырую нефть и нефтепродукты, газ, электроэнергию, цемент, тракторы, автомобили, самолеты, станки и механизмы, рыбу, зерно, овощебахчевые культуры и др. Ввозит лес, минеральные удобрения, машины и оборудование, продукцию легкой промышленности. Поволжье рас</w:t>
      </w:r>
      <w:r w:rsidR="00B6225B" w:rsidRPr="00F439B6">
        <w:rPr>
          <w:szCs w:val="28"/>
        </w:rPr>
        <w:t>п</w:t>
      </w:r>
      <w:r w:rsidR="00942327" w:rsidRPr="00F439B6">
        <w:rPr>
          <w:szCs w:val="28"/>
        </w:rPr>
        <w:t>олагает развитой</w:t>
      </w:r>
      <w:r w:rsidR="00F439B6" w:rsidRPr="00F439B6">
        <w:rPr>
          <w:szCs w:val="28"/>
        </w:rPr>
        <w:t xml:space="preserve"> </w:t>
      </w:r>
      <w:r w:rsidR="00B6225B" w:rsidRPr="00F439B6">
        <w:rPr>
          <w:szCs w:val="28"/>
        </w:rPr>
        <w:t>транспортной сетью, которая обеспечивает грузопотоки большой мощности</w:t>
      </w:r>
      <w:r w:rsidR="00967605" w:rsidRPr="00F439B6">
        <w:rPr>
          <w:szCs w:val="28"/>
        </w:rPr>
        <w:t>. Важнейшую роль играет железнодорожный транспорт. Магистраль Ртищево-Саратов- Уральск связывает Поволжье с Украиной и Казахстаном. Велика роль Волги как транспортного пути. Развит трубопроводный транспорт. Нефтепроводы и газопроводы соединяют Поволжье со многими районами страны и с зарубежными странами Восточной и Западной Европы. Развит автомобильный и авиационный транспорт.</w:t>
      </w:r>
    </w:p>
    <w:p w:rsidR="00B4394E" w:rsidRPr="00F439B6" w:rsidRDefault="00F439B6" w:rsidP="00F439B6">
      <w:pPr>
        <w:pStyle w:val="a9"/>
        <w:spacing w:line="360" w:lineRule="auto"/>
        <w:ind w:firstLine="709"/>
        <w:rPr>
          <w:b/>
          <w:szCs w:val="28"/>
        </w:rPr>
      </w:pPr>
      <w:r>
        <w:rPr>
          <w:szCs w:val="28"/>
        </w:rPr>
        <w:br w:type="page"/>
      </w:r>
      <w:r w:rsidR="00B4394E" w:rsidRPr="00F439B6">
        <w:rPr>
          <w:b/>
          <w:szCs w:val="28"/>
        </w:rPr>
        <w:t>Список используемой литературы</w:t>
      </w:r>
    </w:p>
    <w:p w:rsidR="00F439B6" w:rsidRDefault="00F439B6" w:rsidP="00F439B6">
      <w:pPr>
        <w:pStyle w:val="a9"/>
        <w:spacing w:line="360" w:lineRule="auto"/>
        <w:ind w:firstLine="709"/>
        <w:rPr>
          <w:szCs w:val="28"/>
        </w:rPr>
      </w:pPr>
    </w:p>
    <w:p w:rsidR="00F439B6" w:rsidRDefault="001A7044" w:rsidP="00F439B6">
      <w:pPr>
        <w:pStyle w:val="a9"/>
        <w:spacing w:line="360" w:lineRule="auto"/>
        <w:ind w:firstLine="0"/>
        <w:rPr>
          <w:szCs w:val="28"/>
        </w:rPr>
      </w:pPr>
      <w:r w:rsidRPr="00F439B6">
        <w:rPr>
          <w:szCs w:val="28"/>
        </w:rPr>
        <w:t xml:space="preserve">1. </w:t>
      </w:r>
      <w:r w:rsidR="00B4394E" w:rsidRPr="00F439B6">
        <w:rPr>
          <w:szCs w:val="28"/>
        </w:rPr>
        <w:t>Экономическая география России: Учебник – Изд. перераб. и доп. /</w:t>
      </w:r>
      <w:r w:rsidR="00F439B6">
        <w:rPr>
          <w:szCs w:val="28"/>
        </w:rPr>
        <w:t xml:space="preserve"> Под общей ред. акад. В.</w:t>
      </w:r>
      <w:r w:rsidR="00B4394E" w:rsidRPr="00F439B6">
        <w:rPr>
          <w:szCs w:val="28"/>
        </w:rPr>
        <w:t>И. Видяпина. – М.: ИНФРА – М, Российская экономическая академия</w:t>
      </w:r>
      <w:r w:rsidR="002D7667" w:rsidRPr="00F439B6">
        <w:rPr>
          <w:szCs w:val="28"/>
        </w:rPr>
        <w:t>, 2009. – 568 с. – (Высшее образование).</w:t>
      </w:r>
    </w:p>
    <w:p w:rsidR="00F439B6" w:rsidRDefault="00F439B6" w:rsidP="00F439B6">
      <w:pPr>
        <w:pStyle w:val="a9"/>
        <w:spacing w:line="360" w:lineRule="auto"/>
        <w:ind w:firstLine="0"/>
        <w:rPr>
          <w:szCs w:val="28"/>
        </w:rPr>
      </w:pPr>
      <w:r>
        <w:rPr>
          <w:szCs w:val="28"/>
        </w:rPr>
        <w:t>2. Кистанов В.В., Копылов Н.</w:t>
      </w:r>
      <w:r w:rsidR="001A7044" w:rsidRPr="00F439B6">
        <w:rPr>
          <w:szCs w:val="28"/>
        </w:rPr>
        <w:t>В. Региональная экономика России: Учебник. – М.: Финансы и статистика, 2003. – 584 с.: ил.</w:t>
      </w:r>
    </w:p>
    <w:p w:rsidR="00F439B6" w:rsidRDefault="00F439B6" w:rsidP="00F439B6">
      <w:pPr>
        <w:pStyle w:val="a9"/>
        <w:spacing w:line="360" w:lineRule="auto"/>
        <w:ind w:firstLine="0"/>
        <w:rPr>
          <w:szCs w:val="28"/>
        </w:rPr>
      </w:pPr>
      <w:r>
        <w:rPr>
          <w:szCs w:val="28"/>
        </w:rPr>
        <w:t>3. Керашев М.А., Ветров А.</w:t>
      </w:r>
      <w:r w:rsidR="001A7044" w:rsidRPr="00F439B6">
        <w:rPr>
          <w:szCs w:val="28"/>
        </w:rPr>
        <w:t>П. Экономическая география и регионалистика: Учебное пособие. – Краснодар: Северный Кавказ, 2002. – 178 с.</w:t>
      </w:r>
    </w:p>
    <w:p w:rsidR="004E41A7" w:rsidRPr="00F439B6" w:rsidRDefault="001A7044" w:rsidP="00F439B6">
      <w:pPr>
        <w:pStyle w:val="a9"/>
        <w:spacing w:line="360" w:lineRule="auto"/>
        <w:ind w:firstLine="0"/>
        <w:rPr>
          <w:szCs w:val="28"/>
        </w:rPr>
      </w:pPr>
      <w:r w:rsidRPr="00F439B6">
        <w:t>4. Региональная экономика: Учебник для вузов/ Т.</w:t>
      </w:r>
      <w:r w:rsidR="00F439B6">
        <w:t>Г. Морозова, М.</w:t>
      </w:r>
      <w:r w:rsidRPr="00F439B6">
        <w:t>П. Победина, Г. Б.</w:t>
      </w:r>
      <w:r w:rsidR="00F439B6">
        <w:t xml:space="preserve"> Поляк и др.; Под ред. проф. Т.</w:t>
      </w:r>
      <w:r w:rsidRPr="00F439B6">
        <w:t>Г. Морозовой. – 2-е изд., перераб. и доп. – М.: ЮНИТИ, 2002. – 472 с.</w:t>
      </w:r>
      <w:bookmarkStart w:id="0" w:name="_GoBack"/>
      <w:bookmarkEnd w:id="0"/>
    </w:p>
    <w:sectPr w:rsidR="004E41A7" w:rsidRPr="00F439B6" w:rsidSect="00F439B6">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18F" w:rsidRDefault="0055218F">
      <w:r>
        <w:separator/>
      </w:r>
    </w:p>
  </w:endnote>
  <w:endnote w:type="continuationSeparator" w:id="0">
    <w:p w:rsidR="0055218F" w:rsidRDefault="0055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044" w:rsidRDefault="001A7044" w:rsidP="006151F0">
    <w:pPr>
      <w:pStyle w:val="a5"/>
      <w:framePr w:wrap="around" w:vAnchor="text" w:hAnchor="margin" w:xAlign="right" w:y="1"/>
      <w:rPr>
        <w:rStyle w:val="a7"/>
      </w:rPr>
    </w:pPr>
  </w:p>
  <w:p w:rsidR="001A7044" w:rsidRDefault="001A7044" w:rsidP="0016529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044" w:rsidRDefault="0007197F" w:rsidP="006151F0">
    <w:pPr>
      <w:pStyle w:val="a5"/>
      <w:framePr w:wrap="around" w:vAnchor="text" w:hAnchor="margin" w:xAlign="right" w:y="1"/>
      <w:rPr>
        <w:rStyle w:val="a7"/>
      </w:rPr>
    </w:pPr>
    <w:r>
      <w:rPr>
        <w:rStyle w:val="a7"/>
        <w:noProof/>
      </w:rPr>
      <w:t>1</w:t>
    </w:r>
  </w:p>
  <w:p w:rsidR="001A7044" w:rsidRDefault="001A7044" w:rsidP="0016529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18F" w:rsidRDefault="0055218F">
      <w:r>
        <w:separator/>
      </w:r>
    </w:p>
  </w:footnote>
  <w:footnote w:type="continuationSeparator" w:id="0">
    <w:p w:rsidR="0055218F" w:rsidRDefault="00552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D4652"/>
    <w:multiLevelType w:val="hybridMultilevel"/>
    <w:tmpl w:val="D1041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7E60748"/>
    <w:multiLevelType w:val="hybridMultilevel"/>
    <w:tmpl w:val="CCCAD7FA"/>
    <w:lvl w:ilvl="0" w:tplc="086A2146">
      <w:start w:val="1"/>
      <w:numFmt w:val="decimal"/>
      <w:lvlText w:val="%1."/>
      <w:lvlJc w:val="left"/>
      <w:pPr>
        <w:tabs>
          <w:tab w:val="num" w:pos="735"/>
        </w:tabs>
        <w:ind w:left="735" w:hanging="36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1A7"/>
    <w:rsid w:val="00033C50"/>
    <w:rsid w:val="00051B70"/>
    <w:rsid w:val="00054BB9"/>
    <w:rsid w:val="00066BB8"/>
    <w:rsid w:val="0007197F"/>
    <w:rsid w:val="000A3B38"/>
    <w:rsid w:val="000A400C"/>
    <w:rsid w:val="000C5293"/>
    <w:rsid w:val="000C6A33"/>
    <w:rsid w:val="00120474"/>
    <w:rsid w:val="00121799"/>
    <w:rsid w:val="00165290"/>
    <w:rsid w:val="00167535"/>
    <w:rsid w:val="001868FD"/>
    <w:rsid w:val="001A7044"/>
    <w:rsid w:val="001B6CC5"/>
    <w:rsid w:val="00207A5A"/>
    <w:rsid w:val="00243F2B"/>
    <w:rsid w:val="00244CE8"/>
    <w:rsid w:val="002B5E8E"/>
    <w:rsid w:val="002D7667"/>
    <w:rsid w:val="00357A6D"/>
    <w:rsid w:val="003C16D1"/>
    <w:rsid w:val="003E7142"/>
    <w:rsid w:val="003F1F14"/>
    <w:rsid w:val="003F71F2"/>
    <w:rsid w:val="00416F14"/>
    <w:rsid w:val="00437229"/>
    <w:rsid w:val="0047225A"/>
    <w:rsid w:val="004C68B6"/>
    <w:rsid w:val="004C778A"/>
    <w:rsid w:val="004E1222"/>
    <w:rsid w:val="004E41A7"/>
    <w:rsid w:val="004F1CC2"/>
    <w:rsid w:val="00512387"/>
    <w:rsid w:val="00523498"/>
    <w:rsid w:val="005364DF"/>
    <w:rsid w:val="00546391"/>
    <w:rsid w:val="0055095E"/>
    <w:rsid w:val="0055218F"/>
    <w:rsid w:val="00581590"/>
    <w:rsid w:val="005C4537"/>
    <w:rsid w:val="005F32BB"/>
    <w:rsid w:val="006151F0"/>
    <w:rsid w:val="00617D2E"/>
    <w:rsid w:val="00630EF3"/>
    <w:rsid w:val="0064560C"/>
    <w:rsid w:val="00646E0B"/>
    <w:rsid w:val="00693CB5"/>
    <w:rsid w:val="006B4856"/>
    <w:rsid w:val="006B7880"/>
    <w:rsid w:val="006C02CA"/>
    <w:rsid w:val="00714320"/>
    <w:rsid w:val="00735B96"/>
    <w:rsid w:val="007761BF"/>
    <w:rsid w:val="00783CFA"/>
    <w:rsid w:val="007A1EF7"/>
    <w:rsid w:val="007B47F0"/>
    <w:rsid w:val="007B5A09"/>
    <w:rsid w:val="007D3EED"/>
    <w:rsid w:val="008022C0"/>
    <w:rsid w:val="00843726"/>
    <w:rsid w:val="00892955"/>
    <w:rsid w:val="008A6FD5"/>
    <w:rsid w:val="008B7FCB"/>
    <w:rsid w:val="008E1BB7"/>
    <w:rsid w:val="009072C6"/>
    <w:rsid w:val="00924773"/>
    <w:rsid w:val="0093789A"/>
    <w:rsid w:val="00942327"/>
    <w:rsid w:val="0095225F"/>
    <w:rsid w:val="009556DF"/>
    <w:rsid w:val="00957123"/>
    <w:rsid w:val="00967605"/>
    <w:rsid w:val="0099783C"/>
    <w:rsid w:val="009B6FA5"/>
    <w:rsid w:val="009D0EF1"/>
    <w:rsid w:val="009D4F32"/>
    <w:rsid w:val="00A657A0"/>
    <w:rsid w:val="00A67596"/>
    <w:rsid w:val="00A85944"/>
    <w:rsid w:val="00A91AAD"/>
    <w:rsid w:val="00A9582D"/>
    <w:rsid w:val="00AA411A"/>
    <w:rsid w:val="00AB5687"/>
    <w:rsid w:val="00AB6EBD"/>
    <w:rsid w:val="00B1460B"/>
    <w:rsid w:val="00B43033"/>
    <w:rsid w:val="00B4394E"/>
    <w:rsid w:val="00B605EC"/>
    <w:rsid w:val="00B6225B"/>
    <w:rsid w:val="00B65E23"/>
    <w:rsid w:val="00B95C96"/>
    <w:rsid w:val="00BE7FBE"/>
    <w:rsid w:val="00C03B2E"/>
    <w:rsid w:val="00C316D8"/>
    <w:rsid w:val="00C50B1F"/>
    <w:rsid w:val="00C636E5"/>
    <w:rsid w:val="00C96584"/>
    <w:rsid w:val="00D155C7"/>
    <w:rsid w:val="00D22790"/>
    <w:rsid w:val="00D22B27"/>
    <w:rsid w:val="00D25816"/>
    <w:rsid w:val="00D64D29"/>
    <w:rsid w:val="00DA3731"/>
    <w:rsid w:val="00DB019D"/>
    <w:rsid w:val="00DB3F6D"/>
    <w:rsid w:val="00DB7ED9"/>
    <w:rsid w:val="00DD02DE"/>
    <w:rsid w:val="00DD08D4"/>
    <w:rsid w:val="00DE0ED4"/>
    <w:rsid w:val="00E00E79"/>
    <w:rsid w:val="00E01083"/>
    <w:rsid w:val="00E2152B"/>
    <w:rsid w:val="00E45B7A"/>
    <w:rsid w:val="00E541D0"/>
    <w:rsid w:val="00E560C2"/>
    <w:rsid w:val="00E81282"/>
    <w:rsid w:val="00E84EE6"/>
    <w:rsid w:val="00ED201F"/>
    <w:rsid w:val="00EF1130"/>
    <w:rsid w:val="00F22547"/>
    <w:rsid w:val="00F22B53"/>
    <w:rsid w:val="00F439B6"/>
    <w:rsid w:val="00F76F76"/>
    <w:rsid w:val="00F864AC"/>
    <w:rsid w:val="00F87C88"/>
    <w:rsid w:val="00FA5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DE8877-1F35-465C-9204-1A21AFB0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65290"/>
    <w:pPr>
      <w:tabs>
        <w:tab w:val="center" w:pos="4677"/>
        <w:tab w:val="right" w:pos="9355"/>
      </w:tabs>
    </w:pPr>
  </w:style>
  <w:style w:type="character" w:customStyle="1" w:styleId="a4">
    <w:name w:val="Верхний колонтитул Знак"/>
    <w:link w:val="a3"/>
    <w:uiPriority w:val="99"/>
    <w:semiHidden/>
    <w:rPr>
      <w:sz w:val="24"/>
      <w:szCs w:val="24"/>
      <w:lang w:eastAsia="en-US"/>
    </w:rPr>
  </w:style>
  <w:style w:type="paragraph" w:styleId="a5">
    <w:name w:val="footer"/>
    <w:basedOn w:val="a"/>
    <w:link w:val="a6"/>
    <w:uiPriority w:val="99"/>
    <w:rsid w:val="00165290"/>
    <w:pPr>
      <w:tabs>
        <w:tab w:val="center" w:pos="4677"/>
        <w:tab w:val="right" w:pos="9355"/>
      </w:tabs>
    </w:pPr>
  </w:style>
  <w:style w:type="character" w:customStyle="1" w:styleId="a6">
    <w:name w:val="Нижний колонтитул Знак"/>
    <w:link w:val="a5"/>
    <w:uiPriority w:val="99"/>
    <w:semiHidden/>
    <w:rPr>
      <w:sz w:val="24"/>
      <w:szCs w:val="24"/>
      <w:lang w:eastAsia="en-US"/>
    </w:rPr>
  </w:style>
  <w:style w:type="character" w:styleId="a7">
    <w:name w:val="page number"/>
    <w:uiPriority w:val="99"/>
    <w:rsid w:val="00165290"/>
    <w:rPr>
      <w:rFonts w:cs="Times New Roman"/>
    </w:rPr>
  </w:style>
  <w:style w:type="paragraph" w:styleId="a8">
    <w:name w:val="Normal (Web)"/>
    <w:basedOn w:val="a"/>
    <w:uiPriority w:val="99"/>
    <w:rsid w:val="00512387"/>
    <w:pPr>
      <w:spacing w:before="150" w:after="150"/>
    </w:pPr>
    <w:rPr>
      <w:rFonts w:ascii="Arial" w:hAnsi="Arial" w:cs="Arial"/>
      <w:color w:val="333333"/>
      <w:sz w:val="18"/>
      <w:szCs w:val="18"/>
      <w:lang w:eastAsia="ru-RU"/>
    </w:rPr>
  </w:style>
  <w:style w:type="paragraph" w:customStyle="1" w:styleId="paragraph">
    <w:name w:val="paragraph"/>
    <w:basedOn w:val="a"/>
    <w:uiPriority w:val="99"/>
    <w:rsid w:val="00512387"/>
    <w:pPr>
      <w:spacing w:before="150" w:after="150"/>
      <w:jc w:val="both"/>
    </w:pPr>
    <w:rPr>
      <w:rFonts w:ascii="Arial" w:hAnsi="Arial" w:cs="Arial"/>
      <w:color w:val="333333"/>
      <w:sz w:val="18"/>
      <w:szCs w:val="18"/>
      <w:lang w:eastAsia="ru-RU"/>
    </w:rPr>
  </w:style>
  <w:style w:type="paragraph" w:customStyle="1" w:styleId="a9">
    <w:name w:val="Лучший"/>
    <w:basedOn w:val="a"/>
    <w:uiPriority w:val="99"/>
    <w:rsid w:val="00A657A0"/>
    <w:pPr>
      <w:ind w:firstLine="567"/>
      <w:jc w:val="both"/>
    </w:pPr>
    <w:rPr>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5076</Words>
  <Characters>28939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Вопрос № 1</vt:lpstr>
    </vt:vector>
  </TitlesOfParts>
  <Company>Rockwool International</Company>
  <LinksUpToDate>false</LinksUpToDate>
  <CharactersWithSpaces>33948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Вопрос № 1</dc:title>
  <dc:subject/>
  <dc:creator>tip</dc:creator>
  <cp:keywords/>
  <dc:description/>
  <cp:lastModifiedBy>admin</cp:lastModifiedBy>
  <cp:revision>2</cp:revision>
  <dcterms:created xsi:type="dcterms:W3CDTF">2014-03-20T14:01:00Z</dcterms:created>
  <dcterms:modified xsi:type="dcterms:W3CDTF">2014-03-20T14:01:00Z</dcterms:modified>
</cp:coreProperties>
</file>