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924" w:rsidRPr="007961C5" w:rsidRDefault="001B5924" w:rsidP="007961C5">
      <w:pPr>
        <w:spacing w:line="360" w:lineRule="auto"/>
        <w:ind w:left="709"/>
        <w:jc w:val="center"/>
        <w:rPr>
          <w:sz w:val="28"/>
          <w:szCs w:val="28"/>
        </w:rPr>
      </w:pPr>
      <w:r w:rsidRPr="007961C5">
        <w:rPr>
          <w:sz w:val="28"/>
          <w:szCs w:val="28"/>
        </w:rPr>
        <w:t>МИНИСТЕРСТВО</w:t>
      </w:r>
      <w:r w:rsidR="007961C5">
        <w:rPr>
          <w:sz w:val="28"/>
          <w:szCs w:val="28"/>
        </w:rPr>
        <w:t xml:space="preserve"> </w:t>
      </w:r>
      <w:r w:rsidRPr="007961C5">
        <w:rPr>
          <w:sz w:val="28"/>
          <w:szCs w:val="28"/>
        </w:rPr>
        <w:t>ОБРАЗОВАНИЯ</w:t>
      </w:r>
      <w:r w:rsidR="007961C5">
        <w:rPr>
          <w:sz w:val="28"/>
          <w:szCs w:val="28"/>
        </w:rPr>
        <w:t xml:space="preserve"> </w:t>
      </w:r>
      <w:r w:rsidRPr="007961C5">
        <w:rPr>
          <w:sz w:val="28"/>
          <w:szCs w:val="28"/>
        </w:rPr>
        <w:t>РЕСПУБЛИКИ</w:t>
      </w:r>
      <w:r w:rsidR="007961C5">
        <w:rPr>
          <w:sz w:val="28"/>
          <w:szCs w:val="28"/>
        </w:rPr>
        <w:t xml:space="preserve"> </w:t>
      </w:r>
      <w:r w:rsidRPr="007961C5">
        <w:rPr>
          <w:sz w:val="28"/>
          <w:szCs w:val="28"/>
        </w:rPr>
        <w:t>БЕЛАРУСЬ</w:t>
      </w:r>
    </w:p>
    <w:p w:rsidR="001B5924" w:rsidRPr="007961C5" w:rsidRDefault="001B5924" w:rsidP="007961C5">
      <w:pPr>
        <w:spacing w:line="360" w:lineRule="auto"/>
        <w:ind w:left="709"/>
        <w:jc w:val="center"/>
        <w:rPr>
          <w:sz w:val="28"/>
          <w:szCs w:val="28"/>
        </w:rPr>
      </w:pPr>
      <w:r w:rsidRPr="007961C5">
        <w:rPr>
          <w:sz w:val="28"/>
          <w:szCs w:val="28"/>
        </w:rPr>
        <w:t>УЧРЕЖДЕНИЕ ОБРАЗОВАНИЯ «МОГИЛЕВСКИЙ ГОСУДАРСТВЕННЫЙ УНИВЕРСИТЕТ ИМ. А.А. КУЛЕШОВА»</w:t>
      </w:r>
    </w:p>
    <w:p w:rsidR="001B5924" w:rsidRPr="007961C5" w:rsidRDefault="001B5924" w:rsidP="007961C5">
      <w:pPr>
        <w:spacing w:line="360" w:lineRule="auto"/>
        <w:ind w:firstLine="709"/>
        <w:jc w:val="both"/>
        <w:rPr>
          <w:sz w:val="28"/>
          <w:szCs w:val="28"/>
        </w:rPr>
      </w:pPr>
    </w:p>
    <w:p w:rsidR="001B5924" w:rsidRPr="007961C5" w:rsidRDefault="001B5924" w:rsidP="007961C5">
      <w:pPr>
        <w:spacing w:line="360" w:lineRule="auto"/>
        <w:ind w:firstLine="709"/>
        <w:jc w:val="center"/>
        <w:rPr>
          <w:sz w:val="28"/>
          <w:szCs w:val="28"/>
        </w:rPr>
      </w:pPr>
      <w:r w:rsidRPr="007961C5">
        <w:rPr>
          <w:sz w:val="28"/>
          <w:szCs w:val="28"/>
        </w:rPr>
        <w:t>Факультет экономики и права</w:t>
      </w:r>
    </w:p>
    <w:p w:rsidR="001B5924" w:rsidRPr="007961C5" w:rsidRDefault="001B5924" w:rsidP="007961C5">
      <w:pPr>
        <w:spacing w:line="360" w:lineRule="auto"/>
        <w:ind w:firstLine="709"/>
        <w:jc w:val="center"/>
        <w:rPr>
          <w:sz w:val="28"/>
          <w:szCs w:val="28"/>
        </w:rPr>
      </w:pPr>
    </w:p>
    <w:p w:rsidR="001B5924" w:rsidRPr="007961C5" w:rsidRDefault="001B5924" w:rsidP="007961C5">
      <w:pPr>
        <w:spacing w:line="360" w:lineRule="auto"/>
        <w:ind w:firstLine="709"/>
        <w:jc w:val="center"/>
        <w:rPr>
          <w:sz w:val="28"/>
          <w:szCs w:val="28"/>
        </w:rPr>
      </w:pPr>
      <w:r w:rsidRPr="007961C5">
        <w:rPr>
          <w:sz w:val="28"/>
          <w:szCs w:val="28"/>
        </w:rPr>
        <w:t>Кафедра правоведения</w:t>
      </w:r>
    </w:p>
    <w:p w:rsidR="001B5924" w:rsidRPr="007961C5" w:rsidRDefault="001B5924" w:rsidP="007961C5">
      <w:pPr>
        <w:spacing w:line="360" w:lineRule="auto"/>
        <w:ind w:firstLine="709"/>
        <w:jc w:val="both"/>
        <w:rPr>
          <w:sz w:val="28"/>
          <w:szCs w:val="28"/>
        </w:rPr>
      </w:pPr>
    </w:p>
    <w:p w:rsidR="001B5924" w:rsidRPr="00394DB4" w:rsidRDefault="001B5924" w:rsidP="007961C5">
      <w:pPr>
        <w:spacing w:line="360" w:lineRule="auto"/>
        <w:ind w:firstLine="709"/>
        <w:jc w:val="both"/>
        <w:rPr>
          <w:sz w:val="28"/>
          <w:szCs w:val="28"/>
        </w:rPr>
      </w:pPr>
    </w:p>
    <w:p w:rsidR="007961C5" w:rsidRPr="00394DB4" w:rsidRDefault="007961C5" w:rsidP="007961C5">
      <w:pPr>
        <w:spacing w:line="360" w:lineRule="auto"/>
        <w:ind w:firstLine="709"/>
        <w:jc w:val="both"/>
        <w:rPr>
          <w:sz w:val="28"/>
          <w:szCs w:val="28"/>
        </w:rPr>
      </w:pPr>
    </w:p>
    <w:p w:rsidR="007961C5" w:rsidRPr="00394DB4" w:rsidRDefault="007961C5" w:rsidP="007961C5">
      <w:pPr>
        <w:spacing w:line="360" w:lineRule="auto"/>
        <w:ind w:firstLine="709"/>
        <w:jc w:val="both"/>
        <w:rPr>
          <w:sz w:val="28"/>
          <w:szCs w:val="28"/>
        </w:rPr>
      </w:pPr>
    </w:p>
    <w:p w:rsidR="001B5924" w:rsidRPr="007961C5" w:rsidRDefault="001B5924" w:rsidP="007961C5">
      <w:pPr>
        <w:spacing w:line="360" w:lineRule="auto"/>
        <w:ind w:firstLine="709"/>
        <w:jc w:val="center"/>
        <w:rPr>
          <w:sz w:val="28"/>
          <w:szCs w:val="28"/>
        </w:rPr>
      </w:pPr>
      <w:r w:rsidRPr="007961C5">
        <w:rPr>
          <w:sz w:val="28"/>
          <w:szCs w:val="28"/>
        </w:rPr>
        <w:t>Контрольная</w:t>
      </w:r>
      <w:r w:rsidR="007961C5">
        <w:rPr>
          <w:sz w:val="28"/>
          <w:szCs w:val="28"/>
        </w:rPr>
        <w:t xml:space="preserve"> </w:t>
      </w:r>
      <w:r w:rsidRPr="007961C5">
        <w:rPr>
          <w:sz w:val="28"/>
          <w:szCs w:val="28"/>
        </w:rPr>
        <w:t>работа</w:t>
      </w:r>
    </w:p>
    <w:p w:rsidR="001B5924" w:rsidRPr="007961C5" w:rsidRDefault="001B5924" w:rsidP="007961C5">
      <w:pPr>
        <w:spacing w:line="360" w:lineRule="auto"/>
        <w:ind w:firstLine="709"/>
        <w:jc w:val="center"/>
        <w:rPr>
          <w:sz w:val="28"/>
          <w:szCs w:val="28"/>
        </w:rPr>
      </w:pPr>
      <w:r w:rsidRPr="007961C5">
        <w:rPr>
          <w:sz w:val="28"/>
          <w:szCs w:val="28"/>
        </w:rPr>
        <w:t>по хозяйственному праву</w:t>
      </w:r>
    </w:p>
    <w:p w:rsidR="001B5924" w:rsidRPr="007961C5" w:rsidRDefault="001B5924" w:rsidP="007961C5">
      <w:pPr>
        <w:spacing w:line="360" w:lineRule="auto"/>
        <w:ind w:firstLine="709"/>
        <w:jc w:val="center"/>
        <w:rPr>
          <w:sz w:val="28"/>
          <w:szCs w:val="28"/>
          <w:u w:val="single"/>
        </w:rPr>
      </w:pPr>
      <w:r w:rsidRPr="007961C5">
        <w:rPr>
          <w:sz w:val="28"/>
          <w:szCs w:val="28"/>
        </w:rPr>
        <w:t>Вариант 7</w:t>
      </w:r>
    </w:p>
    <w:p w:rsidR="001B5924" w:rsidRPr="007961C5" w:rsidRDefault="001B5924" w:rsidP="007961C5">
      <w:pPr>
        <w:spacing w:line="360" w:lineRule="auto"/>
        <w:ind w:firstLine="709"/>
        <w:jc w:val="both"/>
        <w:rPr>
          <w:sz w:val="28"/>
          <w:szCs w:val="28"/>
          <w:u w:val="single"/>
        </w:rPr>
      </w:pPr>
    </w:p>
    <w:p w:rsidR="001B5924" w:rsidRPr="007961C5" w:rsidRDefault="001B5924" w:rsidP="007961C5">
      <w:pPr>
        <w:spacing w:line="360" w:lineRule="auto"/>
        <w:ind w:firstLine="709"/>
        <w:jc w:val="both"/>
        <w:rPr>
          <w:sz w:val="28"/>
          <w:szCs w:val="28"/>
          <w:u w:val="single"/>
        </w:rPr>
      </w:pPr>
    </w:p>
    <w:p w:rsidR="001B5924" w:rsidRPr="007961C5" w:rsidRDefault="001B5924" w:rsidP="007961C5">
      <w:pPr>
        <w:spacing w:line="360" w:lineRule="auto"/>
        <w:ind w:firstLine="709"/>
        <w:jc w:val="both"/>
        <w:rPr>
          <w:sz w:val="28"/>
          <w:szCs w:val="28"/>
          <w:u w:val="single"/>
        </w:rPr>
      </w:pPr>
    </w:p>
    <w:p w:rsidR="001B5924" w:rsidRPr="007961C5" w:rsidRDefault="001B5924" w:rsidP="007961C5">
      <w:pPr>
        <w:spacing w:line="360" w:lineRule="auto"/>
        <w:ind w:firstLine="709"/>
        <w:jc w:val="both"/>
        <w:rPr>
          <w:sz w:val="28"/>
          <w:szCs w:val="28"/>
          <w:u w:val="single"/>
        </w:rPr>
      </w:pPr>
    </w:p>
    <w:p w:rsidR="001B5924" w:rsidRPr="007961C5" w:rsidRDefault="001B5924" w:rsidP="007961C5">
      <w:pPr>
        <w:spacing w:line="360" w:lineRule="auto"/>
        <w:ind w:firstLine="6096"/>
        <w:jc w:val="both"/>
        <w:rPr>
          <w:sz w:val="28"/>
          <w:szCs w:val="28"/>
        </w:rPr>
      </w:pPr>
      <w:r w:rsidRPr="007961C5">
        <w:rPr>
          <w:sz w:val="28"/>
          <w:szCs w:val="28"/>
        </w:rPr>
        <w:t>Выполнил студент 4 курса</w:t>
      </w:r>
    </w:p>
    <w:p w:rsidR="001B5924" w:rsidRPr="007961C5" w:rsidRDefault="001B5924" w:rsidP="007961C5">
      <w:pPr>
        <w:spacing w:line="360" w:lineRule="auto"/>
        <w:ind w:firstLine="6096"/>
        <w:jc w:val="both"/>
        <w:rPr>
          <w:sz w:val="28"/>
          <w:szCs w:val="28"/>
        </w:rPr>
      </w:pPr>
      <w:r w:rsidRPr="007961C5">
        <w:rPr>
          <w:sz w:val="28"/>
          <w:szCs w:val="28"/>
        </w:rPr>
        <w:t>заочного отделения</w:t>
      </w:r>
    </w:p>
    <w:p w:rsidR="001B5924" w:rsidRPr="007961C5" w:rsidRDefault="001B5924" w:rsidP="007961C5">
      <w:pPr>
        <w:spacing w:line="360" w:lineRule="auto"/>
        <w:ind w:firstLine="6096"/>
        <w:jc w:val="both"/>
        <w:rPr>
          <w:sz w:val="28"/>
          <w:szCs w:val="28"/>
        </w:rPr>
      </w:pPr>
      <w:r w:rsidRPr="007961C5">
        <w:rPr>
          <w:sz w:val="28"/>
          <w:szCs w:val="28"/>
        </w:rPr>
        <w:t>группы П-023</w:t>
      </w:r>
    </w:p>
    <w:p w:rsidR="001B5924" w:rsidRPr="007961C5" w:rsidRDefault="001B5924" w:rsidP="007961C5">
      <w:pPr>
        <w:spacing w:line="360" w:lineRule="auto"/>
        <w:ind w:firstLine="6096"/>
        <w:jc w:val="both"/>
        <w:rPr>
          <w:sz w:val="28"/>
          <w:szCs w:val="28"/>
        </w:rPr>
      </w:pPr>
      <w:r w:rsidRPr="007961C5">
        <w:rPr>
          <w:sz w:val="28"/>
          <w:szCs w:val="28"/>
        </w:rPr>
        <w:t>Панюков А.А.</w:t>
      </w:r>
    </w:p>
    <w:p w:rsidR="001B5924" w:rsidRPr="007961C5" w:rsidRDefault="001B5924" w:rsidP="007961C5">
      <w:pPr>
        <w:spacing w:line="360" w:lineRule="auto"/>
        <w:ind w:firstLine="6096"/>
        <w:jc w:val="both"/>
        <w:rPr>
          <w:sz w:val="28"/>
          <w:szCs w:val="28"/>
        </w:rPr>
      </w:pPr>
      <w:r w:rsidRPr="007961C5">
        <w:rPr>
          <w:sz w:val="28"/>
          <w:szCs w:val="28"/>
        </w:rPr>
        <w:t>тел. 27-06-95</w:t>
      </w:r>
    </w:p>
    <w:p w:rsidR="001B5924" w:rsidRPr="007961C5" w:rsidRDefault="001B5924" w:rsidP="007961C5">
      <w:pPr>
        <w:spacing w:line="360" w:lineRule="auto"/>
        <w:ind w:firstLine="6096"/>
        <w:jc w:val="both"/>
        <w:rPr>
          <w:sz w:val="28"/>
          <w:szCs w:val="28"/>
        </w:rPr>
      </w:pPr>
      <w:r w:rsidRPr="007961C5">
        <w:rPr>
          <w:sz w:val="28"/>
          <w:szCs w:val="28"/>
        </w:rPr>
        <w:t>№</w:t>
      </w:r>
      <w:r w:rsidR="007961C5">
        <w:rPr>
          <w:sz w:val="28"/>
          <w:szCs w:val="28"/>
        </w:rPr>
        <w:t xml:space="preserve"> </w:t>
      </w:r>
      <w:r w:rsidRPr="007961C5">
        <w:rPr>
          <w:sz w:val="28"/>
          <w:szCs w:val="28"/>
        </w:rPr>
        <w:t>зач. 02092</w:t>
      </w:r>
    </w:p>
    <w:p w:rsidR="001B5924" w:rsidRPr="007961C5" w:rsidRDefault="001B5924" w:rsidP="007961C5">
      <w:pPr>
        <w:tabs>
          <w:tab w:val="left" w:pos="5400"/>
        </w:tabs>
        <w:spacing w:line="360" w:lineRule="auto"/>
        <w:ind w:firstLine="709"/>
        <w:jc w:val="both"/>
        <w:rPr>
          <w:sz w:val="28"/>
          <w:szCs w:val="28"/>
        </w:rPr>
      </w:pPr>
    </w:p>
    <w:p w:rsidR="001B5924" w:rsidRPr="007961C5" w:rsidRDefault="001B5924" w:rsidP="007961C5">
      <w:pPr>
        <w:tabs>
          <w:tab w:val="left" w:pos="5400"/>
        </w:tabs>
        <w:spacing w:line="360" w:lineRule="auto"/>
        <w:ind w:firstLine="709"/>
        <w:jc w:val="both"/>
        <w:rPr>
          <w:sz w:val="28"/>
          <w:szCs w:val="28"/>
        </w:rPr>
      </w:pPr>
    </w:p>
    <w:p w:rsidR="001B5924" w:rsidRPr="007961C5" w:rsidRDefault="001B5924" w:rsidP="007961C5">
      <w:pPr>
        <w:tabs>
          <w:tab w:val="left" w:pos="5400"/>
        </w:tabs>
        <w:spacing w:line="360" w:lineRule="auto"/>
        <w:ind w:firstLine="709"/>
        <w:jc w:val="both"/>
        <w:rPr>
          <w:sz w:val="28"/>
          <w:szCs w:val="28"/>
        </w:rPr>
      </w:pPr>
    </w:p>
    <w:p w:rsidR="001B5924" w:rsidRPr="007961C5" w:rsidRDefault="001B5924" w:rsidP="007961C5">
      <w:pPr>
        <w:spacing w:line="360" w:lineRule="auto"/>
        <w:ind w:firstLine="709"/>
        <w:jc w:val="both"/>
        <w:rPr>
          <w:sz w:val="28"/>
          <w:szCs w:val="28"/>
        </w:rPr>
      </w:pPr>
    </w:p>
    <w:p w:rsidR="007961C5" w:rsidRPr="00394DB4" w:rsidRDefault="007961C5" w:rsidP="007961C5">
      <w:pPr>
        <w:spacing w:line="360" w:lineRule="auto"/>
        <w:ind w:firstLine="709"/>
        <w:jc w:val="both"/>
        <w:rPr>
          <w:sz w:val="28"/>
          <w:szCs w:val="28"/>
        </w:rPr>
      </w:pPr>
    </w:p>
    <w:p w:rsidR="001B5924" w:rsidRPr="007961C5" w:rsidRDefault="001B5924" w:rsidP="007961C5">
      <w:pPr>
        <w:spacing w:line="360" w:lineRule="auto"/>
        <w:ind w:firstLine="709"/>
        <w:jc w:val="center"/>
        <w:rPr>
          <w:sz w:val="28"/>
          <w:szCs w:val="28"/>
        </w:rPr>
      </w:pPr>
      <w:r w:rsidRPr="007961C5">
        <w:rPr>
          <w:sz w:val="28"/>
          <w:szCs w:val="28"/>
        </w:rPr>
        <w:t>Могилев 2006</w:t>
      </w:r>
    </w:p>
    <w:p w:rsidR="001B5924" w:rsidRPr="007961C5" w:rsidRDefault="007961C5" w:rsidP="007961C5">
      <w:pPr>
        <w:spacing w:line="360" w:lineRule="auto"/>
        <w:ind w:firstLine="709"/>
        <w:jc w:val="center"/>
        <w:rPr>
          <w:b/>
          <w:sz w:val="28"/>
          <w:szCs w:val="28"/>
        </w:rPr>
      </w:pPr>
      <w:r w:rsidRPr="007961C5">
        <w:rPr>
          <w:sz w:val="28"/>
          <w:szCs w:val="28"/>
        </w:rPr>
        <w:br w:type="page"/>
      </w:r>
      <w:r w:rsidR="001B5924" w:rsidRPr="007961C5">
        <w:rPr>
          <w:b/>
          <w:sz w:val="28"/>
          <w:szCs w:val="28"/>
        </w:rPr>
        <w:t>План</w:t>
      </w:r>
    </w:p>
    <w:p w:rsidR="001B5924" w:rsidRPr="007961C5" w:rsidRDefault="001B5924" w:rsidP="007961C5">
      <w:pPr>
        <w:spacing w:line="360" w:lineRule="auto"/>
        <w:ind w:firstLine="709"/>
        <w:jc w:val="both"/>
        <w:rPr>
          <w:sz w:val="28"/>
          <w:szCs w:val="28"/>
        </w:rPr>
      </w:pPr>
    </w:p>
    <w:p w:rsidR="001B5924" w:rsidRPr="007961C5" w:rsidRDefault="001B5924" w:rsidP="007961C5">
      <w:pPr>
        <w:numPr>
          <w:ilvl w:val="0"/>
          <w:numId w:val="1"/>
        </w:numPr>
        <w:spacing w:line="360" w:lineRule="auto"/>
        <w:ind w:left="0" w:firstLine="0"/>
        <w:jc w:val="both"/>
        <w:rPr>
          <w:sz w:val="28"/>
          <w:szCs w:val="28"/>
        </w:rPr>
      </w:pPr>
      <w:r w:rsidRPr="007961C5">
        <w:rPr>
          <w:sz w:val="28"/>
          <w:szCs w:val="28"/>
        </w:rPr>
        <w:t>Правовая охрана и защита предпринимательства в современных условиях</w:t>
      </w:r>
    </w:p>
    <w:p w:rsidR="001B5924" w:rsidRPr="007961C5" w:rsidRDefault="001B5924" w:rsidP="007961C5">
      <w:pPr>
        <w:numPr>
          <w:ilvl w:val="0"/>
          <w:numId w:val="1"/>
        </w:numPr>
        <w:spacing w:line="360" w:lineRule="auto"/>
        <w:ind w:left="0" w:firstLine="0"/>
        <w:jc w:val="both"/>
        <w:rPr>
          <w:sz w:val="28"/>
          <w:szCs w:val="28"/>
        </w:rPr>
      </w:pPr>
      <w:r w:rsidRPr="007961C5">
        <w:rPr>
          <w:sz w:val="28"/>
          <w:szCs w:val="28"/>
        </w:rPr>
        <w:t>Порядок разрешения хозяйственных споров</w:t>
      </w:r>
    </w:p>
    <w:p w:rsidR="001B5924" w:rsidRPr="007961C5" w:rsidRDefault="001B5924" w:rsidP="007961C5">
      <w:pPr>
        <w:spacing w:line="360" w:lineRule="auto"/>
        <w:jc w:val="both"/>
        <w:rPr>
          <w:sz w:val="28"/>
          <w:szCs w:val="28"/>
        </w:rPr>
      </w:pPr>
      <w:r w:rsidRPr="007961C5">
        <w:rPr>
          <w:sz w:val="28"/>
          <w:szCs w:val="28"/>
        </w:rPr>
        <w:t>Список использованных источников</w:t>
      </w:r>
    </w:p>
    <w:p w:rsidR="001B5924" w:rsidRPr="007961C5" w:rsidRDefault="007961C5" w:rsidP="007961C5">
      <w:pPr>
        <w:spacing w:line="360" w:lineRule="auto"/>
        <w:ind w:left="709"/>
        <w:jc w:val="center"/>
        <w:rPr>
          <w:b/>
          <w:sz w:val="28"/>
          <w:szCs w:val="28"/>
        </w:rPr>
      </w:pPr>
      <w:r w:rsidRPr="007961C5">
        <w:rPr>
          <w:sz w:val="28"/>
          <w:szCs w:val="28"/>
        </w:rPr>
        <w:br w:type="page"/>
      </w:r>
      <w:r w:rsidR="001B5924" w:rsidRPr="007961C5">
        <w:rPr>
          <w:b/>
          <w:sz w:val="28"/>
          <w:szCs w:val="28"/>
        </w:rPr>
        <w:t>1.</w:t>
      </w:r>
      <w:r w:rsidR="001B5924" w:rsidRPr="007961C5">
        <w:rPr>
          <w:sz w:val="28"/>
          <w:szCs w:val="28"/>
        </w:rPr>
        <w:t xml:space="preserve"> </w:t>
      </w:r>
      <w:r w:rsidR="001B5924" w:rsidRPr="007961C5">
        <w:rPr>
          <w:b/>
          <w:sz w:val="28"/>
          <w:szCs w:val="28"/>
        </w:rPr>
        <w:t>Правовая охрана и защита предпринимательства в современных условиях</w:t>
      </w:r>
    </w:p>
    <w:p w:rsidR="001B5924" w:rsidRPr="007961C5" w:rsidRDefault="001B5924" w:rsidP="007961C5">
      <w:pPr>
        <w:spacing w:line="360" w:lineRule="auto"/>
        <w:ind w:firstLine="709"/>
        <w:jc w:val="both"/>
        <w:rPr>
          <w:sz w:val="28"/>
          <w:szCs w:val="28"/>
        </w:rPr>
      </w:pPr>
    </w:p>
    <w:p w:rsidR="007B2E80" w:rsidRPr="007961C5" w:rsidRDefault="007B2E80" w:rsidP="007961C5">
      <w:pPr>
        <w:pStyle w:val="ConsNormal"/>
        <w:widowControl/>
        <w:spacing w:line="360" w:lineRule="auto"/>
        <w:ind w:right="0" w:firstLine="709"/>
        <w:jc w:val="both"/>
        <w:rPr>
          <w:rFonts w:ascii="Times New Roman" w:hAnsi="Times New Roman" w:cs="Times New Roman"/>
          <w:sz w:val="28"/>
          <w:szCs w:val="28"/>
        </w:rPr>
      </w:pPr>
      <w:r w:rsidRPr="007961C5">
        <w:rPr>
          <w:rFonts w:ascii="Times New Roman" w:hAnsi="Times New Roman" w:cs="Times New Roman"/>
          <w:sz w:val="28"/>
          <w:szCs w:val="28"/>
        </w:rPr>
        <w:t>Раскрытие содержания правового понятия "предпринимательская деятельность" (экономические, социальные и иные аспекты этого понятия в данной статье не исследуются) следует начать с анализа соответствующих конституционных положений.</w:t>
      </w:r>
    </w:p>
    <w:p w:rsidR="007B2E80" w:rsidRPr="007961C5" w:rsidRDefault="007B2E80" w:rsidP="007961C5">
      <w:pPr>
        <w:pStyle w:val="ConsNormal"/>
        <w:widowControl/>
        <w:spacing w:line="360" w:lineRule="auto"/>
        <w:ind w:right="0" w:firstLine="709"/>
        <w:jc w:val="both"/>
        <w:rPr>
          <w:rFonts w:ascii="Times New Roman" w:hAnsi="Times New Roman" w:cs="Times New Roman"/>
          <w:sz w:val="28"/>
          <w:szCs w:val="28"/>
        </w:rPr>
      </w:pPr>
      <w:r w:rsidRPr="007961C5">
        <w:rPr>
          <w:rFonts w:ascii="Times New Roman" w:hAnsi="Times New Roman" w:cs="Times New Roman"/>
          <w:sz w:val="28"/>
          <w:szCs w:val="28"/>
        </w:rPr>
        <w:t>В части четвертой статьи 13 Конституции республики предусмотрено, что "государство гарантирует всем равные возможности свободного использования способностей и имущества для предпринимательской и иной не запрещенной законом экономической деятельности". В данной конституционной норме содержится ответ на вопрос о том, в каком соотношении находятся использованные в ней понятия "предпринимательская деятельность" и "экономическая деятельность". Наличие между ними слов "и иной" является недвусмысленным указанием на то, что понятие "предпринимательская деятельность" выступает в качестве видового понятия по отношению к родовому понятию "экономическая деятельность". Это означает, что всякая "предпринимательская деятельность" является деятельностью экономической. С другой стороны, не всякая экономическая деятельность является предпринимательской.</w:t>
      </w:r>
    </w:p>
    <w:p w:rsidR="007B2E80" w:rsidRPr="007961C5" w:rsidRDefault="007B2E80" w:rsidP="007961C5">
      <w:pPr>
        <w:pStyle w:val="ConsNormal"/>
        <w:widowControl/>
        <w:spacing w:line="360" w:lineRule="auto"/>
        <w:ind w:right="0" w:firstLine="709"/>
        <w:jc w:val="both"/>
        <w:rPr>
          <w:rFonts w:ascii="Times New Roman" w:hAnsi="Times New Roman" w:cs="Times New Roman"/>
          <w:sz w:val="28"/>
          <w:szCs w:val="28"/>
        </w:rPr>
      </w:pPr>
      <w:r w:rsidRPr="007961C5">
        <w:rPr>
          <w:rFonts w:ascii="Times New Roman" w:hAnsi="Times New Roman" w:cs="Times New Roman"/>
          <w:sz w:val="28"/>
          <w:szCs w:val="28"/>
        </w:rPr>
        <w:t>Оба рассматриваемых понятия не раскрываются в Основном Законе государства. В то же время в части четвертой статьи 13 Конституции и части третьей статьи 2 Гражданского кодекса законодатель выделяет два ее вида - "государственную" и "частную" экономическую деятельность. Отсюда следует, что предпринимательская деятельность, будучи деятельностью экономической, может быть и государственной, и частной.</w:t>
      </w:r>
    </w:p>
    <w:p w:rsidR="007B2E80" w:rsidRPr="007961C5" w:rsidRDefault="007B2E80" w:rsidP="007961C5">
      <w:pPr>
        <w:pStyle w:val="ConsNormal"/>
        <w:widowControl/>
        <w:spacing w:line="360" w:lineRule="auto"/>
        <w:ind w:right="0" w:firstLine="709"/>
        <w:jc w:val="both"/>
        <w:rPr>
          <w:rFonts w:ascii="Times New Roman" w:hAnsi="Times New Roman" w:cs="Times New Roman"/>
          <w:sz w:val="28"/>
          <w:szCs w:val="28"/>
        </w:rPr>
      </w:pPr>
      <w:r w:rsidRPr="007961C5">
        <w:rPr>
          <w:rFonts w:ascii="Times New Roman" w:hAnsi="Times New Roman" w:cs="Times New Roman"/>
          <w:sz w:val="28"/>
          <w:szCs w:val="28"/>
        </w:rPr>
        <w:t>Анализ норм Конституции и гражданского законодательства позволяет утверждать, что экономическая деятельность осуществляется в стране белорусскими гражданами, иностранными гражданами и лицами без гражданства, юридическими лицами Республики Беларусь, иностранными и международными юридическими лицами (организациями, не являющимися юридическими лицами), Республикой Беларусь, административно-территориальными единицами Республики Беларусь и иностранными государствами. Она имеет место в сфере производства, распределения, обмена, использования материальных благ (прежде всего</w:t>
      </w:r>
      <w:r w:rsidR="005700D5" w:rsidRPr="007961C5">
        <w:rPr>
          <w:rFonts w:ascii="Times New Roman" w:hAnsi="Times New Roman" w:cs="Times New Roman"/>
          <w:sz w:val="28"/>
          <w:szCs w:val="28"/>
        </w:rPr>
        <w:t>,</w:t>
      </w:r>
      <w:r w:rsidRPr="007961C5">
        <w:rPr>
          <w:rFonts w:ascii="Times New Roman" w:hAnsi="Times New Roman" w:cs="Times New Roman"/>
          <w:sz w:val="28"/>
          <w:szCs w:val="28"/>
        </w:rPr>
        <w:t xml:space="preserve"> товаров, работ, услуг) и осуществляется указанными субъектами в рамках установленного в государстве гражданского оборота.</w:t>
      </w:r>
    </w:p>
    <w:p w:rsidR="007B2E80" w:rsidRPr="007961C5" w:rsidRDefault="007B2E80" w:rsidP="007961C5">
      <w:pPr>
        <w:pStyle w:val="ConsNormal"/>
        <w:widowControl/>
        <w:spacing w:line="360" w:lineRule="auto"/>
        <w:ind w:right="0" w:firstLine="709"/>
        <w:jc w:val="both"/>
        <w:rPr>
          <w:rFonts w:ascii="Times New Roman" w:hAnsi="Times New Roman" w:cs="Times New Roman"/>
          <w:sz w:val="28"/>
          <w:szCs w:val="28"/>
        </w:rPr>
      </w:pPr>
      <w:r w:rsidRPr="007961C5">
        <w:rPr>
          <w:rFonts w:ascii="Times New Roman" w:hAnsi="Times New Roman" w:cs="Times New Roman"/>
          <w:sz w:val="28"/>
          <w:szCs w:val="28"/>
        </w:rPr>
        <w:t>Свобода предпринимательства, провозглашенная и гарантированная частями 2 и 4 статьи 13 Конституции, не является абсолютной. Основной Закон государства говорит и о случаях запрещенной законом экономической деятельности, следовательно, и деятельности предпринимательской как составной части экономической деятельности. Ограничение свободы предпринимательства, права личности на осуществление предпринимательской деятельности в силу части 1 статьи 23 Конституции "допускается только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p>
    <w:p w:rsidR="007B2E80" w:rsidRPr="007961C5" w:rsidRDefault="007B2E80" w:rsidP="007961C5">
      <w:pPr>
        <w:pStyle w:val="ConsNormal"/>
        <w:widowControl/>
        <w:spacing w:line="360" w:lineRule="auto"/>
        <w:ind w:right="0" w:firstLine="709"/>
        <w:jc w:val="both"/>
        <w:rPr>
          <w:rFonts w:ascii="Times New Roman" w:hAnsi="Times New Roman" w:cs="Times New Roman"/>
          <w:sz w:val="28"/>
          <w:szCs w:val="28"/>
        </w:rPr>
      </w:pPr>
      <w:r w:rsidRPr="007961C5">
        <w:rPr>
          <w:rFonts w:ascii="Times New Roman" w:hAnsi="Times New Roman" w:cs="Times New Roman"/>
          <w:sz w:val="28"/>
          <w:szCs w:val="28"/>
        </w:rPr>
        <w:t>Свобода предпринимательской деятельности может ограничиваться по-разному: и путем запрета на осуществление тех или иных видов деятельности, и посредством запрета на ее осуществление определенным кругом (категорий) лиц. Возможен и смешанный способ ограничения права на осуществление предпринимательской деятельности, когда запрещается занятие определенным видом предпринимательской деятельности определенной категорией лиц.</w:t>
      </w:r>
    </w:p>
    <w:p w:rsidR="007B2E80" w:rsidRPr="007961C5" w:rsidRDefault="007B2E80" w:rsidP="007961C5">
      <w:pPr>
        <w:pStyle w:val="ConsNormal"/>
        <w:widowControl/>
        <w:spacing w:line="360" w:lineRule="auto"/>
        <w:ind w:right="0" w:firstLine="709"/>
        <w:jc w:val="both"/>
        <w:rPr>
          <w:rFonts w:ascii="Times New Roman" w:hAnsi="Times New Roman" w:cs="Times New Roman"/>
          <w:sz w:val="28"/>
          <w:szCs w:val="28"/>
        </w:rPr>
      </w:pPr>
      <w:r w:rsidRPr="007961C5">
        <w:rPr>
          <w:rFonts w:ascii="Times New Roman" w:hAnsi="Times New Roman" w:cs="Times New Roman"/>
          <w:sz w:val="28"/>
          <w:szCs w:val="28"/>
        </w:rPr>
        <w:t>Все указанные способы запрета на осуществление предпринимательской деятельности носят ограничительный, частичный, но не тотальный характер. Хотя не исключается использование и абсолютного запрета. Введение такого запрета преимущественно связано с реализацией норм международного права в сфере обеспечения безопасности мира и человечества (например, запрет на производство и другую деятельность, предметом которой является ядерное и иное оружие массового поражения, запрещенное международными договорами Республики Беларусь).</w:t>
      </w:r>
      <w:r w:rsidR="00D4410D" w:rsidRPr="007961C5">
        <w:rPr>
          <w:rFonts w:ascii="Times New Roman" w:hAnsi="Times New Roman" w:cs="Times New Roman"/>
          <w:sz w:val="28"/>
          <w:szCs w:val="28"/>
        </w:rPr>
        <w:t xml:space="preserve"> О</w:t>
      </w:r>
      <w:r w:rsidR="00BB3AC6" w:rsidRPr="007961C5">
        <w:rPr>
          <w:rFonts w:ascii="Times New Roman" w:hAnsi="Times New Roman" w:cs="Times New Roman"/>
          <w:sz w:val="28"/>
          <w:szCs w:val="28"/>
        </w:rPr>
        <w:t>днако</w:t>
      </w:r>
      <w:r w:rsidR="00D4410D" w:rsidRPr="007961C5">
        <w:rPr>
          <w:rFonts w:ascii="Times New Roman" w:hAnsi="Times New Roman" w:cs="Times New Roman"/>
          <w:sz w:val="28"/>
          <w:szCs w:val="28"/>
        </w:rPr>
        <w:t xml:space="preserve"> введение запрета на осуществление предпринимательской деятельности должно предусматривать соблюдение прав и законных интересов хозяйствующего субъекта.</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Потребность в защите прав и законных интересов субъектов предпринимательской деятельности возникает в случае их нарушения или оспаривания. Защита прав и законных интересов - одна из важнейших категорий процессуального и материального права, без определения сущности которой невозможно раскрыть характер и особенности ответственности субъектов предпринимательской деятельности. Данная категория связана с понятием «право на защиту», которое в научной и учебной литературе получило различную юридическую квалификацию.</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Наиболее распространенной и убедительной является точка зрения, согласно которой право на защиту является одним из элементов самого субъективного права, наряду с правомочием действовать по собственному усмотрению и правомочием требовать от другой стороны в правоотношении соответствующего поведения.</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соответствии с другой точкой зрения право на защиту - самостоятельное субъективное право, которое появляется в момент нарушения или оспаривания прав и законных интересов.</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Защита представляет собой реализацию предусмотренных законом мер, направленных на восстановление или признание нарушенных или оспариваемых прав и законных интересов по требованию управомоченного лица. В этом значении защита обозначает охрану прав и законных интересов в узком смысле слова. В широком понимании к нему примыкает создание и реализация мер различного характера (экономического, организационного), направленных на создание необходимых условий для осуществления субъективных прав и законных интересов в их ненарушенном состоянии.</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Право на охрану, таким образом, возникает одновременно с самим субъективным правом, вторично по отношению к нему и существует независимо от нарушения или оспаривания последнего. В связи с этим в качестве одного из элементов субъективного права следует указывать право на охрану в широком смысле этого слова.</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Рассмотрим охрану прав и законных интересов субъектов предпринимательской деятельности в узком смысле слова, т. е. их защиту. Как было указано выше, предметом защиты выступают не только субъективные права субъектов предпринимательской деятельности, но и их законные интересы (</w:t>
      </w:r>
      <w:r w:rsidR="00BB3AC6" w:rsidRPr="007961C5">
        <w:rPr>
          <w:sz w:val="28"/>
          <w:szCs w:val="28"/>
        </w:rPr>
        <w:t xml:space="preserve">4, </w:t>
      </w:r>
      <w:r w:rsidRPr="007961C5">
        <w:rPr>
          <w:sz w:val="28"/>
          <w:szCs w:val="28"/>
        </w:rPr>
        <w:t>п. 2 ч. 1 ст</w:t>
      </w:r>
      <w:r w:rsidR="00BB3AC6" w:rsidRPr="007961C5">
        <w:rPr>
          <w:sz w:val="28"/>
          <w:szCs w:val="28"/>
        </w:rPr>
        <w:t>. 2</w:t>
      </w:r>
      <w:r w:rsidRPr="007961C5">
        <w:rPr>
          <w:sz w:val="28"/>
          <w:szCs w:val="28"/>
        </w:rPr>
        <w:t>). В основе любого субъективного права предпринимателя лежит интерес, который удовлетворяется посредством предоставления и реализации субъективного права. Интерес в этом случае формирует мотивацию реализации субъективного права и охраняется одновременно с ним. Однако охраняемый законом интерес может существовать самостоятельно и подлежать защите в случае его нарушения. Подобная ситуация возникает, в частности, при прекращении самого субъективного права в результате правонарушения. Например, при уничтожении объекта аренды по вине арендатора само право собственности арендодателя не может быть защищено, так как его уже не существует. Но арендодатель может требовать защиты охраняемого законом интереса в восстановлении своего имущественного положения посредством предъявления иска о возмещении убытков.</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Защита субъективных прав и законных интересов субъектов хозяйствования осуществляется посредством применения соответствующих форм, средств и способов.</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Форма защиты - комплекс внутренне согласованных организационных мероприятий по защите субъективных прав и охраняемых законом интересов. Существуют две основные формы защиты - юрисдикционная и неюрисдикционная.</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 xml:space="preserve">Первая </w:t>
      </w:r>
      <w:r w:rsidRPr="007961C5">
        <w:rPr>
          <w:iCs/>
          <w:sz w:val="28"/>
          <w:szCs w:val="28"/>
        </w:rPr>
        <w:t>(</w:t>
      </w:r>
      <w:r w:rsidR="00BB3AC6" w:rsidRPr="007961C5">
        <w:rPr>
          <w:iCs/>
          <w:sz w:val="28"/>
          <w:szCs w:val="28"/>
        </w:rPr>
        <w:t>юр</w:t>
      </w:r>
      <w:r w:rsidRPr="007961C5">
        <w:rPr>
          <w:iCs/>
          <w:sz w:val="28"/>
          <w:szCs w:val="28"/>
        </w:rPr>
        <w:t>исдикционная)</w:t>
      </w:r>
      <w:r w:rsidRPr="007961C5">
        <w:rPr>
          <w:i/>
          <w:iCs/>
          <w:sz w:val="28"/>
          <w:szCs w:val="28"/>
        </w:rPr>
        <w:t xml:space="preserve"> </w:t>
      </w:r>
      <w:r w:rsidRPr="007961C5">
        <w:rPr>
          <w:sz w:val="28"/>
          <w:szCs w:val="28"/>
        </w:rPr>
        <w:t>представляет собой деятельность компетентных органов по защите нарушенных или оспариваемых прав и законных интересов. В рамках этой формы выделяют общий и специальный порядок. По общему правилу, защиту нарушенных субъективных прав и законных интересов субъектов предпринимательской деятельности осуществляет хозяйственный суд (</w:t>
      </w:r>
      <w:r w:rsidR="00BB3AC6" w:rsidRPr="007961C5">
        <w:rPr>
          <w:sz w:val="28"/>
          <w:szCs w:val="28"/>
        </w:rPr>
        <w:t xml:space="preserve">4, </w:t>
      </w:r>
      <w:r w:rsidRPr="007961C5">
        <w:rPr>
          <w:sz w:val="28"/>
          <w:szCs w:val="28"/>
        </w:rPr>
        <w:t>п. 2 ч. 1 ст</w:t>
      </w:r>
      <w:r w:rsidR="00BB3AC6" w:rsidRPr="007961C5">
        <w:rPr>
          <w:sz w:val="28"/>
          <w:szCs w:val="28"/>
        </w:rPr>
        <w:t>. 2</w:t>
      </w:r>
      <w:r w:rsidRPr="007961C5">
        <w:rPr>
          <w:sz w:val="28"/>
          <w:szCs w:val="28"/>
        </w:rPr>
        <w:t>). В качестве средства судебной защиты, по общему правилу, выступает иск. В отдельных случаях в качестве такого средства может быть заявление (например, заявление о возбуждении приказного производства (</w:t>
      </w:r>
      <w:r w:rsidR="00BB3AC6" w:rsidRPr="007961C5">
        <w:rPr>
          <w:sz w:val="28"/>
          <w:szCs w:val="28"/>
        </w:rPr>
        <w:t xml:space="preserve">4, </w:t>
      </w:r>
      <w:r w:rsidRPr="007961C5">
        <w:rPr>
          <w:sz w:val="28"/>
          <w:szCs w:val="28"/>
        </w:rPr>
        <w:t>ст. 117) или жалоба (например, жалоба на нотариальные действия или отказ в их совершении (</w:t>
      </w:r>
      <w:r w:rsidR="00BB3AC6" w:rsidRPr="007961C5">
        <w:rPr>
          <w:sz w:val="28"/>
          <w:szCs w:val="28"/>
        </w:rPr>
        <w:t xml:space="preserve">4, </w:t>
      </w:r>
      <w:r w:rsidRPr="007961C5">
        <w:rPr>
          <w:sz w:val="28"/>
          <w:szCs w:val="28"/>
        </w:rPr>
        <w:t>ст. 173).</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Специальным порядком защиты субъективных прав и законных интересов является административный порядок, который применяется только в случаях, предусмотренных законом.</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Иногда применяется административно-судебный порядок защиты субъективных прав и законных интересов. В этом случае обращению с иском в суд предшествует обращение в органы государственного управления</w:t>
      </w:r>
      <w:r w:rsidR="00BB3AC6" w:rsidRPr="007961C5">
        <w:rPr>
          <w:sz w:val="28"/>
          <w:szCs w:val="28"/>
        </w:rPr>
        <w:t>.</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Неюрисдикционная</w:t>
      </w:r>
      <w:r w:rsidRPr="007961C5">
        <w:rPr>
          <w:i/>
          <w:iCs/>
          <w:sz w:val="28"/>
          <w:szCs w:val="28"/>
        </w:rPr>
        <w:t xml:space="preserve"> </w:t>
      </w:r>
      <w:r w:rsidRPr="007961C5">
        <w:rPr>
          <w:sz w:val="28"/>
          <w:szCs w:val="28"/>
        </w:rPr>
        <w:t>форма защиты представляет собой самостоятельные действия субъектов предпринимательской деятельности по защите их субъективных прав и охраняемых законом интересов без обращения в компетентный орган. Речь в данном случае идет о самозащите, которая в ст. 14 ГК указана в качестве одного из способов защиты субъективных прав и законных интересов.</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Следует, однако, согласиться с тем, что «самозащита гражданских прав с позиций теории - это форма их защиты, допускаемая тогда, когда потерпевший располагает возможностями правомерного воздействия на нарушителя, не прибегая к помощи судебных или иных правоохранительных органов». К таким возможностям следует отнести, например, отказ совершить определенные действия в интересах неисправного контрагента (отказ от оплаты, от передачи вещи (</w:t>
      </w:r>
      <w:r w:rsidR="00BB3AC6" w:rsidRPr="007961C5">
        <w:rPr>
          <w:sz w:val="28"/>
          <w:szCs w:val="28"/>
        </w:rPr>
        <w:t xml:space="preserve">2, </w:t>
      </w:r>
      <w:r w:rsidRPr="007961C5">
        <w:rPr>
          <w:sz w:val="28"/>
          <w:szCs w:val="28"/>
        </w:rPr>
        <w:t>п. 2 ст</w:t>
      </w:r>
      <w:r w:rsidR="00BB3AC6" w:rsidRPr="007961C5">
        <w:rPr>
          <w:sz w:val="28"/>
          <w:szCs w:val="28"/>
        </w:rPr>
        <w:t>. 453</w:t>
      </w:r>
      <w:r w:rsidRPr="007961C5">
        <w:rPr>
          <w:sz w:val="28"/>
          <w:szCs w:val="28"/>
        </w:rPr>
        <w:t xml:space="preserve">) и т. п.), поручение выполнения работы, не сделанной должником, другому лицу за счет должника </w:t>
      </w:r>
      <w:r w:rsidR="00BB3AC6" w:rsidRPr="007961C5">
        <w:rPr>
          <w:sz w:val="28"/>
          <w:szCs w:val="28"/>
        </w:rPr>
        <w:t xml:space="preserve">(2, </w:t>
      </w:r>
      <w:r w:rsidRPr="007961C5">
        <w:rPr>
          <w:sz w:val="28"/>
          <w:szCs w:val="28"/>
        </w:rPr>
        <w:t>п. 3 ст</w:t>
      </w:r>
      <w:r w:rsidR="00BB3AC6" w:rsidRPr="007961C5">
        <w:rPr>
          <w:sz w:val="28"/>
          <w:szCs w:val="28"/>
        </w:rPr>
        <w:t>. 669</w:t>
      </w:r>
      <w:r w:rsidRPr="007961C5">
        <w:rPr>
          <w:sz w:val="28"/>
          <w:szCs w:val="28"/>
        </w:rPr>
        <w:t>) и некоторые другие действия.</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Способы защиты - предусмотренные законом меры принуждения, направленные на восстановление (признание) нарушенных (оспариваемых) прав и защиту охраняемых законом интересов.</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 xml:space="preserve">Защита гражданских прав и законных интересов субъектов предпринимательской деятельности в соответствии со ст. 11 ГК осуществляется </w:t>
      </w:r>
      <w:r w:rsidRPr="007961C5">
        <w:rPr>
          <w:i/>
          <w:iCs/>
          <w:sz w:val="28"/>
          <w:szCs w:val="28"/>
        </w:rPr>
        <w:t>путем:</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1)</w:t>
      </w:r>
      <w:r w:rsidR="007961C5">
        <w:rPr>
          <w:sz w:val="28"/>
          <w:szCs w:val="28"/>
        </w:rPr>
        <w:t xml:space="preserve"> </w:t>
      </w:r>
      <w:r w:rsidRPr="007961C5">
        <w:rPr>
          <w:sz w:val="28"/>
          <w:szCs w:val="28"/>
        </w:rPr>
        <w:t>признания права;</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2)</w:t>
      </w:r>
      <w:r w:rsidR="007961C5">
        <w:rPr>
          <w:sz w:val="28"/>
          <w:szCs w:val="28"/>
        </w:rPr>
        <w:t xml:space="preserve"> </w:t>
      </w:r>
      <w:r w:rsidRPr="007961C5">
        <w:rPr>
          <w:sz w:val="28"/>
          <w:szCs w:val="28"/>
        </w:rPr>
        <w:t>восстановления положения, существовавшего до нарушения права;</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3)</w:t>
      </w:r>
      <w:r w:rsidR="007961C5">
        <w:rPr>
          <w:sz w:val="28"/>
          <w:szCs w:val="28"/>
        </w:rPr>
        <w:t xml:space="preserve"> </w:t>
      </w:r>
      <w:r w:rsidRPr="007961C5">
        <w:rPr>
          <w:sz w:val="28"/>
          <w:szCs w:val="28"/>
        </w:rPr>
        <w:t>пресечения действий, нарушающих право или создающих угрозу его нарушения;</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4)</w:t>
      </w:r>
      <w:r w:rsidR="007961C5">
        <w:rPr>
          <w:sz w:val="28"/>
          <w:szCs w:val="28"/>
        </w:rPr>
        <w:t xml:space="preserve"> </w:t>
      </w:r>
      <w:r w:rsidRPr="007961C5">
        <w:rPr>
          <w:sz w:val="28"/>
          <w:szCs w:val="28"/>
        </w:rPr>
        <w:t>признания оспоримой сделки недействительной и применения последствий ее недействительности, установления факта ничтожности сделки и применения последствий ее недействительности;</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 xml:space="preserve">5} признания недействительным акта государственного органа или органа местного управления и самоуправления; </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6) самозащиты права;</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7)</w:t>
      </w:r>
      <w:r w:rsidR="007961C5">
        <w:rPr>
          <w:sz w:val="28"/>
          <w:szCs w:val="28"/>
        </w:rPr>
        <w:t xml:space="preserve"> </w:t>
      </w:r>
      <w:r w:rsidRPr="007961C5">
        <w:rPr>
          <w:sz w:val="28"/>
          <w:szCs w:val="28"/>
        </w:rPr>
        <w:t>присуждения к исполнению обязанности в натуре;</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8)</w:t>
      </w:r>
      <w:r w:rsidR="007961C5">
        <w:rPr>
          <w:sz w:val="28"/>
          <w:szCs w:val="28"/>
        </w:rPr>
        <w:t xml:space="preserve"> </w:t>
      </w:r>
      <w:r w:rsidRPr="007961C5">
        <w:rPr>
          <w:sz w:val="28"/>
          <w:szCs w:val="28"/>
        </w:rPr>
        <w:t>возмещения убытков;</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9)</w:t>
      </w:r>
      <w:r w:rsidR="007961C5">
        <w:rPr>
          <w:sz w:val="28"/>
          <w:szCs w:val="28"/>
        </w:rPr>
        <w:t xml:space="preserve"> </w:t>
      </w:r>
      <w:r w:rsidRPr="007961C5">
        <w:rPr>
          <w:sz w:val="28"/>
          <w:szCs w:val="28"/>
        </w:rPr>
        <w:t>взыскания неустойки;</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10) компенсации морального вреда; 11)прекращения или изменения правоотношения;</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12)</w:t>
      </w:r>
      <w:r w:rsidR="007961C5">
        <w:rPr>
          <w:sz w:val="28"/>
          <w:szCs w:val="28"/>
        </w:rPr>
        <w:t xml:space="preserve"> </w:t>
      </w:r>
      <w:r w:rsidRPr="007961C5">
        <w:rPr>
          <w:sz w:val="28"/>
          <w:szCs w:val="28"/>
        </w:rPr>
        <w:t>неприменения судом противоречащего законодательству акта государственного органа или органа местного управления и</w:t>
      </w:r>
    </w:p>
    <w:p w:rsidR="00D4410D" w:rsidRPr="007961C5" w:rsidRDefault="00D4410D"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самоуправления;</w:t>
      </w:r>
    </w:p>
    <w:p w:rsidR="00D4410D" w:rsidRPr="007961C5" w:rsidRDefault="00D4410D" w:rsidP="007961C5">
      <w:pPr>
        <w:spacing w:line="360" w:lineRule="auto"/>
        <w:ind w:firstLine="709"/>
        <w:jc w:val="both"/>
        <w:rPr>
          <w:sz w:val="28"/>
          <w:szCs w:val="28"/>
        </w:rPr>
      </w:pPr>
      <w:r w:rsidRPr="007961C5">
        <w:rPr>
          <w:sz w:val="28"/>
          <w:szCs w:val="28"/>
        </w:rPr>
        <w:t>13) иными способами, предусмотренными законодательством. Данный перечень не является исчерпывающим, что прямо вытекает из п. 13 ст. 11 ГК.</w:t>
      </w:r>
    </w:p>
    <w:p w:rsidR="001B5924" w:rsidRPr="007961C5" w:rsidRDefault="00394DB4" w:rsidP="00394DB4">
      <w:pPr>
        <w:spacing w:line="360" w:lineRule="auto"/>
        <w:ind w:firstLine="709"/>
        <w:jc w:val="center"/>
        <w:rPr>
          <w:b/>
          <w:sz w:val="28"/>
          <w:szCs w:val="28"/>
        </w:rPr>
      </w:pPr>
      <w:r>
        <w:rPr>
          <w:sz w:val="28"/>
          <w:szCs w:val="28"/>
        </w:rPr>
        <w:br w:type="page"/>
      </w:r>
      <w:r w:rsidRPr="00394DB4">
        <w:rPr>
          <w:b/>
          <w:sz w:val="28"/>
          <w:szCs w:val="28"/>
        </w:rPr>
        <w:t>2.</w:t>
      </w:r>
      <w:r>
        <w:rPr>
          <w:sz w:val="28"/>
          <w:szCs w:val="28"/>
        </w:rPr>
        <w:t xml:space="preserve"> </w:t>
      </w:r>
      <w:r w:rsidR="001B5924" w:rsidRPr="007961C5">
        <w:rPr>
          <w:b/>
          <w:sz w:val="28"/>
          <w:szCs w:val="28"/>
        </w:rPr>
        <w:t>Порядок разрешения хозяйственных споров</w:t>
      </w:r>
    </w:p>
    <w:p w:rsidR="000D5B51" w:rsidRPr="007961C5" w:rsidRDefault="000D5B51" w:rsidP="007961C5">
      <w:pPr>
        <w:spacing w:line="360" w:lineRule="auto"/>
        <w:ind w:firstLine="709"/>
        <w:jc w:val="both"/>
        <w:rPr>
          <w:b/>
          <w:sz w:val="28"/>
          <w:szCs w:val="28"/>
        </w:rPr>
      </w:pP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процессе хозяйственной деятельности между субъектами хозяйствования могут возникнуть разногласия.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Споры, возникающие между субъектами хозяйственного оборота в процессе заключения, изменения, расторжения и исполнения хозяйственных договоров, споры о признании недействительными актов государственных и иных органов, не соответствующих законодательству и затрагивающих интересы субъектов хозяйствования, а также дела о признании субъектов хозяйствования экономически несостоятельными и банкротами разрешаются в хозяйственных судах Республики Беларусь. В Республике Беларусь действуют Высший хозяйственный суд республики и хозяйственные суды областей. Они осуществляют правосудие в области экономических отношений между юридическими и физическими лицами независимо от форм собственности, в том числе зарубежными, которые действуют в сфере хозяйственных отношений.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Возбудить дело в хозяйственном суде о защите нарушенных прав или охраняемых законом интересов могут:</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юридические и физические лица - субъекты хозяйствования;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государственные органы по охране природы;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государственные и другие органы, обращающиеся в хозяйственный суд в случаях, предусмотренных законодательством Республики Беларусь;</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прокуроры, обращающиеся в суд в интересах государства, юридических и физических лиц - субъектов хозяйствования, а также сам хозяйственный суд по своей инициативе (4, ст.4</w:t>
      </w:r>
      <w:r w:rsidRPr="007961C5">
        <w:rPr>
          <w:iCs/>
          <w:sz w:val="28"/>
          <w:szCs w:val="28"/>
        </w:rPr>
        <w:t>);</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Министерство по антимонопольной политике Республики Беларусь по делам, связанным с нарушениями антимонопольного законодательства (ст. 16 Закона «О </w:t>
      </w:r>
      <w:r w:rsidRPr="007961C5">
        <w:rPr>
          <w:iCs/>
          <w:sz w:val="28"/>
          <w:szCs w:val="28"/>
        </w:rPr>
        <w:t>противодействии монополистической деятельности и развитии конкуренции»);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Государственная налоговая инспекция по делам, предусмотренным ст. 11 Закона </w:t>
      </w:r>
      <w:r w:rsidRPr="007961C5">
        <w:rPr>
          <w:iCs/>
          <w:sz w:val="28"/>
          <w:szCs w:val="28"/>
        </w:rPr>
        <w:t>«О Государственной налоговой инспекции Республики Беларусь»;</w:t>
      </w:r>
    </w:p>
    <w:p w:rsidR="000D5B51" w:rsidRPr="007961C5" w:rsidRDefault="000D5B51" w:rsidP="007961C5">
      <w:pPr>
        <w:spacing w:line="360" w:lineRule="auto"/>
        <w:ind w:firstLine="709"/>
        <w:jc w:val="both"/>
        <w:rPr>
          <w:iCs/>
          <w:sz w:val="28"/>
          <w:szCs w:val="28"/>
        </w:rPr>
      </w:pPr>
      <w:r w:rsidRPr="007961C5">
        <w:rPr>
          <w:sz w:val="28"/>
          <w:szCs w:val="28"/>
        </w:rPr>
        <w:t>-</w:t>
      </w:r>
      <w:r w:rsidR="007961C5">
        <w:rPr>
          <w:sz w:val="28"/>
          <w:szCs w:val="28"/>
        </w:rPr>
        <w:t xml:space="preserve"> </w:t>
      </w:r>
      <w:r w:rsidRPr="007961C5">
        <w:rPr>
          <w:sz w:val="28"/>
          <w:szCs w:val="28"/>
        </w:rPr>
        <w:t xml:space="preserve">органы приватизации по делам о признании недействительными сделок приватизации государственных объектов (ч. </w:t>
      </w:r>
      <w:r w:rsidRPr="007961C5">
        <w:rPr>
          <w:sz w:val="28"/>
          <w:szCs w:val="28"/>
          <w:lang w:val="en-US"/>
        </w:rPr>
        <w:t>II</w:t>
      </w:r>
      <w:r w:rsidRPr="007961C5">
        <w:rPr>
          <w:sz w:val="28"/>
          <w:szCs w:val="28"/>
        </w:rPr>
        <w:t xml:space="preserve"> ст. 25 Закона </w:t>
      </w:r>
      <w:r w:rsidRPr="007961C5">
        <w:rPr>
          <w:iCs/>
          <w:sz w:val="28"/>
          <w:szCs w:val="28"/>
        </w:rPr>
        <w:t>«О разгосударствлении и приватизации государственной собственности в Республике Беларусь»);</w:t>
      </w:r>
    </w:p>
    <w:p w:rsidR="000D5B51" w:rsidRPr="007961C5" w:rsidRDefault="000D5B51" w:rsidP="007961C5">
      <w:pPr>
        <w:shd w:val="clear" w:color="auto" w:fill="FFFFFF"/>
        <w:autoSpaceDE w:val="0"/>
        <w:autoSpaceDN w:val="0"/>
        <w:adjustRightInd w:val="0"/>
        <w:spacing w:line="360" w:lineRule="auto"/>
        <w:ind w:firstLine="709"/>
        <w:jc w:val="both"/>
        <w:rPr>
          <w:iCs/>
          <w:sz w:val="28"/>
          <w:szCs w:val="28"/>
        </w:rPr>
      </w:pPr>
      <w:r w:rsidRPr="007961C5">
        <w:rPr>
          <w:sz w:val="28"/>
          <w:szCs w:val="28"/>
        </w:rPr>
        <w:t>-</w:t>
      </w:r>
      <w:r w:rsidR="007961C5">
        <w:rPr>
          <w:sz w:val="28"/>
          <w:szCs w:val="28"/>
        </w:rPr>
        <w:t xml:space="preserve"> </w:t>
      </w:r>
      <w:r w:rsidRPr="007961C5">
        <w:rPr>
          <w:sz w:val="28"/>
          <w:szCs w:val="28"/>
        </w:rPr>
        <w:t>органы государственного надзора за страховой деятельностью по делам о признании</w:t>
      </w:r>
      <w:r w:rsidR="00326AF9">
        <w:rPr>
          <w:sz w:val="28"/>
          <w:szCs w:val="28"/>
        </w:rPr>
        <w:t xml:space="preserve"> </w:t>
      </w:r>
      <w:r w:rsidRPr="007961C5">
        <w:rPr>
          <w:sz w:val="28"/>
          <w:szCs w:val="28"/>
        </w:rPr>
        <w:t xml:space="preserve">- банкротства страховых организаций, обеспечивающих выполнение своих обязательств по выплате страховых сумм и страхового возмещения (ст. 41 Закона </w:t>
      </w:r>
      <w:r w:rsidRPr="007961C5">
        <w:rPr>
          <w:iCs/>
          <w:sz w:val="28"/>
          <w:szCs w:val="28"/>
        </w:rPr>
        <w:t>«О страховании»):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заинтересованные лица, предъявляющие требования к гражданам, ранее обладавшим статусом предпринимателя, если спорное правоотношение возникло из осуществлявшейся ими предпринимательской деятельности;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отдельные граждане, когда спор связан с применением условий учредительства юридических лиц - субъектов хозяйствования.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Разрешение споров в хозяйственном суде осуществляется на началах равенства участников процесса перед законом и судом независимо от форм собственности, места нахождения сторон, подчиненности и других обстоятельств.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При рассмотрении споров судьи независимы и подчиняются только закону.</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Рассмотрение споров в суде открытое, за исключением случаев, когда это противоречит интересам государственной и коммерческой тайны либо когда суд удовлетворит ходатайство одной из сторон о слушании дела в закрытом судебном заседании.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Решение хозяйственного суда должно основываться на законе и быть обоснованным.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Хозяйственный суд в своей деятельности руководствуется Конституцией Республики Беларусь, законодательными актами Республики Беларусь, декретами и указами Президента Республики Беларусь, договорами и соглашениями Республики Беларусь с другими государствами, иными законодательными и нормативными актами.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Руководители предприятий и организаций должны знать, какие хозяйственные споры относятся к компетенции хозяйственного суда.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Согласно действующему законодательству, хозяйственному суду подведомственны дела по хозяйственным (экономическим) спорам: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между юридическими лицами, индивидуальными предпринимателями, а в случаях, предусмотренных законодательными актами, также организациями, не являющимися юридическими лицами, и гражданами;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между Республикой Беларусь и административно-территориальными единицами Республики Беларусь, а также между административно-территориальными единицами Республики Беларусь.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 хозяйственным (экономическим) спорам, рассматриваемым хозяйственным судом, в частности, относятся споры о:</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разногласиях по договору, заключение которого предусмотрено законодательством, или о разногласиях, передача которых на разрешение хозяйственного суда согласована сторонами договора;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w:t>
      </w:r>
      <w:r w:rsidR="007961C5">
        <w:rPr>
          <w:iCs/>
          <w:sz w:val="28"/>
          <w:szCs w:val="28"/>
        </w:rPr>
        <w:t xml:space="preserve"> </w:t>
      </w:r>
      <w:r w:rsidRPr="007961C5">
        <w:rPr>
          <w:sz w:val="28"/>
          <w:szCs w:val="28"/>
        </w:rPr>
        <w:t>изменении условий или расторжении договора;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неисполнении или ненадлежащем исполнении обязательств;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признании права собственности;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истребовании собственником или иным законным владельцем имущества из чужого незаконного владения;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нарушении прав собственника или иного законного владельца, не связанных с лишением владения;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возмещении убытков;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признании недействительным (полностью или частично) ненормативного акта государственного или иного органа, не соответствующего законодательству Республики Беларусь и нарушающего права и законные интересы юридических лиц, индивидуальных предпринимателей;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признании не подлежащим исполнению исполнительного или иного документа, по которому взыскание производится в бесспорном порядке;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защите деловой репутации;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отказе в государственной регистрации либо уклонении от государственной регистрации в установленный срок юридического лица или индивидуального предпринимателя и в других случаях, когда такая регистрация предусмотрена законодательством Республики Беларусь;</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взыскании с юридических лиц и индивидуальных предпринимателей налогов, других обязательных платежей в бюджет и государственные внебюджетные фонды, штрафов и иных экономических санкций-, если законодательством Республики Беларусь не предусмотрено взыскание этих сумм в бесспорном порядке;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возврате из бюджета и государственных внебюджетных фондов денежных средств, списанных в бесспорном порядке в виде экономических санкций либо по другим основаниям с юридических лиц и индивидуальных предпринимателей;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ликвидации, реорганизации юридических лиц, прекращении деятельности индивидуальных предпринимателей;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экономической несостоятельности (банкротстве);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отказе в выдаче (продлении) лицензии.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Хозяйственный суд рассматривает также дела:</w:t>
      </w:r>
    </w:p>
    <w:p w:rsidR="000D5B51" w:rsidRPr="007961C5" w:rsidRDefault="000D5B51" w:rsidP="007961C5">
      <w:pPr>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об установлении фактов, имеющих юридическое значение в сфере предпринимательской и иной хозяйственной (экономической) деятельности;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по жалобам на нотариальные действия или отказ в их совершении.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Законодательными актами могут быть отнесены к подведомственности хозяйственного суда и другие дела.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то же время хозяйственные суды Республики Беларусь не рассматривают споров о размерах исчисленных сумм налогов и неналоговых платежей; об установлении цен на продукцию и товары, а также тарифов на оказание услуг, если цены и тарифы, согласно законодательству, не могут устанавливаться соглашением сторон; о понуждении заключить договор, не основанный на нормативном акте, а также споров, возникающих при согласовании стандартов и технических условий.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Руководители должны помнить, что Высший хозяйственный суд Республики Беларусь рассматривает:</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хозяйственные (экономические) споры между Республикой Беларусь и административно-территориальными единицами Республики Беларусь, а также между административно-территориальными единицами Республики Беларусь;</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споры о признании недействительным (полностью или частично) нормативного акта республиканского органа государственного управления или иного государственного органа, который не соответствует законодательству Республики Беларусь и нарушает права и законные интересы юридических лиц и индивидуальных предпринимателей;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споры, связанные с государственными секретами; иные споры, отнесенные законодательными актами к подсудности Высшего хозяйственного суда Республики Беларусь. Кроме того, Высший хозяйственный суд Республики Беларусь имеет право в пределах подведомственности дел хозяйственным судам дополнительно определять подсудность дел, принимать к своему производству и разрешать любое дело (4,ст. 29).</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Хозяйственные суды областей и приравненные к ним суды рассматривают все хозяйственные споры, кроме споров, отнесенных к ведению Высшего хозяйственного суда Республики Беларусь.</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При обращении в суд необходимо также учитывать подсудность хозяйственных споров.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 предъявляется в хозяйственный суд по месту нахождения или месту жительства ответчика.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 к юридическому лицу, вытекающий из деятельности его обособленного подразделения, предъявляется по месту нахождения обособленного подразделения юридического лица (4, ст. 30).</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Иски к ответчикам, находящимся на территории разных областей, предъявляются в хозяйственный суд по выбору истца по месту нахождения одного из ответчиков.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 к ответчику, место нахождения которого неизвестно, может быть предъявлен в хозяйственный суд по месту нахождения его имущества или по его последнему известному месту нахождения в Республике Беларусь.</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 к ответчику о возмещении вреда, причиненного имуществу юридического лица или индивидуальному предпринимателю, может быть предъявлен также по месту причинения вреда.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 к ответчику, являющемуся юридическим лицом или индивидуальным предпринимателем Республики Беларусь и находящемуся на территории другого государства, может быть предъявлен по месту нахождения истца или имущества ответчика.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 к ответчику, вытекающий из договора, в котором указано место исполнения, может быть предъявлен по месту исполнения договора.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Выбор между несколькими хозяйственными судами, которым подсудно дело, принадлежит истцу (4, ст. 31).</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Дела об установлении фактов, имеющих юридическое значение в сфере предпринимательской и иной хозяйственной (экономической) деятельности, рассматриваются по месту нахождения заявителя, за исключением дел установления факта владения зданием, сооружением, земельным участком или другим недвижимым имуществом, эти дела рассматриваются по месту нахождения здания, сооружения, земельного участка или другого недвижимого имущества.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Дела по жалобам на нотариальные действия или отказ в их совершении рассматриваются хозяйственным судом по месту нахождения нотариальной конторы или иного органа (должностного лица), которым законодательством предоставлено право совершать нотариальные действия (4, ст. 32).</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Дела об экономической несостоятельности (банкротстве) рассматриваются по месту нахождения должника.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Иски о признании права собственности на недвижимое имущество, споры о недвижимом имуществе, в том числе об истребовании из чужого незаконного владения либо об устранении нарушений прав собственника или иного законного владельца, не связанные с лишением владения, предъявляются по месту нахождения недвижимого имущества.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 к перевозчику, вытекающий из договора перевозки, в том числе, когда перевозчик является одним из ответчиков, предъявляется по месту нахождения перевозчика.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Встречный иск независимо от его подсудности предъявляется в хозяйственный суд, рассматривающий первоначальный иск.</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Подсудность, установленная ст. 30, 31 ХПК РБ, может быть изменена по соглашению сторон.</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Если хозяйственный спор неподсуден данному хозяйственному суду, то суд в пятидневный срок направляет исковой материал по подсудности.</w:t>
      </w:r>
    </w:p>
    <w:p w:rsidR="000D5B51" w:rsidRPr="007961C5" w:rsidRDefault="000D5B51" w:rsidP="007961C5">
      <w:pPr>
        <w:spacing w:line="360" w:lineRule="auto"/>
        <w:ind w:firstLine="709"/>
        <w:jc w:val="both"/>
        <w:rPr>
          <w:sz w:val="28"/>
          <w:szCs w:val="28"/>
        </w:rPr>
      </w:pPr>
      <w:r w:rsidRPr="007961C5">
        <w:rPr>
          <w:sz w:val="28"/>
          <w:szCs w:val="28"/>
        </w:rPr>
        <w:t>При установлении, что данный спор не подведомствен хозяйственному суду, последний выносит определение об отказе возбуждения производства по делу либо о прекращении производства по делу.</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Лица, участвующие в деле, имеют право:</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знакомиться с материалами дела, делать выписки из них; заявлять отводы;</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представлять доказательства и участвовать в их исследовании; с разрешения хозяйственного суда задавать вопросы другим лицам, участвующим в деле, свидетелям и экспертам; заявлять ходатайства;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давать письменные и устные пояснения хозяйственному суду, приводить свои доводы по всем возникающим в ходе рассмотрения дела вопросам;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возражать против ходатайств и доводов других лиц, участвующих в деле;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обжаловать судебные акты;</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пользоваться иными процессуальными правами, предоставленными им ХПК РБ.</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Лица, участвующие в деле, должны добросовестно пользоваться всеми принадлежащими им процессуальными правами.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Лица, участвующие в деле об экономической несостоятельности (банкротстве), пользуются правами и несут обязанности сторон, за изъятиями, установленными законодательными актами об экономической несостоятельности (банкротстве).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Лица, участвующие в деле, несут процессуальные обязанности, в случае неисполнения которых наступают последствия, предусмотренные ХПК РБ и другими законодательными актами.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Истец вправе до принятия решения хозяйственным судом изменить основание или предмет иска, увеличить или уменьшить размер исковых требований либо отказаться от иска.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Ответчик вправе признать иск полностью или частично, а также изменить основания возражений против иска.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Стороны могут окончить дело мировым соглашением на любой стадии процесса.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Хозяйственный суд не принимает отказа от иска, ходатайства об уменьшении размера исковых требований, о признании иска, не утверждает мирового соглашения сторон, если это противоречит законодательству или нарушает права и законные интересы других лиц. В этих случаях хозяйственный суд рассматривает спор по существу.</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Организации и граждане, участвующие в рассмотрении дела в хозяйственном суде, несут определенные расходы. Эти расходы состоят из государственной пошлины и издержек, связанных с рассмотрением дела.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Суммы, подлежащие выплате по инициативе сторон, вносятся предварительно стороной, заявившей соответствующую просьбу.</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Суммы, подлежащие выплате в связи с издержками по делу, произведенными по инициативе суда, выплачиваются хозяйственным судом за счет средств, предусматриваемых на эти цели в бюджете суда.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Исковые заявления и заявления о пересмотре решений хозяйственного суда оплачиваются государственной пошлиной в республиканский бюджет в пределах и размере, установленных законодательством.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Государственная пошлина может уплачиваться в свободно конвертируемой валюте. Исковое заявление и заявления о пересмотре решений хозяйственных судов, подаваемые иностранными юридическими и физическими лицами, кроме юридических и физических лиц - субъектов хозяйствования государств, находящихся в одной валютной зоне с Республикой Беларусь, оплачиваются государственной пошлиной только в свободно конвертируемой валюте по единому курсу Национального банка Республики Беларусь, действующему на день предъявления иска.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Государственная пошлина исчисляется исходя из цены иска или в твердой денежной сумме.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 издержкам, связанным с рассмотрением дела, относятся: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суммы, подлежащие выплате экспертам, специалистам, переводчикам, свидетелям;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расходы по производству осмотра на месте;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расходы по извещению и вызову сторон в хозяйственный суд, направлению судебных актов и выполнению судебных поручений;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другие расходы, признанные хозяйственным судом необходимыми.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Исковое заявление, подписанное истцом или его представителем, подается в хозяйственный суд в письменной форме с копиями по числу ответчиков.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исковом заявлении должны быть указаны:</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наименование хозяйственного суда, в который подается заявление;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имя (наименование) лиц, участвующих в деле, их почтовые адреса и банковские реквизиты;</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цена иска, если иск подлежит оценке;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00D93FC1" w:rsidRPr="007961C5">
        <w:rPr>
          <w:sz w:val="28"/>
          <w:szCs w:val="28"/>
        </w:rPr>
        <w:t>о</w:t>
      </w:r>
      <w:r w:rsidRPr="007961C5">
        <w:rPr>
          <w:sz w:val="28"/>
          <w:szCs w:val="28"/>
        </w:rPr>
        <w:t>бстоятельства, на которых основаны исковые требования;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доказательства, подтверждающие основания исковых требований;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расчет взыскиваемой или оспариваемой суммы;</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требования истца со ссылкой на акты законодательства Республики Беларусь, а при предъявлении иска к нескольким ответчикам -</w:t>
      </w:r>
      <w:r w:rsidR="00D93FC1" w:rsidRPr="007961C5">
        <w:rPr>
          <w:sz w:val="28"/>
          <w:szCs w:val="28"/>
        </w:rPr>
        <w:t xml:space="preserve"> </w:t>
      </w:r>
      <w:r w:rsidRPr="007961C5">
        <w:rPr>
          <w:sz w:val="28"/>
          <w:szCs w:val="28"/>
        </w:rPr>
        <w:t>требования к каждому из них;</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сведения о соблюдении досудебного порядка урегулирования, спора, когда это предусмотрено законодательными актами для данной категории споров или договором;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иные данные, вытекающие из требований актов законодательства, необходимые для решения вопроса о принятии искового заявления;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перечень прилагаемых к исковому заявлению документов.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исковом заявлении указываются и иные сведения, если они необходимы для правильного разрешения спора.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исковом заявлении могут указываться ходатайства об обеспечении иска, о совершении хозяйственным судом действий, необходимых для подготовки дела к судебному разбирательству, и иные сведения, если они необходимы для правильного разрешения спора.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 исковому заявлению прилагаются документы, подтверждающие: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уплату государственной пошлины в установленных порядке и размере;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соблюдение досудебного порядка урегулирования спора с ответчиком, когда это предусмотрено законодательными актами или договором;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обстоятельства, на которых основываются исковые требования.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Хозяйственный суд прекращает производство по делу, если: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спор не подлежит рассмотрению в хозяйственном суде в связи с его неподведомственностью;</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имеется вступившее в законную силу решение общего или хозяйственного суда, вынесенное по спору между теми же сторонами, о том же предмете и по тем же основаниям, а также определение общего или хозяйственного суда о прекращении производства по делу в связи с принятием отказа истца от иска или утверждением мирового соглашения сторон;</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имеется вступившее в законную силу решение третейского суда, принятое по спору между теми же сторонами, о том же предмете и по тем же основаниям, за исключением случаев, когда хозяйственный суд отказал в выдаче приказа на принудительное исполнение решения третейского суда, но новое рассмотрение дела в третейском суде оказалось невозможным;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юридическое лицо или организация, являющаяся стороной по делу, ликвидированы;</w:t>
      </w:r>
    </w:p>
    <w:p w:rsidR="000D5B51" w:rsidRPr="007961C5" w:rsidRDefault="000D5B51" w:rsidP="007961C5">
      <w:pPr>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после смерти индивидуального предпринимателя или гражданина, являющегося одной из сторон по делу, спорное правоотношение не допускает правопреемства;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истец отказался от </w:t>
      </w:r>
      <w:r w:rsidR="00394DB4" w:rsidRPr="007961C5">
        <w:rPr>
          <w:sz w:val="28"/>
          <w:szCs w:val="28"/>
        </w:rPr>
        <w:t>иска,</w:t>
      </w:r>
      <w:r w:rsidRPr="007961C5">
        <w:rPr>
          <w:sz w:val="28"/>
          <w:szCs w:val="28"/>
        </w:rPr>
        <w:t xml:space="preserve"> и отказ принят хозяйственным судом, за исключением случаев участия в деле прокурора, государственных или иных органов;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заключено мировое соглашение и оно утверждено хозяйственным судом, за исключением случаев участия в деле прокурора, государственных или иных органов.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Хозяйственный суд прекращает производство по делу также и в иных случаях, предусмотренных законодательными актами (</w:t>
      </w:r>
      <w:r w:rsidR="00D93FC1" w:rsidRPr="007961C5">
        <w:rPr>
          <w:sz w:val="28"/>
          <w:szCs w:val="28"/>
        </w:rPr>
        <w:t xml:space="preserve">4, </w:t>
      </w:r>
      <w:r w:rsidRPr="007961C5">
        <w:rPr>
          <w:sz w:val="28"/>
          <w:szCs w:val="28"/>
        </w:rPr>
        <w:t>ст. 94).</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О прекращении производства по делу хозяйственный суд выносит определение.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определении могут быть разрешены вопросы о распределении между сторонами судебных расходов, возврате государственной пошлины из бюджета.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определении также указывается, что вторичное обращение в хозяйственный суд по спору между теми же лицами, о том же предмете и по тем же основаниям не допускается.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Определение хозяйственного суда о прекращении производства по делу может быть обжаловано в установленном законодательными актами порядке.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Хозяйственный суд оставляет иск (заявление) без рассмотрения, если: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в производстве общего суда, хозяйственного суда или третейского суда имеется дело по спору между теми же лицами, о том же предмете и по тем же основаниям;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имеется соглашение сторон о передаче спора на разрешение третейского суда и возможность обращения в третейский суд не утрачена, а также если ответчик, возражающий против рассмотрения дела в хозяйственном суде, не позднее своего первого заявления по существу спора заявит ходатайство о передаче спора на разрешение третейского суда;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иск (заявление) не подписан или подписан лицом, не имеющим полномочий подписывать его, либо лицом, должностное положение которого не указано;</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истцом не соблюден досудебный порядок урегулирования спора с ответчиком, когда это предусмотрено законодательными актами или договором;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истец (заявитель) или его представитель повторно не явились без уважительных причин в судебное заседание, не заявив о рассмотрении дела без их участия, за исключением случаев, когда иск заявлен прокурором, государственным или иным органом в интересах государства и общества;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 рассмотрении заявления об установлении фактов, имеющих юридическое значение, выяснится, что спор возник о праве;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 рассмотрении заявления об отказе или уклонении от государственной регистрации выяснится, что спор возник о праве;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 рассмотрении заявления на нотариальные действия или отказ в их совершении выяснится, что спор возник о праве;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 рассмотрении заявления об отказе в выдаче (продлении срока действия) лицензии выяснится, что спор возник о праве;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не представлено исковое заявление с копиями по количеству ответчиков;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 рассмотрении иска (заявления) в интересах юридического лица или индивидуального предпринимателя, поданного прокурором, государственным или иным органом без их просьбы или согласия;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истцом (заявителем) подано заявление о возвращении иска (заявления), а ответчик не требует разбирательства дела по существу;</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иск (заявление) подан недееспособным лицом (</w:t>
      </w:r>
      <w:r w:rsidR="00D93FC1" w:rsidRPr="007961C5">
        <w:rPr>
          <w:sz w:val="28"/>
          <w:szCs w:val="28"/>
        </w:rPr>
        <w:t xml:space="preserve">4, </w:t>
      </w:r>
      <w:r w:rsidRPr="007961C5">
        <w:rPr>
          <w:sz w:val="28"/>
          <w:szCs w:val="28"/>
        </w:rPr>
        <w:t>ст. 96).</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Не вступившее в законную силу решение хозяйственного суда может быть обжаловано в кассационном порядке сторонами и другими лицами, участвующими в деле, а также лицами, не привлеченными к участию в деле, если хозяйственный суд принял решение об их правах и обязанностях.</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Прокурор, принимавший участие в рассмотрении дела, вправе принести кассационный протест на незаконное или необоснованное решение хозяйственного суда независимо от обжалования его сторонами и другими лицами, участвующими в деле (</w:t>
      </w:r>
      <w:r w:rsidR="00D93FC1" w:rsidRPr="007961C5">
        <w:rPr>
          <w:sz w:val="28"/>
          <w:szCs w:val="28"/>
        </w:rPr>
        <w:t xml:space="preserve">4, </w:t>
      </w:r>
      <w:r w:rsidRPr="007961C5">
        <w:rPr>
          <w:sz w:val="28"/>
          <w:szCs w:val="28"/>
        </w:rPr>
        <w:t>ст. 174).</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Кассационные жалобы и протесты на не вступившие в законную силу решения хозяйственных судов областей и приравненных к ним судов рассматриваются кассационной инстанцией хозяйственного суда области и приравненного к нему суда, назначаемой председателем соответствующего хозяйственного суда или его заместителем в составе не менее трех судей хозяйственного суда.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Кассационная жалоба (протест) может быть подана в течение десяти дней после принятия решения хозяйственным судом.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кассационной жалобе (протесте) должны быть указаны:</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наименование кассационной инстанции хозяйственного суда, которой адресуется жалоба (протест);</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имя (наименование) лица, подающего жалобу (протест), и лиц, участвующих в деле;</w:t>
      </w:r>
    </w:p>
    <w:p w:rsidR="000D5B51" w:rsidRPr="007961C5" w:rsidRDefault="000D5B51" w:rsidP="007961C5">
      <w:pPr>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наименование хозяйственного суда, принявшего решение, на которое подается жалоба (протест), номер дела и дата принятия решения, предмет спора;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требования лица, подавшего жалобу (протест), </w:t>
      </w:r>
      <w:r w:rsidRPr="007961C5">
        <w:rPr>
          <w:iCs/>
          <w:sz w:val="28"/>
          <w:szCs w:val="28"/>
        </w:rPr>
        <w:t xml:space="preserve">с </w:t>
      </w:r>
      <w:r w:rsidRPr="007961C5">
        <w:rPr>
          <w:sz w:val="28"/>
          <w:szCs w:val="28"/>
        </w:rPr>
        <w:t>указанием на нарушения или неправильное применение норм материального либо процессуального права;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несоответствие изложенных в решении выводов с фактическими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обстоятельствами дела;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перечень прилагаемых к жалобе (протесту) документов;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будет ли подаваться дополнительная кассационная жалоба (протест) до рассмотрения ее кассационной инстанцией. Кассационная жалоба подписывается лицом, подающим жалобу, или его представителем, а кассационный протест - прокурором.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 кассационной жалобе, подписанной представителем, прилагается доверенность либо другой документ, подтверждающий его полномочия на обжалование судебных решений, если они не были представлены при рассмотрении данного дела.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 кассационной жалобе прилагаются документы, подтверждающие уплату государственной пошлины и направление копии жалобы другим лицам, участвующим в деле.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 кассационному протесту прилагаются документы, подтверждающие направление копии протеста другим лицам, участвующим в деле (</w:t>
      </w:r>
      <w:r w:rsidR="00D93FC1" w:rsidRPr="007961C5">
        <w:rPr>
          <w:sz w:val="28"/>
          <w:szCs w:val="28"/>
        </w:rPr>
        <w:t xml:space="preserve">4, </w:t>
      </w:r>
      <w:r w:rsidRPr="007961C5">
        <w:rPr>
          <w:sz w:val="28"/>
          <w:szCs w:val="28"/>
        </w:rPr>
        <w:t>ст. 178).</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Основанием к изменению или отмене решения хозяйственного суда первой инстанции в кассационном порядке являются: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полная или частичная его необоснованность;</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незаконность решения, т. е. неприменение или неправильное применение хозяйственным судом первой инстанции норм материального либо процессуального права;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неправомерность процесса.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Кассационная инстанция хозяйственного суда, рассмотрев дело, вправе: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оставить решение хозяйственного суда первой инстанции без изменения, а необоснованную кассационную жалобу (протест) - без удовлетворения;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отменить решение хозяйственного суда первой инстанции полностью или в части и направить дело на новое рассмотрение в хозяйственный суд первой инстанции;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отменить решение хозяйственного суда первой инстанции полностью или в части и принять новое решение;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изменить решение хозяйственного суда первой инстанции;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отменить решение хозяйственного суда первой инстанции и прекратить производство по делу или оставить иск (заявление) без рассмотрения полностью или в части.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По результатам рассмотрения кассационной жалобы (протеста) принимается постановление, которое подписывается всеми судьями кассационной инстанции хозяйственного суда.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При отмене или изменении решения первой инстанции указываются: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мотивы, по которым кассационная инстанция не согласилась с выводами хозяйственного суда первой инстанции;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выводы по результатам рассмотрения кассационной жалобы (протеста);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действия, которые должны быть выполнены лицами, участвующими в деле, и хозяйственным судом, если дело передано на новое рассмотрение.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постановлении кассационной инстанции указывается о распределении судебных расходов между сторонами, участвующими в деле.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Постановление кассационной инстанции направляется лицам, участвующим в деле, заказным письмом с уведомлением или вручается под расписку в пятидневный срок со дня его принятия.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Постановление кассационной инстанции вступает в законную силу с момента его принятия.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При отклонении кассационной жалобы (протеста) кассационная инстанция хозяйственного суда должна в своем постановлении указать мотивы, по которым доводы жалобы (протеста) признаны неправильными или не являются основанием к отмене решения.</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Установив, что допущенные хозяйственным судом первой инстанции нарушения норм права не являются основанием к отмене решения, кассационная инстанция хозяйственного суда должна указать на них в кассационном постановлении или в специально вынесенном частном определении.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Вступившие в законную силу судебные акты всех хозяйственных судов Республики Беларусь могут быть пересмотрены в порядке надзора по протесту должностных лиц, перечисленных ниже, за исключением постановлений Пленума Высшего хозяйственного суда Республики Беларусь. Протесты в порядке надзора вправе приносить:</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Председатель Высшего хозяйственного суда Республики Беларусь и Генеральный прокурор Республики Беларусь - на судебные акты любого хозяйственного суда в Республике Беларусь, за исключением постановлений Пленума Высшего хозяйственного суда Республики Беларусь;</w:t>
      </w:r>
    </w:p>
    <w:p w:rsidR="000D5B51" w:rsidRPr="007961C5" w:rsidRDefault="000D5B51" w:rsidP="007961C5">
      <w:pPr>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заместители Председателя Высшего хозяйственного суда Республики Беларусь и заместители Генерального прокурора Республики Беларусь - на судебные акты любого хозяйственного суда в Республике Беларусь, за исключением постановлений Президиума Высшего хозяйственного суда Республики Беларусь и постановлений Пленума Высшего хозяйственного суда Республики Беларусь; </w:t>
      </w:r>
    </w:p>
    <w:p w:rsidR="000D5B51" w:rsidRPr="007961C5" w:rsidRDefault="000D5B51" w:rsidP="007961C5">
      <w:pPr>
        <w:spacing w:line="360" w:lineRule="auto"/>
        <w:ind w:firstLine="709"/>
        <w:jc w:val="both"/>
        <w:rPr>
          <w:sz w:val="28"/>
          <w:szCs w:val="28"/>
        </w:rPr>
      </w:pPr>
      <w:r w:rsidRPr="007961C5">
        <w:rPr>
          <w:sz w:val="28"/>
          <w:szCs w:val="28"/>
        </w:rPr>
        <w:t>- председатели хозяйственных судов областей и приравненных к ним судов, прокуроры областей и приравненные к ним прокуроры - на постановления кассационной инстанции хозяйственного суда области и приравненного к нему суда;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прокуроры областей и приравненные к ним прокуроры, а также их заместители — на не обжалованные в кассационном порядке и вступившие в законную силу судебные акты хозяйственных судов областей и приравненных к ним судов.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С жалобой в порядке надзора вправе обратиться стороны и иные лица, участвующие в деле, а также лица, чьи права и охраняемые законом интересы нарушены вынесенным по делу судебным актом.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Жалоба в порядке надзора может быть подана в течение года со дня</w:t>
      </w:r>
      <w:r w:rsidR="007961C5">
        <w:rPr>
          <w:sz w:val="28"/>
          <w:szCs w:val="28"/>
        </w:rPr>
        <w:t xml:space="preserve"> </w:t>
      </w:r>
      <w:r w:rsidRPr="007961C5">
        <w:rPr>
          <w:sz w:val="28"/>
          <w:szCs w:val="28"/>
        </w:rPr>
        <w:t>вступления в законную силу судебного акта.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iCs/>
          <w:sz w:val="28"/>
          <w:szCs w:val="28"/>
        </w:rPr>
        <w:t>Председатель хозяйственного суда или его заместитель, правомочные рассматривать заявление или протест по существу, могут восстановить срок на подачу заявления или протеста, если признают, что он пропущен по уважительной причине.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Хозяйственные суды обеспечивают исполнение решений, определений, постановлений, приказов хозяйственных судов, а в случаях, предусмотренных законодательством, актов иных органов и должностных лиц,</w:t>
      </w:r>
      <w:r w:rsidR="007961C5">
        <w:rPr>
          <w:sz w:val="28"/>
          <w:szCs w:val="28"/>
        </w:rPr>
        <w:t xml:space="preserve"> </w:t>
      </w:r>
      <w:r w:rsidRPr="007961C5">
        <w:rPr>
          <w:sz w:val="28"/>
          <w:szCs w:val="28"/>
        </w:rPr>
        <w:t>которые являются исполнительными документами. Хозяйственные суды восстанавливают сроки для предъявления приказа к исполнению, осуществляют поворот исполнения, разрешают заявления сторон, представления судебного исполнителя или судебного пристава по вопросам материального и (или) процессуального права, возникающим в исполнительном производстве, в том числе об изменении способа и порядка исполнения, жалобы сторон на действия судебного исполнителя или судебного пристава, а также иные вопросы, предусмотренные другими актами законодательства.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Исполнению в порядке, определенном ХПК РБ, подлежат:</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судебные акты хозяйственных судов;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решения третейских судов Республики Беларусь по хозяйственным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xml:space="preserve">(экономическим) спорам;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решения иностранных судов по хозяйственным (экономическим) спорам;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решения международных арбитражных (третейских) судов по хозяйственным (экономическим) спорам;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оформленные в установленном порядке требования органов, осуществляющих контрольные функции, о взыскании денежных средств с отметкой банка или иной кредитно-финансовой организации о полном или частичном исполнении взыскания в связи с отсутствием на счетах должника денежных средств, достаточных для удовлетворения требований взыскателя, если законодательством не установлен иной порядок исполнения указанных исполнительных документов;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иные документы, исполнение которых в соответствии с законодательными актами отнесено к компетенции хозяйственных судов.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 xml:space="preserve">Исполнительными документами являются: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приказы хозяйственных судов, выдаваемые на основании решений,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определений, постановлений;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определения о судебном приказе;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постановления судебных исполнителей и судебных приставов;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 xml:space="preserve">решения третейских судов Республики Беларусь; </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решения</w:t>
      </w:r>
      <w:r w:rsidR="007961C5">
        <w:rPr>
          <w:sz w:val="28"/>
          <w:szCs w:val="28"/>
        </w:rPr>
        <w:t xml:space="preserve"> </w:t>
      </w:r>
      <w:r w:rsidRPr="007961C5">
        <w:rPr>
          <w:sz w:val="28"/>
          <w:szCs w:val="28"/>
        </w:rPr>
        <w:t>иностранных</w:t>
      </w:r>
      <w:r w:rsidR="007961C5">
        <w:rPr>
          <w:sz w:val="28"/>
          <w:szCs w:val="28"/>
        </w:rPr>
        <w:t xml:space="preserve"> </w:t>
      </w:r>
      <w:r w:rsidRPr="007961C5">
        <w:rPr>
          <w:sz w:val="28"/>
          <w:szCs w:val="28"/>
        </w:rPr>
        <w:t>и международных арбитражных (третейских) судов;</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исполнительные надписи нотариальных учреждений;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постановления государственных органов и должностных лиц в части имущественных (экономических, финансовых) взысканий;</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w:t>
      </w:r>
      <w:r w:rsidR="007961C5">
        <w:rPr>
          <w:sz w:val="28"/>
          <w:szCs w:val="28"/>
        </w:rPr>
        <w:t xml:space="preserve"> </w:t>
      </w:r>
      <w:r w:rsidRPr="007961C5">
        <w:rPr>
          <w:sz w:val="28"/>
          <w:szCs w:val="28"/>
        </w:rPr>
        <w:t>другие акты, если в силу законодательных актов они являются исполнительными документами и подлежат исполнению хозяйственными судами.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Исполнение решения, постановления, определения хозяйственного суда производится на основании приказа, выдаваемого хозяйственным судом, принявшим это решение, постановление, определение.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Приказ на основании судебного акта выдается хозяйственным судом взыскателю после вступления судебного акта в законную силу, кроме случаев немедленного исполнения, когда приказ выдается немедленно по вынесении решения.</w:t>
      </w:r>
    </w:p>
    <w:p w:rsidR="000D5B51" w:rsidRPr="007961C5" w:rsidRDefault="000D5B51" w:rsidP="007961C5">
      <w:pPr>
        <w:spacing w:line="360" w:lineRule="auto"/>
        <w:ind w:firstLine="709"/>
        <w:jc w:val="both"/>
        <w:rPr>
          <w:sz w:val="28"/>
          <w:szCs w:val="28"/>
        </w:rPr>
      </w:pPr>
      <w:r w:rsidRPr="007961C5">
        <w:rPr>
          <w:sz w:val="28"/>
          <w:szCs w:val="28"/>
        </w:rPr>
        <w:t>При выдаче приказа на основании других актов судья хозяйственного суда обязан проверить их законность, в пределах своей компетенции проверить правомерность исполнения на территории Республики Беларусь решений иностранных, в том числе международных арбитражных (третейских) судов, и вынести мотивированное определение о выдаче или об отказе в выдаче приказа.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Определение о выдаче или об отказе в выдаче приказа может быть обжаловано в установленном законодательными актами порядке.</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Приказ на взыскание денежных средств взыскатель направляет банку, обслуживающему должника, а в остальных случаях - судебному исполнителю, если иное не установлено законодательством.</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Приказ хозяйственного суда, а также определение о судебном приказе могут быть предъявлены к исполнению не позднее шести месяцев со дня вступления судебного акта в законную силу или окончания срока, установленного при отсрочке либо рассрочке его исполнения, или вынесения определения о восстановлении пропущенного срока для предъявления приказа к исполнению.</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В случае, если исполнение судебного акта было приостановлено, время, на которое оно приостанавливалось, не засчитывается в шестимесячный срок для предъявления приказа к исполнению.</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По решениям о взыскании периодических платежей срок для предъявления приказа к исполнению действует для каждого платежа в отдельности и течение его начинается со дня наступления срока каждого платежа.</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Исполнительное производство не может быть возбуждено по исполнительным документам, в отношении которых истек срок давности для предъявления приказа к исполнению.</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За неисполнение судебного акта хозяйственного суда о взыскании денежных средств банком, обслуживающим должника, которому направлен приказ, на него налагается хозяйственным судом штраф в размере до 50 процентов суммы, подлежащей взысканию, и выносится частное определение, которое направляется в банк, обслуживающий должника, и Национальный банк Республики Беларусь.</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Неоднократное (более двух раз) неисполнение судебных актов хозяйственных судов банками или иными кредитно-финансовыми организациями является основанием для отзыва лицензии на осуществление банковской деятельности.</w:t>
      </w:r>
    </w:p>
    <w:p w:rsidR="000D5B51" w:rsidRPr="007961C5" w:rsidRDefault="000D5B51" w:rsidP="007961C5">
      <w:pPr>
        <w:shd w:val="clear" w:color="auto" w:fill="FFFFFF"/>
        <w:autoSpaceDE w:val="0"/>
        <w:autoSpaceDN w:val="0"/>
        <w:adjustRightInd w:val="0"/>
        <w:spacing w:line="360" w:lineRule="auto"/>
        <w:ind w:firstLine="709"/>
        <w:jc w:val="both"/>
        <w:rPr>
          <w:sz w:val="28"/>
          <w:szCs w:val="28"/>
        </w:rPr>
      </w:pPr>
      <w:r w:rsidRPr="007961C5">
        <w:rPr>
          <w:sz w:val="28"/>
          <w:szCs w:val="28"/>
        </w:rPr>
        <w:t>Если должник после вынесения судебного акта умышленно примет меры к сокрытию имеющихся у него денежных средств и имущества, хозяйственный суд, принявший судебный акт, может наложить на должника штраф в размере до 50 процентов суммы, подлежащей взысканию.</w:t>
      </w:r>
    </w:p>
    <w:p w:rsidR="000D5B51" w:rsidRPr="007961C5" w:rsidRDefault="000D5B51" w:rsidP="007961C5">
      <w:pPr>
        <w:spacing w:line="360" w:lineRule="auto"/>
        <w:ind w:firstLine="709"/>
        <w:jc w:val="both"/>
        <w:rPr>
          <w:sz w:val="28"/>
          <w:szCs w:val="28"/>
        </w:rPr>
      </w:pPr>
      <w:r w:rsidRPr="007961C5">
        <w:rPr>
          <w:sz w:val="28"/>
          <w:szCs w:val="28"/>
        </w:rPr>
        <w:t>За неисполнение лицом действий, не носящих имущественного характера, совершение которых возложено на него приказом, на это лицо налагается штраф в размере до двухсот минимальных заработных плат. Наложенные штрафы взыскиваются в республиканский бюджет. Уплата штрафа не освобождает от обязанности исполнить судебный акт и не является препятствием для привлечения должностных лиц к гражданской и иной ответственности.</w:t>
      </w:r>
    </w:p>
    <w:p w:rsidR="001B5924" w:rsidRPr="007961C5" w:rsidRDefault="00394DB4" w:rsidP="00394DB4">
      <w:pPr>
        <w:spacing w:line="360" w:lineRule="auto"/>
        <w:ind w:firstLine="709"/>
        <w:jc w:val="center"/>
        <w:rPr>
          <w:b/>
          <w:sz w:val="28"/>
          <w:szCs w:val="28"/>
        </w:rPr>
      </w:pPr>
      <w:r>
        <w:rPr>
          <w:b/>
          <w:sz w:val="28"/>
          <w:szCs w:val="28"/>
        </w:rPr>
        <w:br w:type="page"/>
      </w:r>
      <w:r w:rsidR="001B5924" w:rsidRPr="007961C5">
        <w:rPr>
          <w:b/>
          <w:sz w:val="28"/>
          <w:szCs w:val="28"/>
        </w:rPr>
        <w:t>Список использованных источников</w:t>
      </w:r>
    </w:p>
    <w:p w:rsidR="00F14133" w:rsidRPr="007961C5" w:rsidRDefault="00F14133" w:rsidP="007961C5">
      <w:pPr>
        <w:spacing w:line="360" w:lineRule="auto"/>
        <w:ind w:firstLine="709"/>
        <w:jc w:val="both"/>
        <w:rPr>
          <w:b/>
          <w:sz w:val="28"/>
          <w:szCs w:val="28"/>
        </w:rPr>
      </w:pPr>
    </w:p>
    <w:p w:rsidR="001B5924" w:rsidRPr="007961C5" w:rsidRDefault="001B5924" w:rsidP="00394DB4">
      <w:pPr>
        <w:widowControl w:val="0"/>
        <w:autoSpaceDE w:val="0"/>
        <w:autoSpaceDN w:val="0"/>
        <w:adjustRightInd w:val="0"/>
        <w:spacing w:line="360" w:lineRule="auto"/>
        <w:jc w:val="both"/>
        <w:rPr>
          <w:sz w:val="28"/>
          <w:szCs w:val="28"/>
        </w:rPr>
      </w:pPr>
      <w:r w:rsidRPr="007961C5">
        <w:rPr>
          <w:sz w:val="28"/>
          <w:szCs w:val="28"/>
        </w:rPr>
        <w:t>1. Конституция Республики Беларусь 1994 года (с изменениями и дополнениями), принята на республиканском референдуме 24 ноября 1996 года</w:t>
      </w:r>
      <w:r w:rsidR="009D27A6" w:rsidRPr="007961C5">
        <w:rPr>
          <w:sz w:val="28"/>
          <w:szCs w:val="28"/>
        </w:rPr>
        <w:t xml:space="preserve"> и 17 октября 2004 года</w:t>
      </w:r>
      <w:r w:rsidRPr="007961C5">
        <w:rPr>
          <w:sz w:val="28"/>
          <w:szCs w:val="28"/>
        </w:rPr>
        <w:t xml:space="preserve"> // Консультант Плюс Беларусь/ООО «ЮрСпектр», Национальный центр правовой информации Республики Беларусь – Минск, 2006.</w:t>
      </w:r>
    </w:p>
    <w:p w:rsidR="001B5924" w:rsidRPr="007961C5" w:rsidRDefault="006E5B17" w:rsidP="00394DB4">
      <w:pPr>
        <w:spacing w:line="360" w:lineRule="auto"/>
        <w:jc w:val="both"/>
        <w:rPr>
          <w:sz w:val="28"/>
          <w:szCs w:val="28"/>
        </w:rPr>
      </w:pPr>
      <w:r w:rsidRPr="007961C5">
        <w:rPr>
          <w:sz w:val="28"/>
          <w:szCs w:val="28"/>
        </w:rPr>
        <w:t>2.</w:t>
      </w:r>
      <w:r w:rsidR="001B5924" w:rsidRPr="007961C5">
        <w:rPr>
          <w:sz w:val="28"/>
          <w:szCs w:val="28"/>
        </w:rPr>
        <w:t xml:space="preserve"> Гражданский кодекс Республики Беларусь</w:t>
      </w:r>
      <w:r w:rsidR="00F14133" w:rsidRPr="007961C5">
        <w:rPr>
          <w:sz w:val="28"/>
          <w:szCs w:val="28"/>
        </w:rPr>
        <w:t xml:space="preserve"> от 7 декабря 1998 года с внесенными изменениями и дополнениями по состоянию на 23 марта 2006 года</w:t>
      </w:r>
      <w:r w:rsidR="001B5924" w:rsidRPr="007961C5">
        <w:rPr>
          <w:sz w:val="28"/>
          <w:szCs w:val="28"/>
        </w:rPr>
        <w:t xml:space="preserve"> // Консультант Плюс Беларусь/ООО «ЮрСпектр», Национальный центр правовой информации Республики Беларусь – Минск, 2006.</w:t>
      </w:r>
    </w:p>
    <w:p w:rsidR="006E5B17" w:rsidRPr="007961C5" w:rsidRDefault="006E5B17" w:rsidP="00394DB4">
      <w:pPr>
        <w:spacing w:line="360" w:lineRule="auto"/>
        <w:jc w:val="both"/>
        <w:rPr>
          <w:sz w:val="28"/>
          <w:szCs w:val="28"/>
        </w:rPr>
      </w:pPr>
      <w:r w:rsidRPr="007961C5">
        <w:rPr>
          <w:sz w:val="28"/>
          <w:szCs w:val="28"/>
        </w:rPr>
        <w:t>3. Уголовный кодекс Республики Беларусь</w:t>
      </w:r>
      <w:r w:rsidR="00F14133" w:rsidRPr="007961C5">
        <w:rPr>
          <w:sz w:val="28"/>
          <w:szCs w:val="28"/>
        </w:rPr>
        <w:t xml:space="preserve"> от 9 июля 1999 года с внесенными изменениями и дополнениями по состоянию на 21 февраля 2006 года // Консультант Плюс Беларусь/ООО «ЮрСпектр», Национальный центр правовой информации Республики Беларусь – Минск, 2006.</w:t>
      </w:r>
    </w:p>
    <w:p w:rsidR="006E5B17" w:rsidRPr="007961C5" w:rsidRDefault="006E5B17" w:rsidP="00394DB4">
      <w:pPr>
        <w:spacing w:line="360" w:lineRule="auto"/>
        <w:jc w:val="both"/>
        <w:rPr>
          <w:sz w:val="28"/>
          <w:szCs w:val="28"/>
        </w:rPr>
      </w:pPr>
      <w:r w:rsidRPr="007961C5">
        <w:rPr>
          <w:sz w:val="28"/>
          <w:szCs w:val="28"/>
        </w:rPr>
        <w:t>4. Хозяйственный процессуальный кодекс Республики Беларусь</w:t>
      </w:r>
      <w:r w:rsidR="00F14133" w:rsidRPr="007961C5">
        <w:rPr>
          <w:sz w:val="28"/>
          <w:szCs w:val="28"/>
        </w:rPr>
        <w:t xml:space="preserve"> от</w:t>
      </w:r>
      <w:r w:rsidR="007961C5">
        <w:rPr>
          <w:sz w:val="28"/>
          <w:szCs w:val="28"/>
        </w:rPr>
        <w:t xml:space="preserve"> </w:t>
      </w:r>
      <w:r w:rsidR="008C3BC8" w:rsidRPr="007961C5">
        <w:rPr>
          <w:rStyle w:val="datepr"/>
          <w:sz w:val="28"/>
          <w:szCs w:val="28"/>
        </w:rPr>
        <w:t xml:space="preserve">15 декабря 1998 </w:t>
      </w:r>
      <w:r w:rsidR="00F14133" w:rsidRPr="007961C5">
        <w:rPr>
          <w:sz w:val="28"/>
          <w:szCs w:val="28"/>
        </w:rPr>
        <w:t>года с внесенными изменениями и дополнениями по состоянию на 15 марта 2006 года // Консультант Плюс Беларусь/ООО «ЮрСпектр», Национальный центр правовой информации Республики Беларусь – Минск, 2006.</w:t>
      </w:r>
    </w:p>
    <w:p w:rsidR="00C91FFB" w:rsidRPr="007961C5" w:rsidRDefault="00C91FFB" w:rsidP="00394DB4">
      <w:pPr>
        <w:spacing w:line="360" w:lineRule="auto"/>
        <w:jc w:val="both"/>
        <w:rPr>
          <w:sz w:val="28"/>
          <w:szCs w:val="28"/>
        </w:rPr>
      </w:pPr>
      <w:r w:rsidRPr="007961C5">
        <w:rPr>
          <w:sz w:val="28"/>
          <w:szCs w:val="28"/>
        </w:rPr>
        <w:t>5. Закон Республики Беларусь от 28 мая 1991 г. "О предпринимательстве в Республике Беларусь" // Консультант Плюс Беларусь/ООО «ЮрСпектр», Национальный центр правовой информации Республики Беларусь – Минск, 2006.</w:t>
      </w:r>
    </w:p>
    <w:p w:rsidR="000A6FC5" w:rsidRPr="007961C5" w:rsidRDefault="00C91FFB" w:rsidP="00394DB4">
      <w:pPr>
        <w:spacing w:line="360" w:lineRule="auto"/>
        <w:jc w:val="both"/>
        <w:rPr>
          <w:sz w:val="28"/>
          <w:szCs w:val="28"/>
        </w:rPr>
      </w:pPr>
      <w:r w:rsidRPr="007961C5">
        <w:rPr>
          <w:sz w:val="28"/>
          <w:szCs w:val="28"/>
        </w:rPr>
        <w:t>6</w:t>
      </w:r>
      <w:r w:rsidR="000A6FC5" w:rsidRPr="007961C5">
        <w:rPr>
          <w:sz w:val="28"/>
          <w:szCs w:val="28"/>
        </w:rPr>
        <w:t xml:space="preserve">. </w:t>
      </w:r>
      <w:r w:rsidRPr="007961C5">
        <w:rPr>
          <w:sz w:val="28"/>
          <w:szCs w:val="28"/>
        </w:rPr>
        <w:t xml:space="preserve">Указ Президента Республики Беларусь </w:t>
      </w:r>
      <w:r w:rsidR="000A6FC5" w:rsidRPr="007961C5">
        <w:rPr>
          <w:sz w:val="28"/>
          <w:szCs w:val="28"/>
        </w:rPr>
        <w:t>"О государственной поддер</w:t>
      </w:r>
      <w:r w:rsidRPr="007961C5">
        <w:rPr>
          <w:sz w:val="28"/>
          <w:szCs w:val="28"/>
        </w:rPr>
        <w:t>жке малого предпринимательства"</w:t>
      </w:r>
      <w:r w:rsidR="000A6FC5" w:rsidRPr="007961C5">
        <w:rPr>
          <w:sz w:val="28"/>
          <w:szCs w:val="28"/>
        </w:rPr>
        <w:t xml:space="preserve"> от 19 июля </w:t>
      </w:r>
      <w:smartTag w:uri="urn:schemas-microsoft-com:office:smarttags" w:element="metricconverter">
        <w:smartTagPr>
          <w:attr w:name="ProductID" w:val="1996 г"/>
        </w:smartTagPr>
        <w:r w:rsidR="000A6FC5" w:rsidRPr="007961C5">
          <w:rPr>
            <w:sz w:val="28"/>
            <w:szCs w:val="28"/>
          </w:rPr>
          <w:t>1996 г</w:t>
        </w:r>
      </w:smartTag>
      <w:r w:rsidR="000A6FC5" w:rsidRPr="007961C5">
        <w:rPr>
          <w:sz w:val="28"/>
          <w:szCs w:val="28"/>
        </w:rPr>
        <w:t>. N 260 // Консультант Плюс Беларусь/ООО «ЮрСпектр», Национальный центр правовой информации Республики Беларусь – Минск, 2006.</w:t>
      </w:r>
    </w:p>
    <w:p w:rsidR="001B5924" w:rsidRPr="007961C5" w:rsidRDefault="00C91FFB" w:rsidP="00394DB4">
      <w:pPr>
        <w:spacing w:line="360" w:lineRule="auto"/>
        <w:jc w:val="both"/>
        <w:rPr>
          <w:sz w:val="28"/>
          <w:szCs w:val="28"/>
        </w:rPr>
      </w:pPr>
      <w:r w:rsidRPr="007961C5">
        <w:rPr>
          <w:sz w:val="28"/>
          <w:szCs w:val="28"/>
        </w:rPr>
        <w:t>7</w:t>
      </w:r>
      <w:r w:rsidR="001B5924" w:rsidRPr="007961C5">
        <w:rPr>
          <w:sz w:val="28"/>
          <w:szCs w:val="28"/>
        </w:rPr>
        <w:t>.</w:t>
      </w:r>
      <w:r w:rsidR="000A6FC5" w:rsidRPr="007961C5">
        <w:rPr>
          <w:sz w:val="28"/>
          <w:szCs w:val="28"/>
        </w:rPr>
        <w:t xml:space="preserve"> </w:t>
      </w:r>
      <w:r w:rsidRPr="007961C5">
        <w:rPr>
          <w:sz w:val="28"/>
          <w:szCs w:val="28"/>
        </w:rPr>
        <w:t xml:space="preserve">Постановление Пленума Верховного Суда Республики Беларусь </w:t>
      </w:r>
      <w:r w:rsidR="000A6FC5" w:rsidRPr="007961C5">
        <w:rPr>
          <w:sz w:val="28"/>
          <w:szCs w:val="28"/>
        </w:rPr>
        <w:t>"О практике рассмотрения судами гражданских дел о защите чести, д</w:t>
      </w:r>
      <w:r w:rsidRPr="007961C5">
        <w:rPr>
          <w:sz w:val="28"/>
          <w:szCs w:val="28"/>
        </w:rPr>
        <w:t>остоинства и деловой репутации"</w:t>
      </w:r>
      <w:r w:rsidR="000A6FC5" w:rsidRPr="007961C5">
        <w:rPr>
          <w:sz w:val="28"/>
          <w:szCs w:val="28"/>
        </w:rPr>
        <w:t xml:space="preserve"> </w:t>
      </w:r>
      <w:r w:rsidR="001B5924" w:rsidRPr="007961C5">
        <w:rPr>
          <w:sz w:val="28"/>
          <w:szCs w:val="28"/>
        </w:rPr>
        <w:t xml:space="preserve">от 23 декабря </w:t>
      </w:r>
      <w:smartTag w:uri="urn:schemas-microsoft-com:office:smarttags" w:element="metricconverter">
        <w:smartTagPr>
          <w:attr w:name="ProductID" w:val="1999 г"/>
        </w:smartTagPr>
        <w:r w:rsidR="001B5924" w:rsidRPr="007961C5">
          <w:rPr>
            <w:sz w:val="28"/>
            <w:szCs w:val="28"/>
          </w:rPr>
          <w:t>1999 г</w:t>
        </w:r>
      </w:smartTag>
      <w:r w:rsidR="001B5924" w:rsidRPr="007961C5">
        <w:rPr>
          <w:sz w:val="28"/>
          <w:szCs w:val="28"/>
        </w:rPr>
        <w:t xml:space="preserve">. N 15 </w:t>
      </w:r>
      <w:r w:rsidR="000A6FC5" w:rsidRPr="007961C5">
        <w:rPr>
          <w:sz w:val="28"/>
          <w:szCs w:val="28"/>
        </w:rPr>
        <w:t>// Консультант Плюс Беларусь/ООО «ЮрСпектр», Национальный центр правовой информации Республики Беларусь – Минск, 2006.</w:t>
      </w:r>
    </w:p>
    <w:p w:rsidR="000A6FC5" w:rsidRPr="007961C5" w:rsidRDefault="00D93FC1" w:rsidP="00394DB4">
      <w:pPr>
        <w:spacing w:line="360" w:lineRule="auto"/>
        <w:jc w:val="both"/>
        <w:rPr>
          <w:sz w:val="28"/>
          <w:szCs w:val="28"/>
        </w:rPr>
      </w:pPr>
      <w:r w:rsidRPr="007961C5">
        <w:rPr>
          <w:sz w:val="28"/>
          <w:szCs w:val="28"/>
        </w:rPr>
        <w:t>8</w:t>
      </w:r>
      <w:r w:rsidR="000A6FC5" w:rsidRPr="007961C5">
        <w:rPr>
          <w:sz w:val="28"/>
          <w:szCs w:val="28"/>
        </w:rPr>
        <w:t xml:space="preserve">. </w:t>
      </w:r>
      <w:r w:rsidR="00C91FFB" w:rsidRPr="007961C5">
        <w:rPr>
          <w:sz w:val="28"/>
          <w:szCs w:val="28"/>
        </w:rPr>
        <w:t xml:space="preserve">Постановление Совета Министров Республики Беларусь </w:t>
      </w:r>
      <w:r w:rsidR="000A6FC5" w:rsidRPr="007961C5">
        <w:rPr>
          <w:sz w:val="28"/>
          <w:szCs w:val="28"/>
        </w:rPr>
        <w:t xml:space="preserve">"Об упорядочении трудовой и предпринимательской деятельности иностранных граждан и лиц без гражданства, временно проживающих на </w:t>
      </w:r>
      <w:r w:rsidR="00C91FFB" w:rsidRPr="007961C5">
        <w:rPr>
          <w:sz w:val="28"/>
          <w:szCs w:val="28"/>
        </w:rPr>
        <w:t>территории Республики Беларусь"</w:t>
      </w:r>
      <w:r w:rsidR="000A6FC5" w:rsidRPr="007961C5">
        <w:rPr>
          <w:sz w:val="28"/>
          <w:szCs w:val="28"/>
        </w:rPr>
        <w:t xml:space="preserve"> от 16 сентября </w:t>
      </w:r>
      <w:smartTag w:uri="urn:schemas-microsoft-com:office:smarttags" w:element="metricconverter">
        <w:smartTagPr>
          <w:attr w:name="ProductID" w:val="2002 г"/>
        </w:smartTagPr>
        <w:r w:rsidR="000A6FC5" w:rsidRPr="007961C5">
          <w:rPr>
            <w:sz w:val="28"/>
            <w:szCs w:val="28"/>
          </w:rPr>
          <w:t>2002 г</w:t>
        </w:r>
      </w:smartTag>
      <w:r w:rsidR="000A6FC5" w:rsidRPr="007961C5">
        <w:rPr>
          <w:sz w:val="28"/>
          <w:szCs w:val="28"/>
        </w:rPr>
        <w:t>. N 1258 // Консультант Плюс Беларусь/ООО «ЮрСпектр», Национальный центр правовой информации Республики Беларусь – Минск, 2006.</w:t>
      </w:r>
    </w:p>
    <w:p w:rsidR="000A6FC5" w:rsidRPr="007961C5" w:rsidRDefault="00D93FC1" w:rsidP="00394DB4">
      <w:pPr>
        <w:spacing w:line="360" w:lineRule="auto"/>
        <w:jc w:val="both"/>
        <w:rPr>
          <w:sz w:val="28"/>
          <w:szCs w:val="28"/>
        </w:rPr>
      </w:pPr>
      <w:r w:rsidRPr="007961C5">
        <w:rPr>
          <w:sz w:val="28"/>
          <w:szCs w:val="28"/>
        </w:rPr>
        <w:t>9</w:t>
      </w:r>
      <w:r w:rsidR="000A6FC5" w:rsidRPr="007961C5">
        <w:rPr>
          <w:sz w:val="28"/>
          <w:szCs w:val="28"/>
        </w:rPr>
        <w:t xml:space="preserve">. Жилинский С.Э. Предпринимательское право (правовая основа предпринимательской деятельности): Учебн. для вузов. 3-е изд., изм. и доп. М.: НОРМА, 2002. </w:t>
      </w:r>
      <w:r w:rsidR="00352979" w:rsidRPr="007961C5">
        <w:rPr>
          <w:sz w:val="28"/>
          <w:szCs w:val="28"/>
        </w:rPr>
        <w:t xml:space="preserve">- </w:t>
      </w:r>
      <w:r w:rsidR="000A6FC5" w:rsidRPr="007961C5">
        <w:rPr>
          <w:sz w:val="28"/>
          <w:szCs w:val="28"/>
        </w:rPr>
        <w:t>С. 76.</w:t>
      </w:r>
    </w:p>
    <w:p w:rsidR="00352979" w:rsidRPr="007961C5" w:rsidRDefault="00D93FC1" w:rsidP="00394DB4">
      <w:pPr>
        <w:spacing w:line="360" w:lineRule="auto"/>
        <w:jc w:val="both"/>
        <w:rPr>
          <w:sz w:val="28"/>
          <w:szCs w:val="28"/>
        </w:rPr>
      </w:pPr>
      <w:r w:rsidRPr="007961C5">
        <w:rPr>
          <w:sz w:val="28"/>
          <w:szCs w:val="28"/>
        </w:rPr>
        <w:t>10</w:t>
      </w:r>
      <w:r w:rsidR="00352979" w:rsidRPr="007961C5">
        <w:rPr>
          <w:sz w:val="28"/>
          <w:szCs w:val="28"/>
        </w:rPr>
        <w:t>. Паращенко В.Н. Хозяйственное право. – 2 ч. Ч. 1. Общие положения. – Минск: Веды, 1998. – 152 с.</w:t>
      </w:r>
    </w:p>
    <w:p w:rsidR="00352979" w:rsidRPr="007961C5" w:rsidRDefault="00D93FC1" w:rsidP="00394DB4">
      <w:pPr>
        <w:spacing w:line="360" w:lineRule="auto"/>
        <w:jc w:val="both"/>
        <w:rPr>
          <w:sz w:val="28"/>
          <w:szCs w:val="28"/>
        </w:rPr>
      </w:pPr>
      <w:r w:rsidRPr="007961C5">
        <w:rPr>
          <w:sz w:val="28"/>
          <w:szCs w:val="28"/>
        </w:rPr>
        <w:t>11</w:t>
      </w:r>
      <w:r w:rsidR="00352979" w:rsidRPr="007961C5">
        <w:rPr>
          <w:sz w:val="28"/>
          <w:szCs w:val="28"/>
        </w:rPr>
        <w:t>. Паращенко В.Н. Хозяйственное (предпринимательское) право Республики Беларусь. Особенная часть. Практ. пособ. – Минск: «МНО», 2001. – 318 с.</w:t>
      </w:r>
    </w:p>
    <w:p w:rsidR="00352979" w:rsidRPr="007961C5" w:rsidRDefault="00352979" w:rsidP="00394DB4">
      <w:pPr>
        <w:spacing w:line="360" w:lineRule="auto"/>
        <w:jc w:val="both"/>
        <w:rPr>
          <w:b/>
          <w:sz w:val="28"/>
          <w:szCs w:val="28"/>
        </w:rPr>
      </w:pPr>
      <w:r w:rsidRPr="007961C5">
        <w:rPr>
          <w:sz w:val="28"/>
          <w:szCs w:val="28"/>
        </w:rPr>
        <w:t>1</w:t>
      </w:r>
      <w:r w:rsidR="00D93FC1" w:rsidRPr="007961C5">
        <w:rPr>
          <w:sz w:val="28"/>
          <w:szCs w:val="28"/>
        </w:rPr>
        <w:t>2</w:t>
      </w:r>
      <w:r w:rsidRPr="007961C5">
        <w:rPr>
          <w:sz w:val="28"/>
          <w:szCs w:val="28"/>
        </w:rPr>
        <w:t>. Правовое регулирование хозяйственной деятельности предприятия / М.Г. Пронина, В.А. Витушко, Л.М. Орлова и др.; Под общ. ред. М.Г. Прониной. – Минск: Выш. Шк., 2000. – 327 с.</w:t>
      </w:r>
      <w:bookmarkStart w:id="0" w:name="_GoBack"/>
      <w:bookmarkEnd w:id="0"/>
    </w:p>
    <w:sectPr w:rsidR="00352979" w:rsidRPr="007961C5" w:rsidSect="007961C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862" w:rsidRDefault="008D4862">
      <w:r>
        <w:separator/>
      </w:r>
    </w:p>
  </w:endnote>
  <w:endnote w:type="continuationSeparator" w:id="0">
    <w:p w:rsidR="008D4862" w:rsidRDefault="008D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862" w:rsidRDefault="008D4862">
      <w:r>
        <w:separator/>
      </w:r>
    </w:p>
  </w:footnote>
  <w:footnote w:type="continuationSeparator" w:id="0">
    <w:p w:rsidR="008D4862" w:rsidRDefault="008D4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0D5" w:rsidRDefault="005700D5" w:rsidP="00D93FC1">
    <w:pPr>
      <w:pStyle w:val="a3"/>
      <w:framePr w:wrap="around" w:vAnchor="text" w:hAnchor="margin" w:xAlign="right" w:y="1"/>
      <w:rPr>
        <w:rStyle w:val="a5"/>
      </w:rPr>
    </w:pPr>
  </w:p>
  <w:p w:rsidR="005700D5" w:rsidRDefault="005700D5" w:rsidP="000D5B5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0D5" w:rsidRDefault="00550A14" w:rsidP="00D93FC1">
    <w:pPr>
      <w:pStyle w:val="a3"/>
      <w:framePr w:wrap="around" w:vAnchor="text" w:hAnchor="margin" w:xAlign="right" w:y="1"/>
      <w:rPr>
        <w:rStyle w:val="a5"/>
      </w:rPr>
    </w:pPr>
    <w:r>
      <w:rPr>
        <w:rStyle w:val="a5"/>
        <w:noProof/>
      </w:rPr>
      <w:t>2</w:t>
    </w:r>
  </w:p>
  <w:p w:rsidR="005700D5" w:rsidRDefault="005700D5" w:rsidP="000D5B5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24829"/>
    <w:multiLevelType w:val="hybridMultilevel"/>
    <w:tmpl w:val="9284681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330460B"/>
    <w:multiLevelType w:val="hybridMultilevel"/>
    <w:tmpl w:val="346A36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5D4"/>
    <w:rsid w:val="000466F2"/>
    <w:rsid w:val="000A6FC5"/>
    <w:rsid w:val="000D5B51"/>
    <w:rsid w:val="001B5924"/>
    <w:rsid w:val="00326AF9"/>
    <w:rsid w:val="00352979"/>
    <w:rsid w:val="00394DB4"/>
    <w:rsid w:val="003E44CF"/>
    <w:rsid w:val="00550A14"/>
    <w:rsid w:val="005700D5"/>
    <w:rsid w:val="006E5B17"/>
    <w:rsid w:val="00707524"/>
    <w:rsid w:val="007525D4"/>
    <w:rsid w:val="007961C5"/>
    <w:rsid w:val="007B2E80"/>
    <w:rsid w:val="008C3BC8"/>
    <w:rsid w:val="008D4862"/>
    <w:rsid w:val="00942AA6"/>
    <w:rsid w:val="009D27A6"/>
    <w:rsid w:val="00A03F43"/>
    <w:rsid w:val="00AD64B2"/>
    <w:rsid w:val="00B373BF"/>
    <w:rsid w:val="00B901CA"/>
    <w:rsid w:val="00BB3AC6"/>
    <w:rsid w:val="00C91FFB"/>
    <w:rsid w:val="00D4410D"/>
    <w:rsid w:val="00D93FC1"/>
    <w:rsid w:val="00F11FC3"/>
    <w:rsid w:val="00F14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AE74F4-93F1-4947-BE51-86EA96BB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9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B2E80"/>
    <w:pPr>
      <w:widowControl w:val="0"/>
      <w:autoSpaceDE w:val="0"/>
      <w:autoSpaceDN w:val="0"/>
      <w:adjustRightInd w:val="0"/>
      <w:ind w:right="19772" w:firstLine="720"/>
    </w:pPr>
    <w:rPr>
      <w:rFonts w:ascii="Arial" w:hAnsi="Arial" w:cs="Arial"/>
    </w:rPr>
  </w:style>
  <w:style w:type="character" w:customStyle="1" w:styleId="datepr">
    <w:name w:val="datepr"/>
    <w:rsid w:val="008C3BC8"/>
    <w:rPr>
      <w:rFonts w:ascii="Times New Roman" w:hAnsi="Times New Roman" w:cs="Times New Roman"/>
    </w:rPr>
  </w:style>
  <w:style w:type="paragraph" w:styleId="a3">
    <w:name w:val="header"/>
    <w:basedOn w:val="a"/>
    <w:link w:val="a4"/>
    <w:uiPriority w:val="99"/>
    <w:rsid w:val="000D5B5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D5B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6939</Words>
  <Characters>39554</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Организация</Company>
  <LinksUpToDate>false</LinksUpToDate>
  <CharactersWithSpaces>46401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Имя</dc:creator>
  <cp:keywords/>
  <dc:description/>
  <cp:lastModifiedBy>admin</cp:lastModifiedBy>
  <cp:revision>2</cp:revision>
  <dcterms:created xsi:type="dcterms:W3CDTF">2014-03-06T21:32:00Z</dcterms:created>
  <dcterms:modified xsi:type="dcterms:W3CDTF">2014-03-06T21:32:00Z</dcterms:modified>
</cp:coreProperties>
</file>