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AEB" w:rsidRDefault="00CF5AEB" w:rsidP="00F404AB">
      <w:pPr>
        <w:pStyle w:val="a5"/>
        <w:ind w:firstLine="709"/>
        <w:rPr>
          <w:color w:val="000000"/>
          <w:lang w:val="uk-UA"/>
        </w:rPr>
      </w:pPr>
    </w:p>
    <w:p w:rsidR="00014A41" w:rsidRDefault="00014A41" w:rsidP="00F404AB">
      <w:pPr>
        <w:pStyle w:val="a5"/>
        <w:ind w:firstLine="709"/>
        <w:rPr>
          <w:color w:val="000000"/>
          <w:lang w:val="uk-UA"/>
        </w:rPr>
      </w:pPr>
    </w:p>
    <w:p w:rsidR="00014A41" w:rsidRDefault="00014A41" w:rsidP="00F404AB">
      <w:pPr>
        <w:pStyle w:val="a5"/>
        <w:ind w:firstLine="709"/>
        <w:rPr>
          <w:color w:val="000000"/>
          <w:lang w:val="uk-UA"/>
        </w:rPr>
      </w:pPr>
    </w:p>
    <w:p w:rsidR="00014A41" w:rsidRDefault="00014A41" w:rsidP="00F404AB">
      <w:pPr>
        <w:pStyle w:val="a5"/>
        <w:ind w:firstLine="709"/>
        <w:rPr>
          <w:color w:val="000000"/>
          <w:lang w:val="uk-UA"/>
        </w:rPr>
      </w:pPr>
    </w:p>
    <w:p w:rsidR="00014A41" w:rsidRDefault="00014A41" w:rsidP="00F404AB">
      <w:pPr>
        <w:pStyle w:val="a5"/>
        <w:ind w:firstLine="709"/>
        <w:rPr>
          <w:color w:val="000000"/>
          <w:lang w:val="uk-UA"/>
        </w:rPr>
      </w:pPr>
    </w:p>
    <w:p w:rsidR="00014A41" w:rsidRDefault="00014A41" w:rsidP="00F404AB">
      <w:pPr>
        <w:pStyle w:val="a5"/>
        <w:ind w:firstLine="709"/>
        <w:rPr>
          <w:color w:val="000000"/>
          <w:lang w:val="uk-UA"/>
        </w:rPr>
      </w:pPr>
    </w:p>
    <w:p w:rsidR="00014A41" w:rsidRDefault="00014A41" w:rsidP="00F404AB">
      <w:pPr>
        <w:pStyle w:val="a5"/>
        <w:ind w:firstLine="709"/>
        <w:rPr>
          <w:color w:val="000000"/>
          <w:lang w:val="uk-UA"/>
        </w:rPr>
      </w:pPr>
    </w:p>
    <w:p w:rsidR="00014A41" w:rsidRDefault="00014A41" w:rsidP="00F404AB">
      <w:pPr>
        <w:pStyle w:val="a5"/>
        <w:ind w:firstLine="709"/>
        <w:rPr>
          <w:color w:val="000000"/>
          <w:lang w:val="uk-UA"/>
        </w:rPr>
      </w:pPr>
    </w:p>
    <w:p w:rsidR="00014A41" w:rsidRDefault="00014A41" w:rsidP="00F404AB">
      <w:pPr>
        <w:pStyle w:val="a5"/>
        <w:ind w:firstLine="709"/>
        <w:rPr>
          <w:color w:val="000000"/>
          <w:lang w:val="uk-UA"/>
        </w:rPr>
      </w:pPr>
    </w:p>
    <w:p w:rsidR="00014A41" w:rsidRDefault="00014A41" w:rsidP="00F404AB">
      <w:pPr>
        <w:pStyle w:val="a5"/>
        <w:ind w:firstLine="709"/>
        <w:rPr>
          <w:color w:val="000000"/>
          <w:lang w:val="uk-UA"/>
        </w:rPr>
      </w:pPr>
    </w:p>
    <w:p w:rsidR="00014A41" w:rsidRDefault="00014A41" w:rsidP="00F404AB">
      <w:pPr>
        <w:pStyle w:val="a5"/>
        <w:ind w:firstLine="709"/>
        <w:rPr>
          <w:color w:val="000000"/>
          <w:lang w:val="uk-UA"/>
        </w:rPr>
      </w:pPr>
    </w:p>
    <w:p w:rsidR="00014A41" w:rsidRDefault="00014A41" w:rsidP="00F404AB">
      <w:pPr>
        <w:pStyle w:val="a5"/>
        <w:ind w:firstLine="709"/>
        <w:rPr>
          <w:color w:val="000000"/>
          <w:lang w:val="uk-UA"/>
        </w:rPr>
      </w:pPr>
    </w:p>
    <w:p w:rsidR="00014A41" w:rsidRDefault="00014A41" w:rsidP="00F404AB">
      <w:pPr>
        <w:pStyle w:val="a5"/>
        <w:ind w:firstLine="709"/>
        <w:rPr>
          <w:color w:val="000000"/>
          <w:lang w:val="uk-UA"/>
        </w:rPr>
      </w:pPr>
    </w:p>
    <w:p w:rsidR="00014A41" w:rsidRPr="00014A41" w:rsidRDefault="00014A41" w:rsidP="00F404AB">
      <w:pPr>
        <w:pStyle w:val="a5"/>
        <w:ind w:firstLine="709"/>
        <w:rPr>
          <w:color w:val="000000"/>
          <w:lang w:val="uk-UA"/>
        </w:rPr>
      </w:pPr>
    </w:p>
    <w:p w:rsidR="00CF5AEB" w:rsidRPr="00F404AB" w:rsidRDefault="00CF5AEB" w:rsidP="00014A41">
      <w:pPr>
        <w:pStyle w:val="a5"/>
        <w:ind w:firstLine="0"/>
        <w:jc w:val="center"/>
        <w:rPr>
          <w:color w:val="000000"/>
        </w:rPr>
      </w:pPr>
      <w:r w:rsidRPr="00F404AB">
        <w:rPr>
          <w:color w:val="000000"/>
        </w:rPr>
        <w:t>КУРСОВАЯ РАБОТА</w:t>
      </w:r>
    </w:p>
    <w:p w:rsidR="00CF5AEB" w:rsidRPr="00F404AB" w:rsidRDefault="00CF5AEB" w:rsidP="00014A41">
      <w:pPr>
        <w:pStyle w:val="a5"/>
        <w:ind w:firstLine="0"/>
        <w:jc w:val="center"/>
        <w:rPr>
          <w:color w:val="000000"/>
        </w:rPr>
      </w:pPr>
      <w:r w:rsidRPr="00F404AB">
        <w:rPr>
          <w:color w:val="000000"/>
        </w:rPr>
        <w:t>по праву интеллектуальной собственности</w:t>
      </w:r>
    </w:p>
    <w:p w:rsidR="00CF5AEB" w:rsidRPr="00014A41" w:rsidRDefault="00014A41" w:rsidP="00014A41">
      <w:pPr>
        <w:pStyle w:val="a5"/>
        <w:ind w:firstLine="0"/>
        <w:jc w:val="center"/>
        <w:rPr>
          <w:color w:val="000000"/>
        </w:rPr>
      </w:pPr>
      <w:r w:rsidRPr="00014A41">
        <w:rPr>
          <w:color w:val="000000"/>
        </w:rPr>
        <w:t>Тема</w:t>
      </w:r>
      <w:r w:rsidRPr="00014A41">
        <w:rPr>
          <w:color w:val="000000"/>
          <w:lang w:val="uk-UA"/>
        </w:rPr>
        <w:t>:</w:t>
      </w:r>
      <w:r w:rsidR="00CF5AEB" w:rsidRPr="00014A41">
        <w:rPr>
          <w:color w:val="000000"/>
        </w:rPr>
        <w:t xml:space="preserve"> «Правовая охрана</w:t>
      </w:r>
      <w:r w:rsidR="00F404AB" w:rsidRPr="00014A41">
        <w:rPr>
          <w:color w:val="000000"/>
        </w:rPr>
        <w:t xml:space="preserve"> </w:t>
      </w:r>
      <w:r w:rsidR="00CF5AEB" w:rsidRPr="00014A41">
        <w:rPr>
          <w:color w:val="000000"/>
        </w:rPr>
        <w:t>конфиденциальной информации (коммерческой тайны) в Украине»</w:t>
      </w:r>
    </w:p>
    <w:p w:rsidR="00CF5AEB" w:rsidRPr="00F404AB" w:rsidRDefault="00CF5AEB" w:rsidP="00F404AB">
      <w:pPr>
        <w:pStyle w:val="a5"/>
        <w:ind w:firstLine="709"/>
        <w:rPr>
          <w:color w:val="000000"/>
        </w:rPr>
      </w:pPr>
    </w:p>
    <w:p w:rsidR="00014A41" w:rsidRDefault="00014A41" w:rsidP="00F404AB">
      <w:pPr>
        <w:pStyle w:val="a5"/>
        <w:ind w:firstLine="709"/>
        <w:rPr>
          <w:color w:val="000000"/>
          <w:lang w:val="uk-UA"/>
        </w:rPr>
      </w:pPr>
    </w:p>
    <w:p w:rsidR="00CF5AEB" w:rsidRPr="00014A41" w:rsidRDefault="00014A41" w:rsidP="00F404AB">
      <w:pPr>
        <w:pStyle w:val="a5"/>
        <w:ind w:firstLine="709"/>
        <w:rPr>
          <w:color w:val="000000"/>
          <w:lang w:val="uk-UA"/>
        </w:rPr>
      </w:pPr>
      <w:r>
        <w:rPr>
          <w:color w:val="000000"/>
          <w:lang w:val="uk-UA"/>
        </w:rPr>
        <w:br w:type="page"/>
      </w:r>
      <w:r w:rsidRPr="00014A41">
        <w:rPr>
          <w:b/>
          <w:color w:val="000000"/>
        </w:rPr>
        <w:t>План</w:t>
      </w:r>
    </w:p>
    <w:p w:rsidR="00014A41" w:rsidRDefault="00014A41" w:rsidP="00F404AB">
      <w:pPr>
        <w:pStyle w:val="a5"/>
        <w:ind w:firstLine="709"/>
        <w:rPr>
          <w:color w:val="000000"/>
          <w:lang w:val="uk-UA"/>
        </w:rPr>
      </w:pPr>
    </w:p>
    <w:p w:rsidR="00CF5AEB" w:rsidRPr="00014A41" w:rsidRDefault="00014A41" w:rsidP="00014A41">
      <w:pPr>
        <w:pStyle w:val="a5"/>
        <w:ind w:firstLine="0"/>
        <w:rPr>
          <w:color w:val="000000"/>
          <w:lang w:val="uk-UA"/>
        </w:rPr>
      </w:pPr>
      <w:r>
        <w:rPr>
          <w:color w:val="000000"/>
        </w:rPr>
        <w:t>Вступление</w:t>
      </w:r>
    </w:p>
    <w:p w:rsidR="00CF5AEB" w:rsidRPr="00014A41" w:rsidRDefault="00CF5AEB" w:rsidP="00014A41">
      <w:pPr>
        <w:pStyle w:val="a5"/>
        <w:ind w:firstLine="0"/>
        <w:rPr>
          <w:color w:val="000000"/>
          <w:lang w:val="uk-UA"/>
        </w:rPr>
      </w:pPr>
      <w:r w:rsidRPr="00F404AB">
        <w:rPr>
          <w:color w:val="000000"/>
        </w:rPr>
        <w:t>1. Юридическая природа конфиденциальной информации</w:t>
      </w:r>
      <w:r w:rsidR="00014A41">
        <w:rPr>
          <w:color w:val="000000"/>
        </w:rPr>
        <w:t xml:space="preserve"> (коммерческой тайны)</w:t>
      </w:r>
    </w:p>
    <w:p w:rsidR="00CF5AEB" w:rsidRPr="00014A41" w:rsidRDefault="00CF5AEB" w:rsidP="00014A41">
      <w:pPr>
        <w:pStyle w:val="a5"/>
        <w:ind w:firstLine="0"/>
        <w:rPr>
          <w:color w:val="000000"/>
          <w:lang w:val="uk-UA"/>
        </w:rPr>
      </w:pPr>
      <w:r w:rsidRPr="00F404AB">
        <w:rPr>
          <w:color w:val="000000"/>
        </w:rPr>
        <w:t xml:space="preserve">2. Субъекты права на конфиденциальную информацию (коммерческую тайну) </w:t>
      </w:r>
      <w:r w:rsidR="00014A41">
        <w:rPr>
          <w:color w:val="000000"/>
        </w:rPr>
        <w:t>и их правовое положение</w:t>
      </w:r>
    </w:p>
    <w:p w:rsidR="00CF5AEB" w:rsidRPr="00014A41" w:rsidRDefault="00CF5AEB" w:rsidP="00014A41">
      <w:pPr>
        <w:pStyle w:val="a5"/>
        <w:ind w:firstLine="0"/>
        <w:rPr>
          <w:color w:val="000000"/>
          <w:lang w:val="uk-UA"/>
        </w:rPr>
      </w:pPr>
      <w:r w:rsidRPr="00F404AB">
        <w:rPr>
          <w:color w:val="000000"/>
        </w:rPr>
        <w:t>3. Защита прав лиц, владеющий конфиденциальной информацией (коммерче</w:t>
      </w:r>
      <w:r w:rsidR="00014A41">
        <w:rPr>
          <w:color w:val="000000"/>
        </w:rPr>
        <w:t>ской тайной) в Украине</w:t>
      </w:r>
    </w:p>
    <w:p w:rsidR="00CF5AEB" w:rsidRPr="00014A41" w:rsidRDefault="00014A41" w:rsidP="00014A41">
      <w:pPr>
        <w:pStyle w:val="a5"/>
        <w:ind w:firstLine="0"/>
        <w:rPr>
          <w:color w:val="000000"/>
          <w:lang w:val="uk-UA"/>
        </w:rPr>
      </w:pPr>
      <w:r>
        <w:rPr>
          <w:color w:val="000000"/>
        </w:rPr>
        <w:t>Заключение</w:t>
      </w:r>
      <w:r>
        <w:rPr>
          <w:color w:val="000000"/>
        </w:rPr>
        <w:tab/>
      </w:r>
    </w:p>
    <w:p w:rsidR="00CF5AEB" w:rsidRPr="00014A41" w:rsidRDefault="00014A41" w:rsidP="00014A41">
      <w:pPr>
        <w:pStyle w:val="a5"/>
        <w:ind w:firstLine="0"/>
        <w:rPr>
          <w:color w:val="000000"/>
          <w:lang w:val="uk-UA"/>
        </w:rPr>
      </w:pPr>
      <w:r>
        <w:rPr>
          <w:color w:val="000000"/>
        </w:rPr>
        <w:t>Литература</w:t>
      </w:r>
    </w:p>
    <w:p w:rsidR="00014A41" w:rsidRDefault="00014A41" w:rsidP="00F404AB">
      <w:pPr>
        <w:pStyle w:val="a5"/>
        <w:ind w:firstLine="709"/>
        <w:rPr>
          <w:color w:val="000000"/>
          <w:lang w:val="uk-UA"/>
        </w:rPr>
      </w:pPr>
    </w:p>
    <w:p w:rsidR="00014A41" w:rsidRDefault="00014A41" w:rsidP="00F404AB">
      <w:pPr>
        <w:pStyle w:val="a5"/>
        <w:ind w:firstLine="709"/>
        <w:rPr>
          <w:color w:val="000000"/>
          <w:lang w:val="uk-UA"/>
        </w:rPr>
      </w:pPr>
    </w:p>
    <w:p w:rsidR="00CF5AEB" w:rsidRPr="00F404AB" w:rsidRDefault="00CF5AEB" w:rsidP="00F404AB">
      <w:pPr>
        <w:pStyle w:val="a5"/>
        <w:ind w:firstLine="709"/>
        <w:rPr>
          <w:color w:val="000000"/>
        </w:rPr>
      </w:pPr>
      <w:r w:rsidRPr="00F404AB">
        <w:rPr>
          <w:color w:val="000000"/>
        </w:rPr>
        <w:br w:type="page"/>
      </w:r>
      <w:r w:rsidR="00014A41" w:rsidRPr="00014A41">
        <w:rPr>
          <w:b/>
          <w:color w:val="000000"/>
        </w:rPr>
        <w:t>Вступление</w:t>
      </w:r>
    </w:p>
    <w:p w:rsidR="00CF5AEB" w:rsidRPr="00F404AB" w:rsidRDefault="00CF5AEB" w:rsidP="00F404AB">
      <w:pPr>
        <w:pStyle w:val="a5"/>
        <w:ind w:firstLine="709"/>
        <w:rPr>
          <w:color w:val="000000"/>
        </w:rPr>
      </w:pPr>
    </w:p>
    <w:p w:rsidR="00CF5AEB" w:rsidRPr="00F404AB" w:rsidRDefault="00CF5AEB" w:rsidP="00F404AB">
      <w:pPr>
        <w:pStyle w:val="a5"/>
        <w:ind w:firstLine="709"/>
        <w:rPr>
          <w:color w:val="000000"/>
          <w:szCs w:val="16"/>
        </w:rPr>
      </w:pPr>
      <w:r w:rsidRPr="00F404AB">
        <w:rPr>
          <w:color w:val="000000"/>
          <w:szCs w:val="16"/>
        </w:rPr>
        <w:t>Значение института коммерческой тайны для цивилизованных деловых отношений трудно переоценить. В странах с отлаженным механизмом правового регулирования бизнеса он разработан теоретически и практически. На Украине же институт коммерческой тайны пока находится в стадии становления. Для отечественного законодательства разработка этой темы актуальна как никогда. Данная проблема существует не только и не столько в высоких сферах государственных отношений, сколько в обычной, повседневной жизни украинского бизнеса. Отсутствие достаточного правового регулирования отрицательно сказывается на динамике развития частного сектора экономики, снижая, например, приток инвестиций.</w:t>
      </w:r>
    </w:p>
    <w:p w:rsidR="00CF5AEB" w:rsidRPr="00F404AB" w:rsidRDefault="00CF5AEB" w:rsidP="00F404AB">
      <w:pPr>
        <w:pStyle w:val="a5"/>
        <w:ind w:firstLine="709"/>
        <w:rPr>
          <w:color w:val="000000"/>
        </w:rPr>
      </w:pPr>
      <w:r w:rsidRPr="00F404AB">
        <w:rPr>
          <w:color w:val="000000"/>
        </w:rPr>
        <w:t xml:space="preserve">Очень часто для сторон гражданских и хозяйственных правоотношений признание тех или иных сведений коммерческой тайной является своеобразной </w:t>
      </w:r>
      <w:r w:rsidR="00F404AB">
        <w:rPr>
          <w:color w:val="000000"/>
        </w:rPr>
        <w:t>«</w:t>
      </w:r>
      <w:r w:rsidR="00F404AB" w:rsidRPr="00F404AB">
        <w:rPr>
          <w:color w:val="000000"/>
        </w:rPr>
        <w:t>п</w:t>
      </w:r>
      <w:r w:rsidRPr="00F404AB">
        <w:rPr>
          <w:color w:val="000000"/>
        </w:rPr>
        <w:t>алочкой-выручалочкой</w:t>
      </w:r>
      <w:r w:rsidR="00F404AB">
        <w:rPr>
          <w:color w:val="000000"/>
        </w:rPr>
        <w:t>»</w:t>
      </w:r>
      <w:r w:rsidR="00F404AB" w:rsidRPr="00F404AB">
        <w:rPr>
          <w:color w:val="000000"/>
        </w:rPr>
        <w:t>:</w:t>
      </w:r>
      <w:r w:rsidRPr="00F404AB">
        <w:rPr>
          <w:color w:val="000000"/>
        </w:rPr>
        <w:t xml:space="preserve"> это дает возможность не предоставлять контрагентам или определенным госорганам сведений о своей деятельности. Злоупотребления в этой сфере становятся возможными в силу того, что существующие нормативные акты, в том числе и законодательные, не устанавливают четко критерии, по которым определяется, какая информация является коммерческой тайной, а какая быть такой не может в принципе.</w:t>
      </w:r>
    </w:p>
    <w:p w:rsidR="00CF5AEB" w:rsidRPr="00F404AB" w:rsidRDefault="00CF5AEB" w:rsidP="00F404AB">
      <w:pPr>
        <w:pStyle w:val="a5"/>
        <w:ind w:firstLine="709"/>
        <w:rPr>
          <w:color w:val="000000"/>
        </w:rPr>
      </w:pPr>
      <w:r w:rsidRPr="00F404AB">
        <w:rPr>
          <w:color w:val="000000"/>
        </w:rPr>
        <w:t>Думается, что если будет принят один специальный закон о коммерческой тайне, то субъекты правоотношений только выиграют, поскольку, во-первых, коммерческая информация будет надлежащим образом законодательно защищена, а во-вторых, будут установлены критерии, по которым информация сможет признаваться коммерческой тайной, и этим будут защищены права контрагентов.</w:t>
      </w:r>
    </w:p>
    <w:p w:rsidR="00014A41" w:rsidRDefault="00014A41" w:rsidP="00F404AB">
      <w:pPr>
        <w:pStyle w:val="a5"/>
        <w:ind w:firstLine="709"/>
        <w:rPr>
          <w:color w:val="000000"/>
          <w:lang w:val="uk-UA"/>
        </w:rPr>
      </w:pPr>
    </w:p>
    <w:p w:rsidR="00CF5AEB" w:rsidRPr="00014A41" w:rsidRDefault="00CF5AEB" w:rsidP="00F404AB">
      <w:pPr>
        <w:pStyle w:val="a5"/>
        <w:ind w:firstLine="709"/>
        <w:rPr>
          <w:b/>
          <w:color w:val="000000"/>
        </w:rPr>
      </w:pPr>
      <w:r w:rsidRPr="00F404AB">
        <w:rPr>
          <w:color w:val="000000"/>
        </w:rPr>
        <w:br w:type="page"/>
      </w:r>
      <w:r w:rsidRPr="00014A41">
        <w:rPr>
          <w:b/>
          <w:color w:val="000000"/>
        </w:rPr>
        <w:t xml:space="preserve">1. </w:t>
      </w:r>
      <w:r w:rsidR="00014A41" w:rsidRPr="00014A41">
        <w:rPr>
          <w:b/>
          <w:color w:val="000000"/>
        </w:rPr>
        <w:t>Юридическая природа конфиденциальной информации (коммерческой тайны)</w:t>
      </w:r>
    </w:p>
    <w:p w:rsidR="00CF5AEB" w:rsidRPr="00F404AB" w:rsidRDefault="00CF5AEB" w:rsidP="00F404AB">
      <w:pPr>
        <w:pStyle w:val="a5"/>
        <w:ind w:firstLine="709"/>
        <w:rPr>
          <w:color w:val="000000"/>
        </w:rPr>
      </w:pPr>
    </w:p>
    <w:p w:rsidR="00CF5AEB" w:rsidRPr="00F404AB" w:rsidRDefault="00CF5AEB" w:rsidP="00F404AB">
      <w:pPr>
        <w:pStyle w:val="a5"/>
        <w:ind w:firstLine="709"/>
        <w:rPr>
          <w:color w:val="000000"/>
        </w:rPr>
      </w:pPr>
      <w:r w:rsidRPr="00F404AB">
        <w:rPr>
          <w:color w:val="000000"/>
        </w:rPr>
        <w:t>В статье 505 Гражданского кодекса (ГК) Украины установлено, что коммерческой тайной является информация, являющаяся секретной в том понимании, что она в целом или в определенной форме и совокупности ее составляющих является неизвестной и не является легкодоступной для лиц, обычно имеющих дело с видом информации, к которому она принадлежит, в связи с этим имеет коммерческую ценность и была предметом адекватных существующим обстоятельствам мер по сохранению ее секретности, примененных лицом, законно контролирующим эту информацию. В то же время ГК Украины относит коммерческую тайну к правам интеллектуальной собственности.</w:t>
      </w:r>
    </w:p>
    <w:p w:rsidR="00CF5AEB" w:rsidRPr="00F404AB" w:rsidRDefault="00CF5AEB" w:rsidP="00F404AB">
      <w:pPr>
        <w:pStyle w:val="a5"/>
        <w:ind w:firstLine="709"/>
        <w:rPr>
          <w:color w:val="000000"/>
        </w:rPr>
      </w:pPr>
      <w:r w:rsidRPr="00F404AB">
        <w:rPr>
          <w:color w:val="000000"/>
        </w:rPr>
        <w:t xml:space="preserve">Законом Украины </w:t>
      </w:r>
      <w:r w:rsidR="00F404AB">
        <w:rPr>
          <w:color w:val="000000"/>
        </w:rPr>
        <w:t>«</w:t>
      </w:r>
      <w:r w:rsidR="00F404AB" w:rsidRPr="00F404AB">
        <w:rPr>
          <w:color w:val="000000"/>
        </w:rPr>
        <w:t>О</w:t>
      </w:r>
      <w:r w:rsidRPr="00F404AB">
        <w:rPr>
          <w:color w:val="000000"/>
        </w:rPr>
        <w:t>б информации</w:t>
      </w:r>
      <w:r w:rsidR="00F404AB">
        <w:rPr>
          <w:color w:val="000000"/>
        </w:rPr>
        <w:t>»</w:t>
      </w:r>
      <w:r w:rsidR="00F404AB" w:rsidRPr="00F404AB">
        <w:rPr>
          <w:color w:val="000000"/>
        </w:rPr>
        <w:t xml:space="preserve"> </w:t>
      </w:r>
      <w:r w:rsidRPr="00F404AB">
        <w:rPr>
          <w:color w:val="000000"/>
        </w:rPr>
        <w:t>устанавливается, что информация, входящая в коммерческую тайну, относится к конфиденциальной и в связи с этим может быть распространена только по желанию ее владельцев, пользователей или распорядителей. Этим же Законом устанавливается перечень видов информации, которая ни при каких условиях не может быть признана конфиденциальной, а следовательно, и коммерческой тайной. Эти ограничения, прежде всего, направлены на защиту прав человека (знать о состоянии окружающей среды, качестве пищевых продуктов, о состоянии здоровья населения, его жизненном уровне, о незаконных действиях органов государственной власти, органов местного самоуправления, их должностных лиц и др.).</w:t>
      </w:r>
    </w:p>
    <w:p w:rsidR="00CF5AEB" w:rsidRPr="00F404AB" w:rsidRDefault="00CF5AEB" w:rsidP="00F404AB">
      <w:pPr>
        <w:pStyle w:val="a5"/>
        <w:ind w:firstLine="709"/>
        <w:rPr>
          <w:color w:val="000000"/>
        </w:rPr>
      </w:pPr>
      <w:r w:rsidRPr="00F404AB">
        <w:rPr>
          <w:color w:val="000000"/>
        </w:rPr>
        <w:t xml:space="preserve">Коммерческая тайна </w:t>
      </w:r>
      <w:r w:rsidR="00F404AB">
        <w:rPr>
          <w:color w:val="000000"/>
        </w:rPr>
        <w:t>–</w:t>
      </w:r>
      <w:r w:rsidR="00F404AB" w:rsidRPr="00F404AB">
        <w:rPr>
          <w:color w:val="000000"/>
        </w:rPr>
        <w:t xml:space="preserve"> </w:t>
      </w:r>
      <w:r w:rsidRPr="00F404AB">
        <w:rPr>
          <w:color w:val="000000"/>
        </w:rPr>
        <w:t>право предприятия на сохранение в тайне производственных, торговых и финансовых операций, а также соответствующей документации. Коммерческой тайной именуют всю информацию, составляющую коммерческую тайну, то есть, научно-техническую, технологическую, производственную, финансово-экономическую или иную информацию, в том числе составляющую секреты производства (ноу-хау), которая имеет действительную или потенциальную коммерческую ценность в силу неизвестности её третьим лицам, к которой нет свободного доступа на законном основании и в отношении которой обладателем такой информации введён режим коммерческой тайны.</w:t>
      </w:r>
    </w:p>
    <w:p w:rsidR="00CF5AEB" w:rsidRPr="00F404AB" w:rsidRDefault="00CF5AEB" w:rsidP="00F404AB">
      <w:pPr>
        <w:pStyle w:val="a5"/>
        <w:ind w:firstLine="709"/>
        <w:rPr>
          <w:color w:val="000000"/>
        </w:rPr>
      </w:pPr>
      <w:r w:rsidRPr="00F404AB">
        <w:rPr>
          <w:color w:val="000000"/>
        </w:rPr>
        <w:t xml:space="preserve">Ноу-хау (от англ. </w:t>
      </w:r>
      <w:r w:rsidRPr="00F404AB">
        <w:rPr>
          <w:color w:val="000000"/>
          <w:lang w:val="en"/>
        </w:rPr>
        <w:t>know</w:t>
      </w:r>
      <w:r w:rsidRPr="00F404AB">
        <w:rPr>
          <w:color w:val="000000"/>
        </w:rPr>
        <w:t>-</w:t>
      </w:r>
      <w:r w:rsidRPr="00F404AB">
        <w:rPr>
          <w:color w:val="000000"/>
          <w:lang w:val="en"/>
        </w:rPr>
        <w:t>how</w:t>
      </w:r>
      <w:r w:rsidRPr="00F404AB">
        <w:rPr>
          <w:color w:val="000000"/>
        </w:rPr>
        <w:t xml:space="preserve"> </w:t>
      </w:r>
      <w:r w:rsidR="00F404AB">
        <w:rPr>
          <w:color w:val="000000"/>
        </w:rPr>
        <w:t>–</w:t>
      </w:r>
      <w:r w:rsidR="00F404AB" w:rsidRPr="00F404AB">
        <w:rPr>
          <w:color w:val="000000"/>
        </w:rPr>
        <w:t xml:space="preserve"> </w:t>
      </w:r>
      <w:r w:rsidRPr="00F404AB">
        <w:rPr>
          <w:color w:val="000000"/>
        </w:rPr>
        <w:t>знаю как), термин, применяемый в международных отношениях для определения технических знаний, выраженных в форме документации, производственного опыта и навыков и так далее. Другими словами, под ноу-хау понимают оригинальные технологии, знания, умения, которые ещё не стали широко известны и могут быть использованы для достижения конкурентного преимущества. Зачастую под ноу-хау принимают инновации, имеющие потенциальную коммерческую ценность в силу неизвестности иным лицам. Значительной характеристикой ноу-хау является «коммерческая тайна». В высокотехнологичной экономике ноу-хау составляет ключевую часть активов компании.</w:t>
      </w:r>
    </w:p>
    <w:p w:rsidR="00CF5AEB" w:rsidRPr="00F404AB" w:rsidRDefault="00CF5AEB" w:rsidP="00F404AB">
      <w:pPr>
        <w:pStyle w:val="a5"/>
        <w:ind w:firstLine="709"/>
        <w:rPr>
          <w:color w:val="000000"/>
        </w:rPr>
      </w:pPr>
      <w:r w:rsidRPr="00F404AB">
        <w:rPr>
          <w:color w:val="000000"/>
        </w:rPr>
        <w:t xml:space="preserve">Ноу-хау является объектом нематериальной интеллектуальной собственности. К нематериальным основным фондам относятся также наукоемкие промышленные технологии, топологии интегральных микросхем, секреты производства </w:t>
      </w:r>
      <w:r w:rsidR="00F404AB" w:rsidRPr="00F404AB">
        <w:rPr>
          <w:color w:val="000000"/>
        </w:rPr>
        <w:t>(«ноу-хау»</w:t>
      </w:r>
      <w:r w:rsidRPr="00F404AB">
        <w:rPr>
          <w:color w:val="000000"/>
        </w:rPr>
        <w:t>), торговые знаки, патенты и прочая.</w:t>
      </w:r>
    </w:p>
    <w:p w:rsidR="00CF5AEB" w:rsidRPr="00F404AB" w:rsidRDefault="00CF5AEB" w:rsidP="00F404AB">
      <w:pPr>
        <w:pStyle w:val="a5"/>
        <w:ind w:firstLine="709"/>
        <w:rPr>
          <w:color w:val="000000"/>
        </w:rPr>
      </w:pPr>
      <w:r w:rsidRPr="00F404AB">
        <w:rPr>
          <w:color w:val="000000"/>
        </w:rPr>
        <w:t>«Ноу-хау» считается собственностью предприятия наряду с патентами на изобретения, товарными знаками, авторскими правами; обмен «ноу-хау» может осуществляться по соглашению между предприятиями путём передачи документации, организации обучения работников, участия специалистов в промышленном производстве.</w:t>
      </w:r>
    </w:p>
    <w:p w:rsidR="00CF5AEB" w:rsidRPr="00F404AB" w:rsidRDefault="00CF5AEB" w:rsidP="00F404AB">
      <w:pPr>
        <w:pStyle w:val="a5"/>
        <w:ind w:firstLine="709"/>
        <w:rPr>
          <w:color w:val="000000"/>
        </w:rPr>
      </w:pPr>
      <w:r w:rsidRPr="00F404AB">
        <w:rPr>
          <w:color w:val="000000"/>
        </w:rPr>
        <w:t>Ноу-хау подразумевает защиту посредством тайны. Сведения не раскрываются, но в случае разглашения или независимого открытия иным лицом запретить использование такого способа (технического решения) уже невозможно.</w:t>
      </w:r>
      <w:r w:rsidRPr="00F404AB">
        <w:rPr>
          <w:rStyle w:val="a7"/>
          <w:color w:val="000000"/>
        </w:rPr>
        <w:t xml:space="preserve"> </w:t>
      </w:r>
    </w:p>
    <w:p w:rsidR="00CF5AEB" w:rsidRPr="00F404AB" w:rsidRDefault="00CF5AEB" w:rsidP="00F404AB">
      <w:pPr>
        <w:pStyle w:val="a5"/>
        <w:ind w:firstLine="709"/>
        <w:rPr>
          <w:color w:val="000000"/>
          <w:szCs w:val="18"/>
        </w:rPr>
      </w:pPr>
      <w:r w:rsidRPr="00F404AB">
        <w:rPr>
          <w:color w:val="000000"/>
          <w:szCs w:val="18"/>
        </w:rPr>
        <w:t>Следует заметить, что не все сведения могут считаться коммерческой тайной. Во-первых, не могут считаться коммерческой тайной сведения, составляющие государственную тайну. Вопросы доступа, охраны и ответственности, связанные с государственной тайной, регулируются Законом Украины «О государственной тайне» от 21.01.94 г</w:t>
      </w:r>
      <w:r w:rsidRPr="00F404AB">
        <w:rPr>
          <w:color w:val="000000"/>
          <w:szCs w:val="18"/>
          <w:lang w:val="uk-UA"/>
        </w:rPr>
        <w:t>.</w:t>
      </w:r>
      <w:r w:rsidRPr="00F404AB">
        <w:rPr>
          <w:color w:val="000000"/>
          <w:szCs w:val="18"/>
        </w:rPr>
        <w:t xml:space="preserve"> (с изменениями и дополнениями), а также соответствующими нормами КоАП и УК Украины. Свод сведений, составляющих государственную тайну, утвержден приказом председателя СБУ от 01.03.2001 г. № 52.</w:t>
      </w:r>
    </w:p>
    <w:p w:rsidR="00CF5AEB" w:rsidRPr="00F404AB" w:rsidRDefault="00CF5AEB" w:rsidP="00F404AB">
      <w:pPr>
        <w:pStyle w:val="a5"/>
        <w:ind w:firstLine="709"/>
        <w:rPr>
          <w:color w:val="000000"/>
          <w:szCs w:val="18"/>
        </w:rPr>
      </w:pPr>
      <w:r w:rsidRPr="00F404AB">
        <w:rPr>
          <w:color w:val="000000"/>
          <w:szCs w:val="18"/>
        </w:rPr>
        <w:t>Во-вторых, не могут составлять коммерческую тайну сведения, определенные Кабинетом Министров Украины. Перечень их утвержден постановлением КМУ от 09.08.93 г. № 611, в соответствии с которым коммерческую тайну не составляют:</w:t>
      </w:r>
    </w:p>
    <w:p w:rsidR="00CF5AEB" w:rsidRPr="00F404AB" w:rsidRDefault="00F404AB" w:rsidP="00F404AB">
      <w:pPr>
        <w:pStyle w:val="a5"/>
        <w:ind w:firstLine="709"/>
        <w:rPr>
          <w:color w:val="000000"/>
          <w:szCs w:val="18"/>
        </w:rPr>
      </w:pPr>
      <w:r>
        <w:rPr>
          <w:color w:val="000000"/>
          <w:szCs w:val="18"/>
        </w:rPr>
        <w:t>–</w:t>
      </w:r>
      <w:r w:rsidR="00CF5AEB" w:rsidRPr="00F404AB">
        <w:rPr>
          <w:color w:val="000000"/>
          <w:szCs w:val="18"/>
        </w:rPr>
        <w:t xml:space="preserve"> учредительные документы и документы, разрешающие заниматься предпринимательской деятельностью и ее отдельными видами. К данным документам могут быть отнесены устав, учредительный договор, регистрационные свидетельства, лицензии на осуществление определенных видов хозяйственной деятельности, сертификаты на право осуществления некоторых видов операций, патенты на право осуществления некоторых видов деятельности и т. д.;</w:t>
      </w:r>
    </w:p>
    <w:p w:rsidR="00CF5AEB" w:rsidRPr="00F404AB" w:rsidRDefault="00F404AB" w:rsidP="00F404AB">
      <w:pPr>
        <w:pStyle w:val="a5"/>
        <w:ind w:firstLine="709"/>
        <w:rPr>
          <w:color w:val="000000"/>
          <w:szCs w:val="18"/>
        </w:rPr>
      </w:pPr>
      <w:r>
        <w:rPr>
          <w:color w:val="000000"/>
          <w:szCs w:val="18"/>
        </w:rPr>
        <w:t>–</w:t>
      </w:r>
      <w:r w:rsidR="00CF5AEB" w:rsidRPr="00F404AB">
        <w:rPr>
          <w:color w:val="000000"/>
          <w:szCs w:val="18"/>
        </w:rPr>
        <w:t xml:space="preserve"> информация по всем установленным формам государственной отчетности. Среди этих сведений могут присутствовать данные налоговой, финансовой (балансы, отчеты о финансовых результатах, о собственном капитале, о движении денежных средств и т. д.), статистической и прочих видов отчетности;</w:t>
      </w:r>
    </w:p>
    <w:p w:rsidR="00CF5AEB" w:rsidRPr="00F404AB" w:rsidRDefault="00F404AB" w:rsidP="00F404AB">
      <w:pPr>
        <w:pStyle w:val="a5"/>
        <w:ind w:firstLine="709"/>
        <w:rPr>
          <w:color w:val="000000"/>
          <w:szCs w:val="18"/>
        </w:rPr>
      </w:pPr>
      <w:r>
        <w:rPr>
          <w:color w:val="000000"/>
          <w:szCs w:val="18"/>
        </w:rPr>
        <w:t>–</w:t>
      </w:r>
      <w:r w:rsidR="00CF5AEB" w:rsidRPr="00F404AB">
        <w:rPr>
          <w:color w:val="000000"/>
          <w:szCs w:val="18"/>
        </w:rPr>
        <w:t xml:space="preserve"> данные, необходимые для проверки исчисления и уплаты налогов и других обязательных платежей. К таким документам могут быть отнесены все элементы налогового учета, в том числе регистры налогового учета (например, книги учета продажи и приобретения), учетные налоговые документы (например, налоговые накладные), первичные расчетные и учетные документы (накладные, чеки, акты и т. д.). Кроме того, исходя из положений статьи 11 Закона Украины «О государственной налоговой службе в Украине» к таковым относятся отчетность по РРО, данные об открытых (закрытых) банковских счетах, о движении денежных средств по этим счетам и т. д.;</w:t>
      </w:r>
    </w:p>
    <w:p w:rsidR="00CF5AEB" w:rsidRPr="00F404AB" w:rsidRDefault="00F404AB" w:rsidP="00F404AB">
      <w:pPr>
        <w:pStyle w:val="a5"/>
        <w:ind w:firstLine="709"/>
        <w:rPr>
          <w:color w:val="000000"/>
          <w:szCs w:val="18"/>
        </w:rPr>
      </w:pPr>
      <w:r>
        <w:rPr>
          <w:color w:val="000000"/>
          <w:szCs w:val="18"/>
        </w:rPr>
        <w:t>–</w:t>
      </w:r>
      <w:r w:rsidR="00CF5AEB" w:rsidRPr="00F404AB">
        <w:rPr>
          <w:color w:val="000000"/>
          <w:szCs w:val="18"/>
        </w:rPr>
        <w:t xml:space="preserve"> сведения о численности и составе работающих, их заработной плате в целом и по профессиям и должностям, а также о наличии свободных рабочих мест. К ним могут быть отнесены колдоговор, штатное расписание, табели учета рабочего времени и т. д.;</w:t>
      </w:r>
    </w:p>
    <w:p w:rsidR="00CF5AEB" w:rsidRPr="00F404AB" w:rsidRDefault="00F404AB" w:rsidP="00F404AB">
      <w:pPr>
        <w:pStyle w:val="a5"/>
        <w:ind w:firstLine="709"/>
        <w:rPr>
          <w:color w:val="000000"/>
          <w:szCs w:val="18"/>
        </w:rPr>
      </w:pPr>
      <w:r>
        <w:rPr>
          <w:color w:val="000000"/>
          <w:szCs w:val="18"/>
        </w:rPr>
        <w:t>–</w:t>
      </w:r>
      <w:r w:rsidR="00CF5AEB" w:rsidRPr="00F404AB">
        <w:rPr>
          <w:color w:val="000000"/>
          <w:szCs w:val="18"/>
        </w:rPr>
        <w:t xml:space="preserve"> документы об уплате налогов и обязательных платежей. Таковыми являются платежные поручения на уплату налогов и сборов (обязательных платежей);</w:t>
      </w:r>
    </w:p>
    <w:p w:rsidR="00CF5AEB" w:rsidRPr="00F404AB" w:rsidRDefault="00F404AB" w:rsidP="00F404AB">
      <w:pPr>
        <w:pStyle w:val="a5"/>
        <w:ind w:firstLine="709"/>
        <w:rPr>
          <w:color w:val="000000"/>
          <w:szCs w:val="18"/>
        </w:rPr>
      </w:pPr>
      <w:r>
        <w:rPr>
          <w:color w:val="000000"/>
          <w:szCs w:val="18"/>
        </w:rPr>
        <w:t>–</w:t>
      </w:r>
      <w:r w:rsidR="00CF5AEB" w:rsidRPr="00F404AB">
        <w:rPr>
          <w:color w:val="000000"/>
          <w:szCs w:val="18"/>
        </w:rPr>
        <w:t xml:space="preserve"> информация о загрязнении окружающей природной среды, несоблюдении безопасных условий труда, реализации продукции, причиняющей вред здоровью, а также о других нарушениях законодательства Украины и размерах причиненных при этом убытков;</w:t>
      </w:r>
    </w:p>
    <w:p w:rsidR="00CF5AEB" w:rsidRPr="00F404AB" w:rsidRDefault="00F404AB" w:rsidP="00F404AB">
      <w:pPr>
        <w:pStyle w:val="a5"/>
        <w:ind w:firstLine="709"/>
        <w:rPr>
          <w:color w:val="000000"/>
          <w:szCs w:val="18"/>
        </w:rPr>
      </w:pPr>
      <w:r>
        <w:rPr>
          <w:color w:val="000000"/>
          <w:szCs w:val="18"/>
        </w:rPr>
        <w:t>–</w:t>
      </w:r>
      <w:r w:rsidR="00CF5AEB" w:rsidRPr="00F404AB">
        <w:rPr>
          <w:color w:val="000000"/>
          <w:szCs w:val="18"/>
        </w:rPr>
        <w:t xml:space="preserve"> документы о платежеспособности;</w:t>
      </w:r>
    </w:p>
    <w:p w:rsidR="00CF5AEB" w:rsidRPr="00F404AB" w:rsidRDefault="00F404AB" w:rsidP="00F404AB">
      <w:pPr>
        <w:pStyle w:val="a5"/>
        <w:ind w:firstLine="709"/>
        <w:rPr>
          <w:color w:val="000000"/>
          <w:szCs w:val="18"/>
        </w:rPr>
      </w:pPr>
      <w:r>
        <w:rPr>
          <w:color w:val="000000"/>
          <w:szCs w:val="18"/>
        </w:rPr>
        <w:t>–</w:t>
      </w:r>
      <w:r w:rsidR="00CF5AEB" w:rsidRPr="00F404AB">
        <w:rPr>
          <w:color w:val="000000"/>
          <w:szCs w:val="18"/>
        </w:rPr>
        <w:t xml:space="preserve"> сведения об участии должностных лиц предприятия в кооперативах, малых предприятиях, союзах, объединениях и других организациях, которые занимаются предпринимательской деятельностью;</w:t>
      </w:r>
    </w:p>
    <w:p w:rsidR="00CF5AEB" w:rsidRPr="00F404AB" w:rsidRDefault="00F404AB" w:rsidP="00F404AB">
      <w:pPr>
        <w:pStyle w:val="a5"/>
        <w:ind w:firstLine="709"/>
        <w:rPr>
          <w:color w:val="000000"/>
          <w:szCs w:val="18"/>
        </w:rPr>
      </w:pPr>
      <w:r>
        <w:rPr>
          <w:color w:val="000000"/>
          <w:szCs w:val="18"/>
        </w:rPr>
        <w:t>–</w:t>
      </w:r>
      <w:r w:rsidR="00CF5AEB" w:rsidRPr="00F404AB">
        <w:rPr>
          <w:color w:val="000000"/>
          <w:szCs w:val="18"/>
        </w:rPr>
        <w:t xml:space="preserve"> сведения, подлежащие обнародованию в соответствии с действующим законодательством. К такой информации может быть отнесена, в частности, информация о выпуске акций предприятием, предлагаемых для открытой продажи, которая согласно статье 23 Закона Украины «О ценных бумагах и фондовой бирже» подлежит обязательному опубликованию.</w:t>
      </w:r>
    </w:p>
    <w:p w:rsidR="00CF5AEB" w:rsidRPr="00F404AB" w:rsidRDefault="00CF5AEB" w:rsidP="00F404AB">
      <w:pPr>
        <w:pStyle w:val="a5"/>
        <w:ind w:firstLine="709"/>
        <w:rPr>
          <w:color w:val="000000"/>
          <w:szCs w:val="18"/>
        </w:rPr>
      </w:pPr>
      <w:r w:rsidRPr="00F404AB">
        <w:rPr>
          <w:color w:val="000000"/>
          <w:szCs w:val="18"/>
        </w:rPr>
        <w:t>Предприятия обязаны предоставлять перечисленные в этом постановлении сведения органам государственной исполнительной власти, контролирующим и правоохранительным органам, другим юридическим лицам в соответствии с действующим законодательством по их требованию.</w:t>
      </w:r>
    </w:p>
    <w:p w:rsidR="00CF5AEB" w:rsidRPr="00F404AB" w:rsidRDefault="00CF5AEB" w:rsidP="00F404AB">
      <w:pPr>
        <w:pStyle w:val="a5"/>
        <w:ind w:firstLine="709"/>
        <w:rPr>
          <w:color w:val="000000"/>
          <w:szCs w:val="18"/>
        </w:rPr>
      </w:pPr>
      <w:r w:rsidRPr="00F404AB">
        <w:rPr>
          <w:color w:val="000000"/>
          <w:szCs w:val="18"/>
        </w:rPr>
        <w:t>Несложно заметить, что данный перечень настолько широк, что включает в себя практически все виды финансовой информации предприятия. Что же тогда реально можно отнести к коммерческой тайне? Все виды информации, которые могут считаться коммерческой тайной, условно можно разделить на две группы: техническая информация и коммерческая информация.</w:t>
      </w:r>
    </w:p>
    <w:p w:rsidR="00CF5AEB" w:rsidRPr="00F404AB" w:rsidRDefault="00CF5AEB" w:rsidP="00F404AB">
      <w:pPr>
        <w:pStyle w:val="a5"/>
        <w:ind w:firstLine="709"/>
        <w:rPr>
          <w:color w:val="000000"/>
          <w:szCs w:val="18"/>
        </w:rPr>
      </w:pPr>
      <w:r w:rsidRPr="00F404AB">
        <w:rPr>
          <w:color w:val="000000"/>
          <w:szCs w:val="18"/>
        </w:rPr>
        <w:t>К первой группе можно отнести не запатентованные научно-технические разработки, базы данных и другие компьютерные программы, созданные предприятием, все виды ноу-хау, различные технические проекты, промышленные образцы, не запатентованные товарные знаки и т. д. Следует иметь в виду, что объекты интеллектуальной собственности, по которым получены патенты или авторские свидетельства, в состав коммерческой тайны относить нет смысла, так как подобные объекты охраняются соответствующим законодательством (в частности, законами Украины «Об охране прав на изобретения и полезные модели»</w:t>
      </w:r>
      <w:r w:rsidR="00F404AB">
        <w:rPr>
          <w:color w:val="000000"/>
          <w:szCs w:val="18"/>
        </w:rPr>
        <w:t>,</w:t>
      </w:r>
      <w:r w:rsidRPr="00F404AB">
        <w:rPr>
          <w:color w:val="000000"/>
          <w:szCs w:val="18"/>
        </w:rPr>
        <w:t xml:space="preserve"> «Об авторском праве и смежных правах», «Об охране прав на промышленные образцы», «Об охране прав на знаки для товаров и услуг» и т. д.).</w:t>
      </w:r>
    </w:p>
    <w:p w:rsidR="00CF5AEB" w:rsidRPr="00F404AB" w:rsidRDefault="00CF5AEB" w:rsidP="00F404AB">
      <w:pPr>
        <w:pStyle w:val="a5"/>
        <w:ind w:firstLine="709"/>
        <w:rPr>
          <w:color w:val="000000"/>
          <w:szCs w:val="18"/>
        </w:rPr>
      </w:pPr>
      <w:r w:rsidRPr="00F404AB">
        <w:rPr>
          <w:color w:val="000000"/>
          <w:szCs w:val="18"/>
        </w:rPr>
        <w:t>Во вторую группу можно включить условия контрактов, данные о поставщиках и покупателях, информацию о переговорах, различные маркетинговые исследования, данные о расчете отпускных цен, размеры скидок и т. д.</w:t>
      </w:r>
    </w:p>
    <w:p w:rsidR="00CF5AEB" w:rsidRPr="00F404AB" w:rsidRDefault="00014A41" w:rsidP="00F404AB">
      <w:pPr>
        <w:pStyle w:val="a5"/>
        <w:ind w:firstLine="709"/>
        <w:rPr>
          <w:color w:val="000000"/>
          <w:szCs w:val="18"/>
        </w:rPr>
      </w:pPr>
      <w:r>
        <w:rPr>
          <w:color w:val="000000"/>
          <w:szCs w:val="18"/>
        </w:rPr>
        <w:t>Для того</w:t>
      </w:r>
      <w:r w:rsidR="00CF5AEB" w:rsidRPr="00F404AB">
        <w:rPr>
          <w:color w:val="000000"/>
          <w:szCs w:val="18"/>
        </w:rPr>
        <w:t xml:space="preserve"> чтобы эти данные представляли собой именно тот материал, который можно было бы назвать коммерческой тайной, их необходимо оформить соответствующим образом (эта процедура будет подробно освящена в следующем вопросе курсовой работы). </w:t>
      </w:r>
      <w:r w:rsidR="00CF5AEB" w:rsidRPr="00F404AB">
        <w:rPr>
          <w:rStyle w:val="a7"/>
          <w:color w:val="000000"/>
          <w:szCs w:val="18"/>
        </w:rPr>
        <w:footnoteReference w:id="1"/>
      </w:r>
    </w:p>
    <w:p w:rsidR="00CF5AEB" w:rsidRPr="00F404AB" w:rsidRDefault="00CF5AEB" w:rsidP="00F404AB">
      <w:pPr>
        <w:pStyle w:val="a5"/>
        <w:ind w:firstLine="709"/>
        <w:rPr>
          <w:color w:val="000000"/>
        </w:rPr>
      </w:pPr>
      <w:r w:rsidRPr="00F404AB">
        <w:rPr>
          <w:color w:val="000000"/>
        </w:rPr>
        <w:t>К ведомостям, составляющим коммерческую тайну относятся:</w:t>
      </w:r>
    </w:p>
    <w:p w:rsidR="00CF5AEB" w:rsidRPr="00F404AB" w:rsidRDefault="00CF5AEB" w:rsidP="00F404AB">
      <w:pPr>
        <w:pStyle w:val="a5"/>
        <w:numPr>
          <w:ilvl w:val="0"/>
          <w:numId w:val="16"/>
        </w:numPr>
        <w:ind w:left="0" w:firstLine="709"/>
        <w:rPr>
          <w:color w:val="000000"/>
        </w:rPr>
      </w:pPr>
      <w:r w:rsidRPr="00F404AB">
        <w:rPr>
          <w:color w:val="000000"/>
        </w:rPr>
        <w:t>Условия договоров, соглашений, контрактов.</w:t>
      </w:r>
    </w:p>
    <w:p w:rsidR="00CF5AEB" w:rsidRPr="00F404AB" w:rsidRDefault="00CF5AEB" w:rsidP="00F404AB">
      <w:pPr>
        <w:pStyle w:val="a5"/>
        <w:numPr>
          <w:ilvl w:val="0"/>
          <w:numId w:val="16"/>
        </w:numPr>
        <w:ind w:left="0" w:firstLine="709"/>
        <w:rPr>
          <w:color w:val="000000"/>
        </w:rPr>
      </w:pPr>
      <w:r w:rsidRPr="00F404AB">
        <w:rPr>
          <w:color w:val="000000"/>
        </w:rPr>
        <w:t>Информация об заключенныъ договорах, соглашениях, контрактах.</w:t>
      </w:r>
    </w:p>
    <w:p w:rsidR="00CF5AEB" w:rsidRPr="00F404AB" w:rsidRDefault="00CF5AEB" w:rsidP="00F404AB">
      <w:pPr>
        <w:pStyle w:val="a5"/>
        <w:numPr>
          <w:ilvl w:val="0"/>
          <w:numId w:val="16"/>
        </w:numPr>
        <w:ind w:left="0" w:firstLine="709"/>
        <w:rPr>
          <w:color w:val="000000"/>
        </w:rPr>
      </w:pPr>
      <w:r w:rsidRPr="00F404AB">
        <w:rPr>
          <w:color w:val="000000"/>
        </w:rPr>
        <w:t>Информация о контрагентах предприятия.</w:t>
      </w:r>
    </w:p>
    <w:p w:rsidR="00CF5AEB" w:rsidRPr="00F404AB" w:rsidRDefault="00CF5AEB" w:rsidP="00F404AB">
      <w:pPr>
        <w:pStyle w:val="a5"/>
        <w:numPr>
          <w:ilvl w:val="0"/>
          <w:numId w:val="16"/>
        </w:numPr>
        <w:ind w:left="0" w:firstLine="709"/>
        <w:rPr>
          <w:color w:val="000000"/>
        </w:rPr>
      </w:pPr>
      <w:r w:rsidRPr="00F404AB">
        <w:rPr>
          <w:color w:val="000000"/>
        </w:rPr>
        <w:t>Финансовая информация предприятия.</w:t>
      </w:r>
    </w:p>
    <w:p w:rsidR="00CF5AEB" w:rsidRPr="00F404AB" w:rsidRDefault="00CF5AEB" w:rsidP="00F404AB">
      <w:pPr>
        <w:pStyle w:val="a5"/>
        <w:numPr>
          <w:ilvl w:val="0"/>
          <w:numId w:val="16"/>
        </w:numPr>
        <w:ind w:left="0" w:firstLine="709"/>
        <w:rPr>
          <w:color w:val="000000"/>
        </w:rPr>
      </w:pPr>
      <w:r w:rsidRPr="00F404AB">
        <w:rPr>
          <w:color w:val="000000"/>
        </w:rPr>
        <w:t>Технологическая информация предприятия.</w:t>
      </w:r>
    </w:p>
    <w:p w:rsidR="00CF5AEB" w:rsidRPr="00F404AB" w:rsidRDefault="00CF5AEB" w:rsidP="00F404AB">
      <w:pPr>
        <w:pStyle w:val="a5"/>
        <w:numPr>
          <w:ilvl w:val="0"/>
          <w:numId w:val="16"/>
        </w:numPr>
        <w:ind w:left="0" w:firstLine="709"/>
        <w:rPr>
          <w:color w:val="000000"/>
        </w:rPr>
      </w:pPr>
      <w:r w:rsidRPr="00F404AB">
        <w:rPr>
          <w:color w:val="000000"/>
        </w:rPr>
        <w:t>Сведения, связанные с управлением предприятия.</w:t>
      </w:r>
    </w:p>
    <w:p w:rsidR="00CF5AEB" w:rsidRPr="00F404AB" w:rsidRDefault="00CF5AEB" w:rsidP="00F404AB">
      <w:pPr>
        <w:pStyle w:val="a5"/>
        <w:numPr>
          <w:ilvl w:val="0"/>
          <w:numId w:val="16"/>
        </w:numPr>
        <w:ind w:left="0" w:firstLine="709"/>
        <w:rPr>
          <w:color w:val="000000"/>
        </w:rPr>
      </w:pPr>
      <w:r w:rsidRPr="00F404AB">
        <w:rPr>
          <w:color w:val="000000"/>
        </w:rPr>
        <w:t>Сведения о работниках предприятия.</w:t>
      </w:r>
    </w:p>
    <w:p w:rsidR="00F404AB" w:rsidRDefault="00CF5AEB" w:rsidP="00F404AB">
      <w:pPr>
        <w:pStyle w:val="a5"/>
        <w:numPr>
          <w:ilvl w:val="0"/>
          <w:numId w:val="16"/>
        </w:numPr>
        <w:ind w:left="0" w:firstLine="709"/>
        <w:rPr>
          <w:color w:val="000000"/>
        </w:rPr>
      </w:pPr>
      <w:r w:rsidRPr="00F404AB">
        <w:rPr>
          <w:color w:val="000000"/>
        </w:rPr>
        <w:t>Иные данные, которые в соответствии с действующим законодательством не относятся к таким, которые не могут быть коммерческой тайной.</w:t>
      </w:r>
    </w:p>
    <w:p w:rsidR="00CF5AEB" w:rsidRPr="00F404AB" w:rsidRDefault="00CF5AEB" w:rsidP="00F404AB">
      <w:pPr>
        <w:pStyle w:val="af2"/>
        <w:spacing w:before="0" w:beforeAutospacing="0" w:after="0" w:afterAutospacing="0" w:line="360" w:lineRule="auto"/>
        <w:ind w:firstLine="709"/>
        <w:jc w:val="both"/>
        <w:rPr>
          <w:sz w:val="28"/>
          <w:szCs w:val="20"/>
        </w:rPr>
      </w:pPr>
    </w:p>
    <w:p w:rsidR="00CF5AEB" w:rsidRPr="00014A41" w:rsidRDefault="00CF5AEB" w:rsidP="00F404AB">
      <w:pPr>
        <w:pStyle w:val="a5"/>
        <w:ind w:firstLine="709"/>
        <w:rPr>
          <w:b/>
          <w:color w:val="000000"/>
        </w:rPr>
      </w:pPr>
      <w:r w:rsidRPr="00014A41">
        <w:rPr>
          <w:b/>
          <w:color w:val="000000"/>
        </w:rPr>
        <w:t xml:space="preserve">2. </w:t>
      </w:r>
      <w:r w:rsidR="00014A41" w:rsidRPr="00014A41">
        <w:rPr>
          <w:b/>
          <w:color w:val="000000"/>
        </w:rPr>
        <w:t>Субъекты права на конфиденциальную информацию (коммерческую тайну) и их правовое положение</w:t>
      </w:r>
    </w:p>
    <w:p w:rsidR="00CF5AEB" w:rsidRPr="00F404AB" w:rsidRDefault="00CF5AEB" w:rsidP="00F404AB">
      <w:pPr>
        <w:pStyle w:val="a5"/>
        <w:ind w:firstLine="709"/>
        <w:rPr>
          <w:color w:val="000000"/>
        </w:rPr>
      </w:pPr>
    </w:p>
    <w:p w:rsidR="00CF5AEB" w:rsidRPr="00F404AB" w:rsidRDefault="00014A41" w:rsidP="00F404AB">
      <w:pPr>
        <w:pStyle w:val="a5"/>
        <w:ind w:firstLine="709"/>
        <w:rPr>
          <w:color w:val="000000"/>
          <w:szCs w:val="18"/>
        </w:rPr>
      </w:pPr>
      <w:r>
        <w:rPr>
          <w:color w:val="000000"/>
          <w:szCs w:val="18"/>
        </w:rPr>
        <w:t>Статьей 420 ГК Украины оп</w:t>
      </w:r>
      <w:r w:rsidR="00CF5AEB" w:rsidRPr="00F404AB">
        <w:rPr>
          <w:color w:val="000000"/>
          <w:szCs w:val="18"/>
        </w:rPr>
        <w:t>ределено, что коммерческая тайна является объектом интеллектуальной собственности. Соответственно имущественные права интеллектуальной собственности на коммерческую тайну принадлежат лицу, которое правомерно признало информацией коммерческой тайной, если иное не установлено договором.</w:t>
      </w:r>
    </w:p>
    <w:p w:rsidR="00CF5AEB" w:rsidRPr="00F404AB" w:rsidRDefault="00CF5AEB" w:rsidP="00F404AB">
      <w:pPr>
        <w:pStyle w:val="a5"/>
        <w:ind w:firstLine="709"/>
        <w:rPr>
          <w:color w:val="000000"/>
        </w:rPr>
      </w:pPr>
      <w:r w:rsidRPr="00F404AB">
        <w:rPr>
          <w:color w:val="000000"/>
        </w:rPr>
        <w:t>Статья 155 Хозяйственного кодекса (ХК) Украины определяет одним из прав интеллектуальной собственности в сфере хозяйствования и коммерческую тайну. При этом часть 1 статьи 162 ХК Украины устанавливает правомочности субъектов хозяйствования по отношению к коммерческой тайне. Так, владелец технической, организационной или другой коммерческой информации имеет право на защиту от незаконного использования такой информации третьими лицами при условии, что эта информация имеет коммерческую ценность в связи с тем, что она неизвестна третьим лицам и к ней нет свободного доступа других лиц на законных основаниях, а владелец информации применяет меры по охране ее конфиденциальности. Срок правовой охраны коммерческой тайны ограничен во времени.</w:t>
      </w:r>
    </w:p>
    <w:p w:rsidR="00CF5AEB" w:rsidRPr="00F404AB" w:rsidRDefault="00CF5AEB" w:rsidP="00F404AB">
      <w:pPr>
        <w:pStyle w:val="a5"/>
        <w:ind w:firstLine="709"/>
        <w:rPr>
          <w:color w:val="000000"/>
        </w:rPr>
      </w:pPr>
      <w:r w:rsidRPr="00F404AB">
        <w:rPr>
          <w:color w:val="000000"/>
        </w:rPr>
        <w:t>К имущественным правам интеллектуальной собственности на коммерческую тайну принадлежат:</w:t>
      </w:r>
    </w:p>
    <w:p w:rsidR="00CF5AEB" w:rsidRPr="00F404AB" w:rsidRDefault="00CF5AEB" w:rsidP="00F404AB">
      <w:pPr>
        <w:pStyle w:val="a5"/>
        <w:numPr>
          <w:ilvl w:val="0"/>
          <w:numId w:val="16"/>
        </w:numPr>
        <w:ind w:left="0" w:firstLine="709"/>
        <w:rPr>
          <w:color w:val="000000"/>
        </w:rPr>
      </w:pPr>
      <w:r w:rsidRPr="00F404AB">
        <w:rPr>
          <w:color w:val="000000"/>
        </w:rPr>
        <w:t>право на использование коммерческой тайны;</w:t>
      </w:r>
    </w:p>
    <w:p w:rsidR="00CF5AEB" w:rsidRPr="00F404AB" w:rsidRDefault="00CF5AEB" w:rsidP="00F404AB">
      <w:pPr>
        <w:pStyle w:val="a5"/>
        <w:numPr>
          <w:ilvl w:val="0"/>
          <w:numId w:val="16"/>
        </w:numPr>
        <w:ind w:left="0" w:firstLine="709"/>
        <w:rPr>
          <w:color w:val="000000"/>
        </w:rPr>
      </w:pPr>
      <w:r w:rsidRPr="00F404AB">
        <w:rPr>
          <w:color w:val="000000"/>
        </w:rPr>
        <w:t>исключительное право разрешать использование коммерческой тайны;</w:t>
      </w:r>
    </w:p>
    <w:p w:rsidR="00CF5AEB" w:rsidRPr="00F404AB" w:rsidRDefault="00CF5AEB" w:rsidP="00F404AB">
      <w:pPr>
        <w:pStyle w:val="a5"/>
        <w:numPr>
          <w:ilvl w:val="0"/>
          <w:numId w:val="16"/>
        </w:numPr>
        <w:ind w:left="0" w:firstLine="709"/>
        <w:rPr>
          <w:color w:val="000000"/>
        </w:rPr>
      </w:pPr>
      <w:r w:rsidRPr="00F404AB">
        <w:rPr>
          <w:color w:val="000000"/>
        </w:rPr>
        <w:t>исключительное право препятствовать неправомерному разглашению, сбору или использованию коммерческой тайны;</w:t>
      </w:r>
    </w:p>
    <w:p w:rsidR="00CF5AEB" w:rsidRPr="00F404AB" w:rsidRDefault="00CF5AEB" w:rsidP="00F404AB">
      <w:pPr>
        <w:pStyle w:val="a5"/>
        <w:numPr>
          <w:ilvl w:val="0"/>
          <w:numId w:val="16"/>
        </w:numPr>
        <w:ind w:left="0" w:firstLine="709"/>
        <w:rPr>
          <w:color w:val="000000"/>
        </w:rPr>
      </w:pPr>
      <w:r w:rsidRPr="00F404AB">
        <w:rPr>
          <w:color w:val="000000"/>
        </w:rPr>
        <w:t>иные имущественные права интеллектуальной собственности, установленные законом (ст. 506 ГК Украины).</w:t>
      </w:r>
    </w:p>
    <w:p w:rsidR="00CF5AEB" w:rsidRPr="00F404AB" w:rsidRDefault="00CF5AEB" w:rsidP="00F404AB">
      <w:pPr>
        <w:pStyle w:val="a5"/>
        <w:ind w:firstLine="709"/>
        <w:rPr>
          <w:color w:val="000000"/>
          <w:szCs w:val="17"/>
        </w:rPr>
      </w:pPr>
      <w:r w:rsidRPr="00F404AB">
        <w:rPr>
          <w:color w:val="000000"/>
          <w:szCs w:val="17"/>
        </w:rPr>
        <w:t>Чтобы информация получила статус коммерческой тайны, её обладатель должен выполнить установленные процедуры (составление перечня, нанесение грифа и некоторые другие). После получения статуса коммерческой тайны информация начинает охраняться законом.</w:t>
      </w:r>
    </w:p>
    <w:p w:rsidR="00CF5AEB" w:rsidRPr="00F404AB" w:rsidRDefault="00CF5AEB" w:rsidP="00F404AB">
      <w:pPr>
        <w:pStyle w:val="a5"/>
        <w:ind w:firstLine="709"/>
        <w:rPr>
          <w:color w:val="000000"/>
          <w:szCs w:val="18"/>
        </w:rPr>
      </w:pPr>
      <w:r w:rsidRPr="00F404AB">
        <w:rPr>
          <w:color w:val="000000"/>
        </w:rPr>
        <w:t xml:space="preserve">Согласно письму Главной государственной налоговой инспекции Украины от 23 ноября 1995 года </w:t>
      </w:r>
      <w:r w:rsidR="00F404AB">
        <w:rPr>
          <w:color w:val="000000"/>
        </w:rPr>
        <w:t>«</w:t>
      </w:r>
      <w:r w:rsidR="00F404AB" w:rsidRPr="00F404AB">
        <w:rPr>
          <w:color w:val="000000"/>
        </w:rPr>
        <w:t>О</w:t>
      </w:r>
      <w:r w:rsidRPr="00F404AB">
        <w:rPr>
          <w:color w:val="000000"/>
        </w:rPr>
        <w:t>тносительно коммерческой тайны</w:t>
      </w:r>
      <w:r w:rsidR="00F404AB">
        <w:rPr>
          <w:color w:val="000000"/>
        </w:rPr>
        <w:t>»</w:t>
      </w:r>
      <w:r w:rsidR="00F404AB" w:rsidRPr="00F404AB">
        <w:rPr>
          <w:color w:val="000000"/>
        </w:rPr>
        <w:t>,</w:t>
      </w:r>
      <w:r w:rsidRPr="00F404AB">
        <w:rPr>
          <w:color w:val="000000"/>
        </w:rPr>
        <w:t xml:space="preserve"> состав и объем сведений, составляющих коммерческую тайну, порядок ее защиты определяются руководителем предприятия. </w:t>
      </w:r>
      <w:r w:rsidRPr="00F404AB">
        <w:rPr>
          <w:color w:val="000000"/>
          <w:szCs w:val="18"/>
        </w:rPr>
        <w:t>Руководитель предприятия может самостоятельно установить перечень тех документов, доступ к которым может быть ограничен (запрещен), в том числе и для представителей контролирующих органов.</w:t>
      </w:r>
    </w:p>
    <w:p w:rsidR="00CF5AEB" w:rsidRPr="00F404AB" w:rsidRDefault="00CF5AEB" w:rsidP="00F404AB">
      <w:pPr>
        <w:pStyle w:val="a5"/>
        <w:ind w:firstLine="709"/>
        <w:rPr>
          <w:color w:val="000000"/>
          <w:szCs w:val="18"/>
        </w:rPr>
      </w:pPr>
      <w:r w:rsidRPr="00F404AB">
        <w:rPr>
          <w:color w:val="000000"/>
          <w:szCs w:val="18"/>
        </w:rPr>
        <w:t>Перечень технической и коммерческой информации, составляющей коммерческую тайну, должен быть утвержден приказом руководителя предприятия. Как правило, для его непосредственного определения на предприятии создается специальная комиссия, которая занимается группировкой и уточнением информации для данного перечня.</w:t>
      </w:r>
    </w:p>
    <w:p w:rsidR="00CF5AEB" w:rsidRPr="00F404AB" w:rsidRDefault="00CF5AEB" w:rsidP="00F404AB">
      <w:pPr>
        <w:pStyle w:val="a5"/>
        <w:ind w:firstLine="709"/>
        <w:rPr>
          <w:color w:val="000000"/>
          <w:szCs w:val="18"/>
        </w:rPr>
      </w:pPr>
      <w:r w:rsidRPr="00F404AB">
        <w:rPr>
          <w:color w:val="000000"/>
          <w:szCs w:val="18"/>
        </w:rPr>
        <w:t>В своей деятельности такой комиссии нужно руководствоваться следующим:</w:t>
      </w:r>
    </w:p>
    <w:p w:rsidR="00CF5AEB" w:rsidRPr="00F404AB" w:rsidRDefault="00F404AB" w:rsidP="00F404AB">
      <w:pPr>
        <w:pStyle w:val="a5"/>
        <w:ind w:firstLine="709"/>
        <w:rPr>
          <w:color w:val="000000"/>
          <w:szCs w:val="18"/>
        </w:rPr>
      </w:pPr>
      <w:r>
        <w:rPr>
          <w:color w:val="000000"/>
          <w:szCs w:val="18"/>
        </w:rPr>
        <w:t>–</w:t>
      </w:r>
      <w:r w:rsidR="00CF5AEB" w:rsidRPr="00F404AB">
        <w:rPr>
          <w:color w:val="000000"/>
          <w:szCs w:val="18"/>
        </w:rPr>
        <w:t xml:space="preserve"> если предприятие располагает информацией, которая относится к государственной тайне, она должна быть выделена в отдельную позицию, которая не имеет отношения к коммерческой тайне, так как данный вид информации охраняется законодательством Украины о государственной тайне;</w:t>
      </w:r>
    </w:p>
    <w:p w:rsidR="00CF5AEB" w:rsidRPr="00F404AB" w:rsidRDefault="00F404AB" w:rsidP="00F404AB">
      <w:pPr>
        <w:pStyle w:val="a5"/>
        <w:ind w:firstLine="709"/>
        <w:rPr>
          <w:color w:val="000000"/>
          <w:szCs w:val="18"/>
        </w:rPr>
      </w:pPr>
      <w:r>
        <w:rPr>
          <w:color w:val="000000"/>
          <w:szCs w:val="18"/>
        </w:rPr>
        <w:t>–</w:t>
      </w:r>
      <w:r w:rsidR="00CF5AEB" w:rsidRPr="00F404AB">
        <w:rPr>
          <w:color w:val="000000"/>
          <w:szCs w:val="18"/>
        </w:rPr>
        <w:t xml:space="preserve"> в отдельную позицию также следует выделить ту информацию, которая не является коммерческой тайной, согласно постановлению КМУ от 09.08.93 г. № 611;</w:t>
      </w:r>
    </w:p>
    <w:p w:rsidR="00CF5AEB" w:rsidRPr="00F404AB" w:rsidRDefault="00F404AB" w:rsidP="00F404AB">
      <w:pPr>
        <w:pStyle w:val="a5"/>
        <w:ind w:firstLine="709"/>
        <w:rPr>
          <w:color w:val="000000"/>
          <w:szCs w:val="18"/>
        </w:rPr>
      </w:pPr>
      <w:r>
        <w:rPr>
          <w:color w:val="000000"/>
          <w:szCs w:val="18"/>
        </w:rPr>
        <w:t>–</w:t>
      </w:r>
      <w:r w:rsidR="00CF5AEB" w:rsidRPr="00F404AB">
        <w:rPr>
          <w:color w:val="000000"/>
          <w:szCs w:val="18"/>
        </w:rPr>
        <w:t xml:space="preserve"> однозначно к составу коммерческой тайны должны быть отнесены различные виды ноу-хау;</w:t>
      </w:r>
    </w:p>
    <w:p w:rsidR="00CF5AEB" w:rsidRPr="00F404AB" w:rsidRDefault="00F404AB" w:rsidP="00F404AB">
      <w:pPr>
        <w:pStyle w:val="a5"/>
        <w:ind w:firstLine="709"/>
        <w:rPr>
          <w:color w:val="000000"/>
          <w:szCs w:val="18"/>
        </w:rPr>
      </w:pPr>
      <w:r>
        <w:rPr>
          <w:color w:val="000000"/>
          <w:szCs w:val="18"/>
        </w:rPr>
        <w:t xml:space="preserve">– </w:t>
      </w:r>
      <w:r w:rsidRPr="00F404AB">
        <w:rPr>
          <w:color w:val="000000"/>
          <w:szCs w:val="18"/>
        </w:rPr>
        <w:t>с</w:t>
      </w:r>
      <w:r w:rsidR="00CF5AEB" w:rsidRPr="00F404AB">
        <w:rPr>
          <w:color w:val="000000"/>
          <w:szCs w:val="18"/>
        </w:rPr>
        <w:t>ведения об изобретениях и рацпредложениях, которые не защищены авторским или патентным правом, также должны быть отнесены к коммерческой тайне;</w:t>
      </w:r>
    </w:p>
    <w:p w:rsidR="00CF5AEB" w:rsidRPr="00F404AB" w:rsidRDefault="00F404AB" w:rsidP="00F404AB">
      <w:pPr>
        <w:pStyle w:val="a5"/>
        <w:ind w:firstLine="709"/>
        <w:rPr>
          <w:color w:val="000000"/>
        </w:rPr>
      </w:pPr>
      <w:r>
        <w:rPr>
          <w:color w:val="000000"/>
        </w:rPr>
        <w:t>–</w:t>
      </w:r>
      <w:r w:rsidR="00CF5AEB" w:rsidRPr="00F404AB">
        <w:rPr>
          <w:color w:val="000000"/>
        </w:rPr>
        <w:t xml:space="preserve"> различные договоры в основном также должны считаться коммерческой тайной, причем как сам текст договора, так и факт его заключения.</w:t>
      </w:r>
    </w:p>
    <w:p w:rsidR="00CF5AEB" w:rsidRPr="00F404AB" w:rsidRDefault="00CF5AEB" w:rsidP="00F404AB">
      <w:pPr>
        <w:pStyle w:val="a5"/>
        <w:ind w:firstLine="709"/>
        <w:rPr>
          <w:color w:val="000000"/>
        </w:rPr>
      </w:pPr>
      <w:r w:rsidRPr="00F404AB">
        <w:rPr>
          <w:color w:val="000000"/>
        </w:rPr>
        <w:t>Численность такой комиссии не должна превышать 4</w:t>
      </w:r>
      <w:r w:rsidR="00F404AB">
        <w:rPr>
          <w:color w:val="000000"/>
        </w:rPr>
        <w:t>–</w:t>
      </w:r>
      <w:r w:rsidR="00F404AB" w:rsidRPr="00F404AB">
        <w:rPr>
          <w:color w:val="000000"/>
        </w:rPr>
        <w:t>5</w:t>
      </w:r>
      <w:r w:rsidRPr="00F404AB">
        <w:rPr>
          <w:color w:val="000000"/>
        </w:rPr>
        <w:t xml:space="preserve"> лиц. Создается она из наиболее квалифицированных и компетентных специалистов основных подразделений и представителей службы безопасности предприятия, ознакомленных как с деяте</w:t>
      </w:r>
      <w:r w:rsidRPr="00F404AB">
        <w:rPr>
          <w:color w:val="000000"/>
          <w:lang w:val="uk-UA"/>
        </w:rPr>
        <w:t>л</w:t>
      </w:r>
      <w:r w:rsidRPr="00F404AB">
        <w:rPr>
          <w:color w:val="000000"/>
        </w:rPr>
        <w:t>ьностью предприятия в целом, так и с работой отдельных подразделений.</w:t>
      </w:r>
    </w:p>
    <w:p w:rsidR="00CF5AEB" w:rsidRPr="00F404AB" w:rsidRDefault="00CF5AEB" w:rsidP="00F404AB">
      <w:pPr>
        <w:pStyle w:val="a5"/>
        <w:ind w:firstLine="709"/>
        <w:rPr>
          <w:color w:val="000000"/>
        </w:rPr>
      </w:pPr>
      <w:r w:rsidRPr="00F404AB">
        <w:rPr>
          <w:color w:val="000000"/>
        </w:rPr>
        <w:t>Предприятие (физическое лицо-предприниматель) имеет право распоряжаться коммерческой информацией на свой взгляд и осуществлять в отношении нее любые законные действия, не нарушая при этом прав третьих лиц. Кроме того, предприятие, как собственник сведений, являющихся коммерческой тайной, имеет право назначать лиц, которые будут владеть, пользоваться и распоряжаться такой информацией, определять правила обработки информации и доступа к ней, а также устанавливать иные условия в отношении коммерческой тайны.</w:t>
      </w:r>
    </w:p>
    <w:p w:rsidR="00CF5AEB" w:rsidRPr="00F404AB" w:rsidRDefault="00CF5AEB" w:rsidP="00F404AB">
      <w:pPr>
        <w:pStyle w:val="a5"/>
        <w:ind w:firstLine="709"/>
        <w:rPr>
          <w:color w:val="000000"/>
        </w:rPr>
      </w:pPr>
      <w:r w:rsidRPr="00F404AB">
        <w:rPr>
          <w:color w:val="000000"/>
        </w:rPr>
        <w:t>Кроме утверждения перечня на руководителя предприятия ложится обязанность по установлению порядка защиты коммерческой тайны. Среди методов такой защиты можно выделить:</w:t>
      </w:r>
    </w:p>
    <w:p w:rsidR="00CF5AEB" w:rsidRPr="00F404AB" w:rsidRDefault="00CF5AEB" w:rsidP="00F404AB">
      <w:pPr>
        <w:pStyle w:val="a5"/>
        <w:numPr>
          <w:ilvl w:val="0"/>
          <w:numId w:val="16"/>
        </w:numPr>
        <w:tabs>
          <w:tab w:val="clear" w:pos="1077"/>
        </w:tabs>
        <w:ind w:left="0" w:firstLine="709"/>
        <w:rPr>
          <w:color w:val="000000"/>
        </w:rPr>
      </w:pPr>
      <w:r w:rsidRPr="00F404AB">
        <w:rPr>
          <w:color w:val="000000"/>
        </w:rPr>
        <w:t>разработку положения о коммерческой тайне на предприятии;</w:t>
      </w:r>
    </w:p>
    <w:p w:rsidR="00CF5AEB" w:rsidRPr="00F404AB" w:rsidRDefault="00CF5AEB" w:rsidP="00F404AB">
      <w:pPr>
        <w:pStyle w:val="a5"/>
        <w:numPr>
          <w:ilvl w:val="0"/>
          <w:numId w:val="16"/>
        </w:numPr>
        <w:tabs>
          <w:tab w:val="clear" w:pos="1077"/>
        </w:tabs>
        <w:ind w:left="0" w:firstLine="709"/>
        <w:rPr>
          <w:color w:val="000000"/>
        </w:rPr>
      </w:pPr>
      <w:r w:rsidRPr="00F404AB">
        <w:rPr>
          <w:color w:val="000000"/>
        </w:rPr>
        <w:t>разработку инструкций по соблюдению сотрудниками режима неразглашения коммерческой тайны;</w:t>
      </w:r>
    </w:p>
    <w:p w:rsidR="00CF5AEB" w:rsidRPr="00F404AB" w:rsidRDefault="00CF5AEB" w:rsidP="00F404AB">
      <w:pPr>
        <w:pStyle w:val="a5"/>
        <w:numPr>
          <w:ilvl w:val="0"/>
          <w:numId w:val="16"/>
        </w:numPr>
        <w:tabs>
          <w:tab w:val="clear" w:pos="1077"/>
        </w:tabs>
        <w:ind w:left="0" w:firstLine="709"/>
        <w:rPr>
          <w:color w:val="000000"/>
        </w:rPr>
      </w:pPr>
      <w:r w:rsidRPr="00F404AB">
        <w:rPr>
          <w:color w:val="000000"/>
        </w:rPr>
        <w:t>включение в устав предприятия разделов, которые регламентируют защиту коммерческой тайны;</w:t>
      </w:r>
    </w:p>
    <w:p w:rsidR="00CF5AEB" w:rsidRPr="00F404AB" w:rsidRDefault="00CF5AEB" w:rsidP="00F404AB">
      <w:pPr>
        <w:pStyle w:val="a5"/>
        <w:numPr>
          <w:ilvl w:val="0"/>
          <w:numId w:val="16"/>
        </w:numPr>
        <w:tabs>
          <w:tab w:val="clear" w:pos="1077"/>
        </w:tabs>
        <w:ind w:left="0" w:firstLine="709"/>
        <w:rPr>
          <w:color w:val="000000"/>
        </w:rPr>
      </w:pPr>
      <w:r w:rsidRPr="00F404AB">
        <w:rPr>
          <w:color w:val="000000"/>
        </w:rPr>
        <w:t>разработку соглашения о неразглашении коммерческой тайны, которое заключается с лицами, имеющими доступ до этой информации.</w:t>
      </w:r>
    </w:p>
    <w:p w:rsidR="00CF5AEB" w:rsidRPr="00F404AB" w:rsidRDefault="00CF5AEB" w:rsidP="00F404AB">
      <w:pPr>
        <w:pStyle w:val="a5"/>
        <w:ind w:firstLine="709"/>
        <w:rPr>
          <w:color w:val="000000"/>
        </w:rPr>
      </w:pPr>
      <w:r w:rsidRPr="00F404AB">
        <w:rPr>
          <w:color w:val="000000"/>
        </w:rPr>
        <w:t>Положение о коммерческой тайне является основным документов в защите информации от несанкционированного доступа. В положении о коммерческой тайне на предприятии нужно отобразить:</w:t>
      </w:r>
    </w:p>
    <w:p w:rsidR="00CF5AEB" w:rsidRPr="00F404AB" w:rsidRDefault="00CF5AEB" w:rsidP="00F404AB">
      <w:pPr>
        <w:pStyle w:val="a5"/>
        <w:numPr>
          <w:ilvl w:val="0"/>
          <w:numId w:val="16"/>
        </w:numPr>
        <w:tabs>
          <w:tab w:val="clear" w:pos="1077"/>
        </w:tabs>
        <w:ind w:left="0" w:firstLine="709"/>
        <w:rPr>
          <w:color w:val="000000"/>
        </w:rPr>
      </w:pPr>
      <w:r w:rsidRPr="00F404AB">
        <w:rPr>
          <w:color w:val="000000"/>
        </w:rPr>
        <w:t>общие положения о функциях руководства предприятия в сфере защиты информации, размежевания доступа к этой информации;</w:t>
      </w:r>
    </w:p>
    <w:p w:rsidR="00CF5AEB" w:rsidRPr="00F404AB" w:rsidRDefault="00CF5AEB" w:rsidP="00F404AB">
      <w:pPr>
        <w:pStyle w:val="a5"/>
        <w:numPr>
          <w:ilvl w:val="0"/>
          <w:numId w:val="16"/>
        </w:numPr>
        <w:tabs>
          <w:tab w:val="clear" w:pos="1077"/>
        </w:tabs>
        <w:ind w:left="0" w:firstLine="709"/>
        <w:rPr>
          <w:color w:val="000000"/>
        </w:rPr>
      </w:pPr>
      <w:r w:rsidRPr="00F404AB">
        <w:rPr>
          <w:color w:val="000000"/>
        </w:rPr>
        <w:t>порядок принятия на учет информации, содержащей коммерческую тайну;</w:t>
      </w:r>
    </w:p>
    <w:p w:rsidR="00CF5AEB" w:rsidRPr="00F404AB" w:rsidRDefault="00CF5AEB" w:rsidP="00F404AB">
      <w:pPr>
        <w:pStyle w:val="a5"/>
        <w:numPr>
          <w:ilvl w:val="0"/>
          <w:numId w:val="16"/>
        </w:numPr>
        <w:tabs>
          <w:tab w:val="clear" w:pos="1077"/>
        </w:tabs>
        <w:ind w:left="0" w:firstLine="709"/>
        <w:rPr>
          <w:color w:val="000000"/>
        </w:rPr>
      </w:pPr>
      <w:r w:rsidRPr="00F404AB">
        <w:rPr>
          <w:color w:val="000000"/>
        </w:rPr>
        <w:t>механизм обеспечения сохранения информации, являющейся коммерческой тайной, порядок проведения инвентаризации такой информации. Именно в этом разделе следует отразить механизм обеспечения доступа к коммерческой тайне посторонних лиц (включая органы государственной власти, которые имеют право на получение определенной информации. Как правило, тут должна быть норма, согласно которой посторонние люди допускаются к ознакомлению с документами, содержащими коммерческую тайну, только с разрешения руководителя предприятия при наличии письменного запроса. При этом такие лица должны или заключить соглашение с предприятием о неразглашении коммерческой тайны, или выдать расписку о таком неразглашении;</w:t>
      </w:r>
    </w:p>
    <w:p w:rsidR="00CF5AEB" w:rsidRPr="00F404AB" w:rsidRDefault="00CF5AEB" w:rsidP="00F404AB">
      <w:pPr>
        <w:pStyle w:val="a5"/>
        <w:numPr>
          <w:ilvl w:val="0"/>
          <w:numId w:val="16"/>
        </w:numPr>
        <w:tabs>
          <w:tab w:val="clear" w:pos="1077"/>
        </w:tabs>
        <w:ind w:left="0" w:firstLine="709"/>
        <w:rPr>
          <w:color w:val="000000"/>
        </w:rPr>
      </w:pPr>
      <w:r w:rsidRPr="00F404AB">
        <w:rPr>
          <w:color w:val="000000"/>
        </w:rPr>
        <w:t>порядок распространения коммерческой тайны;</w:t>
      </w:r>
    </w:p>
    <w:p w:rsidR="00CF5AEB" w:rsidRPr="00F404AB" w:rsidRDefault="00CF5AEB" w:rsidP="00F404AB">
      <w:pPr>
        <w:pStyle w:val="a5"/>
        <w:numPr>
          <w:ilvl w:val="0"/>
          <w:numId w:val="16"/>
        </w:numPr>
        <w:tabs>
          <w:tab w:val="clear" w:pos="1077"/>
        </w:tabs>
        <w:ind w:left="0" w:firstLine="709"/>
        <w:rPr>
          <w:color w:val="000000"/>
        </w:rPr>
      </w:pPr>
      <w:r w:rsidRPr="00F404AB">
        <w:rPr>
          <w:color w:val="000000"/>
        </w:rPr>
        <w:t>порядок исключения информации из состава коммерческой тайны.</w:t>
      </w:r>
    </w:p>
    <w:p w:rsidR="00CF5AEB" w:rsidRPr="00F404AB" w:rsidRDefault="00CF5AEB" w:rsidP="00F404AB">
      <w:pPr>
        <w:pStyle w:val="a5"/>
        <w:ind w:firstLine="709"/>
        <w:rPr>
          <w:color w:val="000000"/>
        </w:rPr>
      </w:pPr>
      <w:r w:rsidRPr="00F404AB">
        <w:rPr>
          <w:color w:val="000000"/>
        </w:rPr>
        <w:t>Важным элементом механизма защиты коммерческой тайны является установление порядка работы с материальными носителями такой информации: черчением, дискетами, магнитными лентами и др. Выбирая удобные формы учета конфиденциальной информации, необходимо учитывать, что:</w:t>
      </w:r>
    </w:p>
    <w:p w:rsidR="00CF5AEB" w:rsidRPr="00F404AB" w:rsidRDefault="00F404AB" w:rsidP="00F404AB">
      <w:pPr>
        <w:pStyle w:val="a5"/>
        <w:ind w:firstLine="709"/>
        <w:rPr>
          <w:color w:val="000000"/>
        </w:rPr>
      </w:pPr>
      <w:r>
        <w:rPr>
          <w:color w:val="000000"/>
        </w:rPr>
        <w:t>– </w:t>
      </w:r>
      <w:r w:rsidR="00CF5AEB" w:rsidRPr="00F404AB">
        <w:rPr>
          <w:color w:val="000000"/>
        </w:rPr>
        <w:t>во-первых, отличные знаки (грифы) на документах не должны совпадать с грифами, используемых в сфере защиты государственных тайн;</w:t>
      </w:r>
    </w:p>
    <w:p w:rsidR="00CF5AEB" w:rsidRPr="00F404AB" w:rsidRDefault="00F404AB" w:rsidP="00F404AB">
      <w:pPr>
        <w:pStyle w:val="a5"/>
        <w:ind w:firstLine="709"/>
        <w:rPr>
          <w:color w:val="000000"/>
        </w:rPr>
      </w:pPr>
      <w:r>
        <w:rPr>
          <w:color w:val="000000"/>
        </w:rPr>
        <w:t>– </w:t>
      </w:r>
      <w:r w:rsidR="00CF5AEB" w:rsidRPr="00F404AB">
        <w:rPr>
          <w:color w:val="000000"/>
        </w:rPr>
        <w:t>во-вторых, они должны быть понятны только работниками данного предприятия и не привлекать к себе внимания посторонних лиц;</w:t>
      </w:r>
    </w:p>
    <w:p w:rsidR="00CF5AEB" w:rsidRPr="00F404AB" w:rsidRDefault="00F404AB" w:rsidP="00F404AB">
      <w:pPr>
        <w:pStyle w:val="a5"/>
        <w:ind w:firstLine="709"/>
        <w:rPr>
          <w:color w:val="000000"/>
        </w:rPr>
      </w:pPr>
      <w:r>
        <w:rPr>
          <w:color w:val="000000"/>
        </w:rPr>
        <w:t>– </w:t>
      </w:r>
      <w:r w:rsidR="00CF5AEB" w:rsidRPr="00F404AB">
        <w:rPr>
          <w:color w:val="000000"/>
        </w:rPr>
        <w:t>в-третьих, количество грифоф должно быть четко определено;</w:t>
      </w:r>
    </w:p>
    <w:p w:rsidR="00CF5AEB" w:rsidRPr="00F404AB" w:rsidRDefault="00F404AB" w:rsidP="00F404AB">
      <w:pPr>
        <w:pStyle w:val="a5"/>
        <w:ind w:firstLine="709"/>
        <w:rPr>
          <w:color w:val="000000"/>
        </w:rPr>
      </w:pPr>
      <w:r>
        <w:rPr>
          <w:color w:val="000000"/>
        </w:rPr>
        <w:t>– </w:t>
      </w:r>
      <w:r w:rsidR="00CF5AEB" w:rsidRPr="00F404AB">
        <w:rPr>
          <w:color w:val="000000"/>
        </w:rPr>
        <w:t>в-четвертых, работу подчиненных целесообразно организовать по принципу «чистых столов».</w:t>
      </w:r>
    </w:p>
    <w:p w:rsidR="00CF5AEB" w:rsidRPr="00F404AB" w:rsidRDefault="00CF5AEB" w:rsidP="00F404AB">
      <w:pPr>
        <w:pStyle w:val="a5"/>
        <w:ind w:firstLine="709"/>
        <w:rPr>
          <w:color w:val="000000"/>
        </w:rPr>
      </w:pPr>
      <w:r w:rsidRPr="00F404AB">
        <w:rPr>
          <w:color w:val="000000"/>
        </w:rPr>
        <w:t>В перечне также желательно указать конкретный срок, на который та или иная информация составляет коммерческую тайну.</w:t>
      </w:r>
    </w:p>
    <w:p w:rsidR="00CF5AEB" w:rsidRPr="00F404AB" w:rsidRDefault="00CF5AEB" w:rsidP="00F404AB">
      <w:pPr>
        <w:pStyle w:val="a5"/>
        <w:ind w:firstLine="709"/>
        <w:rPr>
          <w:color w:val="000000"/>
        </w:rPr>
      </w:pPr>
      <w:r w:rsidRPr="00F404AB">
        <w:rPr>
          <w:color w:val="000000"/>
        </w:rPr>
        <w:t>Перед тем, как взять с работников подписку о неразглашении сведений, составляющих коммерческую тайну, руководству предприятия необходимо осуществить определенные процедуры:</w:t>
      </w:r>
    </w:p>
    <w:p w:rsidR="00CF5AEB" w:rsidRPr="00F404AB" w:rsidRDefault="00F404AB" w:rsidP="00F404AB">
      <w:pPr>
        <w:pStyle w:val="a5"/>
        <w:ind w:firstLine="709"/>
        <w:rPr>
          <w:color w:val="000000"/>
        </w:rPr>
      </w:pPr>
      <w:r>
        <w:rPr>
          <w:color w:val="000000"/>
        </w:rPr>
        <w:t>– </w:t>
      </w:r>
      <w:r w:rsidR="00CF5AEB" w:rsidRPr="00F404AB">
        <w:rPr>
          <w:color w:val="000000"/>
        </w:rPr>
        <w:t>издать приказ по предприятию об установлении коммерческой тайны;</w:t>
      </w:r>
    </w:p>
    <w:p w:rsidR="00CF5AEB" w:rsidRPr="00F404AB" w:rsidRDefault="00F404AB" w:rsidP="00F404AB">
      <w:pPr>
        <w:pStyle w:val="a5"/>
        <w:ind w:firstLine="709"/>
        <w:rPr>
          <w:color w:val="000000"/>
        </w:rPr>
      </w:pPr>
      <w:r>
        <w:rPr>
          <w:color w:val="000000"/>
        </w:rPr>
        <w:t>– </w:t>
      </w:r>
      <w:r w:rsidR="00CF5AEB" w:rsidRPr="00F404AB">
        <w:rPr>
          <w:color w:val="000000"/>
        </w:rPr>
        <w:t>утвердить перечень сведений, составляющих коммерческую тайну;</w:t>
      </w:r>
    </w:p>
    <w:p w:rsidR="00CF5AEB" w:rsidRPr="00F404AB" w:rsidRDefault="00F404AB" w:rsidP="00F404AB">
      <w:pPr>
        <w:pStyle w:val="a5"/>
        <w:ind w:firstLine="709"/>
        <w:rPr>
          <w:color w:val="000000"/>
        </w:rPr>
      </w:pPr>
      <w:r>
        <w:rPr>
          <w:color w:val="000000"/>
        </w:rPr>
        <w:t>– </w:t>
      </w:r>
      <w:r w:rsidR="00CF5AEB" w:rsidRPr="00F404AB">
        <w:rPr>
          <w:color w:val="000000"/>
        </w:rPr>
        <w:t>утвердить форму обязательства</w:t>
      </w:r>
      <w:r>
        <w:rPr>
          <w:color w:val="000000"/>
        </w:rPr>
        <w:t xml:space="preserve"> </w:t>
      </w:r>
      <w:r w:rsidR="00CF5AEB" w:rsidRPr="00F404AB">
        <w:rPr>
          <w:color w:val="000000"/>
        </w:rPr>
        <w:t>(договора) о неразглашении информации, являющейся коммерческой тайной.</w:t>
      </w:r>
    </w:p>
    <w:p w:rsidR="00CF5AEB" w:rsidRPr="00F404AB" w:rsidRDefault="00CF5AEB" w:rsidP="00F404AB">
      <w:pPr>
        <w:pStyle w:val="a5"/>
        <w:ind w:firstLine="709"/>
        <w:rPr>
          <w:color w:val="000000"/>
        </w:rPr>
      </w:pPr>
      <w:r w:rsidRPr="00F404AB">
        <w:rPr>
          <w:color w:val="000000"/>
        </w:rPr>
        <w:t>Независимо от выбранного предприятием пути защиты коммерческой тайны, работник, приступая к исполнению своих обязанностей, должен быть проинформирован:</w:t>
      </w:r>
    </w:p>
    <w:p w:rsidR="00CF5AEB" w:rsidRPr="00F404AB" w:rsidRDefault="00CF5AEB" w:rsidP="00F404AB">
      <w:pPr>
        <w:pStyle w:val="a5"/>
        <w:numPr>
          <w:ilvl w:val="0"/>
          <w:numId w:val="16"/>
        </w:numPr>
        <w:tabs>
          <w:tab w:val="clear" w:pos="1077"/>
        </w:tabs>
        <w:ind w:left="0" w:firstLine="709"/>
        <w:rPr>
          <w:color w:val="000000"/>
        </w:rPr>
      </w:pPr>
      <w:r w:rsidRPr="00F404AB">
        <w:rPr>
          <w:color w:val="000000"/>
        </w:rPr>
        <w:t>о порядке и процедуре приобретения документами и изделиями статуса коммерческой тайны предпринимателя;</w:t>
      </w:r>
    </w:p>
    <w:p w:rsidR="00CF5AEB" w:rsidRPr="00F404AB" w:rsidRDefault="00CF5AEB" w:rsidP="00F404AB">
      <w:pPr>
        <w:pStyle w:val="a5"/>
        <w:numPr>
          <w:ilvl w:val="0"/>
          <w:numId w:val="16"/>
        </w:numPr>
        <w:tabs>
          <w:tab w:val="clear" w:pos="1077"/>
        </w:tabs>
        <w:ind w:left="0" w:firstLine="709"/>
        <w:rPr>
          <w:color w:val="000000"/>
        </w:rPr>
      </w:pPr>
      <w:r w:rsidRPr="00F404AB">
        <w:rPr>
          <w:color w:val="000000"/>
        </w:rPr>
        <w:t>о правилах, связанных с доступом к информации, являющейся коммерческой тайной;</w:t>
      </w:r>
    </w:p>
    <w:p w:rsidR="00CF5AEB" w:rsidRPr="00F404AB" w:rsidRDefault="00CF5AEB" w:rsidP="00F404AB">
      <w:pPr>
        <w:pStyle w:val="a5"/>
        <w:numPr>
          <w:ilvl w:val="0"/>
          <w:numId w:val="16"/>
        </w:numPr>
        <w:tabs>
          <w:tab w:val="clear" w:pos="1077"/>
        </w:tabs>
        <w:ind w:left="0" w:firstLine="709"/>
        <w:rPr>
          <w:color w:val="000000"/>
        </w:rPr>
      </w:pPr>
      <w:r w:rsidRPr="00F404AB">
        <w:rPr>
          <w:color w:val="000000"/>
        </w:rPr>
        <w:t>об обязанностях и ограничениях, которые возлагаются на исполнителей, допущенных к сведениям конфиденциального характера;</w:t>
      </w:r>
    </w:p>
    <w:p w:rsidR="00CF5AEB" w:rsidRPr="00F404AB" w:rsidRDefault="00CF5AEB" w:rsidP="00F404AB">
      <w:pPr>
        <w:pStyle w:val="a5"/>
        <w:numPr>
          <w:ilvl w:val="0"/>
          <w:numId w:val="16"/>
        </w:numPr>
        <w:tabs>
          <w:tab w:val="clear" w:pos="1077"/>
        </w:tabs>
        <w:ind w:left="0" w:firstLine="709"/>
        <w:rPr>
          <w:color w:val="000000"/>
        </w:rPr>
      </w:pPr>
      <w:r w:rsidRPr="00F404AB">
        <w:rPr>
          <w:color w:val="000000"/>
        </w:rPr>
        <w:t>о порядке приема представителей иных СПД и передаче им информации;</w:t>
      </w:r>
    </w:p>
    <w:p w:rsidR="00CF5AEB" w:rsidRPr="00F404AB" w:rsidRDefault="00CF5AEB" w:rsidP="00F404AB">
      <w:pPr>
        <w:pStyle w:val="a5"/>
        <w:numPr>
          <w:ilvl w:val="0"/>
          <w:numId w:val="16"/>
        </w:numPr>
        <w:tabs>
          <w:tab w:val="clear" w:pos="1077"/>
        </w:tabs>
        <w:ind w:left="0" w:firstLine="709"/>
        <w:rPr>
          <w:color w:val="000000"/>
        </w:rPr>
      </w:pPr>
      <w:r w:rsidRPr="00F404AB">
        <w:rPr>
          <w:color w:val="000000"/>
        </w:rPr>
        <w:t>об ответственности за разглашение сведений, составляющих коммерческую тайну предприятия или за нарушение установленного порядка работы с ними.</w:t>
      </w:r>
      <w:r w:rsidRPr="00F404AB">
        <w:rPr>
          <w:rStyle w:val="a7"/>
          <w:color w:val="000000"/>
        </w:rPr>
        <w:footnoteReference w:id="2"/>
      </w:r>
    </w:p>
    <w:p w:rsidR="00014A41" w:rsidRDefault="00014A41" w:rsidP="00F404AB">
      <w:pPr>
        <w:pStyle w:val="a5"/>
        <w:ind w:firstLine="709"/>
        <w:rPr>
          <w:color w:val="000000"/>
        </w:rPr>
      </w:pPr>
    </w:p>
    <w:p w:rsidR="00CF5AEB" w:rsidRPr="00014A41" w:rsidRDefault="00CF5AEB" w:rsidP="00F404AB">
      <w:pPr>
        <w:pStyle w:val="a5"/>
        <w:ind w:firstLine="709"/>
        <w:rPr>
          <w:b/>
          <w:color w:val="000000"/>
        </w:rPr>
      </w:pPr>
      <w:r w:rsidRPr="00014A41">
        <w:rPr>
          <w:b/>
          <w:color w:val="000000"/>
        </w:rPr>
        <w:t xml:space="preserve">3. </w:t>
      </w:r>
      <w:r w:rsidR="00014A41" w:rsidRPr="00014A41">
        <w:rPr>
          <w:b/>
          <w:color w:val="000000"/>
        </w:rPr>
        <w:t>Защита прав лиц, владеющих конфиденциальной информацией (коммерческой тайной) в Украине</w:t>
      </w:r>
    </w:p>
    <w:p w:rsidR="00CF5AEB" w:rsidRPr="00F404AB" w:rsidRDefault="00CF5AEB" w:rsidP="00F404AB">
      <w:pPr>
        <w:pStyle w:val="a5"/>
        <w:ind w:firstLine="709"/>
        <w:rPr>
          <w:color w:val="000000"/>
        </w:rPr>
      </w:pPr>
    </w:p>
    <w:p w:rsidR="00CF5AEB" w:rsidRPr="00F404AB" w:rsidRDefault="00CF5AEB" w:rsidP="00F404AB">
      <w:pPr>
        <w:pStyle w:val="a5"/>
        <w:ind w:firstLine="709"/>
        <w:rPr>
          <w:color w:val="000000"/>
        </w:rPr>
      </w:pPr>
      <w:r w:rsidRPr="00F404AB">
        <w:rPr>
          <w:color w:val="000000"/>
        </w:rPr>
        <w:t>Прежде всего</w:t>
      </w:r>
      <w:r w:rsidR="00014A41">
        <w:rPr>
          <w:color w:val="000000"/>
        </w:rPr>
        <w:t>,</w:t>
      </w:r>
      <w:r w:rsidRPr="00F404AB">
        <w:rPr>
          <w:color w:val="000000"/>
        </w:rPr>
        <w:t xml:space="preserve"> необходимо отметить, что уровень законодательной защиты такого рода информации не очень высок и оставляет желать лучшего. Следующими, не менее вескими причинами являются: отсутствие обобщенной практики расследования преступных нарушений данного вида; отсутствие специалистов, которые могли бы успешно расследовать подобные преступления, квалифицированных специалистов в области определения сведений, составляющих коммерческую тайну того или иного предприятия и их классификации, и другие причины. При обращении за судебной защитой заявителю необходимо прежде всего доказать факт нарушения режима секретности коммерческой информации и последствия этого нарушения. Здесь и начинаются проблемы, поскольку в действующем Уголовном кодексе (УК) Украины в законодательном порядке не регламентирован размер значительного материального ущерба, являющийся обязательным признаком объективной стороны преступления, предусмотренного статьей 231 УК Украины, что делает ее фактически неприменимой на практике.</w:t>
      </w:r>
      <w:r w:rsidRPr="00F404AB">
        <w:rPr>
          <w:rStyle w:val="a7"/>
          <w:color w:val="000000"/>
        </w:rPr>
        <w:footnoteReference w:id="3"/>
      </w:r>
    </w:p>
    <w:p w:rsidR="00CF5AEB" w:rsidRPr="00F404AB" w:rsidRDefault="00CF5AEB" w:rsidP="00F404AB">
      <w:pPr>
        <w:pStyle w:val="a5"/>
        <w:ind w:firstLine="709"/>
        <w:rPr>
          <w:color w:val="000000"/>
        </w:rPr>
      </w:pPr>
      <w:r w:rsidRPr="00F404AB">
        <w:rPr>
          <w:color w:val="000000"/>
        </w:rPr>
        <w:t>Для создания системы противодействия незаконному сбору, использованию и разглашению коммерческой тайны необходимо знание большинства из перечня возможных путей ее получения. Это поможет выработке наиболее эффективной системы мер предупреждения утечки сведений такого рода и определению четкого плана действий в случае наличия признаков несанкционированного их распространения.</w:t>
      </w:r>
    </w:p>
    <w:p w:rsidR="00CF5AEB" w:rsidRPr="00F404AB" w:rsidRDefault="00CF5AEB" w:rsidP="00F404AB">
      <w:pPr>
        <w:pStyle w:val="a5"/>
        <w:ind w:firstLine="709"/>
        <w:rPr>
          <w:color w:val="000000"/>
        </w:rPr>
      </w:pPr>
      <w:r w:rsidRPr="00F404AB">
        <w:rPr>
          <w:color w:val="000000"/>
        </w:rPr>
        <w:t>В процессе разработки мер по защите коммерческих секретов субъекта хозяйственной деятельности необходимо, прежде всего, экономически обосновать рациональность засекречивания той или иной информации. Для надежной защиты коммерческих секретов нужно также четко представлять систему распространения таких данных. Наиболее часто каналы потери информации появляются там, где не регламентирован порядок доступа к ней, и, таким образом, создается реальная возможность для посторонних лиц получать конфиденциальную информацию из деловой переписки, служебных телефонных переговоров, неучтенных копий документов.</w:t>
      </w:r>
    </w:p>
    <w:p w:rsidR="00CF5AEB" w:rsidRPr="00F404AB" w:rsidRDefault="00CF5AEB" w:rsidP="00F404AB">
      <w:pPr>
        <w:pStyle w:val="a5"/>
        <w:ind w:firstLine="709"/>
        <w:rPr>
          <w:color w:val="000000"/>
        </w:rPr>
      </w:pPr>
      <w:r w:rsidRPr="00F404AB">
        <w:rPr>
          <w:color w:val="000000"/>
        </w:rPr>
        <w:t>Следует отметить, что вышеописанные мероприятия помогут собственникам коммерческой тайны обеспечить надлежащий уровень ее защиты и предупредить незаконный сбор, использование и разглашение коммерческих секретов субъекта хозяйственной деятельности. Необходимо также и совершенствование законодательства Украины о защите коммерческой тайны. Эволюция украинского законодательства в соответствии с международно-правовыми стандартами и опытом развитых стран в области регулирования подобного рода отношений является важным фактором обеспечения прав и законных интересов национальных субъектов, создания условий для нормальной экономической конкуренции, а также интеграции Украины в мировые экономико-политические процессы.</w:t>
      </w:r>
      <w:r w:rsidRPr="00F404AB">
        <w:rPr>
          <w:rStyle w:val="a7"/>
          <w:color w:val="000000"/>
          <w:szCs w:val="16"/>
        </w:rPr>
        <w:footnoteReference w:id="4"/>
      </w:r>
    </w:p>
    <w:p w:rsidR="00CF5AEB" w:rsidRPr="00F404AB" w:rsidRDefault="00CF5AEB" w:rsidP="00F404AB">
      <w:pPr>
        <w:pStyle w:val="a5"/>
        <w:ind w:firstLine="709"/>
        <w:rPr>
          <w:color w:val="000000"/>
        </w:rPr>
      </w:pPr>
      <w:r w:rsidRPr="00F404AB">
        <w:rPr>
          <w:color w:val="000000"/>
        </w:rPr>
        <w:t>За незаконные действия по разглашению коммерческой тайны предприятия предусмотрена как административная, так и уголовная ответственность.</w:t>
      </w:r>
    </w:p>
    <w:p w:rsidR="00CF5AEB" w:rsidRPr="00F404AB" w:rsidRDefault="00CF5AEB" w:rsidP="00F404AB">
      <w:pPr>
        <w:pStyle w:val="a5"/>
        <w:ind w:firstLine="709"/>
        <w:rPr>
          <w:color w:val="000000"/>
        </w:rPr>
      </w:pPr>
      <w:r w:rsidRPr="00F404AB">
        <w:rPr>
          <w:color w:val="000000"/>
        </w:rPr>
        <w:t>Административная ответственность</w:t>
      </w:r>
    </w:p>
    <w:p w:rsidR="00CF5AEB" w:rsidRPr="00F404AB" w:rsidRDefault="00CF5AEB" w:rsidP="00F404AB">
      <w:pPr>
        <w:pStyle w:val="a5"/>
        <w:ind w:firstLine="709"/>
        <w:rPr>
          <w:color w:val="000000"/>
        </w:rPr>
      </w:pPr>
      <w:r w:rsidRPr="00F404AB">
        <w:rPr>
          <w:color w:val="000000"/>
        </w:rPr>
        <w:t xml:space="preserve">В соответствии со </w:t>
      </w:r>
      <w:r w:rsidR="00F404AB" w:rsidRPr="00F404AB">
        <w:rPr>
          <w:color w:val="000000"/>
        </w:rPr>
        <w:t>ст.</w:t>
      </w:r>
      <w:r w:rsidR="00F404AB">
        <w:rPr>
          <w:color w:val="000000"/>
        </w:rPr>
        <w:t xml:space="preserve"> </w:t>
      </w:r>
      <w:r w:rsidR="00F404AB" w:rsidRPr="00F404AB">
        <w:rPr>
          <w:color w:val="000000"/>
        </w:rPr>
        <w:t>1</w:t>
      </w:r>
      <w:r w:rsidRPr="00F404AB">
        <w:rPr>
          <w:color w:val="000000"/>
        </w:rPr>
        <w:t>7 Закона Украины «О защите от недобросовестной конкуренции» разглашением коммерческой тайны является ознакомление другого лица без согласия лица, уполномоченного на то,</w:t>
      </w:r>
      <w:r w:rsidR="00F404AB">
        <w:rPr>
          <w:color w:val="000000"/>
        </w:rPr>
        <w:t xml:space="preserve"> </w:t>
      </w:r>
      <w:r w:rsidRPr="00F404AB">
        <w:rPr>
          <w:color w:val="000000"/>
        </w:rPr>
        <w:t>со сведениями, которые в соответствии с действующим законодательством Украины составляют коммерческую тайну, лицом, которому эти сведения были доверены в установленном порядке или стали известны в связи с исполнением служебных обязанностей, если это причинило или могло причинить вред хозяйствующему субъекту (предпринимателю).</w:t>
      </w:r>
    </w:p>
    <w:p w:rsidR="00CF5AEB" w:rsidRPr="00F404AB" w:rsidRDefault="00CF5AEB" w:rsidP="00F404AB">
      <w:pPr>
        <w:pStyle w:val="a5"/>
        <w:ind w:firstLine="709"/>
        <w:rPr>
          <w:color w:val="000000"/>
        </w:rPr>
      </w:pPr>
      <w:r w:rsidRPr="00F404AB">
        <w:rPr>
          <w:color w:val="000000"/>
        </w:rPr>
        <w:t xml:space="preserve">А </w:t>
      </w:r>
      <w:r w:rsidR="00F404AB" w:rsidRPr="00F404AB">
        <w:rPr>
          <w:color w:val="000000"/>
        </w:rPr>
        <w:t>ст.</w:t>
      </w:r>
      <w:r w:rsidR="00F404AB">
        <w:rPr>
          <w:color w:val="000000"/>
        </w:rPr>
        <w:t xml:space="preserve"> </w:t>
      </w:r>
      <w:r w:rsidR="00F404AB" w:rsidRPr="00F404AB">
        <w:rPr>
          <w:color w:val="000000"/>
        </w:rPr>
        <w:t>1</w:t>
      </w:r>
      <w:r w:rsidRPr="00F404AB">
        <w:rPr>
          <w:color w:val="000000"/>
        </w:rPr>
        <w:t>8 Закона предусмотрена ответственность за склонение к разглашению коммерческой тайны. Т.е., если будет установлен факт, что лицо, которому были доверены или стали известными в связи с исполнением служебных обязанностей сведения, которые представляют собой коммерческую тайну, склонили к раскрытия этих сведений и если это причинило или могло причинить вред хозяйствующему субъекту (предпринимателю), действия лица считаются содержащими признаки этого правонарушения.</w:t>
      </w:r>
    </w:p>
    <w:p w:rsidR="00CF5AEB" w:rsidRPr="00F404AB" w:rsidRDefault="00CF5AEB" w:rsidP="00F404AB">
      <w:pPr>
        <w:pStyle w:val="a5"/>
        <w:ind w:firstLine="709"/>
        <w:rPr>
          <w:color w:val="000000"/>
        </w:rPr>
      </w:pPr>
      <w:r w:rsidRPr="00F404AB">
        <w:rPr>
          <w:color w:val="000000"/>
        </w:rPr>
        <w:t>Данным Законом (</w:t>
      </w:r>
      <w:r w:rsidR="00F404AB" w:rsidRPr="00F404AB">
        <w:rPr>
          <w:color w:val="000000"/>
        </w:rPr>
        <w:t>ст.</w:t>
      </w:r>
      <w:r w:rsidR="00F404AB">
        <w:rPr>
          <w:color w:val="000000"/>
        </w:rPr>
        <w:t xml:space="preserve"> </w:t>
      </w:r>
      <w:r w:rsidR="00F404AB" w:rsidRPr="00F404AB">
        <w:rPr>
          <w:color w:val="000000"/>
        </w:rPr>
        <w:t>1</w:t>
      </w:r>
      <w:r w:rsidRPr="00F404AB">
        <w:rPr>
          <w:color w:val="000000"/>
        </w:rPr>
        <w:t xml:space="preserve">9) определяется понятие неправомерного использования коммерческой тайны </w:t>
      </w:r>
      <w:r w:rsidR="00F404AB">
        <w:rPr>
          <w:color w:val="000000"/>
        </w:rPr>
        <w:t>–</w:t>
      </w:r>
      <w:r w:rsidR="00F404AB" w:rsidRPr="00F404AB">
        <w:rPr>
          <w:color w:val="000000"/>
        </w:rPr>
        <w:t xml:space="preserve"> </w:t>
      </w:r>
      <w:r w:rsidRPr="00F404AB">
        <w:rPr>
          <w:color w:val="000000"/>
        </w:rPr>
        <w:t>внедрение в производство или учет во время планирования или осуществления предпринимательской деятельности без разрешения уполномоченного на то лица неправомерно полученных сведений, составляющих коммерческую тайну.</w:t>
      </w:r>
    </w:p>
    <w:p w:rsidR="00CF5AEB" w:rsidRPr="00F404AB" w:rsidRDefault="00CF5AEB" w:rsidP="00F404AB">
      <w:pPr>
        <w:pStyle w:val="a5"/>
        <w:ind w:firstLine="709"/>
        <w:rPr>
          <w:color w:val="000000"/>
        </w:rPr>
      </w:pPr>
      <w:r w:rsidRPr="00F404AB">
        <w:rPr>
          <w:color w:val="000000"/>
        </w:rPr>
        <w:t>Все перечисленные правонарушения являются недобросовестной конкуренцией; за такие действия Антимонопольным комитетом Украины предусматривается наложение штрафа в размере до 3</w:t>
      </w:r>
      <w:r w:rsidR="00F404AB">
        <w:rPr>
          <w:color w:val="000000"/>
        </w:rPr>
        <w:t>-</w:t>
      </w:r>
      <w:r w:rsidR="00F404AB" w:rsidRPr="00F404AB">
        <w:rPr>
          <w:color w:val="000000"/>
        </w:rPr>
        <w:t>х</w:t>
      </w:r>
      <w:r w:rsidRPr="00F404AB">
        <w:rPr>
          <w:color w:val="000000"/>
        </w:rPr>
        <w:t xml:space="preserve"> процентов выручки от реализации товаров, выполнения работ, предоставления услуг хозяйствующего субъекта за последний отчетный год, который предшествовал году, в котором накладывается штраф. Штаф накладывается на юридических лиц, предприятия (</w:t>
      </w:r>
      <w:r w:rsidR="00F404AB" w:rsidRPr="00F404AB">
        <w:rPr>
          <w:color w:val="000000"/>
        </w:rPr>
        <w:t>ст.</w:t>
      </w:r>
      <w:r w:rsidR="00F404AB">
        <w:rPr>
          <w:color w:val="000000"/>
        </w:rPr>
        <w:t xml:space="preserve"> </w:t>
      </w:r>
      <w:r w:rsidR="00F404AB" w:rsidRPr="00F404AB">
        <w:rPr>
          <w:color w:val="000000"/>
        </w:rPr>
        <w:t>2</w:t>
      </w:r>
      <w:r w:rsidRPr="00F404AB">
        <w:rPr>
          <w:color w:val="000000"/>
        </w:rPr>
        <w:t>1 Закона). В случае невозможности исчисления выручки СХД или выручки нет, штрафы накладываются в размере до 5 000 ННМДГ.</w:t>
      </w:r>
    </w:p>
    <w:p w:rsidR="00CF5AEB" w:rsidRPr="00F404AB" w:rsidRDefault="00CF5AEB" w:rsidP="00F404AB">
      <w:pPr>
        <w:pStyle w:val="a5"/>
        <w:ind w:firstLine="709"/>
        <w:rPr>
          <w:color w:val="000000"/>
        </w:rPr>
      </w:pPr>
      <w:r w:rsidRPr="00F404AB">
        <w:rPr>
          <w:color w:val="000000"/>
        </w:rPr>
        <w:t>Вред, причиненный вследствие совершения действий, определенных Законом как недобросовестная конкуренция, подлежат возмещению по искам заинтересованных лиц, в порядке определенном гражданским законодательством Украины (</w:t>
      </w:r>
      <w:r w:rsidR="00F404AB" w:rsidRPr="00F404AB">
        <w:rPr>
          <w:color w:val="000000"/>
        </w:rPr>
        <w:t>ст.</w:t>
      </w:r>
      <w:r w:rsidR="00F404AB">
        <w:rPr>
          <w:color w:val="000000"/>
        </w:rPr>
        <w:t xml:space="preserve"> </w:t>
      </w:r>
      <w:r w:rsidR="00F404AB" w:rsidRPr="00F404AB">
        <w:rPr>
          <w:color w:val="000000"/>
        </w:rPr>
        <w:t>2</w:t>
      </w:r>
      <w:r w:rsidRPr="00F404AB">
        <w:rPr>
          <w:color w:val="000000"/>
        </w:rPr>
        <w:t>4 Закона).</w:t>
      </w:r>
    </w:p>
    <w:p w:rsidR="00CF5AEB" w:rsidRPr="00F404AB" w:rsidRDefault="00CF5AEB" w:rsidP="00F404AB">
      <w:pPr>
        <w:pStyle w:val="a5"/>
        <w:ind w:firstLine="709"/>
        <w:rPr>
          <w:color w:val="000000"/>
        </w:rPr>
      </w:pPr>
      <w:r w:rsidRPr="00F404AB">
        <w:rPr>
          <w:color w:val="000000"/>
        </w:rPr>
        <w:t>Подача иска о защите права интеллектуальной собственности связана с рядом вопросов, связанных с определением подведомственности того или иного спора. Особенной актуальности данный вопрос приобрел в связи с тем, что с 01.09.2005 года вступили в силу ГПК и КАС Украины. До этого момента определение</w:t>
      </w:r>
      <w:r w:rsidR="00F404AB">
        <w:rPr>
          <w:color w:val="000000"/>
        </w:rPr>
        <w:t xml:space="preserve"> </w:t>
      </w:r>
      <w:r w:rsidRPr="00F404AB">
        <w:rPr>
          <w:color w:val="000000"/>
        </w:rPr>
        <w:t>подведомственности такого спора не вызывало, поскольку решающим признаком был субъектный состав его участников. В том случае, когда участниками спора были юридические лица, дело подлежало подведомственности хозяйственного суда, а когда хотя бы одним из участников судебного процесса было физическое лицо, то рассмотрение дела подлежало к компетенции суда общей юрисдикции. Ситуация изменилась после вступления в силу КАС. Практика показывает, что суды общей юрисдикции отказывают в открытии производства по делам, связанным с защитой права интеллектуальной собственности, поскольку считают, что такие дела не подлежат рассмотрению в порядке гражданского судопроизводства, предлагая обратиться в административный суд в порядке админсудопроизводства. Пока систему админсудов не создано это означает, что при подготовке искового заявления необходимо учитывать требования, установленные КАС по форме, содержанию искового заявления, субъектного состава участников процесса и предмета иска. Поскольку в силу пунктов 5 и 6 Переходных положений КАС, именно суды общей юрисдикции и хозяйственные</w:t>
      </w:r>
      <w:r w:rsidR="00F404AB">
        <w:rPr>
          <w:color w:val="000000"/>
        </w:rPr>
        <w:t xml:space="preserve"> </w:t>
      </w:r>
      <w:r w:rsidRPr="00F404AB">
        <w:rPr>
          <w:color w:val="000000"/>
        </w:rPr>
        <w:t>суды должны осуществлять рассмотрение административных дел до начала деятельности админсуда, но по правилам, установленным КАС, исковое заявление должно подаваться в суд общей юрисдикции или хозяйственный суд.</w:t>
      </w:r>
    </w:p>
    <w:p w:rsidR="00CF5AEB" w:rsidRPr="00F404AB" w:rsidRDefault="00CF5AEB" w:rsidP="00F404AB">
      <w:pPr>
        <w:pStyle w:val="a5"/>
        <w:ind w:firstLine="709"/>
        <w:rPr>
          <w:color w:val="000000"/>
        </w:rPr>
      </w:pPr>
      <w:r w:rsidRPr="00F404AB">
        <w:rPr>
          <w:color w:val="000000"/>
        </w:rPr>
        <w:t xml:space="preserve">Исходя из анализа практики, необходимо указать следующие факторы при определении суда, в который лицо должно обратиться за защитой своего нарушенного или оспариваемого права в сфере интеллектуальной собственности, а именно: субъектный состав участников спора, наличие или отсутствие признаком истца, определенных ст. 104 КАС и содержание исковых требований. В соответствии со </w:t>
      </w:r>
      <w:r w:rsidR="00F404AB" w:rsidRPr="00F404AB">
        <w:rPr>
          <w:color w:val="000000"/>
        </w:rPr>
        <w:t>ст.</w:t>
      </w:r>
      <w:r w:rsidR="00F404AB">
        <w:rPr>
          <w:color w:val="000000"/>
        </w:rPr>
        <w:t xml:space="preserve"> </w:t>
      </w:r>
      <w:r w:rsidR="00F404AB" w:rsidRPr="00F404AB">
        <w:rPr>
          <w:color w:val="000000"/>
        </w:rPr>
        <w:t>1</w:t>
      </w:r>
      <w:r w:rsidRPr="00F404AB">
        <w:rPr>
          <w:color w:val="000000"/>
        </w:rPr>
        <w:t>7 КАС компетенция админсудов распространяется на споры физических или юридических лиц с субъектами властных полномочий по оспариванию его решений, действий или бездействия.</w:t>
      </w:r>
    </w:p>
    <w:p w:rsidR="00CF5AEB" w:rsidRPr="00F404AB" w:rsidRDefault="00CF5AEB" w:rsidP="00F404AB">
      <w:pPr>
        <w:pStyle w:val="a5"/>
        <w:ind w:firstLine="709"/>
        <w:rPr>
          <w:color w:val="000000"/>
        </w:rPr>
      </w:pPr>
      <w:r w:rsidRPr="00F404AB">
        <w:rPr>
          <w:color w:val="000000"/>
        </w:rPr>
        <w:t xml:space="preserve">Админсуд может использовать определенные ч.3 </w:t>
      </w:r>
      <w:r w:rsidR="00F404AB" w:rsidRPr="00F404AB">
        <w:rPr>
          <w:color w:val="000000"/>
        </w:rPr>
        <w:t>ст.</w:t>
      </w:r>
      <w:r w:rsidR="00F404AB">
        <w:rPr>
          <w:color w:val="000000"/>
        </w:rPr>
        <w:t xml:space="preserve"> </w:t>
      </w:r>
      <w:r w:rsidR="00F404AB" w:rsidRPr="00F404AB">
        <w:rPr>
          <w:color w:val="000000"/>
        </w:rPr>
        <w:t>1</w:t>
      </w:r>
      <w:r w:rsidRPr="00F404AB">
        <w:rPr>
          <w:color w:val="000000"/>
        </w:rPr>
        <w:t>05 КАС способы защиты, а именно: отменить или признать недействующими решения субъекта властных полномочий или отдельных его положений; обязать субъект властных полномочий принять решение или совершить определенные действия; обязать субъект властных полномочий удержаться от совершения определенного действия; взыскать с субъекта властных полномочий средства на возмещение вреда, причиненного его незаконным решением, действием или бездействием. Кроме указанных выше, способы защиты могут быть и иными. Так, в соответствии с ч.</w:t>
      </w:r>
      <w:r w:rsidR="00014A41">
        <w:rPr>
          <w:color w:val="000000"/>
        </w:rPr>
        <w:t xml:space="preserve"> </w:t>
      </w:r>
      <w:r w:rsidRPr="00F404AB">
        <w:rPr>
          <w:color w:val="000000"/>
        </w:rPr>
        <w:t xml:space="preserve">1 </w:t>
      </w:r>
      <w:r w:rsidR="00F404AB" w:rsidRPr="00F404AB">
        <w:rPr>
          <w:color w:val="000000"/>
        </w:rPr>
        <w:t>ст.</w:t>
      </w:r>
      <w:r w:rsidR="00F404AB">
        <w:rPr>
          <w:color w:val="000000"/>
        </w:rPr>
        <w:t xml:space="preserve"> </w:t>
      </w:r>
      <w:r w:rsidR="00F404AB" w:rsidRPr="00F404AB">
        <w:rPr>
          <w:color w:val="000000"/>
        </w:rPr>
        <w:t>3</w:t>
      </w:r>
      <w:r w:rsidRPr="00F404AB">
        <w:rPr>
          <w:color w:val="000000"/>
        </w:rPr>
        <w:t xml:space="preserve"> ГПК «каждое лицо имеет право в порядке, установленном этим Кодексом, обратиться в суд за защитой своих нарушенных, непризнанных или оспариваемых прав, свобод или интересов».</w:t>
      </w:r>
      <w:r w:rsidRPr="00F404AB">
        <w:rPr>
          <w:rStyle w:val="a7"/>
          <w:color w:val="000000"/>
        </w:rPr>
        <w:footnoteReference w:id="5"/>
      </w:r>
    </w:p>
    <w:p w:rsidR="00CF5AEB" w:rsidRPr="00F404AB" w:rsidRDefault="00CF5AEB" w:rsidP="00F404AB">
      <w:pPr>
        <w:pStyle w:val="a5"/>
        <w:ind w:firstLine="709"/>
        <w:rPr>
          <w:color w:val="000000"/>
        </w:rPr>
      </w:pPr>
      <w:r w:rsidRPr="00F404AB">
        <w:rPr>
          <w:color w:val="000000"/>
        </w:rPr>
        <w:t>Кроме того, ч.</w:t>
      </w:r>
      <w:r w:rsidR="00014A41">
        <w:rPr>
          <w:color w:val="000000"/>
        </w:rPr>
        <w:t xml:space="preserve"> </w:t>
      </w:r>
      <w:r w:rsidRPr="00F404AB">
        <w:rPr>
          <w:color w:val="000000"/>
        </w:rPr>
        <w:t xml:space="preserve">3 </w:t>
      </w:r>
      <w:r w:rsidR="00F404AB" w:rsidRPr="00F404AB">
        <w:rPr>
          <w:color w:val="000000"/>
        </w:rPr>
        <w:t>ст.</w:t>
      </w:r>
      <w:r w:rsidR="00F404AB">
        <w:rPr>
          <w:color w:val="000000"/>
        </w:rPr>
        <w:t xml:space="preserve"> </w:t>
      </w:r>
      <w:r w:rsidR="00F404AB" w:rsidRPr="00F404AB">
        <w:rPr>
          <w:color w:val="000000"/>
        </w:rPr>
        <w:t>1</w:t>
      </w:r>
      <w:r w:rsidRPr="00F404AB">
        <w:rPr>
          <w:color w:val="000000"/>
        </w:rPr>
        <w:t>64</w:t>
      </w:r>
      <w:r w:rsidR="00F404AB">
        <w:rPr>
          <w:color w:val="000000"/>
        </w:rPr>
        <w:t>–</w:t>
      </w:r>
      <w:r w:rsidR="00F404AB" w:rsidRPr="00F404AB">
        <w:rPr>
          <w:color w:val="000000"/>
        </w:rPr>
        <w:t>3</w:t>
      </w:r>
      <w:r w:rsidRPr="00F404AB">
        <w:rPr>
          <w:color w:val="000000"/>
        </w:rPr>
        <w:t xml:space="preserve"> КуоАП предусмотрена административная ответственность за получение, использование, разглашение коммерческой тайны, а также конфиденциальной информации с целью причинения вреда деловой репутации или имуществу другого предпринимателя. За такие действия предусматривается наложение штрафа в размере от 9 до 18 ННМДГ. Нести админответственность физическое лицо может только в том случает, если оно совершило действия, которые свидетельствуют о непосредственном получении, использовании или разглашении ей коммерческой тайны.</w:t>
      </w:r>
    </w:p>
    <w:p w:rsidR="00CF5AEB" w:rsidRPr="00F404AB" w:rsidRDefault="00CF5AEB" w:rsidP="00F404AB">
      <w:pPr>
        <w:pStyle w:val="a5"/>
        <w:ind w:firstLine="709"/>
        <w:rPr>
          <w:color w:val="000000"/>
        </w:rPr>
      </w:pPr>
      <w:r w:rsidRPr="00F404AB">
        <w:rPr>
          <w:color w:val="000000"/>
        </w:rPr>
        <w:t>Уголовная ответственность</w:t>
      </w:r>
    </w:p>
    <w:p w:rsidR="00CF5AEB" w:rsidRPr="00F404AB" w:rsidRDefault="00CF5AEB" w:rsidP="00F404AB">
      <w:pPr>
        <w:pStyle w:val="a5"/>
        <w:ind w:firstLine="709"/>
        <w:rPr>
          <w:color w:val="000000"/>
        </w:rPr>
      </w:pPr>
      <w:r w:rsidRPr="00F404AB">
        <w:rPr>
          <w:color w:val="000000"/>
        </w:rPr>
        <w:t>УК Украины за незаконный сбор с целью использования (коммерческий шпионаж) или использование сведений, составляющих коммерческую тайну (ст. 231 УК), и за разглашение коммерческой тайны (ст. 232 УК) предусматривается уголовная ответственность.</w:t>
      </w:r>
    </w:p>
    <w:p w:rsidR="00CF5AEB" w:rsidRPr="00F404AB" w:rsidRDefault="00CF5AEB" w:rsidP="00F404AB">
      <w:pPr>
        <w:pStyle w:val="a5"/>
        <w:ind w:firstLine="709"/>
        <w:rPr>
          <w:color w:val="000000"/>
        </w:rPr>
      </w:pPr>
      <w:r w:rsidRPr="00F404AB">
        <w:rPr>
          <w:color w:val="000000"/>
        </w:rPr>
        <w:t xml:space="preserve">Так, ст. 231 УК умышленные действия, направленные на получение сведений, составляющих коммерческую или банковскую тайну, с целью разглашения или иного использования этих сведений, а также незаконное использование таких ведомостей, если это причинило сущестуенный вред СХД, </w:t>
      </w:r>
      <w:r w:rsidR="00F404AB">
        <w:rPr>
          <w:color w:val="000000"/>
        </w:rPr>
        <w:t>–</w:t>
      </w:r>
      <w:r w:rsidR="00F404AB" w:rsidRPr="00F404AB">
        <w:rPr>
          <w:color w:val="000000"/>
        </w:rPr>
        <w:t xml:space="preserve"> </w:t>
      </w:r>
      <w:r w:rsidRPr="00F404AB">
        <w:rPr>
          <w:color w:val="000000"/>
        </w:rPr>
        <w:t>наказываются штрафом от 200 до 1000 ННМДГ, либо ограничением свободы на срок до 5</w:t>
      </w:r>
      <w:r w:rsidR="00F404AB">
        <w:rPr>
          <w:color w:val="000000"/>
        </w:rPr>
        <w:t>-</w:t>
      </w:r>
      <w:r w:rsidR="00F404AB" w:rsidRPr="00F404AB">
        <w:rPr>
          <w:color w:val="000000"/>
        </w:rPr>
        <w:t>т</w:t>
      </w:r>
      <w:r w:rsidRPr="00F404AB">
        <w:rPr>
          <w:color w:val="000000"/>
        </w:rPr>
        <w:t>и лет, или лишением свободы на срок до 3</w:t>
      </w:r>
      <w:r w:rsidR="00F404AB">
        <w:rPr>
          <w:color w:val="000000"/>
        </w:rPr>
        <w:t>-</w:t>
      </w:r>
      <w:r w:rsidR="00F404AB" w:rsidRPr="00F404AB">
        <w:rPr>
          <w:color w:val="000000"/>
        </w:rPr>
        <w:t>х</w:t>
      </w:r>
      <w:r w:rsidRPr="00F404AB">
        <w:rPr>
          <w:color w:val="000000"/>
        </w:rPr>
        <w:t xml:space="preserve"> лет. Преступление, предусмотренное </w:t>
      </w:r>
      <w:r w:rsidR="00F404AB" w:rsidRPr="00F404AB">
        <w:rPr>
          <w:color w:val="000000"/>
        </w:rPr>
        <w:t>ст.</w:t>
      </w:r>
      <w:r w:rsidR="00F404AB">
        <w:rPr>
          <w:color w:val="000000"/>
        </w:rPr>
        <w:t xml:space="preserve"> </w:t>
      </w:r>
      <w:r w:rsidR="00F404AB" w:rsidRPr="00F404AB">
        <w:rPr>
          <w:color w:val="000000"/>
        </w:rPr>
        <w:t>2</w:t>
      </w:r>
      <w:r w:rsidRPr="00F404AB">
        <w:rPr>
          <w:color w:val="000000"/>
        </w:rPr>
        <w:t>31 УК считается законченным с момента совершения действий, направленных на незаконный сбор сведений, содержащих коммерческую тайну.</w:t>
      </w:r>
    </w:p>
    <w:p w:rsidR="00CF5AEB" w:rsidRPr="00F404AB" w:rsidRDefault="00CF5AEB" w:rsidP="00F404AB">
      <w:pPr>
        <w:pStyle w:val="a5"/>
        <w:ind w:firstLine="709"/>
        <w:rPr>
          <w:color w:val="000000"/>
        </w:rPr>
      </w:pPr>
      <w:r w:rsidRPr="00F404AB">
        <w:rPr>
          <w:color w:val="000000"/>
        </w:rPr>
        <w:t xml:space="preserve">Умышленное разглашение коммерческой или банковской тайны без согласия ее собственника лицом, которому эта тайна известна в связи с профессиональной или служебной деятельностью, если оно совершено из корыстных или иных личных мотивов и причинило существенный вред СХД, </w:t>
      </w:r>
      <w:r w:rsidR="00F404AB">
        <w:rPr>
          <w:color w:val="000000"/>
        </w:rPr>
        <w:t>–</w:t>
      </w:r>
      <w:r w:rsidR="00F404AB" w:rsidRPr="00F404AB">
        <w:rPr>
          <w:color w:val="000000"/>
        </w:rPr>
        <w:t xml:space="preserve"> </w:t>
      </w:r>
      <w:r w:rsidRPr="00F404AB">
        <w:rPr>
          <w:color w:val="000000"/>
        </w:rPr>
        <w:t>наказывается штрафом от 200 до 500 ННМДГ с лишением права занимать определенные должности или заниматься определенной деятельностью на срок до 3</w:t>
      </w:r>
      <w:r w:rsidR="00F404AB">
        <w:rPr>
          <w:color w:val="000000"/>
        </w:rPr>
        <w:t>-</w:t>
      </w:r>
      <w:r w:rsidR="00F404AB" w:rsidRPr="00F404AB">
        <w:rPr>
          <w:color w:val="000000"/>
        </w:rPr>
        <w:t>х</w:t>
      </w:r>
      <w:r w:rsidRPr="00F404AB">
        <w:rPr>
          <w:color w:val="000000"/>
        </w:rPr>
        <w:t xml:space="preserve"> лет или исправительными работами на срок до 2</w:t>
      </w:r>
      <w:r w:rsidR="00F404AB">
        <w:rPr>
          <w:color w:val="000000"/>
        </w:rPr>
        <w:t>-</w:t>
      </w:r>
      <w:r w:rsidR="00F404AB" w:rsidRPr="00F404AB">
        <w:rPr>
          <w:color w:val="000000"/>
        </w:rPr>
        <w:t>х</w:t>
      </w:r>
      <w:r w:rsidRPr="00F404AB">
        <w:rPr>
          <w:color w:val="000000"/>
        </w:rPr>
        <w:t xml:space="preserve"> лет, или лишением свободы на тот же срок (</w:t>
      </w:r>
      <w:r w:rsidR="00F404AB" w:rsidRPr="00F404AB">
        <w:rPr>
          <w:color w:val="000000"/>
        </w:rPr>
        <w:t>ст.</w:t>
      </w:r>
      <w:r w:rsidR="00F404AB">
        <w:rPr>
          <w:color w:val="000000"/>
        </w:rPr>
        <w:t xml:space="preserve"> </w:t>
      </w:r>
      <w:r w:rsidR="00F404AB" w:rsidRPr="00F404AB">
        <w:rPr>
          <w:color w:val="000000"/>
        </w:rPr>
        <w:t>2</w:t>
      </w:r>
      <w:r w:rsidRPr="00F404AB">
        <w:rPr>
          <w:color w:val="000000"/>
        </w:rPr>
        <w:t>32 УК).</w:t>
      </w:r>
      <w:r w:rsidRPr="00F404AB">
        <w:rPr>
          <w:rStyle w:val="a7"/>
          <w:color w:val="000000"/>
        </w:rPr>
        <w:footnoteReference w:id="6"/>
      </w:r>
    </w:p>
    <w:p w:rsidR="00014A41" w:rsidRDefault="00014A41" w:rsidP="00F404AB">
      <w:pPr>
        <w:pStyle w:val="a5"/>
        <w:ind w:firstLine="709"/>
        <w:rPr>
          <w:color w:val="000000"/>
        </w:rPr>
      </w:pPr>
    </w:p>
    <w:p w:rsidR="00014A41" w:rsidRDefault="00014A41" w:rsidP="00F404AB">
      <w:pPr>
        <w:pStyle w:val="a5"/>
        <w:ind w:firstLine="709"/>
        <w:rPr>
          <w:color w:val="000000"/>
        </w:rPr>
      </w:pPr>
    </w:p>
    <w:p w:rsidR="00CF5AEB" w:rsidRPr="00F404AB" w:rsidRDefault="00CF5AEB" w:rsidP="00F404AB">
      <w:pPr>
        <w:pStyle w:val="a5"/>
        <w:ind w:firstLine="709"/>
        <w:rPr>
          <w:color w:val="000000"/>
        </w:rPr>
      </w:pPr>
      <w:r w:rsidRPr="00F404AB">
        <w:rPr>
          <w:color w:val="000000"/>
        </w:rPr>
        <w:br w:type="page"/>
      </w:r>
      <w:r w:rsidR="00014A41" w:rsidRPr="00014A41">
        <w:rPr>
          <w:b/>
          <w:color w:val="000000"/>
        </w:rPr>
        <w:t>Заключение</w:t>
      </w:r>
    </w:p>
    <w:p w:rsidR="00CF5AEB" w:rsidRPr="00F404AB" w:rsidRDefault="00CF5AEB" w:rsidP="00F404AB">
      <w:pPr>
        <w:pStyle w:val="a5"/>
        <w:ind w:firstLine="709"/>
        <w:rPr>
          <w:color w:val="000000"/>
        </w:rPr>
      </w:pPr>
    </w:p>
    <w:p w:rsidR="00CF5AEB" w:rsidRPr="00F404AB" w:rsidRDefault="00CF5AEB" w:rsidP="00F404AB">
      <w:pPr>
        <w:pStyle w:val="a5"/>
        <w:ind w:firstLine="709"/>
        <w:rPr>
          <w:color w:val="000000"/>
          <w:szCs w:val="18"/>
        </w:rPr>
      </w:pPr>
      <w:r w:rsidRPr="00F404AB">
        <w:rPr>
          <w:color w:val="000000"/>
          <w:szCs w:val="18"/>
        </w:rPr>
        <w:t>Понятие коммерческой тайны в Украине до сих пор не определено, и на деле ее практически не существует. На сегодняшний день правонарушения, касающиеся корпоративных секретов, регулируются сразу несколькими документами. В том числе Гражданским и Хозяйственным кодексами, законами «Об информации», «О защите от недобросовестной конкуренции», «О научно-технической информации» и постановлением Кабмина N 611 от 1993 года «О перечне сведений, не составляющих коммерческую тайну»; такое изобилие документов позволяет легко обходить само понятие коммерческой тайны.</w:t>
      </w:r>
    </w:p>
    <w:p w:rsidR="00CF5AEB" w:rsidRPr="00F404AB" w:rsidRDefault="00CF5AEB" w:rsidP="00F404AB">
      <w:pPr>
        <w:pStyle w:val="a5"/>
        <w:ind w:firstLine="709"/>
        <w:rPr>
          <w:color w:val="000000"/>
          <w:szCs w:val="18"/>
        </w:rPr>
      </w:pPr>
      <w:r w:rsidRPr="00F404AB">
        <w:rPr>
          <w:color w:val="000000"/>
          <w:szCs w:val="18"/>
        </w:rPr>
        <w:t>Безусловно, принятие закона о коммерческой тайне в Украине необходимо. Хотя бы для того, чтобы определить само понятие этой тайны. Однако данная инициатива несколько запоздала. Когда мы только начинаем подходить к самому вопросу ком</w:t>
      </w:r>
      <w:r w:rsidRPr="00F404AB">
        <w:rPr>
          <w:color w:val="000000"/>
          <w:szCs w:val="18"/>
          <w:lang w:val="uk-UA"/>
        </w:rPr>
        <w:t xml:space="preserve">мерческой </w:t>
      </w:r>
      <w:r w:rsidRPr="00F404AB">
        <w:rPr>
          <w:color w:val="000000"/>
          <w:szCs w:val="18"/>
        </w:rPr>
        <w:t>тайны, в Западной Европе и США она постепенно перестает существовать как явление. Это связано с развернувшейся по всему миру борьбой против легализации преступных капиталов (отмывания «грязных» денег) и финансирования терроризма. Так что через короткое время, не исключено, нам придется модернизировать наше «молодое» законодательство согласно последней западной моде.</w:t>
      </w:r>
    </w:p>
    <w:p w:rsidR="00014A41" w:rsidRDefault="00014A41" w:rsidP="00F404AB">
      <w:pPr>
        <w:pStyle w:val="a5"/>
        <w:ind w:firstLine="709"/>
        <w:rPr>
          <w:color w:val="000000"/>
        </w:rPr>
      </w:pPr>
    </w:p>
    <w:p w:rsidR="00014A41" w:rsidRDefault="00014A41" w:rsidP="00F404AB">
      <w:pPr>
        <w:pStyle w:val="a5"/>
        <w:ind w:firstLine="709"/>
        <w:rPr>
          <w:color w:val="000000"/>
        </w:rPr>
      </w:pPr>
    </w:p>
    <w:p w:rsidR="00CF5AEB" w:rsidRPr="00F404AB" w:rsidRDefault="00CF5AEB" w:rsidP="00F404AB">
      <w:pPr>
        <w:pStyle w:val="a5"/>
        <w:ind w:firstLine="709"/>
        <w:rPr>
          <w:color w:val="000000"/>
          <w:lang w:val="uk-UA"/>
        </w:rPr>
      </w:pPr>
      <w:r w:rsidRPr="00F404AB">
        <w:rPr>
          <w:color w:val="000000"/>
        </w:rPr>
        <w:br w:type="page"/>
      </w:r>
      <w:r w:rsidR="00014A41" w:rsidRPr="00014A41">
        <w:rPr>
          <w:b/>
          <w:color w:val="000000"/>
        </w:rPr>
        <w:t>Литература</w:t>
      </w:r>
    </w:p>
    <w:p w:rsidR="00CF5AEB" w:rsidRPr="00F404AB" w:rsidRDefault="00CF5AEB" w:rsidP="00F404AB">
      <w:pPr>
        <w:pStyle w:val="a5"/>
        <w:ind w:firstLine="709"/>
        <w:rPr>
          <w:color w:val="000000"/>
          <w:lang w:val="uk-UA"/>
        </w:rPr>
      </w:pPr>
    </w:p>
    <w:p w:rsidR="00CF5AEB" w:rsidRPr="00F404AB" w:rsidRDefault="00CF5AEB" w:rsidP="00014A41">
      <w:pPr>
        <w:pStyle w:val="a5"/>
        <w:numPr>
          <w:ilvl w:val="0"/>
          <w:numId w:val="17"/>
        </w:numPr>
        <w:tabs>
          <w:tab w:val="clear" w:pos="1287"/>
          <w:tab w:val="left" w:pos="400"/>
        </w:tabs>
        <w:ind w:left="0" w:firstLine="0"/>
        <w:rPr>
          <w:color w:val="000000"/>
        </w:rPr>
      </w:pPr>
      <w:r w:rsidRPr="00F404AB">
        <w:rPr>
          <w:color w:val="000000"/>
          <w:lang w:val="uk-UA"/>
        </w:rPr>
        <w:t>Гражданский кодекс Украин</w:t>
      </w:r>
      <w:r w:rsidRPr="00F404AB">
        <w:rPr>
          <w:color w:val="000000"/>
        </w:rPr>
        <w:t>ы</w:t>
      </w:r>
    </w:p>
    <w:p w:rsidR="00CF5AEB" w:rsidRPr="00F404AB" w:rsidRDefault="00CF5AEB" w:rsidP="00014A41">
      <w:pPr>
        <w:pStyle w:val="a5"/>
        <w:numPr>
          <w:ilvl w:val="0"/>
          <w:numId w:val="17"/>
        </w:numPr>
        <w:tabs>
          <w:tab w:val="clear" w:pos="1287"/>
          <w:tab w:val="left" w:pos="400"/>
        </w:tabs>
        <w:ind w:left="0" w:firstLine="0"/>
        <w:rPr>
          <w:color w:val="000000"/>
        </w:rPr>
      </w:pPr>
      <w:r w:rsidRPr="00F404AB">
        <w:rPr>
          <w:color w:val="000000"/>
        </w:rPr>
        <w:t>Гражданско-процессуальный кодекс Украины</w:t>
      </w:r>
    </w:p>
    <w:p w:rsidR="00CF5AEB" w:rsidRPr="00F404AB" w:rsidRDefault="00CF5AEB" w:rsidP="00014A41">
      <w:pPr>
        <w:pStyle w:val="a5"/>
        <w:numPr>
          <w:ilvl w:val="0"/>
          <w:numId w:val="17"/>
        </w:numPr>
        <w:tabs>
          <w:tab w:val="clear" w:pos="1287"/>
          <w:tab w:val="left" w:pos="400"/>
        </w:tabs>
        <w:ind w:left="0" w:firstLine="0"/>
        <w:rPr>
          <w:color w:val="000000"/>
        </w:rPr>
      </w:pPr>
      <w:r w:rsidRPr="00F404AB">
        <w:rPr>
          <w:color w:val="000000"/>
        </w:rPr>
        <w:t>Кодекс об административном судопроизводство Украины</w:t>
      </w:r>
    </w:p>
    <w:p w:rsidR="00CF5AEB" w:rsidRPr="00F404AB" w:rsidRDefault="00CF5AEB" w:rsidP="00014A41">
      <w:pPr>
        <w:pStyle w:val="a5"/>
        <w:numPr>
          <w:ilvl w:val="0"/>
          <w:numId w:val="17"/>
        </w:numPr>
        <w:tabs>
          <w:tab w:val="clear" w:pos="1287"/>
          <w:tab w:val="left" w:pos="400"/>
        </w:tabs>
        <w:ind w:left="0" w:firstLine="0"/>
        <w:rPr>
          <w:color w:val="000000"/>
        </w:rPr>
      </w:pPr>
      <w:r w:rsidRPr="00F404AB">
        <w:rPr>
          <w:color w:val="000000"/>
        </w:rPr>
        <w:t>Кодекс Украины об административных правонарушениях</w:t>
      </w:r>
    </w:p>
    <w:p w:rsidR="00247320" w:rsidRPr="00F404AB" w:rsidRDefault="00CF5AEB" w:rsidP="00014A41">
      <w:pPr>
        <w:pStyle w:val="a5"/>
        <w:numPr>
          <w:ilvl w:val="0"/>
          <w:numId w:val="17"/>
        </w:numPr>
        <w:tabs>
          <w:tab w:val="clear" w:pos="1287"/>
          <w:tab w:val="left" w:pos="400"/>
        </w:tabs>
        <w:ind w:left="0" w:firstLine="0"/>
        <w:rPr>
          <w:color w:val="000000"/>
        </w:rPr>
      </w:pPr>
      <w:r w:rsidRPr="00F404AB">
        <w:rPr>
          <w:color w:val="000000"/>
        </w:rPr>
        <w:t>Уголовный кодекс Украины</w:t>
      </w:r>
    </w:p>
    <w:p w:rsidR="00CF5AEB" w:rsidRPr="00F404AB" w:rsidRDefault="00CF5AEB" w:rsidP="00014A41">
      <w:pPr>
        <w:pStyle w:val="a5"/>
        <w:numPr>
          <w:ilvl w:val="0"/>
          <w:numId w:val="17"/>
        </w:numPr>
        <w:tabs>
          <w:tab w:val="clear" w:pos="1287"/>
          <w:tab w:val="left" w:pos="400"/>
        </w:tabs>
        <w:ind w:left="0" w:firstLine="0"/>
        <w:rPr>
          <w:color w:val="000000"/>
        </w:rPr>
      </w:pPr>
      <w:r w:rsidRPr="00F404AB">
        <w:rPr>
          <w:color w:val="000000"/>
        </w:rPr>
        <w:t>Хозяйственный кодекс Украины</w:t>
      </w:r>
    </w:p>
    <w:p w:rsidR="00CF5AEB" w:rsidRPr="00F404AB" w:rsidRDefault="00CF5AEB" w:rsidP="00014A41">
      <w:pPr>
        <w:pStyle w:val="a5"/>
        <w:numPr>
          <w:ilvl w:val="0"/>
          <w:numId w:val="17"/>
        </w:numPr>
        <w:tabs>
          <w:tab w:val="clear" w:pos="1287"/>
          <w:tab w:val="left" w:pos="400"/>
        </w:tabs>
        <w:ind w:left="0" w:firstLine="0"/>
        <w:rPr>
          <w:color w:val="000000"/>
        </w:rPr>
      </w:pPr>
      <w:r w:rsidRPr="00F404AB">
        <w:rPr>
          <w:color w:val="000000"/>
        </w:rPr>
        <w:t>Закон Украины «Об информации»</w:t>
      </w:r>
    </w:p>
    <w:p w:rsidR="00CF5AEB" w:rsidRPr="00F404AB" w:rsidRDefault="00CF5AEB" w:rsidP="00014A41">
      <w:pPr>
        <w:pStyle w:val="a5"/>
        <w:numPr>
          <w:ilvl w:val="0"/>
          <w:numId w:val="17"/>
        </w:numPr>
        <w:tabs>
          <w:tab w:val="clear" w:pos="1287"/>
          <w:tab w:val="left" w:pos="400"/>
        </w:tabs>
        <w:ind w:left="0" w:firstLine="0"/>
        <w:rPr>
          <w:color w:val="000000"/>
        </w:rPr>
      </w:pPr>
      <w:r w:rsidRPr="00F404AB">
        <w:rPr>
          <w:color w:val="000000"/>
        </w:rPr>
        <w:t>Закон Украины «О государственной тайне»</w:t>
      </w:r>
    </w:p>
    <w:p w:rsidR="00CF5AEB" w:rsidRPr="00F404AB" w:rsidRDefault="00CF5AEB" w:rsidP="00014A41">
      <w:pPr>
        <w:pStyle w:val="a5"/>
        <w:numPr>
          <w:ilvl w:val="0"/>
          <w:numId w:val="17"/>
        </w:numPr>
        <w:tabs>
          <w:tab w:val="clear" w:pos="1287"/>
          <w:tab w:val="left" w:pos="400"/>
        </w:tabs>
        <w:ind w:left="0" w:firstLine="0"/>
        <w:rPr>
          <w:color w:val="000000"/>
        </w:rPr>
      </w:pPr>
      <w:r w:rsidRPr="00F404AB">
        <w:rPr>
          <w:color w:val="000000"/>
        </w:rPr>
        <w:t>Закон Украины «О ценных бумагах и фондовой бирже»</w:t>
      </w:r>
    </w:p>
    <w:p w:rsidR="00CF5AEB" w:rsidRPr="00F404AB" w:rsidRDefault="00CF5AEB" w:rsidP="00014A41">
      <w:pPr>
        <w:pStyle w:val="a5"/>
        <w:numPr>
          <w:ilvl w:val="0"/>
          <w:numId w:val="17"/>
        </w:numPr>
        <w:tabs>
          <w:tab w:val="clear" w:pos="1287"/>
          <w:tab w:val="left" w:pos="400"/>
        </w:tabs>
        <w:ind w:left="0" w:firstLine="0"/>
        <w:rPr>
          <w:color w:val="000000"/>
        </w:rPr>
      </w:pPr>
      <w:r w:rsidRPr="00F404AB">
        <w:rPr>
          <w:color w:val="000000"/>
        </w:rPr>
        <w:t>Закон Украины «О государственной налоговой службе в Украине»</w:t>
      </w:r>
    </w:p>
    <w:p w:rsidR="00CF5AEB" w:rsidRPr="00F404AB" w:rsidRDefault="00CF5AEB" w:rsidP="00014A41">
      <w:pPr>
        <w:pStyle w:val="a5"/>
        <w:numPr>
          <w:ilvl w:val="0"/>
          <w:numId w:val="17"/>
        </w:numPr>
        <w:tabs>
          <w:tab w:val="clear" w:pos="1287"/>
          <w:tab w:val="left" w:pos="400"/>
        </w:tabs>
        <w:ind w:left="0" w:firstLine="0"/>
        <w:rPr>
          <w:color w:val="000000"/>
        </w:rPr>
      </w:pPr>
      <w:r w:rsidRPr="00F404AB">
        <w:rPr>
          <w:color w:val="000000"/>
        </w:rPr>
        <w:t>Закон Украины «О защите от недобросовестной конкуренции»</w:t>
      </w:r>
    </w:p>
    <w:p w:rsidR="00CF5AEB" w:rsidRPr="00F404AB" w:rsidRDefault="00CF5AEB" w:rsidP="00014A41">
      <w:pPr>
        <w:pStyle w:val="a5"/>
        <w:numPr>
          <w:ilvl w:val="0"/>
          <w:numId w:val="17"/>
        </w:numPr>
        <w:tabs>
          <w:tab w:val="clear" w:pos="1287"/>
          <w:tab w:val="left" w:pos="400"/>
        </w:tabs>
        <w:ind w:left="0" w:firstLine="0"/>
        <w:rPr>
          <w:color w:val="000000"/>
        </w:rPr>
      </w:pPr>
      <w:r w:rsidRPr="00F404AB">
        <w:rPr>
          <w:color w:val="000000"/>
        </w:rPr>
        <w:t xml:space="preserve">Письмо Главной государственной налоговой инспекции Украины от 23 ноября 1995 года </w:t>
      </w:r>
      <w:r w:rsidR="00F404AB">
        <w:rPr>
          <w:color w:val="000000"/>
        </w:rPr>
        <w:t>«</w:t>
      </w:r>
      <w:r w:rsidR="00F404AB" w:rsidRPr="00F404AB">
        <w:rPr>
          <w:color w:val="000000"/>
        </w:rPr>
        <w:t>Относительно коммерческой тайны</w:t>
      </w:r>
      <w:r w:rsidR="00F404AB">
        <w:rPr>
          <w:color w:val="000000"/>
        </w:rPr>
        <w:t>»</w:t>
      </w:r>
    </w:p>
    <w:p w:rsidR="00CF5AEB" w:rsidRPr="00F404AB" w:rsidRDefault="00CF5AEB" w:rsidP="00014A41">
      <w:pPr>
        <w:pStyle w:val="a5"/>
        <w:numPr>
          <w:ilvl w:val="0"/>
          <w:numId w:val="17"/>
        </w:numPr>
        <w:tabs>
          <w:tab w:val="clear" w:pos="1287"/>
          <w:tab w:val="left" w:pos="400"/>
        </w:tabs>
        <w:ind w:left="0" w:firstLine="0"/>
        <w:rPr>
          <w:color w:val="000000"/>
          <w:lang w:val="uk-UA"/>
        </w:rPr>
      </w:pPr>
      <w:r w:rsidRPr="00F404AB">
        <w:rPr>
          <w:color w:val="000000"/>
        </w:rPr>
        <w:t>Постанова Каб</w:t>
      </w:r>
      <w:r w:rsidRPr="00F404AB">
        <w:rPr>
          <w:color w:val="000000"/>
          <w:lang w:val="uk-UA"/>
        </w:rPr>
        <w:t xml:space="preserve">інету Міністрів України </w:t>
      </w:r>
      <w:r w:rsidR="00F404AB">
        <w:rPr>
          <w:color w:val="000000"/>
          <w:lang w:val="uk-UA"/>
        </w:rPr>
        <w:t>«</w:t>
      </w:r>
      <w:r w:rsidRPr="00F404AB">
        <w:rPr>
          <w:color w:val="000000"/>
          <w:lang w:val="uk-UA"/>
        </w:rPr>
        <w:t>Про перелік відомостей, що не становлять комерційної таємниці</w:t>
      </w:r>
      <w:r w:rsidR="00F404AB">
        <w:rPr>
          <w:color w:val="000000"/>
          <w:lang w:val="uk-UA"/>
        </w:rPr>
        <w:t>»</w:t>
      </w:r>
      <w:r w:rsidRPr="00F404AB">
        <w:rPr>
          <w:color w:val="000000"/>
          <w:lang w:val="uk-UA"/>
        </w:rPr>
        <w:t xml:space="preserve"> від 09.08.93 р. №611</w:t>
      </w:r>
    </w:p>
    <w:p w:rsidR="00CF5AEB" w:rsidRPr="00F404AB" w:rsidRDefault="00F404AB" w:rsidP="00014A41">
      <w:pPr>
        <w:pStyle w:val="a5"/>
        <w:numPr>
          <w:ilvl w:val="0"/>
          <w:numId w:val="17"/>
        </w:numPr>
        <w:tabs>
          <w:tab w:val="clear" w:pos="1287"/>
          <w:tab w:val="left" w:pos="400"/>
        </w:tabs>
        <w:ind w:left="0" w:firstLine="0"/>
        <w:rPr>
          <w:color w:val="000000"/>
          <w:szCs w:val="18"/>
        </w:rPr>
      </w:pPr>
      <w:r w:rsidRPr="00F404AB">
        <w:rPr>
          <w:color w:val="000000"/>
        </w:rPr>
        <w:t>А.</w:t>
      </w:r>
      <w:r>
        <w:rPr>
          <w:color w:val="000000"/>
        </w:rPr>
        <w:t> </w:t>
      </w:r>
      <w:r w:rsidRPr="00F404AB">
        <w:rPr>
          <w:color w:val="000000"/>
        </w:rPr>
        <w:t>Бобовик</w:t>
      </w:r>
      <w:r w:rsidR="00CF5AEB" w:rsidRPr="00F404AB">
        <w:rPr>
          <w:color w:val="000000"/>
        </w:rPr>
        <w:t xml:space="preserve">. </w:t>
      </w:r>
      <w:r w:rsidR="00CF5AEB" w:rsidRPr="00F404AB">
        <w:rPr>
          <w:color w:val="000000"/>
          <w:szCs w:val="18"/>
        </w:rPr>
        <w:t>Деловое сотрудничество и коммерческая тайна. //</w:t>
      </w:r>
      <w:r w:rsidR="00CF5AEB" w:rsidRPr="00F404AB">
        <w:rPr>
          <w:color w:val="000000"/>
        </w:rPr>
        <w:t xml:space="preserve"> Журнал «Бизнес-партнер» </w:t>
      </w:r>
      <w:r w:rsidR="00CF5AEB" w:rsidRPr="00F404AB">
        <w:rPr>
          <w:color w:val="000000"/>
          <w:szCs w:val="18"/>
        </w:rPr>
        <w:t>октябрь-ноябрь 2002</w:t>
      </w:r>
    </w:p>
    <w:p w:rsidR="00CF5AEB" w:rsidRPr="00F404AB" w:rsidRDefault="00F404AB" w:rsidP="00014A41">
      <w:pPr>
        <w:pStyle w:val="a5"/>
        <w:numPr>
          <w:ilvl w:val="0"/>
          <w:numId w:val="17"/>
        </w:numPr>
        <w:tabs>
          <w:tab w:val="clear" w:pos="1287"/>
          <w:tab w:val="left" w:pos="400"/>
        </w:tabs>
        <w:ind w:left="0" w:firstLine="0"/>
        <w:rPr>
          <w:color w:val="000000"/>
        </w:rPr>
      </w:pPr>
      <w:r w:rsidRPr="00F404AB">
        <w:rPr>
          <w:color w:val="000000"/>
        </w:rPr>
        <w:t>В.</w:t>
      </w:r>
      <w:r>
        <w:rPr>
          <w:color w:val="000000"/>
        </w:rPr>
        <w:t> </w:t>
      </w:r>
      <w:r w:rsidRPr="00F404AB">
        <w:rPr>
          <w:color w:val="000000"/>
        </w:rPr>
        <w:t>Иващенко</w:t>
      </w:r>
      <w:r w:rsidR="00CF5AEB" w:rsidRPr="00F404AB">
        <w:rPr>
          <w:color w:val="000000"/>
        </w:rPr>
        <w:t>. Практические аспекты обеспечения защиты коммерческой тайны предприятия. //Юридическая практика №161 (310), 01.09.2006 г.</w:t>
      </w:r>
    </w:p>
    <w:p w:rsidR="00CF5AEB" w:rsidRPr="00F404AB" w:rsidRDefault="00F404AB" w:rsidP="00014A41">
      <w:pPr>
        <w:pStyle w:val="a5"/>
        <w:numPr>
          <w:ilvl w:val="0"/>
          <w:numId w:val="17"/>
        </w:numPr>
        <w:tabs>
          <w:tab w:val="clear" w:pos="1287"/>
          <w:tab w:val="left" w:pos="400"/>
        </w:tabs>
        <w:ind w:left="0" w:firstLine="0"/>
        <w:rPr>
          <w:color w:val="000000"/>
          <w:lang w:val="uk-UA"/>
        </w:rPr>
      </w:pPr>
      <w:r w:rsidRPr="00F404AB">
        <w:rPr>
          <w:color w:val="000000"/>
          <w:szCs w:val="14"/>
        </w:rPr>
        <w:t>В.</w:t>
      </w:r>
      <w:r>
        <w:rPr>
          <w:color w:val="000000"/>
          <w:szCs w:val="14"/>
        </w:rPr>
        <w:t> </w:t>
      </w:r>
      <w:r w:rsidRPr="00F404AB">
        <w:rPr>
          <w:color w:val="000000"/>
          <w:szCs w:val="14"/>
        </w:rPr>
        <w:t>Цхведиани</w:t>
      </w:r>
      <w:r w:rsidR="00CF5AEB" w:rsidRPr="00F404AB">
        <w:rPr>
          <w:color w:val="000000"/>
          <w:szCs w:val="14"/>
          <w:lang w:val="uk-UA"/>
        </w:rPr>
        <w:t xml:space="preserve">. </w:t>
      </w:r>
      <w:r w:rsidR="00CF5AEB" w:rsidRPr="00F404AB">
        <w:rPr>
          <w:color w:val="000000"/>
        </w:rPr>
        <w:t>удут ли введены в Украине западные стандарты защиты коммерческой тайны?</w:t>
      </w:r>
      <w:r w:rsidR="00CF5AEB" w:rsidRPr="00F404AB">
        <w:rPr>
          <w:color w:val="000000"/>
          <w:lang w:val="uk-UA"/>
        </w:rPr>
        <w:t xml:space="preserve"> //</w:t>
      </w:r>
      <w:r w:rsidR="00CF5AEB" w:rsidRPr="00851323">
        <w:rPr>
          <w:color w:val="000000"/>
          <w:szCs w:val="14"/>
        </w:rPr>
        <w:t>«Кіевскій телеграфЪ»</w:t>
      </w:r>
    </w:p>
    <w:p w:rsidR="00CF5AEB" w:rsidRPr="00F404AB" w:rsidRDefault="00F404AB" w:rsidP="00014A41">
      <w:pPr>
        <w:pStyle w:val="a5"/>
        <w:numPr>
          <w:ilvl w:val="0"/>
          <w:numId w:val="17"/>
        </w:numPr>
        <w:tabs>
          <w:tab w:val="clear" w:pos="1287"/>
          <w:tab w:val="left" w:pos="400"/>
        </w:tabs>
        <w:ind w:left="0" w:firstLine="0"/>
        <w:rPr>
          <w:color w:val="000000"/>
        </w:rPr>
      </w:pPr>
      <w:r w:rsidRPr="00F404AB">
        <w:rPr>
          <w:color w:val="000000"/>
        </w:rPr>
        <w:t>И.</w:t>
      </w:r>
      <w:r>
        <w:rPr>
          <w:color w:val="000000"/>
        </w:rPr>
        <w:t> </w:t>
      </w:r>
      <w:r w:rsidRPr="00F404AB">
        <w:rPr>
          <w:color w:val="000000"/>
        </w:rPr>
        <w:t>Гончар</w:t>
      </w:r>
      <w:r w:rsidR="00CF5AEB" w:rsidRPr="00F404AB">
        <w:rPr>
          <w:color w:val="000000"/>
        </w:rPr>
        <w:t>. Анализ правового становления института коммерческой тайны в аспекте его реформирования. // Юридическая практика №40 (406) от 03.11.2005</w:t>
      </w:r>
    </w:p>
    <w:p w:rsidR="00CF5AEB" w:rsidRPr="00F404AB" w:rsidRDefault="00CF5AEB" w:rsidP="00014A41">
      <w:pPr>
        <w:pStyle w:val="a5"/>
        <w:numPr>
          <w:ilvl w:val="0"/>
          <w:numId w:val="17"/>
        </w:numPr>
        <w:tabs>
          <w:tab w:val="clear" w:pos="1287"/>
          <w:tab w:val="left" w:pos="400"/>
        </w:tabs>
        <w:ind w:left="0" w:firstLine="0"/>
        <w:rPr>
          <w:color w:val="000000"/>
          <w:lang w:val="uk-UA"/>
        </w:rPr>
      </w:pPr>
      <w:r w:rsidRPr="00F404AB">
        <w:rPr>
          <w:color w:val="000000"/>
        </w:rPr>
        <w:t>Н.</w:t>
      </w:r>
      <w:r w:rsidRPr="00F404AB">
        <w:rPr>
          <w:color w:val="000000"/>
          <w:lang w:val="uk-UA"/>
        </w:rPr>
        <w:t>Є</w:t>
      </w:r>
      <w:r w:rsidRPr="00F404AB">
        <w:rPr>
          <w:color w:val="000000"/>
        </w:rPr>
        <w:t>вдоченко. Проблем</w:t>
      </w:r>
      <w:r w:rsidRPr="00F404AB">
        <w:rPr>
          <w:color w:val="000000"/>
          <w:lang w:val="uk-UA"/>
        </w:rPr>
        <w:t>ні питання, що виникають при подачі позову про захист права інтелектуальної власності. // Інтелектуальна власність №1 (9) лютий 2006 р.</w:t>
      </w:r>
    </w:p>
    <w:p w:rsidR="00CF5AEB" w:rsidRPr="00F404AB" w:rsidRDefault="00CF5AEB" w:rsidP="00014A41">
      <w:pPr>
        <w:pStyle w:val="a5"/>
        <w:numPr>
          <w:ilvl w:val="0"/>
          <w:numId w:val="17"/>
        </w:numPr>
        <w:tabs>
          <w:tab w:val="clear" w:pos="1287"/>
          <w:tab w:val="left" w:pos="400"/>
        </w:tabs>
        <w:ind w:left="0" w:firstLine="0"/>
        <w:rPr>
          <w:rStyle w:val="af3"/>
          <w:i w:val="0"/>
          <w:iCs w:val="0"/>
          <w:color w:val="000000"/>
          <w:szCs w:val="17"/>
          <w:lang w:val="uk-UA"/>
        </w:rPr>
      </w:pPr>
      <w:r w:rsidRPr="00F404AB">
        <w:rPr>
          <w:color w:val="000000"/>
        </w:rPr>
        <w:t>О. Сліпачук</w:t>
      </w:r>
      <w:r w:rsidRPr="00F404AB">
        <w:rPr>
          <w:rStyle w:val="af3"/>
          <w:color w:val="000000"/>
          <w:szCs w:val="17"/>
        </w:rPr>
        <w:t xml:space="preserve"> </w:t>
      </w:r>
      <w:r w:rsidR="00F404AB">
        <w:rPr>
          <w:rStyle w:val="af3"/>
          <w:color w:val="000000"/>
          <w:szCs w:val="17"/>
        </w:rPr>
        <w:t>«</w:t>
      </w:r>
      <w:r w:rsidR="00F404AB" w:rsidRPr="00F404AB">
        <w:rPr>
          <w:rStyle w:val="af3"/>
          <w:i w:val="0"/>
          <w:iCs w:val="0"/>
          <w:color w:val="000000"/>
          <w:szCs w:val="17"/>
        </w:rPr>
        <w:t>С</w:t>
      </w:r>
      <w:r w:rsidRPr="00F404AB">
        <w:rPr>
          <w:rStyle w:val="af3"/>
          <w:i w:val="0"/>
          <w:iCs w:val="0"/>
          <w:color w:val="000000"/>
          <w:szCs w:val="17"/>
        </w:rPr>
        <w:t>правочник экономиста</w:t>
      </w:r>
      <w:r w:rsidR="00F404AB">
        <w:rPr>
          <w:rStyle w:val="af3"/>
          <w:i w:val="0"/>
          <w:iCs w:val="0"/>
          <w:color w:val="000000"/>
          <w:szCs w:val="17"/>
        </w:rPr>
        <w:t>»</w:t>
      </w:r>
      <w:r w:rsidR="00F404AB" w:rsidRPr="00F404AB">
        <w:rPr>
          <w:rStyle w:val="af3"/>
          <w:i w:val="0"/>
          <w:iCs w:val="0"/>
          <w:color w:val="000000"/>
          <w:szCs w:val="17"/>
        </w:rPr>
        <w:t>,</w:t>
      </w:r>
      <w:r w:rsidRPr="00F404AB">
        <w:rPr>
          <w:rStyle w:val="af3"/>
          <w:i w:val="0"/>
          <w:iCs w:val="0"/>
          <w:color w:val="000000"/>
          <w:szCs w:val="17"/>
        </w:rPr>
        <w:t xml:space="preserve"> июль </w:t>
      </w:r>
      <w:smartTag w:uri="urn:schemas-microsoft-com:office:smarttags" w:element="metricconverter">
        <w:smartTagPr>
          <w:attr w:name="ProductID" w:val="2005 г"/>
        </w:smartTagPr>
        <w:r w:rsidRPr="00F404AB">
          <w:rPr>
            <w:rStyle w:val="af3"/>
            <w:i w:val="0"/>
            <w:iCs w:val="0"/>
            <w:color w:val="000000"/>
            <w:szCs w:val="17"/>
          </w:rPr>
          <w:t>2005 г</w:t>
        </w:r>
      </w:smartTag>
      <w:r w:rsidRPr="00F404AB">
        <w:rPr>
          <w:rStyle w:val="af3"/>
          <w:i w:val="0"/>
          <w:iCs w:val="0"/>
          <w:color w:val="000000"/>
          <w:szCs w:val="17"/>
        </w:rPr>
        <w:t>., № 7 (19), с. 64</w:t>
      </w:r>
      <w:bookmarkStart w:id="0" w:name="_GoBack"/>
      <w:bookmarkEnd w:id="0"/>
    </w:p>
    <w:sectPr w:rsidR="00CF5AEB" w:rsidRPr="00F404AB" w:rsidSect="00F404AB">
      <w:headerReference w:type="even" r:id="rId7"/>
      <w:headerReference w:type="default" r:id="rId8"/>
      <w:pgSz w:w="11906" w:h="16838"/>
      <w:pgMar w:top="1134" w:right="850"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567" w:rsidRDefault="00B04567">
      <w:pPr>
        <w:spacing w:before="0" w:after="0"/>
        <w:rPr>
          <w:sz w:val="20"/>
        </w:rPr>
      </w:pPr>
      <w:r>
        <w:rPr>
          <w:sz w:val="20"/>
        </w:rPr>
        <w:separator/>
      </w:r>
    </w:p>
  </w:endnote>
  <w:endnote w:type="continuationSeparator" w:id="0">
    <w:p w:rsidR="00B04567" w:rsidRDefault="00B04567">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567" w:rsidRDefault="00B04567">
      <w:pPr>
        <w:spacing w:before="0" w:after="0"/>
        <w:rPr>
          <w:sz w:val="20"/>
        </w:rPr>
      </w:pPr>
      <w:r>
        <w:rPr>
          <w:sz w:val="20"/>
        </w:rPr>
        <w:separator/>
      </w:r>
    </w:p>
  </w:footnote>
  <w:footnote w:type="continuationSeparator" w:id="0">
    <w:p w:rsidR="00B04567" w:rsidRDefault="00B04567">
      <w:pPr>
        <w:spacing w:before="0" w:after="0"/>
        <w:rPr>
          <w:sz w:val="20"/>
        </w:rPr>
      </w:pPr>
      <w:r>
        <w:rPr>
          <w:sz w:val="20"/>
        </w:rPr>
        <w:continuationSeparator/>
      </w:r>
    </w:p>
  </w:footnote>
  <w:footnote w:id="1">
    <w:p w:rsidR="00B04567" w:rsidRDefault="00CF5AEB">
      <w:pPr>
        <w:pStyle w:val="a3"/>
      </w:pPr>
      <w:r>
        <w:rPr>
          <w:rStyle w:val="a7"/>
        </w:rPr>
        <w:footnoteRef/>
      </w:r>
      <w:r>
        <w:t xml:space="preserve"> </w:t>
      </w:r>
      <w:r>
        <w:rPr>
          <w:color w:val="000000"/>
        </w:rPr>
        <w:t>А.</w:t>
      </w:r>
      <w:r w:rsidR="00014A41">
        <w:rPr>
          <w:color w:val="000000"/>
        </w:rPr>
        <w:t xml:space="preserve"> </w:t>
      </w:r>
      <w:r>
        <w:rPr>
          <w:color w:val="000000"/>
        </w:rPr>
        <w:t xml:space="preserve">Бобовик. </w:t>
      </w:r>
      <w:r>
        <w:rPr>
          <w:color w:val="333333"/>
          <w:szCs w:val="18"/>
        </w:rPr>
        <w:t>Деловое сотрудничество и коммерческая тайна. //</w:t>
      </w:r>
      <w:r>
        <w:rPr>
          <w:color w:val="000000"/>
        </w:rPr>
        <w:t xml:space="preserve"> Журнал «Бизнес-партнер» </w:t>
      </w:r>
      <w:r w:rsidR="00014A41">
        <w:rPr>
          <w:color w:val="333333"/>
          <w:szCs w:val="18"/>
        </w:rPr>
        <w:t>октябрь-ноябрь 2002</w:t>
      </w:r>
    </w:p>
  </w:footnote>
  <w:footnote w:id="2">
    <w:p w:rsidR="00B04567" w:rsidRDefault="00CF5AEB">
      <w:pPr>
        <w:pStyle w:val="a5"/>
      </w:pPr>
      <w:r>
        <w:rPr>
          <w:rStyle w:val="a7"/>
          <w:sz w:val="20"/>
        </w:rPr>
        <w:footnoteRef/>
      </w:r>
      <w:r>
        <w:rPr>
          <w:sz w:val="20"/>
        </w:rPr>
        <w:t xml:space="preserve"> </w:t>
      </w:r>
      <w:r>
        <w:rPr>
          <w:rStyle w:val="af3"/>
          <w:color w:val="008000"/>
          <w:sz w:val="20"/>
          <w:szCs w:val="17"/>
        </w:rPr>
        <w:t xml:space="preserve"> </w:t>
      </w:r>
      <w:r>
        <w:rPr>
          <w:sz w:val="20"/>
        </w:rPr>
        <w:t>О. Сліпачук</w:t>
      </w:r>
      <w:r>
        <w:rPr>
          <w:rStyle w:val="af3"/>
          <w:sz w:val="20"/>
          <w:szCs w:val="17"/>
        </w:rPr>
        <w:t xml:space="preserve"> "</w:t>
      </w:r>
      <w:r>
        <w:rPr>
          <w:rStyle w:val="af3"/>
          <w:i w:val="0"/>
          <w:iCs w:val="0"/>
          <w:sz w:val="20"/>
          <w:szCs w:val="17"/>
        </w:rPr>
        <w:t xml:space="preserve">Справочник экономиста", июль </w:t>
      </w:r>
      <w:smartTag w:uri="urn:schemas-microsoft-com:office:smarttags" w:element="metricconverter">
        <w:smartTagPr>
          <w:attr w:name="ProductID" w:val="2005 г"/>
        </w:smartTagPr>
        <w:r>
          <w:rPr>
            <w:rStyle w:val="af3"/>
            <w:i w:val="0"/>
            <w:iCs w:val="0"/>
            <w:sz w:val="20"/>
            <w:szCs w:val="17"/>
          </w:rPr>
          <w:t>2005 г</w:t>
        </w:r>
      </w:smartTag>
      <w:r>
        <w:rPr>
          <w:rStyle w:val="af3"/>
          <w:i w:val="0"/>
          <w:iCs w:val="0"/>
          <w:sz w:val="20"/>
          <w:szCs w:val="17"/>
        </w:rPr>
        <w:t>., № 7 (19), с. 64</w:t>
      </w:r>
    </w:p>
  </w:footnote>
  <w:footnote w:id="3">
    <w:p w:rsidR="00B04567" w:rsidRDefault="00CF5AEB">
      <w:pPr>
        <w:pStyle w:val="a3"/>
      </w:pPr>
      <w:r>
        <w:rPr>
          <w:rStyle w:val="a7"/>
        </w:rPr>
        <w:footnoteRef/>
      </w:r>
      <w:r>
        <w:t xml:space="preserve"> </w:t>
      </w:r>
      <w:r>
        <w:rPr>
          <w:szCs w:val="14"/>
        </w:rPr>
        <w:t>В. Цхведиани</w:t>
      </w:r>
      <w:r>
        <w:rPr>
          <w:szCs w:val="14"/>
          <w:lang w:val="uk-UA"/>
        </w:rPr>
        <w:t>.</w:t>
      </w:r>
      <w:r>
        <w:t>Будут ли введены в Украине западные стандарты защиты коммерческой тайны?</w:t>
      </w:r>
      <w:r>
        <w:rPr>
          <w:lang w:val="uk-UA"/>
        </w:rPr>
        <w:t xml:space="preserve"> //</w:t>
      </w:r>
      <w:r w:rsidRPr="00851323">
        <w:rPr>
          <w:szCs w:val="14"/>
        </w:rPr>
        <w:t>«Кіевскій телеграфЪ»</w:t>
      </w:r>
    </w:p>
  </w:footnote>
  <w:footnote w:id="4">
    <w:p w:rsidR="00B04567" w:rsidRDefault="00CF5AEB">
      <w:pPr>
        <w:pStyle w:val="a3"/>
      </w:pPr>
      <w:r>
        <w:rPr>
          <w:rStyle w:val="a7"/>
        </w:rPr>
        <w:footnoteRef/>
      </w:r>
      <w:r>
        <w:t xml:space="preserve"> В.Иващенко. Практические аспекты обеспечения защиты коммерческой тайны предприятия. //Юридическая практика №161 (310), 01.09.2006 г.</w:t>
      </w:r>
    </w:p>
  </w:footnote>
  <w:footnote w:id="5">
    <w:p w:rsidR="00B04567" w:rsidRDefault="00CF5AEB">
      <w:pPr>
        <w:pStyle w:val="a3"/>
      </w:pPr>
      <w:r>
        <w:rPr>
          <w:rStyle w:val="a7"/>
        </w:rPr>
        <w:footnoteRef/>
      </w:r>
      <w:r>
        <w:t xml:space="preserve"> Н.</w:t>
      </w:r>
      <w:r>
        <w:rPr>
          <w:lang w:val="uk-UA"/>
        </w:rPr>
        <w:t>Є</w:t>
      </w:r>
      <w:r>
        <w:t>вдоченко. Проблем</w:t>
      </w:r>
      <w:r>
        <w:rPr>
          <w:lang w:val="uk-UA"/>
        </w:rPr>
        <w:t>ні питання, що виникають при подачі позову про захист права інтелектуальної власності. // Інтелектуальна власність №1 (9) лютий 2006 р.</w:t>
      </w:r>
    </w:p>
  </w:footnote>
  <w:footnote w:id="6">
    <w:p w:rsidR="00B04567" w:rsidRDefault="00CF5AEB">
      <w:pPr>
        <w:pStyle w:val="a3"/>
      </w:pPr>
      <w:r>
        <w:rPr>
          <w:rStyle w:val="a7"/>
        </w:rPr>
        <w:footnoteRef/>
      </w:r>
      <w:r>
        <w:t xml:space="preserve"> О. Сліпачук</w:t>
      </w:r>
      <w:r>
        <w:rPr>
          <w:rStyle w:val="af3"/>
          <w:szCs w:val="17"/>
        </w:rPr>
        <w:t xml:space="preserve"> "</w:t>
      </w:r>
      <w:r>
        <w:rPr>
          <w:rStyle w:val="af3"/>
          <w:i w:val="0"/>
          <w:iCs w:val="0"/>
          <w:szCs w:val="17"/>
        </w:rPr>
        <w:t xml:space="preserve">Справочник экономиста", июль </w:t>
      </w:r>
      <w:smartTag w:uri="urn:schemas-microsoft-com:office:smarttags" w:element="metricconverter">
        <w:smartTagPr>
          <w:attr w:name="ProductID" w:val="2005 г"/>
        </w:smartTagPr>
        <w:r>
          <w:rPr>
            <w:rStyle w:val="af3"/>
            <w:i w:val="0"/>
            <w:iCs w:val="0"/>
            <w:szCs w:val="17"/>
          </w:rPr>
          <w:t>2005 г</w:t>
        </w:r>
      </w:smartTag>
      <w:r>
        <w:rPr>
          <w:rStyle w:val="af3"/>
          <w:i w:val="0"/>
          <w:iCs w:val="0"/>
          <w:szCs w:val="17"/>
        </w:rPr>
        <w:t>., № 7 (19), с. 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AEB" w:rsidRDefault="00CF5AEB">
    <w:pPr>
      <w:pStyle w:val="ae"/>
      <w:framePr w:wrap="around" w:vAnchor="text" w:hAnchor="margin" w:xAlign="right" w:y="1"/>
      <w:rPr>
        <w:rStyle w:val="af0"/>
      </w:rPr>
    </w:pPr>
  </w:p>
  <w:p w:rsidR="00CF5AEB" w:rsidRDefault="00CF5AEB">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AEB" w:rsidRDefault="00851323">
    <w:pPr>
      <w:pStyle w:val="ae"/>
      <w:framePr w:wrap="around" w:vAnchor="text" w:hAnchor="margin" w:xAlign="right" w:y="1"/>
      <w:rPr>
        <w:rStyle w:val="af0"/>
      </w:rPr>
    </w:pPr>
    <w:r>
      <w:rPr>
        <w:rStyle w:val="af0"/>
        <w:noProof/>
      </w:rPr>
      <w:t>2</w:t>
    </w:r>
  </w:p>
  <w:p w:rsidR="00CF5AEB" w:rsidRDefault="00CF5AEB">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14897"/>
    <w:multiLevelType w:val="multilevel"/>
    <w:tmpl w:val="F370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C323B4"/>
    <w:multiLevelType w:val="multilevel"/>
    <w:tmpl w:val="F7FE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191921"/>
    <w:multiLevelType w:val="hybridMultilevel"/>
    <w:tmpl w:val="932A571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
    <w:nsid w:val="2079772D"/>
    <w:multiLevelType w:val="multilevel"/>
    <w:tmpl w:val="8A52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B17A29"/>
    <w:multiLevelType w:val="multilevel"/>
    <w:tmpl w:val="7936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AB0D52"/>
    <w:multiLevelType w:val="multilevel"/>
    <w:tmpl w:val="7FDA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7954C6"/>
    <w:multiLevelType w:val="multilevel"/>
    <w:tmpl w:val="1438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4F3B5E"/>
    <w:multiLevelType w:val="multilevel"/>
    <w:tmpl w:val="7194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3A5888"/>
    <w:multiLevelType w:val="multilevel"/>
    <w:tmpl w:val="498A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9015C3"/>
    <w:multiLevelType w:val="hybridMultilevel"/>
    <w:tmpl w:val="743E07D0"/>
    <w:lvl w:ilvl="0" w:tplc="3D4AB6DA">
      <w:start w:val="2"/>
      <w:numFmt w:val="bullet"/>
      <w:lvlText w:val="-"/>
      <w:lvlJc w:val="left"/>
      <w:pPr>
        <w:tabs>
          <w:tab w:val="num" w:pos="1077"/>
        </w:tabs>
        <w:ind w:left="1077" w:hanging="360"/>
      </w:pPr>
      <w:rPr>
        <w:rFonts w:ascii="Times New Roman" w:eastAsia="Times New Roman" w:hAnsi="Times New Roman"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0">
    <w:nsid w:val="48C90FFE"/>
    <w:multiLevelType w:val="multilevel"/>
    <w:tmpl w:val="5EEE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297623"/>
    <w:multiLevelType w:val="singleLevel"/>
    <w:tmpl w:val="8D489C1A"/>
    <w:lvl w:ilvl="0">
      <w:start w:val="1"/>
      <w:numFmt w:val="bullet"/>
      <w:lvlText w:val=""/>
      <w:lvlJc w:val="left"/>
      <w:pPr>
        <w:tabs>
          <w:tab w:val="num" w:pos="360"/>
        </w:tabs>
        <w:ind w:left="360" w:hanging="360"/>
      </w:pPr>
      <w:rPr>
        <w:rFonts w:ascii="Wingdings" w:hAnsi="Wingdings" w:hint="default"/>
      </w:rPr>
    </w:lvl>
  </w:abstractNum>
  <w:abstractNum w:abstractNumId="12">
    <w:nsid w:val="5B2D1B38"/>
    <w:multiLevelType w:val="multilevel"/>
    <w:tmpl w:val="F95A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CA6FD4"/>
    <w:multiLevelType w:val="multilevel"/>
    <w:tmpl w:val="BD62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6A6E90"/>
    <w:multiLevelType w:val="multilevel"/>
    <w:tmpl w:val="C7FC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D21169"/>
    <w:multiLevelType w:val="singleLevel"/>
    <w:tmpl w:val="8D489C1A"/>
    <w:lvl w:ilvl="0">
      <w:start w:val="1"/>
      <w:numFmt w:val="bullet"/>
      <w:lvlText w:val=""/>
      <w:lvlJc w:val="left"/>
      <w:pPr>
        <w:tabs>
          <w:tab w:val="num" w:pos="360"/>
        </w:tabs>
        <w:ind w:left="360" w:hanging="360"/>
      </w:pPr>
      <w:rPr>
        <w:rFonts w:ascii="Wingdings" w:hAnsi="Wingdings" w:hint="default"/>
      </w:rPr>
    </w:lvl>
  </w:abstractNum>
  <w:abstractNum w:abstractNumId="16">
    <w:nsid w:val="7F9C532E"/>
    <w:multiLevelType w:val="multilevel"/>
    <w:tmpl w:val="9DE2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1"/>
  </w:num>
  <w:num w:numId="3">
    <w:abstractNumId w:val="5"/>
  </w:num>
  <w:num w:numId="4">
    <w:abstractNumId w:val="6"/>
  </w:num>
  <w:num w:numId="5">
    <w:abstractNumId w:val="3"/>
  </w:num>
  <w:num w:numId="6">
    <w:abstractNumId w:val="14"/>
  </w:num>
  <w:num w:numId="7">
    <w:abstractNumId w:val="16"/>
  </w:num>
  <w:num w:numId="8">
    <w:abstractNumId w:val="13"/>
  </w:num>
  <w:num w:numId="9">
    <w:abstractNumId w:val="1"/>
  </w:num>
  <w:num w:numId="10">
    <w:abstractNumId w:val="8"/>
  </w:num>
  <w:num w:numId="11">
    <w:abstractNumId w:val="4"/>
  </w:num>
  <w:num w:numId="12">
    <w:abstractNumId w:val="10"/>
  </w:num>
  <w:num w:numId="13">
    <w:abstractNumId w:val="12"/>
  </w:num>
  <w:num w:numId="14">
    <w:abstractNumId w:val="0"/>
  </w:num>
  <w:num w:numId="15">
    <w:abstractNumId w:val="7"/>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320"/>
    <w:rsid w:val="00014A41"/>
    <w:rsid w:val="00247320"/>
    <w:rsid w:val="00405B98"/>
    <w:rsid w:val="00851323"/>
    <w:rsid w:val="00B04567"/>
    <w:rsid w:val="00C3012B"/>
    <w:rsid w:val="00CF5AEB"/>
    <w:rsid w:val="00F40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A2AA566-3B34-4DB9-B99C-B21EBA6A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rPr>
  </w:style>
  <w:style w:type="paragraph" w:styleId="1">
    <w:name w:val="heading 1"/>
    <w:basedOn w:val="a"/>
    <w:next w:val="a"/>
    <w:link w:val="10"/>
    <w:uiPriority w:val="99"/>
    <w:qFormat/>
    <w:pPr>
      <w:keepNext/>
      <w:spacing w:before="0" w:after="0" w:line="360" w:lineRule="auto"/>
      <w:ind w:firstLine="4111"/>
      <w:jc w:val="both"/>
      <w:outlineLvl w:val="0"/>
    </w:pPr>
    <w:rPr>
      <w:sz w:val="28"/>
    </w:rPr>
  </w:style>
  <w:style w:type="paragraph" w:styleId="2">
    <w:name w:val="heading 2"/>
    <w:basedOn w:val="a"/>
    <w:next w:val="a"/>
    <w:link w:val="20"/>
    <w:uiPriority w:val="99"/>
    <w:qFormat/>
    <w:pPr>
      <w:keepNext/>
      <w:spacing w:before="0" w:after="0" w:line="360" w:lineRule="auto"/>
      <w:jc w:val="both"/>
      <w:outlineLvl w:val="1"/>
    </w:pPr>
    <w:rPr>
      <w:sz w:val="28"/>
    </w:rPr>
  </w:style>
  <w:style w:type="paragraph" w:styleId="3">
    <w:name w:val="heading 3"/>
    <w:basedOn w:val="a"/>
    <w:next w:val="a"/>
    <w:link w:val="30"/>
    <w:uiPriority w:val="99"/>
    <w:qFormat/>
    <w:pPr>
      <w:keepNext/>
      <w:spacing w:before="0" w:after="0" w:line="360" w:lineRule="auto"/>
      <w:ind w:firstLine="4395"/>
      <w:jc w:val="both"/>
      <w:outlineLvl w:val="2"/>
    </w:pPr>
    <w:rPr>
      <w:sz w:val="28"/>
    </w:rPr>
  </w:style>
  <w:style w:type="paragraph" w:styleId="4">
    <w:name w:val="heading 4"/>
    <w:basedOn w:val="a"/>
    <w:next w:val="a"/>
    <w:link w:val="40"/>
    <w:uiPriority w:val="99"/>
    <w:qFormat/>
    <w:pPr>
      <w:keepNext/>
      <w:spacing w:before="0" w:after="0"/>
      <w:jc w:val="center"/>
      <w:outlineLvl w:val="3"/>
    </w:pPr>
    <w:rPr>
      <w:b/>
      <w:sz w:val="36"/>
    </w:rPr>
  </w:style>
  <w:style w:type="paragraph" w:styleId="5">
    <w:name w:val="heading 5"/>
    <w:basedOn w:val="a"/>
    <w:next w:val="a"/>
    <w:link w:val="50"/>
    <w:uiPriority w:val="99"/>
    <w:qFormat/>
    <w:pPr>
      <w:keepNext/>
      <w:spacing w:before="0" w:after="0"/>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note text"/>
    <w:basedOn w:val="a"/>
    <w:link w:val="a4"/>
    <w:uiPriority w:val="99"/>
    <w:semiHidden/>
    <w:pPr>
      <w:spacing w:before="0" w:after="0"/>
    </w:pPr>
    <w:rPr>
      <w:sz w:val="20"/>
    </w:rPr>
  </w:style>
  <w:style w:type="character" w:customStyle="1" w:styleId="a4">
    <w:name w:val="Текст сноски Знак"/>
    <w:link w:val="a3"/>
    <w:uiPriority w:val="99"/>
    <w:semiHidden/>
    <w:rPr>
      <w:sz w:val="20"/>
      <w:szCs w:val="20"/>
    </w:rPr>
  </w:style>
  <w:style w:type="paragraph" w:customStyle="1" w:styleId="a5">
    <w:name w:val="РУС ЛИЛЯ"/>
    <w:basedOn w:val="a"/>
    <w:uiPriority w:val="99"/>
    <w:pPr>
      <w:spacing w:before="0" w:after="0" w:line="360" w:lineRule="auto"/>
      <w:ind w:firstLine="567"/>
      <w:jc w:val="both"/>
    </w:pPr>
    <w:rPr>
      <w:sz w:val="28"/>
    </w:rPr>
  </w:style>
  <w:style w:type="paragraph" w:customStyle="1" w:styleId="a6">
    <w:name w:val="УКР ЛИЛЯ"/>
    <w:basedOn w:val="a5"/>
    <w:uiPriority w:val="99"/>
    <w:rPr>
      <w:lang w:val="uk-UA"/>
    </w:rPr>
  </w:style>
  <w:style w:type="character" w:styleId="a7">
    <w:name w:val="footnote reference"/>
    <w:uiPriority w:val="99"/>
    <w:semiHidden/>
    <w:rPr>
      <w:rFonts w:cs="Times New Roman"/>
      <w:vertAlign w:val="superscript"/>
    </w:rPr>
  </w:style>
  <w:style w:type="paragraph" w:customStyle="1" w:styleId="11">
    <w:name w:val="Стиль1ЛИЛЯ"/>
    <w:basedOn w:val="a"/>
    <w:uiPriority w:val="99"/>
    <w:pPr>
      <w:spacing w:before="0" w:after="0"/>
    </w:pPr>
    <w:rPr>
      <w:sz w:val="28"/>
      <w:lang w:val="uk-UA"/>
    </w:rPr>
  </w:style>
  <w:style w:type="paragraph" w:styleId="a8">
    <w:name w:val="Body Text"/>
    <w:basedOn w:val="a"/>
    <w:link w:val="a9"/>
    <w:uiPriority w:val="99"/>
    <w:pPr>
      <w:spacing w:before="0" w:after="0" w:line="360" w:lineRule="auto"/>
      <w:jc w:val="both"/>
    </w:pPr>
    <w:rPr>
      <w:sz w:val="28"/>
    </w:rPr>
  </w:style>
  <w:style w:type="character" w:customStyle="1" w:styleId="a9">
    <w:name w:val="Основной текст Знак"/>
    <w:link w:val="a8"/>
    <w:uiPriority w:val="99"/>
    <w:semiHidden/>
    <w:rPr>
      <w:sz w:val="20"/>
      <w:szCs w:val="20"/>
    </w:rPr>
  </w:style>
  <w:style w:type="paragraph" w:styleId="aa">
    <w:name w:val="Title"/>
    <w:basedOn w:val="a"/>
    <w:link w:val="ab"/>
    <w:uiPriority w:val="99"/>
    <w:qFormat/>
    <w:pPr>
      <w:spacing w:before="0" w:after="0"/>
      <w:jc w:val="center"/>
    </w:pPr>
    <w:rPr>
      <w:sz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Subtitle"/>
    <w:basedOn w:val="a"/>
    <w:link w:val="ad"/>
    <w:uiPriority w:val="99"/>
    <w:qFormat/>
    <w:pPr>
      <w:spacing w:before="0" w:after="0"/>
      <w:jc w:val="center"/>
    </w:pPr>
    <w:rPr>
      <w:spacing w:val="40"/>
      <w:sz w:val="28"/>
    </w:rPr>
  </w:style>
  <w:style w:type="character" w:customStyle="1" w:styleId="ad">
    <w:name w:val="Подзаголовок Знак"/>
    <w:link w:val="ac"/>
    <w:uiPriority w:val="11"/>
    <w:rPr>
      <w:rFonts w:ascii="Cambria" w:eastAsia="Times New Roman" w:hAnsi="Cambria" w:cs="Times New Roman"/>
      <w:sz w:val="24"/>
      <w:szCs w:val="24"/>
    </w:rPr>
  </w:style>
  <w:style w:type="paragraph" w:styleId="ae">
    <w:name w:val="header"/>
    <w:basedOn w:val="a"/>
    <w:link w:val="af"/>
    <w:uiPriority w:val="99"/>
    <w:pPr>
      <w:tabs>
        <w:tab w:val="center" w:pos="4153"/>
        <w:tab w:val="right" w:pos="8306"/>
      </w:tabs>
      <w:spacing w:before="0" w:after="0"/>
    </w:pPr>
    <w:rPr>
      <w:sz w:val="20"/>
    </w:rPr>
  </w:style>
  <w:style w:type="character" w:customStyle="1" w:styleId="af">
    <w:name w:val="Верхний колонтитул Знак"/>
    <w:link w:val="ae"/>
    <w:uiPriority w:val="99"/>
    <w:semiHidden/>
    <w:rPr>
      <w:sz w:val="20"/>
      <w:szCs w:val="20"/>
    </w:rPr>
  </w:style>
  <w:style w:type="character" w:styleId="af0">
    <w:name w:val="page number"/>
    <w:uiPriority w:val="99"/>
    <w:rPr>
      <w:rFonts w:cs="Times New Roman"/>
    </w:rPr>
  </w:style>
  <w:style w:type="character" w:styleId="af1">
    <w:name w:val="Hyperlink"/>
    <w:uiPriority w:val="99"/>
    <w:rPr>
      <w:rFonts w:ascii="Tahoma" w:hAnsi="Tahoma" w:cs="Tahoma"/>
      <w:color w:val="0000FF"/>
      <w:sz w:val="144"/>
      <w:szCs w:val="144"/>
      <w:u w:val="none"/>
      <w:effect w:val="none"/>
    </w:rPr>
  </w:style>
  <w:style w:type="paragraph" w:styleId="af2">
    <w:name w:val="Normal (Web)"/>
    <w:basedOn w:val="a"/>
    <w:uiPriority w:val="99"/>
    <w:pPr>
      <w:spacing w:beforeAutospacing="1" w:afterAutospacing="1"/>
    </w:pPr>
    <w:rPr>
      <w:color w:val="000000"/>
      <w:szCs w:val="24"/>
    </w:rPr>
  </w:style>
  <w:style w:type="character" w:styleId="af3">
    <w:name w:val="Emphasis"/>
    <w:uiPriority w:val="99"/>
    <w:qFormat/>
    <w:rPr>
      <w:rFonts w:cs="Times New Roman"/>
      <w:i/>
      <w:iCs/>
    </w:rPr>
  </w:style>
  <w:style w:type="character" w:styleId="af4">
    <w:name w:val="FollowedHyperlink"/>
    <w:uiPriority w:val="9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4676</Words>
  <Characters>26659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Тема №11 «Правовая охрана  конфиденциальной информации (коммерческой тайны) в Украине</vt:lpstr>
    </vt:vector>
  </TitlesOfParts>
  <Company> </Company>
  <LinksUpToDate>false</LinksUpToDate>
  <CharactersWithSpaces>31273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№11 «Правовая охрана  конфиденциальной информации (коммерческой тайны) в Украине</dc:title>
  <dc:subject/>
  <dc:creator>Лиля</dc:creator>
  <cp:keywords/>
  <dc:description/>
  <cp:lastModifiedBy>admin</cp:lastModifiedBy>
  <cp:revision>2</cp:revision>
  <dcterms:created xsi:type="dcterms:W3CDTF">2014-03-06T21:32:00Z</dcterms:created>
  <dcterms:modified xsi:type="dcterms:W3CDTF">2014-03-06T21:32:00Z</dcterms:modified>
</cp:coreProperties>
</file>