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6421" w:rsidRPr="00711770" w:rsidRDefault="00966421" w:rsidP="00711770">
      <w:pPr>
        <w:keepNext/>
        <w:widowControl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/>
          <w:sz w:val="28"/>
          <w:szCs w:val="32"/>
          <w:lang w:eastAsia="ru-RU"/>
        </w:rPr>
      </w:pPr>
      <w:r w:rsidRPr="00711770">
        <w:rPr>
          <w:rFonts w:ascii="Times New Roman" w:hAnsi="Times New Roman"/>
          <w:sz w:val="28"/>
          <w:szCs w:val="32"/>
          <w:lang w:eastAsia="ru-RU"/>
        </w:rPr>
        <w:t>МИНИСТЕРСТВО ОБРАЗОВАНИЯ И НАУКИ РОССИЙСКОЙ ФЕДЕРАЦИИ</w:t>
      </w:r>
    </w:p>
    <w:p w:rsidR="00966421" w:rsidRPr="00711770" w:rsidRDefault="00966421" w:rsidP="00711770">
      <w:pPr>
        <w:keepNext/>
        <w:widowControl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/>
          <w:sz w:val="28"/>
          <w:szCs w:val="32"/>
          <w:lang w:eastAsia="ru-RU"/>
        </w:rPr>
      </w:pPr>
      <w:r w:rsidRPr="00711770">
        <w:rPr>
          <w:rFonts w:ascii="Times New Roman" w:hAnsi="Times New Roman"/>
          <w:sz w:val="28"/>
          <w:szCs w:val="32"/>
          <w:lang w:eastAsia="ru-RU"/>
        </w:rPr>
        <w:t>ФЕДЕРАЛЬНОЕ АГЕНТСТВО ПО ОБРАЗОВАНИЮ</w:t>
      </w:r>
    </w:p>
    <w:p w:rsidR="00966421" w:rsidRPr="00711770" w:rsidRDefault="00966421" w:rsidP="00711770">
      <w:pPr>
        <w:keepNext/>
        <w:widowControl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/>
          <w:sz w:val="28"/>
          <w:szCs w:val="32"/>
          <w:lang w:eastAsia="ru-RU"/>
        </w:rPr>
      </w:pPr>
      <w:r w:rsidRPr="00711770">
        <w:rPr>
          <w:rFonts w:ascii="Times New Roman" w:hAnsi="Times New Roman"/>
          <w:sz w:val="28"/>
          <w:szCs w:val="32"/>
          <w:lang w:eastAsia="ru-RU"/>
        </w:rPr>
        <w:t>Государственное образовательное учреждение высшего профессионального образования</w:t>
      </w:r>
    </w:p>
    <w:p w:rsidR="00966421" w:rsidRPr="00711770" w:rsidRDefault="00966421" w:rsidP="00711770">
      <w:pPr>
        <w:keepNext/>
        <w:widowControl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/>
          <w:sz w:val="28"/>
          <w:szCs w:val="32"/>
          <w:lang w:eastAsia="ru-RU"/>
        </w:rPr>
      </w:pPr>
      <w:r w:rsidRPr="00711770">
        <w:rPr>
          <w:rFonts w:ascii="Times New Roman" w:hAnsi="Times New Roman"/>
          <w:sz w:val="28"/>
          <w:szCs w:val="32"/>
          <w:lang w:eastAsia="ru-RU"/>
        </w:rPr>
        <w:t>РОССИЙСКИЙ ГОСУДАРСТВЕННЫЙ ТОРГОВО-ЭКОНОМИЧЕСКИЙ</w:t>
      </w:r>
    </w:p>
    <w:p w:rsidR="00966421" w:rsidRPr="00711770" w:rsidRDefault="00966421" w:rsidP="00711770">
      <w:pPr>
        <w:keepNext/>
        <w:widowControl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/>
          <w:sz w:val="28"/>
          <w:szCs w:val="32"/>
          <w:lang w:eastAsia="ru-RU"/>
        </w:rPr>
      </w:pPr>
      <w:r w:rsidRPr="00711770">
        <w:rPr>
          <w:rFonts w:ascii="Times New Roman" w:hAnsi="Times New Roman"/>
          <w:sz w:val="28"/>
          <w:szCs w:val="32"/>
          <w:lang w:eastAsia="ru-RU"/>
        </w:rPr>
        <w:t>УНИВЕРСИТЕТ</w:t>
      </w:r>
    </w:p>
    <w:p w:rsidR="00966421" w:rsidRPr="00711770" w:rsidRDefault="00966421" w:rsidP="00711770">
      <w:pPr>
        <w:keepNext/>
        <w:widowControl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/>
          <w:sz w:val="28"/>
          <w:szCs w:val="32"/>
          <w:lang w:eastAsia="ru-RU"/>
        </w:rPr>
      </w:pPr>
      <w:r w:rsidRPr="00711770">
        <w:rPr>
          <w:rFonts w:ascii="Times New Roman" w:hAnsi="Times New Roman"/>
          <w:sz w:val="28"/>
          <w:szCs w:val="32"/>
          <w:lang w:eastAsia="ru-RU"/>
        </w:rPr>
        <w:t>КЕМЕРОВСКИЙ ИНСТИТУТ (ФИЛИАЛ)</w:t>
      </w:r>
    </w:p>
    <w:p w:rsidR="00966421" w:rsidRPr="00711770" w:rsidRDefault="00966421" w:rsidP="00711770">
      <w:pPr>
        <w:keepNext/>
        <w:widowControl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/>
          <w:sz w:val="28"/>
          <w:szCs w:val="32"/>
          <w:lang w:eastAsia="ru-RU"/>
        </w:rPr>
      </w:pPr>
      <w:r w:rsidRPr="00711770">
        <w:rPr>
          <w:rFonts w:ascii="Times New Roman" w:hAnsi="Times New Roman"/>
          <w:sz w:val="28"/>
          <w:szCs w:val="32"/>
          <w:lang w:eastAsia="ru-RU"/>
        </w:rPr>
        <w:t>Кафедра гражданского права и процесса</w:t>
      </w:r>
    </w:p>
    <w:p w:rsidR="00966421" w:rsidRPr="00711770" w:rsidRDefault="00966421" w:rsidP="00711770">
      <w:pPr>
        <w:keepNext/>
        <w:widowControl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/>
          <w:b/>
          <w:bCs/>
          <w:sz w:val="28"/>
          <w:szCs w:val="32"/>
          <w:lang w:eastAsia="ru-RU"/>
        </w:rPr>
      </w:pPr>
    </w:p>
    <w:p w:rsidR="00966421" w:rsidRPr="00711770" w:rsidRDefault="00966421" w:rsidP="00711770">
      <w:pPr>
        <w:keepNext/>
        <w:widowControl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/>
          <w:b/>
          <w:bCs/>
          <w:sz w:val="28"/>
          <w:szCs w:val="32"/>
          <w:lang w:eastAsia="ru-RU"/>
        </w:rPr>
      </w:pPr>
    </w:p>
    <w:p w:rsidR="00966421" w:rsidRPr="00711770" w:rsidRDefault="00966421" w:rsidP="00711770">
      <w:pPr>
        <w:keepNext/>
        <w:widowControl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/>
          <w:b/>
          <w:bCs/>
          <w:sz w:val="28"/>
          <w:szCs w:val="32"/>
          <w:lang w:eastAsia="ru-RU"/>
        </w:rPr>
      </w:pPr>
    </w:p>
    <w:p w:rsidR="00966421" w:rsidRPr="00711770" w:rsidRDefault="00966421" w:rsidP="00711770">
      <w:pPr>
        <w:keepNext/>
        <w:widowControl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/>
          <w:b/>
          <w:bCs/>
          <w:sz w:val="28"/>
          <w:szCs w:val="32"/>
          <w:lang w:eastAsia="ru-RU"/>
        </w:rPr>
      </w:pPr>
    </w:p>
    <w:p w:rsidR="00966421" w:rsidRPr="00711770" w:rsidRDefault="00966421" w:rsidP="00711770">
      <w:pPr>
        <w:keepNext/>
        <w:widowControl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/>
          <w:b/>
          <w:bCs/>
          <w:sz w:val="28"/>
          <w:szCs w:val="32"/>
          <w:lang w:eastAsia="ru-RU"/>
        </w:rPr>
      </w:pPr>
      <w:r w:rsidRPr="00711770">
        <w:rPr>
          <w:rFonts w:ascii="Times New Roman" w:hAnsi="Times New Roman"/>
          <w:b/>
          <w:bCs/>
          <w:sz w:val="28"/>
          <w:szCs w:val="32"/>
          <w:lang w:eastAsia="ru-RU"/>
        </w:rPr>
        <w:t>КОНТРОЛЬНАЯ РАБОТА</w:t>
      </w:r>
    </w:p>
    <w:p w:rsidR="00966421" w:rsidRPr="00711770" w:rsidRDefault="00966421" w:rsidP="00711770">
      <w:pPr>
        <w:keepNext/>
        <w:widowControl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/>
          <w:sz w:val="28"/>
          <w:szCs w:val="32"/>
          <w:lang w:eastAsia="ru-RU"/>
        </w:rPr>
      </w:pPr>
      <w:r w:rsidRPr="00711770">
        <w:rPr>
          <w:rFonts w:ascii="Times New Roman" w:hAnsi="Times New Roman"/>
          <w:sz w:val="28"/>
          <w:szCs w:val="32"/>
          <w:lang w:eastAsia="ru-RU"/>
        </w:rPr>
        <w:t>по дисциплине «Банковское право»</w:t>
      </w:r>
    </w:p>
    <w:p w:rsidR="00966421" w:rsidRPr="00711770" w:rsidRDefault="00966421" w:rsidP="00711770">
      <w:pPr>
        <w:keepNext/>
        <w:widowControl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/>
          <w:sz w:val="28"/>
          <w:szCs w:val="32"/>
          <w:lang w:eastAsia="ru-RU"/>
        </w:rPr>
      </w:pPr>
      <w:r w:rsidRPr="00711770">
        <w:rPr>
          <w:rFonts w:ascii="Times New Roman" w:hAnsi="Times New Roman"/>
          <w:sz w:val="28"/>
          <w:szCs w:val="32"/>
          <w:lang w:eastAsia="ru-RU"/>
        </w:rPr>
        <w:t>на тему «</w:t>
      </w:r>
      <w:bookmarkStart w:id="0" w:name="_Toc146608387"/>
      <w:bookmarkStart w:id="1" w:name="_Toc160237859"/>
      <w:r w:rsidRPr="00711770">
        <w:rPr>
          <w:rFonts w:ascii="Times New Roman" w:hAnsi="Times New Roman"/>
          <w:sz w:val="28"/>
          <w:szCs w:val="32"/>
        </w:rPr>
        <w:t>Правовое положение Агентства по страхованию вкладов</w:t>
      </w:r>
      <w:bookmarkEnd w:id="0"/>
      <w:bookmarkEnd w:id="1"/>
      <w:r w:rsidRPr="00711770">
        <w:rPr>
          <w:rFonts w:ascii="Times New Roman" w:hAnsi="Times New Roman"/>
          <w:sz w:val="28"/>
          <w:szCs w:val="32"/>
          <w:lang w:eastAsia="ru-RU"/>
        </w:rPr>
        <w:t>».</w:t>
      </w:r>
    </w:p>
    <w:p w:rsidR="00966421" w:rsidRPr="00711770" w:rsidRDefault="00966421" w:rsidP="00711770">
      <w:pPr>
        <w:keepNext/>
        <w:widowControl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</w:rPr>
        <w:t>Вариант 16</w:t>
      </w:r>
    </w:p>
    <w:p w:rsidR="00966421" w:rsidRPr="00711770" w:rsidRDefault="00966421" w:rsidP="00711770">
      <w:pPr>
        <w:keepNext/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32"/>
          <w:lang w:eastAsia="ru-RU"/>
        </w:rPr>
      </w:pPr>
    </w:p>
    <w:p w:rsidR="00966421" w:rsidRPr="00711770" w:rsidRDefault="00966421" w:rsidP="0071177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32"/>
          <w:lang w:eastAsia="ru-RU"/>
        </w:rPr>
      </w:pPr>
    </w:p>
    <w:p w:rsidR="00966421" w:rsidRPr="00711770" w:rsidRDefault="00966421" w:rsidP="0071177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32"/>
          <w:lang w:eastAsia="ru-RU"/>
        </w:rPr>
      </w:pPr>
    </w:p>
    <w:p w:rsidR="00966421" w:rsidRPr="00711770" w:rsidRDefault="00966421" w:rsidP="0071177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32"/>
          <w:lang w:eastAsia="ru-RU"/>
        </w:rPr>
      </w:pPr>
    </w:p>
    <w:p w:rsidR="00966421" w:rsidRPr="00711770" w:rsidRDefault="00966421" w:rsidP="0071177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32"/>
          <w:lang w:eastAsia="ru-RU"/>
        </w:rPr>
      </w:pPr>
    </w:p>
    <w:p w:rsidR="00966421" w:rsidRPr="00711770" w:rsidRDefault="00966421" w:rsidP="0071177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32"/>
          <w:lang w:eastAsia="ru-RU"/>
        </w:rPr>
      </w:pPr>
    </w:p>
    <w:p w:rsidR="00966421" w:rsidRPr="00711770" w:rsidRDefault="00966421" w:rsidP="0071177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32"/>
          <w:lang w:eastAsia="ru-RU"/>
        </w:rPr>
      </w:pPr>
    </w:p>
    <w:p w:rsidR="00966421" w:rsidRDefault="00966421" w:rsidP="0071177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32"/>
          <w:lang w:eastAsia="ru-RU"/>
        </w:rPr>
      </w:pPr>
    </w:p>
    <w:p w:rsidR="00711770" w:rsidRPr="00711770" w:rsidRDefault="00711770" w:rsidP="0071177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32"/>
          <w:lang w:eastAsia="ru-RU"/>
        </w:rPr>
      </w:pPr>
    </w:p>
    <w:p w:rsidR="00966421" w:rsidRPr="00711770" w:rsidRDefault="00966421" w:rsidP="0071177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32"/>
          <w:lang w:eastAsia="ru-RU"/>
        </w:rPr>
      </w:pPr>
    </w:p>
    <w:p w:rsidR="00966421" w:rsidRPr="00711770" w:rsidRDefault="00966421" w:rsidP="00711770">
      <w:pPr>
        <w:keepNext/>
        <w:widowControl w:val="0"/>
        <w:spacing w:after="0" w:line="360" w:lineRule="auto"/>
        <w:ind w:firstLine="709"/>
        <w:jc w:val="center"/>
        <w:rPr>
          <w:rFonts w:ascii="Times New Roman" w:hAnsi="Times New Roman"/>
          <w:sz w:val="28"/>
          <w:szCs w:val="32"/>
        </w:rPr>
      </w:pPr>
      <w:r w:rsidRPr="00711770">
        <w:rPr>
          <w:rFonts w:ascii="Times New Roman" w:hAnsi="Times New Roman"/>
          <w:sz w:val="28"/>
          <w:szCs w:val="32"/>
          <w:lang w:eastAsia="ru-RU"/>
        </w:rPr>
        <w:t>Кемерово 2010</w:t>
      </w:r>
    </w:p>
    <w:p w:rsidR="00A927A4" w:rsidRPr="00711770" w:rsidRDefault="00711770" w:rsidP="00711770">
      <w:pPr>
        <w:keepNext/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A927A4" w:rsidRPr="00711770">
        <w:rPr>
          <w:rFonts w:ascii="Times New Roman" w:hAnsi="Times New Roman"/>
          <w:b/>
          <w:bCs/>
          <w:sz w:val="28"/>
          <w:szCs w:val="28"/>
          <w:lang w:eastAsia="ru-RU"/>
        </w:rPr>
        <w:t>СОДЕРЖАНИЕ</w:t>
      </w:r>
    </w:p>
    <w:p w:rsidR="00A927A4" w:rsidRPr="00711770" w:rsidRDefault="00A927A4" w:rsidP="00711770">
      <w:pPr>
        <w:keepNext/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927A4" w:rsidRPr="00711770" w:rsidRDefault="00A927A4" w:rsidP="00711770">
      <w:pPr>
        <w:keepNext/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>ВВЕДЕНИЕ</w:t>
      </w:r>
    </w:p>
    <w:p w:rsidR="005A32D8" w:rsidRPr="00711770" w:rsidRDefault="005A32D8" w:rsidP="00711770">
      <w:pPr>
        <w:pStyle w:val="3"/>
        <w:keepNext/>
        <w:widowControl w:val="0"/>
        <w:numPr>
          <w:ilvl w:val="0"/>
          <w:numId w:val="1"/>
        </w:numPr>
        <w:spacing w:after="0" w:line="360" w:lineRule="auto"/>
        <w:ind w:left="0" w:firstLine="0"/>
        <w:rPr>
          <w:sz w:val="28"/>
          <w:szCs w:val="28"/>
        </w:rPr>
      </w:pPr>
      <w:bookmarkStart w:id="2" w:name="_Toc146608388"/>
      <w:r w:rsidRPr="00711770">
        <w:rPr>
          <w:sz w:val="28"/>
          <w:szCs w:val="28"/>
        </w:rPr>
        <w:t>Цели деятельности, полномочия и органы управления Агентства</w:t>
      </w:r>
      <w:bookmarkEnd w:id="2"/>
    </w:p>
    <w:p w:rsidR="00A927A4" w:rsidRPr="00711770" w:rsidRDefault="005A32D8" w:rsidP="00711770">
      <w:pPr>
        <w:keepNext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left="0" w:firstLine="0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</w:rPr>
        <w:t>Полномочия агентства по управлению фондом обязательного страхования вкладов</w:t>
      </w:r>
    </w:p>
    <w:p w:rsidR="005A32D8" w:rsidRPr="00711770" w:rsidRDefault="005A32D8" w:rsidP="00711770">
      <w:pPr>
        <w:keepNext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left="0" w:firstLine="0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>Практическое задание</w:t>
      </w:r>
    </w:p>
    <w:p w:rsidR="00A927A4" w:rsidRPr="00711770" w:rsidRDefault="00A927A4" w:rsidP="00711770">
      <w:pPr>
        <w:keepNext/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>ЗАКЛЮЧЕНИЕ</w:t>
      </w:r>
    </w:p>
    <w:p w:rsidR="00A927A4" w:rsidRPr="00711770" w:rsidRDefault="00F53803" w:rsidP="00711770">
      <w:pPr>
        <w:keepNext/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>СПИСОК ЛИТЕРАТУРЫ</w:t>
      </w:r>
    </w:p>
    <w:p w:rsidR="00973091" w:rsidRPr="00711770" w:rsidRDefault="00711770" w:rsidP="0071177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32"/>
        </w:rPr>
      </w:pPr>
      <w:r>
        <w:rPr>
          <w:rFonts w:ascii="Times New Roman" w:hAnsi="Times New Roman"/>
          <w:b/>
          <w:sz w:val="28"/>
          <w:szCs w:val="32"/>
        </w:rPr>
        <w:br w:type="page"/>
      </w:r>
      <w:r w:rsidR="005A32D8" w:rsidRPr="00711770">
        <w:rPr>
          <w:rFonts w:ascii="Times New Roman" w:hAnsi="Times New Roman"/>
          <w:b/>
          <w:sz w:val="28"/>
          <w:szCs w:val="32"/>
        </w:rPr>
        <w:t>Введение</w:t>
      </w:r>
    </w:p>
    <w:p w:rsidR="00711770" w:rsidRDefault="00711770" w:rsidP="0071177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73091" w:rsidRPr="00711770" w:rsidRDefault="003447B4" w:rsidP="0071177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>Российская Федерация</w:t>
      </w:r>
      <w:r w:rsidR="00711770">
        <w:rPr>
          <w:rFonts w:ascii="Times New Roman" w:hAnsi="Times New Roman"/>
          <w:sz w:val="28"/>
          <w:szCs w:val="28"/>
        </w:rPr>
        <w:t xml:space="preserve"> </w:t>
      </w:r>
      <w:r w:rsidR="00973091" w:rsidRPr="00711770">
        <w:rPr>
          <w:rFonts w:ascii="Times New Roman" w:hAnsi="Times New Roman"/>
          <w:sz w:val="28"/>
          <w:szCs w:val="28"/>
        </w:rPr>
        <w:t>сбережения находятся преимущественно на руках, но не в коммерческих банках. Соответственно огромные массы денег оседают, на них долгое время ничего не приобретается, они неработоспособны и не развивают российскую экономику. Почему люди так поступают - понятно. В начале 1990-х гг. у всего населения обесценились вклады в Сбербанке. Несколько позже очень у многих "сгорели" деньги в коммерческих банках.</w:t>
      </w:r>
    </w:p>
    <w:p w:rsidR="00973091" w:rsidRPr="00711770" w:rsidRDefault="00973091" w:rsidP="00711770">
      <w:pPr>
        <w:pStyle w:val="ad"/>
        <w:keepNext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1770">
        <w:rPr>
          <w:sz w:val="28"/>
          <w:szCs w:val="28"/>
        </w:rPr>
        <w:t>Чтобы изменить сложившуюся ситуацию и вернуть (или создать) доверие к банковской системе, необходимо регулирование ее деятельности и обеспечение стабильности со стороны государства. Страхование вкладов физических лиц является одним из элементов стабильности банковской системы. Принятый Закон "О страховании вкладов физических лиц в банках Российской Федерации", безусловно, повысит доверие к российской банковской системе. Более восьми лет в Госдуме рассматривались различные законопроекты о страховании банковских вкладов граждан. Наконец, законопроект, внесенный Правительством РФ в сентябре 2003 г., был одобрен обеими палатами Федерального Собрания и 23 декабря 2003 г. подписан Президентом за № 177-ФЗ. После принятия этого Закона в России начала создаваться система защиты вкладчиков банков.</w:t>
      </w:r>
    </w:p>
    <w:p w:rsidR="00973091" w:rsidRPr="00711770" w:rsidRDefault="003447B4" w:rsidP="00711770">
      <w:pPr>
        <w:pStyle w:val="ad"/>
        <w:keepNext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1770">
        <w:rPr>
          <w:sz w:val="28"/>
          <w:szCs w:val="28"/>
        </w:rPr>
        <w:t>О</w:t>
      </w:r>
      <w:r w:rsidR="00973091" w:rsidRPr="00711770">
        <w:rPr>
          <w:sz w:val="28"/>
          <w:szCs w:val="28"/>
        </w:rPr>
        <w:t>сновной целью издания упомянутого Закона было обеспечение гарантированного возврата денежных средств.</w:t>
      </w:r>
      <w:r w:rsidRPr="00711770">
        <w:rPr>
          <w:sz w:val="28"/>
          <w:szCs w:val="28"/>
        </w:rPr>
        <w:t xml:space="preserve"> </w:t>
      </w:r>
    </w:p>
    <w:p w:rsidR="005A32D8" w:rsidRPr="00711770" w:rsidRDefault="00711770" w:rsidP="00711770">
      <w:pPr>
        <w:pStyle w:val="3"/>
        <w:keepNext/>
        <w:widowControl w:val="0"/>
        <w:spacing w:after="0" w:line="360" w:lineRule="auto"/>
        <w:ind w:left="0" w:firstLine="709"/>
        <w:jc w:val="both"/>
        <w:rPr>
          <w:b/>
          <w:sz w:val="28"/>
          <w:szCs w:val="32"/>
        </w:rPr>
      </w:pPr>
      <w:r>
        <w:rPr>
          <w:b/>
          <w:sz w:val="28"/>
          <w:szCs w:val="32"/>
        </w:rPr>
        <w:br w:type="page"/>
      </w:r>
      <w:r w:rsidR="005A32D8" w:rsidRPr="00711770">
        <w:rPr>
          <w:b/>
          <w:sz w:val="28"/>
          <w:szCs w:val="32"/>
        </w:rPr>
        <w:t>1. Цели деятельности, полномочия и органы управления Агентства</w:t>
      </w:r>
    </w:p>
    <w:p w:rsidR="000E4403" w:rsidRPr="00711770" w:rsidRDefault="000E4403" w:rsidP="00711770">
      <w:pPr>
        <w:keepNext/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E4403" w:rsidRPr="00711770" w:rsidRDefault="000E4403" w:rsidP="00711770">
      <w:pPr>
        <w:keepNext/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>Ключевую роль в организации</w:t>
      </w:r>
      <w:r w:rsidR="00711770">
        <w:rPr>
          <w:rFonts w:ascii="Times New Roman" w:hAnsi="Times New Roman"/>
          <w:sz w:val="28"/>
          <w:szCs w:val="28"/>
        </w:rPr>
        <w:t xml:space="preserve"> </w:t>
      </w:r>
      <w:r w:rsidRPr="00711770">
        <w:rPr>
          <w:rFonts w:ascii="Times New Roman" w:hAnsi="Times New Roman"/>
          <w:sz w:val="28"/>
          <w:szCs w:val="28"/>
        </w:rPr>
        <w:t>и функционировании системы страхования вкладов играет Агентство по страхованию вкладов. Основные элементы его правового статуса состоят в следующем.</w:t>
      </w:r>
    </w:p>
    <w:p w:rsidR="003E7F50" w:rsidRPr="00711770" w:rsidRDefault="000E4403" w:rsidP="00711770">
      <w:pPr>
        <w:keepNext/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 xml:space="preserve">АСВ является государственной </w:t>
      </w:r>
      <w:r w:rsidR="00BC338C" w:rsidRPr="00711770">
        <w:rPr>
          <w:rFonts w:ascii="Times New Roman" w:hAnsi="Times New Roman"/>
          <w:sz w:val="28"/>
          <w:szCs w:val="28"/>
        </w:rPr>
        <w:t>корпорацией</w:t>
      </w:r>
      <w:r w:rsidRPr="00711770">
        <w:rPr>
          <w:rFonts w:ascii="Times New Roman" w:hAnsi="Times New Roman"/>
          <w:sz w:val="28"/>
          <w:szCs w:val="28"/>
        </w:rPr>
        <w:t xml:space="preserve"> – не имеющей членства некоммерческой организацией, учрежденной Российской Федерацией на основе имущественного взноса и созданной для осуществления социальных, управленческих или</w:t>
      </w:r>
      <w:r w:rsidR="00BC338C" w:rsidRPr="00711770">
        <w:rPr>
          <w:rFonts w:ascii="Times New Roman" w:hAnsi="Times New Roman"/>
          <w:sz w:val="28"/>
          <w:szCs w:val="28"/>
        </w:rPr>
        <w:t xml:space="preserve"> </w:t>
      </w:r>
      <w:r w:rsidRPr="00711770">
        <w:rPr>
          <w:rFonts w:ascii="Times New Roman" w:hAnsi="Times New Roman"/>
          <w:sz w:val="28"/>
          <w:szCs w:val="28"/>
        </w:rPr>
        <w:t xml:space="preserve">иных общественно полезных функций. Поскольку АСВ – некоммерческая организация, получение прибыли не является основной целью его деятельности. </w:t>
      </w:r>
      <w:r w:rsidR="00BC338C" w:rsidRPr="00711770">
        <w:rPr>
          <w:rFonts w:ascii="Times New Roman" w:hAnsi="Times New Roman"/>
          <w:sz w:val="28"/>
          <w:szCs w:val="28"/>
        </w:rPr>
        <w:t>Агентство</w:t>
      </w:r>
      <w:r w:rsidRPr="00711770">
        <w:rPr>
          <w:rFonts w:ascii="Times New Roman" w:hAnsi="Times New Roman"/>
          <w:sz w:val="28"/>
          <w:szCs w:val="28"/>
        </w:rPr>
        <w:t xml:space="preserve"> вправе осуществлять предпринимательскую деятельность, если только это служит достижению цели, ради которой оно создано, и соответствует этой цели. Цель деятельности АСВ, прямо закрепленная </w:t>
      </w:r>
      <w:r w:rsidR="003E7F50" w:rsidRPr="00711770">
        <w:rPr>
          <w:rFonts w:ascii="Times New Roman" w:hAnsi="Times New Roman"/>
          <w:sz w:val="28"/>
          <w:szCs w:val="28"/>
        </w:rPr>
        <w:t>в ч.1 ст.15 Законна</w:t>
      </w:r>
      <w:r w:rsidR="00711770">
        <w:rPr>
          <w:rFonts w:ascii="Times New Roman" w:hAnsi="Times New Roman"/>
          <w:sz w:val="28"/>
          <w:szCs w:val="28"/>
        </w:rPr>
        <w:t xml:space="preserve"> </w:t>
      </w:r>
      <w:r w:rsidR="003E7F50" w:rsidRPr="00711770">
        <w:rPr>
          <w:rFonts w:ascii="Times New Roman" w:hAnsi="Times New Roman"/>
          <w:sz w:val="28"/>
          <w:szCs w:val="28"/>
        </w:rPr>
        <w:t xml:space="preserve">о страховании вкладов, - обеспечение функционирования системы страхования вкладов. </w:t>
      </w:r>
    </w:p>
    <w:p w:rsidR="005A32D8" w:rsidRPr="00711770" w:rsidRDefault="003E7F50" w:rsidP="00711770">
      <w:pPr>
        <w:keepNext/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>АСВ в силу Закона о страховании вкладов наделено рядом государственно-властных полномочий, поэтому имеет право использовать на печати изображение Государственного герба</w:t>
      </w:r>
      <w:r w:rsidR="000E4403" w:rsidRPr="00711770">
        <w:rPr>
          <w:rFonts w:ascii="Times New Roman" w:hAnsi="Times New Roman"/>
          <w:sz w:val="28"/>
          <w:szCs w:val="28"/>
        </w:rPr>
        <w:t xml:space="preserve"> </w:t>
      </w:r>
      <w:r w:rsidRPr="00711770">
        <w:rPr>
          <w:rFonts w:ascii="Times New Roman" w:hAnsi="Times New Roman"/>
          <w:sz w:val="28"/>
          <w:szCs w:val="28"/>
        </w:rPr>
        <w:t xml:space="preserve">РФ, хотя и не является органом государственной власти. </w:t>
      </w:r>
    </w:p>
    <w:p w:rsidR="003E7F50" w:rsidRPr="00711770" w:rsidRDefault="003E7F50" w:rsidP="00711770">
      <w:pPr>
        <w:keepNext/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>Агентство имеет счет в Банке России.</w:t>
      </w:r>
    </w:p>
    <w:p w:rsidR="003E7F50" w:rsidRPr="00711770" w:rsidRDefault="003E7F50" w:rsidP="00711770">
      <w:pPr>
        <w:keepNext/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 xml:space="preserve">Местонахождение центральных органов </w:t>
      </w:r>
      <w:r w:rsidR="00BC338C" w:rsidRPr="00711770">
        <w:rPr>
          <w:rFonts w:ascii="Times New Roman" w:hAnsi="Times New Roman"/>
          <w:sz w:val="28"/>
          <w:szCs w:val="28"/>
        </w:rPr>
        <w:t>Агентства</w:t>
      </w:r>
      <w:r w:rsidRPr="00711770">
        <w:rPr>
          <w:rFonts w:ascii="Times New Roman" w:hAnsi="Times New Roman"/>
          <w:sz w:val="28"/>
          <w:szCs w:val="28"/>
        </w:rPr>
        <w:t xml:space="preserve"> – г. Москва.</w:t>
      </w:r>
    </w:p>
    <w:p w:rsidR="003E7F50" w:rsidRPr="00711770" w:rsidRDefault="003E7F50" w:rsidP="00711770">
      <w:pPr>
        <w:keepNext/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 xml:space="preserve">АСВ может </w:t>
      </w:r>
      <w:r w:rsidR="00BC338C" w:rsidRPr="00711770">
        <w:rPr>
          <w:rFonts w:ascii="Times New Roman" w:hAnsi="Times New Roman"/>
          <w:sz w:val="28"/>
          <w:szCs w:val="28"/>
        </w:rPr>
        <w:t>создавать</w:t>
      </w:r>
      <w:r w:rsidRPr="00711770">
        <w:rPr>
          <w:rFonts w:ascii="Times New Roman" w:hAnsi="Times New Roman"/>
          <w:sz w:val="28"/>
          <w:szCs w:val="28"/>
        </w:rPr>
        <w:t xml:space="preserve"> филиалы и открывать представительства.</w:t>
      </w:r>
    </w:p>
    <w:p w:rsidR="001B6371" w:rsidRPr="00711770" w:rsidRDefault="003E7F50" w:rsidP="00711770">
      <w:pPr>
        <w:keepNext/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 xml:space="preserve">Имущество </w:t>
      </w:r>
      <w:r w:rsidR="00BC338C" w:rsidRPr="00711770">
        <w:rPr>
          <w:rFonts w:ascii="Times New Roman" w:hAnsi="Times New Roman"/>
          <w:sz w:val="28"/>
          <w:szCs w:val="28"/>
        </w:rPr>
        <w:t>Агентства</w:t>
      </w:r>
      <w:r w:rsidRPr="00711770">
        <w:rPr>
          <w:rFonts w:ascii="Times New Roman" w:hAnsi="Times New Roman"/>
          <w:sz w:val="28"/>
          <w:szCs w:val="28"/>
        </w:rPr>
        <w:t xml:space="preserve"> формируется за счет имущественного взноса РФ, </w:t>
      </w:r>
      <w:r w:rsidR="001B6371" w:rsidRPr="00711770">
        <w:rPr>
          <w:rFonts w:ascii="Times New Roman" w:hAnsi="Times New Roman"/>
          <w:sz w:val="28"/>
          <w:szCs w:val="28"/>
        </w:rPr>
        <w:t>который осуществляется путем передачи ему государственной корпорацией «</w:t>
      </w:r>
      <w:r w:rsidR="00BC338C" w:rsidRPr="00711770">
        <w:rPr>
          <w:rFonts w:ascii="Times New Roman" w:hAnsi="Times New Roman"/>
          <w:sz w:val="28"/>
          <w:szCs w:val="28"/>
        </w:rPr>
        <w:t>Агентство</w:t>
      </w:r>
      <w:r w:rsidR="001B6371" w:rsidRPr="00711770">
        <w:rPr>
          <w:rFonts w:ascii="Times New Roman" w:hAnsi="Times New Roman"/>
          <w:sz w:val="28"/>
          <w:szCs w:val="28"/>
        </w:rPr>
        <w:t xml:space="preserve"> по рескрутизации кредитных организаций»</w:t>
      </w:r>
      <w:r w:rsidR="00711770">
        <w:rPr>
          <w:rFonts w:ascii="Times New Roman" w:hAnsi="Times New Roman"/>
          <w:sz w:val="28"/>
          <w:szCs w:val="28"/>
        </w:rPr>
        <w:t xml:space="preserve"> </w:t>
      </w:r>
      <w:r w:rsidR="001B6371" w:rsidRPr="00711770">
        <w:rPr>
          <w:rFonts w:ascii="Times New Roman" w:hAnsi="Times New Roman"/>
          <w:sz w:val="28"/>
          <w:szCs w:val="28"/>
        </w:rPr>
        <w:t>3 млрд. руб</w:t>
      </w:r>
      <w:r w:rsidR="001B6371" w:rsidRPr="00711770">
        <w:rPr>
          <w:rStyle w:val="ac"/>
          <w:rFonts w:ascii="Times New Roman" w:hAnsi="Times New Roman"/>
          <w:sz w:val="28"/>
          <w:szCs w:val="28"/>
        </w:rPr>
        <w:footnoteReference w:id="1"/>
      </w:r>
      <w:r w:rsidR="001B6371" w:rsidRPr="00711770">
        <w:rPr>
          <w:rFonts w:ascii="Times New Roman" w:hAnsi="Times New Roman"/>
          <w:sz w:val="28"/>
          <w:szCs w:val="28"/>
        </w:rPr>
        <w:t>., страховых взносов, а также за счет доходов, получаемых Агентством от</w:t>
      </w:r>
      <w:r w:rsidR="00711770">
        <w:rPr>
          <w:rFonts w:ascii="Times New Roman" w:hAnsi="Times New Roman"/>
          <w:sz w:val="28"/>
          <w:szCs w:val="28"/>
        </w:rPr>
        <w:t xml:space="preserve"> </w:t>
      </w:r>
      <w:r w:rsidR="001B6371" w:rsidRPr="00711770">
        <w:rPr>
          <w:rFonts w:ascii="Times New Roman" w:hAnsi="Times New Roman"/>
          <w:sz w:val="28"/>
          <w:szCs w:val="28"/>
        </w:rPr>
        <w:t xml:space="preserve">размещения денежных средств, средств от выпуска эмиссионных ценных бумаг и других законных поступлений. </w:t>
      </w:r>
    </w:p>
    <w:p w:rsidR="001B6371" w:rsidRPr="00711770" w:rsidRDefault="001B6371" w:rsidP="00711770">
      <w:pPr>
        <w:keepNext/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 xml:space="preserve">Агентство не отвечает по обязательствам Российской Федерации. Российская Федерация не отвечает по обязательствам Агентства, если иное </w:t>
      </w:r>
      <w:r w:rsidR="00BC338C" w:rsidRPr="00711770">
        <w:rPr>
          <w:rFonts w:ascii="Times New Roman" w:hAnsi="Times New Roman"/>
          <w:sz w:val="28"/>
          <w:szCs w:val="28"/>
        </w:rPr>
        <w:t>не установлено федеральным зако</w:t>
      </w:r>
      <w:r w:rsidRPr="00711770">
        <w:rPr>
          <w:rFonts w:ascii="Times New Roman" w:hAnsi="Times New Roman"/>
          <w:sz w:val="28"/>
          <w:szCs w:val="28"/>
        </w:rPr>
        <w:t xml:space="preserve">ном. </w:t>
      </w:r>
    </w:p>
    <w:p w:rsidR="001B6371" w:rsidRPr="00711770" w:rsidRDefault="001B6371" w:rsidP="00711770">
      <w:pPr>
        <w:keepNext/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>АСВ обладает следующими полномочиями:</w:t>
      </w:r>
    </w:p>
    <w:p w:rsidR="001B6371" w:rsidRPr="00711770" w:rsidRDefault="001B6371" w:rsidP="00711770">
      <w:pPr>
        <w:keepNext/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>Организует учет банков</w:t>
      </w:r>
      <w:r w:rsidR="00BD5079" w:rsidRPr="00711770">
        <w:rPr>
          <w:rFonts w:ascii="Times New Roman" w:hAnsi="Times New Roman"/>
          <w:sz w:val="28"/>
          <w:szCs w:val="28"/>
        </w:rPr>
        <w:t xml:space="preserve"> (ведет реестр банков</w:t>
      </w:r>
      <w:r w:rsidR="00E049BF" w:rsidRPr="00711770">
        <w:rPr>
          <w:rStyle w:val="ac"/>
          <w:rFonts w:ascii="Times New Roman" w:hAnsi="Times New Roman"/>
          <w:sz w:val="28"/>
          <w:szCs w:val="28"/>
        </w:rPr>
        <w:footnoteReference w:id="2"/>
      </w:r>
      <w:r w:rsidR="00BD5079" w:rsidRPr="00711770">
        <w:rPr>
          <w:rFonts w:ascii="Times New Roman" w:hAnsi="Times New Roman"/>
          <w:sz w:val="28"/>
          <w:szCs w:val="28"/>
        </w:rPr>
        <w:t>)</w:t>
      </w:r>
      <w:r w:rsidRPr="00711770">
        <w:rPr>
          <w:rFonts w:ascii="Times New Roman" w:hAnsi="Times New Roman"/>
          <w:sz w:val="28"/>
          <w:szCs w:val="28"/>
        </w:rPr>
        <w:t>;</w:t>
      </w:r>
    </w:p>
    <w:p w:rsidR="001B6371" w:rsidRPr="00711770" w:rsidRDefault="00B178E2" w:rsidP="00711770">
      <w:pPr>
        <w:keepNext/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>Осуществляет сбор страховых взносов и контроль за их поступлением в фонд обязательного страхования вкладов;</w:t>
      </w:r>
    </w:p>
    <w:p w:rsidR="00B178E2" w:rsidRPr="00711770" w:rsidRDefault="00B178E2" w:rsidP="00711770">
      <w:pPr>
        <w:keepNext/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>Осуществляет мероприятия по учету требований вкладчиков к банку и выплате им возмещения по вкладам;</w:t>
      </w:r>
    </w:p>
    <w:p w:rsidR="00B178E2" w:rsidRPr="00711770" w:rsidRDefault="00B178E2" w:rsidP="00711770">
      <w:pPr>
        <w:keepNext/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>Имеет право обращаться в Банк России с предложением о применении к банкам мер ответственности, предусмотренных ст. 74 Законна о Банке России и нормативными актами Банка России;</w:t>
      </w:r>
    </w:p>
    <w:p w:rsidR="00B178E2" w:rsidRPr="00711770" w:rsidRDefault="00B178E2" w:rsidP="00711770">
      <w:pPr>
        <w:keepNext/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>Размещает и (или) инвестирует временно свободные денежные средства фонда обязательного страхования вкладов;</w:t>
      </w:r>
    </w:p>
    <w:p w:rsidR="00B178E2" w:rsidRPr="00711770" w:rsidRDefault="00B178E2" w:rsidP="00711770">
      <w:pPr>
        <w:keepNext/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>Имеет право требовать о банков размещения информации о системе страхования</w:t>
      </w:r>
      <w:r w:rsidR="00711770">
        <w:rPr>
          <w:rFonts w:ascii="Times New Roman" w:hAnsi="Times New Roman"/>
          <w:sz w:val="28"/>
          <w:szCs w:val="28"/>
        </w:rPr>
        <w:t xml:space="preserve"> </w:t>
      </w:r>
      <w:r w:rsidRPr="00711770">
        <w:rPr>
          <w:rFonts w:ascii="Times New Roman" w:hAnsi="Times New Roman"/>
          <w:sz w:val="28"/>
          <w:szCs w:val="28"/>
        </w:rPr>
        <w:t>вкладов и об участии в ней банка в доступных для вкладчиков помещениях банка, в которых обслуживаются вкладчики;</w:t>
      </w:r>
    </w:p>
    <w:p w:rsidR="00B178E2" w:rsidRPr="00711770" w:rsidRDefault="00B178E2" w:rsidP="00711770">
      <w:pPr>
        <w:keepNext/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>Определяет порядок</w:t>
      </w:r>
      <w:r w:rsidR="00711770">
        <w:rPr>
          <w:rFonts w:ascii="Times New Roman" w:hAnsi="Times New Roman"/>
          <w:sz w:val="28"/>
          <w:szCs w:val="28"/>
        </w:rPr>
        <w:t xml:space="preserve"> </w:t>
      </w:r>
      <w:r w:rsidRPr="00711770">
        <w:rPr>
          <w:rFonts w:ascii="Times New Roman" w:hAnsi="Times New Roman"/>
          <w:sz w:val="28"/>
          <w:szCs w:val="28"/>
        </w:rPr>
        <w:t>расчета страховых взносов в соответствии со ст. 36 Законна о страховании вкладов;</w:t>
      </w:r>
    </w:p>
    <w:p w:rsidR="00B178E2" w:rsidRPr="00711770" w:rsidRDefault="00B178E2" w:rsidP="00711770">
      <w:pPr>
        <w:keepNext/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>Осуществляет иные полномочия, направленн</w:t>
      </w:r>
      <w:r w:rsidR="000966FD" w:rsidRPr="00711770">
        <w:rPr>
          <w:rFonts w:ascii="Times New Roman" w:hAnsi="Times New Roman"/>
          <w:sz w:val="28"/>
          <w:szCs w:val="28"/>
        </w:rPr>
        <w:t xml:space="preserve">ые на достижение поставленных перед Агентством целей. </w:t>
      </w:r>
    </w:p>
    <w:p w:rsidR="000966FD" w:rsidRPr="00711770" w:rsidRDefault="000966FD" w:rsidP="00711770">
      <w:pPr>
        <w:keepNext/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b/>
          <w:sz w:val="28"/>
          <w:szCs w:val="28"/>
        </w:rPr>
        <w:t>Органами управления АСВ</w:t>
      </w:r>
      <w:r w:rsidRPr="00711770">
        <w:rPr>
          <w:rFonts w:ascii="Times New Roman" w:hAnsi="Times New Roman"/>
          <w:sz w:val="28"/>
          <w:szCs w:val="28"/>
        </w:rPr>
        <w:t xml:space="preserve"> являются совет директоров Агентства, правление </w:t>
      </w:r>
      <w:r w:rsidR="00BD5079" w:rsidRPr="00711770">
        <w:rPr>
          <w:rFonts w:ascii="Times New Roman" w:hAnsi="Times New Roman"/>
          <w:sz w:val="28"/>
          <w:szCs w:val="28"/>
        </w:rPr>
        <w:t>Агентства</w:t>
      </w:r>
      <w:r w:rsidRPr="00711770">
        <w:rPr>
          <w:rFonts w:ascii="Times New Roman" w:hAnsi="Times New Roman"/>
          <w:sz w:val="28"/>
          <w:szCs w:val="28"/>
        </w:rPr>
        <w:t xml:space="preserve"> и генеральный директор </w:t>
      </w:r>
      <w:r w:rsidR="00BD5079" w:rsidRPr="00711770">
        <w:rPr>
          <w:rFonts w:ascii="Times New Roman" w:hAnsi="Times New Roman"/>
          <w:sz w:val="28"/>
          <w:szCs w:val="28"/>
        </w:rPr>
        <w:t>Агентства</w:t>
      </w:r>
      <w:r w:rsidRPr="00711770">
        <w:rPr>
          <w:rFonts w:ascii="Times New Roman" w:hAnsi="Times New Roman"/>
          <w:sz w:val="28"/>
          <w:szCs w:val="28"/>
        </w:rPr>
        <w:t>.</w:t>
      </w:r>
    </w:p>
    <w:p w:rsidR="00BD5079" w:rsidRPr="00711770" w:rsidRDefault="000966FD" w:rsidP="00711770">
      <w:pPr>
        <w:keepNext/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>Высшим</w:t>
      </w:r>
      <w:r w:rsidR="00711770">
        <w:rPr>
          <w:rFonts w:ascii="Times New Roman" w:hAnsi="Times New Roman"/>
          <w:sz w:val="28"/>
          <w:szCs w:val="28"/>
        </w:rPr>
        <w:t xml:space="preserve"> </w:t>
      </w:r>
      <w:r w:rsidRPr="00711770">
        <w:rPr>
          <w:rFonts w:ascii="Times New Roman" w:hAnsi="Times New Roman"/>
          <w:sz w:val="28"/>
          <w:szCs w:val="28"/>
        </w:rPr>
        <w:t xml:space="preserve">органом управления АСВ является </w:t>
      </w:r>
      <w:r w:rsidRPr="00711770">
        <w:rPr>
          <w:rFonts w:ascii="Times New Roman" w:hAnsi="Times New Roman"/>
          <w:b/>
          <w:sz w:val="28"/>
          <w:szCs w:val="28"/>
        </w:rPr>
        <w:t>совет директоров</w:t>
      </w:r>
      <w:r w:rsidRPr="00711770">
        <w:rPr>
          <w:rFonts w:ascii="Times New Roman" w:hAnsi="Times New Roman"/>
          <w:sz w:val="28"/>
          <w:szCs w:val="28"/>
        </w:rPr>
        <w:t xml:space="preserve">, </w:t>
      </w:r>
      <w:r w:rsidR="00BD5079" w:rsidRPr="00711770">
        <w:rPr>
          <w:rFonts w:ascii="Times New Roman" w:hAnsi="Times New Roman"/>
          <w:sz w:val="28"/>
          <w:szCs w:val="28"/>
        </w:rPr>
        <w:t>в который входят 13 членов – 7 представителей Правительства РФ, 5 представителей</w:t>
      </w:r>
      <w:r w:rsidR="00711770">
        <w:rPr>
          <w:rFonts w:ascii="Times New Roman" w:hAnsi="Times New Roman"/>
          <w:sz w:val="28"/>
          <w:szCs w:val="28"/>
        </w:rPr>
        <w:t xml:space="preserve"> </w:t>
      </w:r>
      <w:r w:rsidR="00BD5079" w:rsidRPr="00711770">
        <w:rPr>
          <w:rFonts w:ascii="Times New Roman" w:hAnsi="Times New Roman"/>
          <w:sz w:val="28"/>
          <w:szCs w:val="28"/>
        </w:rPr>
        <w:t xml:space="preserve">Банка России и генеральный директор Агентства. Председатель совета директоров избирается советом директоров Агентства по представлению Правительства РФ. </w:t>
      </w:r>
    </w:p>
    <w:p w:rsidR="00BD5079" w:rsidRPr="00711770" w:rsidRDefault="00BD5079" w:rsidP="00711770">
      <w:pPr>
        <w:keepNext/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>Совет директоров Агентства реализует следующие полномочия:</w:t>
      </w:r>
    </w:p>
    <w:p w:rsidR="001C0028" w:rsidRPr="00711770" w:rsidRDefault="00BD5079" w:rsidP="00711770">
      <w:pPr>
        <w:keepNext/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 xml:space="preserve">Утверждает предложения правления Агентства о прогнозируемом размере расходов из федерального бюджета для покрытия дефицита фонда обязательного страхования вкладов в очередном году и </w:t>
      </w:r>
      <w:r w:rsidR="001C0028" w:rsidRPr="00711770">
        <w:rPr>
          <w:rFonts w:ascii="Times New Roman" w:hAnsi="Times New Roman"/>
          <w:sz w:val="28"/>
          <w:szCs w:val="28"/>
        </w:rPr>
        <w:t>направляет их в правительство РФ для включения в проект федерального законна о федеральном бюджете на очередной год;</w:t>
      </w:r>
    </w:p>
    <w:p w:rsidR="001C0028" w:rsidRPr="00711770" w:rsidRDefault="001C0028" w:rsidP="00711770">
      <w:pPr>
        <w:keepNext/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 xml:space="preserve"> Устанавливает ставку страховых взносов;</w:t>
      </w:r>
    </w:p>
    <w:p w:rsidR="001C0028" w:rsidRPr="00711770" w:rsidRDefault="001C0028" w:rsidP="00711770">
      <w:pPr>
        <w:keepNext/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>Определяет направления, условия и порядок размещения и (или) инвестирования временно свободных денежных средств АСВ, а также предельный размер размещаемых и (или) инвестируемых денежных средств;</w:t>
      </w:r>
    </w:p>
    <w:p w:rsidR="001C0028" w:rsidRPr="00711770" w:rsidRDefault="001C0028" w:rsidP="00711770">
      <w:pPr>
        <w:keepNext/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 xml:space="preserve">Принимает решение о наличии дефицита фонда обязательного страхования вкладов и направляет предложения о порядке его покрытия при наступлении страхового случая в Правительство РФ не позднее 5 дней со дня получения уведомления от правления </w:t>
      </w:r>
      <w:r w:rsidR="007F5A8B" w:rsidRPr="00711770">
        <w:rPr>
          <w:rFonts w:ascii="Times New Roman" w:hAnsi="Times New Roman"/>
          <w:sz w:val="28"/>
          <w:szCs w:val="28"/>
        </w:rPr>
        <w:t>Агентства</w:t>
      </w:r>
      <w:r w:rsidRPr="00711770">
        <w:rPr>
          <w:rFonts w:ascii="Times New Roman" w:hAnsi="Times New Roman"/>
          <w:sz w:val="28"/>
          <w:szCs w:val="28"/>
        </w:rPr>
        <w:t>;</w:t>
      </w:r>
    </w:p>
    <w:p w:rsidR="00CE391C" w:rsidRPr="00711770" w:rsidRDefault="001C0028" w:rsidP="00711770">
      <w:pPr>
        <w:keepNext/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>Принимает решение о перечислении в федеральный бюджет полученных средств федерального бюджета после восстановления финансовой устойчивости</w:t>
      </w:r>
      <w:r w:rsidR="00711770">
        <w:rPr>
          <w:rFonts w:ascii="Times New Roman" w:hAnsi="Times New Roman"/>
          <w:sz w:val="28"/>
          <w:szCs w:val="28"/>
        </w:rPr>
        <w:t xml:space="preserve"> </w:t>
      </w:r>
      <w:r w:rsidR="00CE391C" w:rsidRPr="00711770">
        <w:rPr>
          <w:rFonts w:ascii="Times New Roman" w:hAnsi="Times New Roman"/>
          <w:sz w:val="28"/>
          <w:szCs w:val="28"/>
        </w:rPr>
        <w:t>фонда обязательно страхования вкладов;</w:t>
      </w:r>
    </w:p>
    <w:p w:rsidR="00CE391C" w:rsidRPr="00711770" w:rsidRDefault="00CE391C" w:rsidP="00711770">
      <w:pPr>
        <w:keepNext/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>Утверждает порядок расчета страховых взносов;</w:t>
      </w:r>
    </w:p>
    <w:p w:rsidR="00CE391C" w:rsidRPr="00711770" w:rsidRDefault="00CE391C" w:rsidP="00711770">
      <w:pPr>
        <w:keepNext/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>Утверждает годовой отчет Агентства;</w:t>
      </w:r>
    </w:p>
    <w:p w:rsidR="00CE391C" w:rsidRPr="00711770" w:rsidRDefault="00CE391C" w:rsidP="00711770">
      <w:pPr>
        <w:keepNext/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 xml:space="preserve">Утверждает смену расходов </w:t>
      </w:r>
      <w:r w:rsidR="007F5A8B" w:rsidRPr="00711770">
        <w:rPr>
          <w:rFonts w:ascii="Times New Roman" w:hAnsi="Times New Roman"/>
          <w:sz w:val="28"/>
          <w:szCs w:val="28"/>
        </w:rPr>
        <w:t>Агентства</w:t>
      </w:r>
      <w:r w:rsidRPr="00711770">
        <w:rPr>
          <w:rFonts w:ascii="Times New Roman" w:hAnsi="Times New Roman"/>
          <w:sz w:val="28"/>
          <w:szCs w:val="28"/>
        </w:rPr>
        <w:t>;</w:t>
      </w:r>
    </w:p>
    <w:p w:rsidR="00CE391C" w:rsidRPr="00711770" w:rsidRDefault="00CE391C" w:rsidP="00711770">
      <w:pPr>
        <w:keepNext/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 xml:space="preserve">Утверждает организационную структуру Агентства; </w:t>
      </w:r>
    </w:p>
    <w:p w:rsidR="00CE391C" w:rsidRPr="00711770" w:rsidRDefault="00CE391C" w:rsidP="00711770">
      <w:pPr>
        <w:keepNext/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 xml:space="preserve">Принимает решение о создании филиалов и об открытии представительств </w:t>
      </w:r>
      <w:r w:rsidR="007F5A8B" w:rsidRPr="00711770">
        <w:rPr>
          <w:rFonts w:ascii="Times New Roman" w:hAnsi="Times New Roman"/>
          <w:sz w:val="28"/>
          <w:szCs w:val="28"/>
        </w:rPr>
        <w:t>Агентства</w:t>
      </w:r>
      <w:r w:rsidRPr="00711770">
        <w:rPr>
          <w:rFonts w:ascii="Times New Roman" w:hAnsi="Times New Roman"/>
          <w:sz w:val="28"/>
          <w:szCs w:val="28"/>
        </w:rPr>
        <w:t>;</w:t>
      </w:r>
    </w:p>
    <w:p w:rsidR="00CE391C" w:rsidRPr="00711770" w:rsidRDefault="00CE391C" w:rsidP="00711770">
      <w:pPr>
        <w:keepNext/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 xml:space="preserve">Назначает на должность и освобождает от должности членов правления </w:t>
      </w:r>
      <w:r w:rsidR="007F5A8B" w:rsidRPr="00711770">
        <w:rPr>
          <w:rFonts w:ascii="Times New Roman" w:hAnsi="Times New Roman"/>
          <w:sz w:val="28"/>
          <w:szCs w:val="28"/>
        </w:rPr>
        <w:t>Агентства</w:t>
      </w:r>
      <w:r w:rsidRPr="00711770">
        <w:rPr>
          <w:rFonts w:ascii="Times New Roman" w:hAnsi="Times New Roman"/>
          <w:sz w:val="28"/>
          <w:szCs w:val="28"/>
        </w:rPr>
        <w:t>;</w:t>
      </w:r>
    </w:p>
    <w:p w:rsidR="00CE391C" w:rsidRPr="00711770" w:rsidRDefault="00CE391C" w:rsidP="00711770">
      <w:pPr>
        <w:keepNext/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 xml:space="preserve">Назначает аудитора </w:t>
      </w:r>
      <w:r w:rsidR="007F5A8B" w:rsidRPr="00711770">
        <w:rPr>
          <w:rFonts w:ascii="Times New Roman" w:hAnsi="Times New Roman"/>
          <w:sz w:val="28"/>
          <w:szCs w:val="28"/>
        </w:rPr>
        <w:t>Агентства</w:t>
      </w:r>
      <w:r w:rsidRPr="00711770">
        <w:rPr>
          <w:rFonts w:ascii="Times New Roman" w:hAnsi="Times New Roman"/>
          <w:sz w:val="28"/>
          <w:szCs w:val="28"/>
        </w:rPr>
        <w:t>;</w:t>
      </w:r>
    </w:p>
    <w:p w:rsidR="00CE391C" w:rsidRPr="00711770" w:rsidRDefault="00CE391C" w:rsidP="00711770">
      <w:pPr>
        <w:keepNext/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 xml:space="preserve"> Утверждает регламент работы правления Агентства;</w:t>
      </w:r>
    </w:p>
    <w:p w:rsidR="00CE391C" w:rsidRPr="00711770" w:rsidRDefault="00CE391C" w:rsidP="00711770">
      <w:pPr>
        <w:keepNext/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 xml:space="preserve"> Принимает решение о выпуске Агентством облигаций и иных эмиссионных ценных бумаг;</w:t>
      </w:r>
    </w:p>
    <w:p w:rsidR="00CE391C" w:rsidRPr="00711770" w:rsidRDefault="00CE391C" w:rsidP="00711770">
      <w:pPr>
        <w:keepNext/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>А также осуществляет иные полн</w:t>
      </w:r>
      <w:r w:rsidR="00681C68" w:rsidRPr="00711770">
        <w:rPr>
          <w:rFonts w:ascii="Times New Roman" w:hAnsi="Times New Roman"/>
          <w:sz w:val="28"/>
          <w:szCs w:val="28"/>
        </w:rPr>
        <w:t>омочия</w:t>
      </w:r>
      <w:r w:rsidRPr="00711770">
        <w:rPr>
          <w:rFonts w:ascii="Times New Roman" w:hAnsi="Times New Roman"/>
          <w:sz w:val="28"/>
          <w:szCs w:val="28"/>
        </w:rPr>
        <w:t>, предусмотренные Законом о страховании</w:t>
      </w:r>
      <w:r w:rsidR="00711770">
        <w:rPr>
          <w:rFonts w:ascii="Times New Roman" w:hAnsi="Times New Roman"/>
          <w:sz w:val="28"/>
          <w:szCs w:val="28"/>
        </w:rPr>
        <w:t xml:space="preserve"> </w:t>
      </w:r>
      <w:r w:rsidRPr="00711770">
        <w:rPr>
          <w:rFonts w:ascii="Times New Roman" w:hAnsi="Times New Roman"/>
          <w:sz w:val="28"/>
          <w:szCs w:val="28"/>
        </w:rPr>
        <w:t>вкладов.</w:t>
      </w:r>
      <w:r w:rsidR="00711770">
        <w:rPr>
          <w:rFonts w:ascii="Times New Roman" w:hAnsi="Times New Roman"/>
          <w:sz w:val="28"/>
          <w:szCs w:val="28"/>
        </w:rPr>
        <w:t xml:space="preserve"> </w:t>
      </w:r>
    </w:p>
    <w:p w:rsidR="00CE391C" w:rsidRPr="00711770" w:rsidRDefault="00CE391C" w:rsidP="00711770">
      <w:pPr>
        <w:keepNext/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 xml:space="preserve">Количественный состав </w:t>
      </w:r>
      <w:r w:rsidRPr="00711770">
        <w:rPr>
          <w:rFonts w:ascii="Times New Roman" w:hAnsi="Times New Roman"/>
          <w:b/>
          <w:sz w:val="28"/>
          <w:szCs w:val="28"/>
        </w:rPr>
        <w:t>правления АСВ</w:t>
      </w:r>
      <w:r w:rsidRPr="00711770">
        <w:rPr>
          <w:rFonts w:ascii="Times New Roman" w:hAnsi="Times New Roman"/>
          <w:sz w:val="28"/>
          <w:szCs w:val="28"/>
        </w:rPr>
        <w:t xml:space="preserve"> определяется советом директоров Агентства. Генеральный директор Агентства входит в состав правления Агентства по должности и руководит работой правления Агентства. </w:t>
      </w:r>
    </w:p>
    <w:p w:rsidR="00711138" w:rsidRPr="00711770" w:rsidRDefault="00711138" w:rsidP="00711770">
      <w:pPr>
        <w:keepNext/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 xml:space="preserve">Члены правления работают на постоянной основе. </w:t>
      </w:r>
    </w:p>
    <w:p w:rsidR="00711138" w:rsidRPr="00711770" w:rsidRDefault="00711138" w:rsidP="00711770">
      <w:pPr>
        <w:keepNext/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>Члены правления АСВ могут быть освобождены от должности:</w:t>
      </w:r>
    </w:p>
    <w:p w:rsidR="00711138" w:rsidRPr="00711770" w:rsidRDefault="00711138" w:rsidP="00711770">
      <w:pPr>
        <w:keepNext/>
        <w:widowControl w:val="0"/>
        <w:numPr>
          <w:ilvl w:val="0"/>
          <w:numId w:val="16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>По истечении срока полномочий – генеральным директором Агентства;</w:t>
      </w:r>
    </w:p>
    <w:p w:rsidR="00711138" w:rsidRPr="00711770" w:rsidRDefault="00711138" w:rsidP="00711770">
      <w:pPr>
        <w:keepNext/>
        <w:widowControl w:val="0"/>
        <w:numPr>
          <w:ilvl w:val="0"/>
          <w:numId w:val="16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 xml:space="preserve">До истечения срока полномочий – советом директоров по представлению генерального директора Агентства. </w:t>
      </w:r>
    </w:p>
    <w:p w:rsidR="00711138" w:rsidRPr="00711770" w:rsidRDefault="00711138" w:rsidP="00711770">
      <w:pPr>
        <w:keepNext/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>Правление Агентства:</w:t>
      </w:r>
    </w:p>
    <w:p w:rsidR="00711138" w:rsidRPr="00711770" w:rsidRDefault="00711138" w:rsidP="00711770">
      <w:pPr>
        <w:keepNext/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>Принимает решение о выплате вкладчикам возмещения по вкладам;</w:t>
      </w:r>
    </w:p>
    <w:p w:rsidR="00711138" w:rsidRPr="00711770" w:rsidRDefault="00711138" w:rsidP="00711770">
      <w:pPr>
        <w:keepNext/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>Принимает решение о включении банка в реестр банков и об исключении из реестра;</w:t>
      </w:r>
    </w:p>
    <w:p w:rsidR="00711138" w:rsidRPr="00711770" w:rsidRDefault="00711138" w:rsidP="00711770">
      <w:pPr>
        <w:keepNext/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>Обр</w:t>
      </w:r>
      <w:r w:rsidR="00BC338C" w:rsidRPr="00711770">
        <w:rPr>
          <w:rFonts w:ascii="Times New Roman" w:hAnsi="Times New Roman"/>
          <w:sz w:val="28"/>
          <w:szCs w:val="28"/>
        </w:rPr>
        <w:t xml:space="preserve">ащается в Банк России с </w:t>
      </w:r>
      <w:r w:rsidR="007F5A8B" w:rsidRPr="00711770">
        <w:rPr>
          <w:rFonts w:ascii="Times New Roman" w:hAnsi="Times New Roman"/>
          <w:sz w:val="28"/>
          <w:szCs w:val="28"/>
        </w:rPr>
        <w:t>предложением</w:t>
      </w:r>
      <w:r w:rsidRPr="00711770">
        <w:rPr>
          <w:rFonts w:ascii="Times New Roman" w:hAnsi="Times New Roman"/>
          <w:sz w:val="28"/>
          <w:szCs w:val="28"/>
        </w:rPr>
        <w:t xml:space="preserve"> о применении к банку мер ответственности в соответствии со ст.74 Законна о Банке России;</w:t>
      </w:r>
    </w:p>
    <w:p w:rsidR="008A25BB" w:rsidRPr="00711770" w:rsidRDefault="008A25BB" w:rsidP="00711770">
      <w:pPr>
        <w:keepNext/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 xml:space="preserve">Вносит на утверждение в совет директоров </w:t>
      </w:r>
      <w:r w:rsidR="00BC338C" w:rsidRPr="00711770">
        <w:rPr>
          <w:rFonts w:ascii="Times New Roman" w:hAnsi="Times New Roman"/>
          <w:sz w:val="28"/>
          <w:szCs w:val="28"/>
        </w:rPr>
        <w:t>Агентства</w:t>
      </w:r>
      <w:r w:rsidRPr="00711770">
        <w:rPr>
          <w:rFonts w:ascii="Times New Roman" w:hAnsi="Times New Roman"/>
          <w:sz w:val="28"/>
          <w:szCs w:val="28"/>
        </w:rPr>
        <w:t xml:space="preserve"> </w:t>
      </w:r>
      <w:r w:rsidR="00BC338C" w:rsidRPr="00711770">
        <w:rPr>
          <w:rFonts w:ascii="Times New Roman" w:hAnsi="Times New Roman"/>
          <w:sz w:val="28"/>
          <w:szCs w:val="28"/>
        </w:rPr>
        <w:t>предложения</w:t>
      </w:r>
      <w:r w:rsidRPr="00711770">
        <w:rPr>
          <w:rFonts w:ascii="Times New Roman" w:hAnsi="Times New Roman"/>
          <w:sz w:val="28"/>
          <w:szCs w:val="28"/>
        </w:rPr>
        <w:t xml:space="preserve"> о развитии</w:t>
      </w:r>
      <w:r w:rsidR="00711770">
        <w:rPr>
          <w:rFonts w:ascii="Times New Roman" w:hAnsi="Times New Roman"/>
          <w:sz w:val="28"/>
          <w:szCs w:val="28"/>
        </w:rPr>
        <w:t xml:space="preserve"> </w:t>
      </w:r>
      <w:r w:rsidRPr="00711770">
        <w:rPr>
          <w:rFonts w:ascii="Times New Roman" w:hAnsi="Times New Roman"/>
          <w:sz w:val="28"/>
          <w:szCs w:val="28"/>
        </w:rPr>
        <w:t xml:space="preserve">системы страхования вкладов, направлениях, об условиях и о порядке размещения и (или) </w:t>
      </w:r>
      <w:r w:rsidR="00BC338C" w:rsidRPr="00711770">
        <w:rPr>
          <w:rFonts w:ascii="Times New Roman" w:hAnsi="Times New Roman"/>
          <w:sz w:val="28"/>
          <w:szCs w:val="28"/>
        </w:rPr>
        <w:t>инвестирования</w:t>
      </w:r>
      <w:r w:rsidRPr="00711770">
        <w:rPr>
          <w:rFonts w:ascii="Times New Roman" w:hAnsi="Times New Roman"/>
          <w:sz w:val="28"/>
          <w:szCs w:val="28"/>
        </w:rPr>
        <w:t xml:space="preserve"> временно свободных денежных средств фонда обязательного страхования вкладов;</w:t>
      </w:r>
    </w:p>
    <w:p w:rsidR="008A25BB" w:rsidRPr="00711770" w:rsidRDefault="00BC338C" w:rsidP="00711770">
      <w:pPr>
        <w:keepNext/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 xml:space="preserve">Осуществляет иные полномочия предусмотренные </w:t>
      </w:r>
      <w:r w:rsidR="007F5A8B" w:rsidRPr="00711770">
        <w:rPr>
          <w:rFonts w:ascii="Times New Roman" w:hAnsi="Times New Roman"/>
          <w:sz w:val="28"/>
          <w:szCs w:val="28"/>
        </w:rPr>
        <w:t>Законом о страховании вкладов, если они не находятся в компетенции совета директоров Агентства.</w:t>
      </w:r>
      <w:r w:rsidRPr="00711770">
        <w:rPr>
          <w:rFonts w:ascii="Times New Roman" w:hAnsi="Times New Roman"/>
          <w:sz w:val="28"/>
          <w:szCs w:val="28"/>
        </w:rPr>
        <w:t xml:space="preserve"> </w:t>
      </w:r>
    </w:p>
    <w:p w:rsidR="007F5A8B" w:rsidRPr="00711770" w:rsidRDefault="007F5A8B" w:rsidP="00711770">
      <w:pPr>
        <w:keepNext/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b/>
          <w:sz w:val="28"/>
          <w:szCs w:val="28"/>
        </w:rPr>
        <w:t>Генеральный директор АСВ</w:t>
      </w:r>
      <w:r w:rsidRPr="00711770">
        <w:rPr>
          <w:rFonts w:ascii="Times New Roman" w:hAnsi="Times New Roman"/>
          <w:sz w:val="28"/>
          <w:szCs w:val="28"/>
        </w:rPr>
        <w:t xml:space="preserve"> назначается на должность советом директоров Агентства по представлению председателя совета директоров АСВ сроком на 5 лет. </w:t>
      </w:r>
    </w:p>
    <w:p w:rsidR="007F5A8B" w:rsidRPr="00711770" w:rsidRDefault="007F5A8B" w:rsidP="00711770">
      <w:pPr>
        <w:keepNext/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 xml:space="preserve">Генеральный директор может быть освобожден от должности советом директоров Агентства по представлению председателя совета директоров Агентства в различных случаях, например при истечении срока своих полномочий, при подачи личного заявления об отставке и т.д. </w:t>
      </w:r>
    </w:p>
    <w:p w:rsidR="007C242F" w:rsidRPr="00711770" w:rsidRDefault="007F5A8B" w:rsidP="00711770">
      <w:pPr>
        <w:keepNext/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 xml:space="preserve">Генеральный директор </w:t>
      </w:r>
      <w:r w:rsidR="00A90DC4" w:rsidRPr="00711770">
        <w:rPr>
          <w:rFonts w:ascii="Times New Roman" w:hAnsi="Times New Roman"/>
          <w:sz w:val="28"/>
          <w:szCs w:val="28"/>
        </w:rPr>
        <w:t>Агентств</w:t>
      </w:r>
      <w:r w:rsidRPr="00711770">
        <w:rPr>
          <w:rFonts w:ascii="Times New Roman" w:hAnsi="Times New Roman"/>
          <w:sz w:val="28"/>
          <w:szCs w:val="28"/>
        </w:rPr>
        <w:t xml:space="preserve"> обладает </w:t>
      </w:r>
      <w:r w:rsidR="007C242F" w:rsidRPr="00711770">
        <w:rPr>
          <w:rFonts w:ascii="Times New Roman" w:hAnsi="Times New Roman"/>
          <w:sz w:val="28"/>
          <w:szCs w:val="28"/>
        </w:rPr>
        <w:t>следующими полномочиями:</w:t>
      </w:r>
    </w:p>
    <w:p w:rsidR="007C242F" w:rsidRPr="00711770" w:rsidRDefault="007C242F" w:rsidP="00711770">
      <w:pPr>
        <w:keepNext/>
        <w:widowControl w:val="0"/>
        <w:numPr>
          <w:ilvl w:val="0"/>
          <w:numId w:val="18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 xml:space="preserve">Действует от имени </w:t>
      </w:r>
      <w:r w:rsidR="00A90DC4" w:rsidRPr="00711770">
        <w:rPr>
          <w:rFonts w:ascii="Times New Roman" w:hAnsi="Times New Roman"/>
          <w:sz w:val="28"/>
          <w:szCs w:val="28"/>
        </w:rPr>
        <w:t>Агентства</w:t>
      </w:r>
      <w:r w:rsidRPr="00711770">
        <w:rPr>
          <w:rFonts w:ascii="Times New Roman" w:hAnsi="Times New Roman"/>
          <w:sz w:val="28"/>
          <w:szCs w:val="28"/>
        </w:rPr>
        <w:t xml:space="preserve"> и представляет без доверенности его интересы в отношениях с органами государственной власти, организациями иностранных государств и международными организациями, другими учреждениями и организациями;</w:t>
      </w:r>
    </w:p>
    <w:p w:rsidR="007C242F" w:rsidRPr="00711770" w:rsidRDefault="007C242F" w:rsidP="00711770">
      <w:pPr>
        <w:keepNext/>
        <w:widowControl w:val="0"/>
        <w:numPr>
          <w:ilvl w:val="0"/>
          <w:numId w:val="18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>Возглавляет правление АСВ и организует реализацию его решений;</w:t>
      </w:r>
    </w:p>
    <w:p w:rsidR="007C242F" w:rsidRPr="00711770" w:rsidRDefault="007C242F" w:rsidP="00711770">
      <w:pPr>
        <w:keepNext/>
        <w:widowControl w:val="0"/>
        <w:numPr>
          <w:ilvl w:val="0"/>
          <w:numId w:val="18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>Издает приказы и распоряжения по вопросам деятельности Агентства;</w:t>
      </w:r>
    </w:p>
    <w:p w:rsidR="007C242F" w:rsidRPr="00711770" w:rsidRDefault="007C242F" w:rsidP="00711770">
      <w:pPr>
        <w:keepNext/>
        <w:widowControl w:val="0"/>
        <w:numPr>
          <w:ilvl w:val="0"/>
          <w:numId w:val="18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>Распределяет обязанности между своими заместителями;</w:t>
      </w:r>
    </w:p>
    <w:p w:rsidR="007C242F" w:rsidRPr="00711770" w:rsidRDefault="007C242F" w:rsidP="00711770">
      <w:pPr>
        <w:keepNext/>
        <w:widowControl w:val="0"/>
        <w:numPr>
          <w:ilvl w:val="0"/>
          <w:numId w:val="18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>Назначает на должность и освобождает от должности служащих Агентства;</w:t>
      </w:r>
    </w:p>
    <w:p w:rsidR="007C242F" w:rsidRPr="00711770" w:rsidRDefault="007C242F" w:rsidP="00711770">
      <w:pPr>
        <w:keepNext/>
        <w:widowControl w:val="0"/>
        <w:numPr>
          <w:ilvl w:val="0"/>
          <w:numId w:val="18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 xml:space="preserve">Принимает решение по иным вопросам, отнесенным к компетенции Агентства, за исключением вопросов, отнесенных к компетенции совета директоров и правления Агентства. </w:t>
      </w:r>
    </w:p>
    <w:p w:rsidR="007C242F" w:rsidRPr="00711770" w:rsidRDefault="007C242F" w:rsidP="00711770">
      <w:pPr>
        <w:keepNext/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 xml:space="preserve">Поскольку государственная корпорация создается на основании федерального законна (для АСВ таковым является </w:t>
      </w:r>
      <w:r w:rsidR="00B113FB" w:rsidRPr="00711770">
        <w:rPr>
          <w:rFonts w:ascii="Times New Roman" w:hAnsi="Times New Roman"/>
          <w:sz w:val="28"/>
          <w:szCs w:val="28"/>
        </w:rPr>
        <w:t>Закон о страховании вкладов), то реорганизована и ликвидирована она также может быть только на основании Закона.</w:t>
      </w:r>
      <w:r w:rsidR="00711770">
        <w:rPr>
          <w:rFonts w:ascii="Times New Roman" w:hAnsi="Times New Roman"/>
          <w:sz w:val="28"/>
          <w:szCs w:val="28"/>
        </w:rPr>
        <w:t xml:space="preserve"> </w:t>
      </w:r>
    </w:p>
    <w:p w:rsidR="00711770" w:rsidRDefault="00711770" w:rsidP="00711770">
      <w:pPr>
        <w:keepNext/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32"/>
        </w:rPr>
      </w:pPr>
    </w:p>
    <w:p w:rsidR="00860ABE" w:rsidRPr="00711770" w:rsidRDefault="005A32D8" w:rsidP="00711770">
      <w:pPr>
        <w:keepNext/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b/>
          <w:sz w:val="28"/>
          <w:szCs w:val="32"/>
        </w:rPr>
        <w:t>2. Полномочия агентства по управлению фондом обязательного страхования вкладов</w:t>
      </w:r>
    </w:p>
    <w:p w:rsidR="00711770" w:rsidRDefault="00711770" w:rsidP="0071177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9471E2" w:rsidRPr="00711770" w:rsidRDefault="009471E2" w:rsidP="0071177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>В рамках организационных основ системы страхования вкладов действующее законодательство устанавливает порядок взаимодействия АСВ, органов государственной власти, Банка России кредитных организаций.</w:t>
      </w:r>
    </w:p>
    <w:p w:rsidR="009471E2" w:rsidRPr="00711770" w:rsidRDefault="009471E2" w:rsidP="0071177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 xml:space="preserve">Отношения Банка России </w:t>
      </w:r>
      <w:r w:rsidR="00B90B08" w:rsidRPr="00711770">
        <w:rPr>
          <w:rFonts w:ascii="Times New Roman" w:hAnsi="Times New Roman"/>
          <w:sz w:val="28"/>
          <w:szCs w:val="28"/>
          <w:lang w:eastAsia="ru-RU"/>
        </w:rPr>
        <w:t>и Агентства основаны в первую очередь на взаимном информировании друг друга по вопросам осуществления</w:t>
      </w:r>
      <w:r w:rsidR="0071177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90B08" w:rsidRPr="00711770">
        <w:rPr>
          <w:rFonts w:ascii="Times New Roman" w:hAnsi="Times New Roman"/>
          <w:sz w:val="28"/>
          <w:szCs w:val="28"/>
          <w:lang w:eastAsia="ru-RU"/>
        </w:rPr>
        <w:t xml:space="preserve">мероприятий по страхованию вкладов. </w:t>
      </w:r>
    </w:p>
    <w:p w:rsidR="00B90B08" w:rsidRPr="00711770" w:rsidRDefault="00B90B08" w:rsidP="0071177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>С указанной целью Банк России направляет в Агентство отчетность банков и иную необходимую информацию, в частности:</w:t>
      </w:r>
    </w:p>
    <w:p w:rsidR="00B90B08" w:rsidRPr="00711770" w:rsidRDefault="00B90B08" w:rsidP="00711770">
      <w:pPr>
        <w:keepNext/>
        <w:widowControl w:val="0"/>
        <w:numPr>
          <w:ilvl w:val="0"/>
          <w:numId w:val="19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>О выдаче банку разрешения (лицензии) Банка России;</w:t>
      </w:r>
    </w:p>
    <w:p w:rsidR="00B90B08" w:rsidRPr="00711770" w:rsidRDefault="00B90B08" w:rsidP="00711770">
      <w:pPr>
        <w:keepNext/>
        <w:widowControl w:val="0"/>
        <w:numPr>
          <w:ilvl w:val="0"/>
          <w:numId w:val="19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>О принятии решения о проведении проверки банка по предложению Агентства;</w:t>
      </w:r>
    </w:p>
    <w:p w:rsidR="00B90B08" w:rsidRPr="00711770" w:rsidRDefault="00B90B08" w:rsidP="00711770">
      <w:pPr>
        <w:keepNext/>
        <w:widowControl w:val="0"/>
        <w:numPr>
          <w:ilvl w:val="0"/>
          <w:numId w:val="19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 xml:space="preserve">О применении Банком России к банку мер ответственности в виде наложения запрета (ограничений) на </w:t>
      </w:r>
      <w:r w:rsidR="009A2133" w:rsidRPr="00711770">
        <w:rPr>
          <w:rFonts w:ascii="Times New Roman" w:hAnsi="Times New Roman"/>
          <w:sz w:val="28"/>
          <w:szCs w:val="28"/>
          <w:lang w:eastAsia="ru-RU"/>
        </w:rPr>
        <w:t>привлечение вкладов граждан.</w:t>
      </w:r>
    </w:p>
    <w:p w:rsidR="00B90B08" w:rsidRPr="00711770" w:rsidRDefault="00B90B08" w:rsidP="00711770">
      <w:pPr>
        <w:keepNext/>
        <w:widowControl w:val="0"/>
        <w:numPr>
          <w:ilvl w:val="0"/>
          <w:numId w:val="19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>О реорганизации банка;</w:t>
      </w:r>
    </w:p>
    <w:p w:rsidR="00B90B08" w:rsidRPr="00711770" w:rsidRDefault="00B90B08" w:rsidP="00711770">
      <w:pPr>
        <w:keepNext/>
        <w:widowControl w:val="0"/>
        <w:numPr>
          <w:ilvl w:val="0"/>
          <w:numId w:val="19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 xml:space="preserve">О введении </w:t>
      </w:r>
      <w:r w:rsidR="009A2133" w:rsidRPr="00711770">
        <w:rPr>
          <w:rFonts w:ascii="Times New Roman" w:hAnsi="Times New Roman"/>
          <w:sz w:val="28"/>
          <w:szCs w:val="28"/>
          <w:lang w:eastAsia="ru-RU"/>
        </w:rPr>
        <w:t>моратория</w:t>
      </w:r>
      <w:r w:rsidRPr="00711770">
        <w:rPr>
          <w:rFonts w:ascii="Times New Roman" w:hAnsi="Times New Roman"/>
          <w:sz w:val="28"/>
          <w:szCs w:val="28"/>
          <w:lang w:eastAsia="ru-RU"/>
        </w:rPr>
        <w:t xml:space="preserve"> на удовлетворение требований кредиторов банка.</w:t>
      </w:r>
    </w:p>
    <w:p w:rsidR="00B90B08" w:rsidRPr="00711770" w:rsidRDefault="00B90B08" w:rsidP="0071177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>В свою очередь Агентство:</w:t>
      </w:r>
    </w:p>
    <w:p w:rsidR="00B90B08" w:rsidRPr="00711770" w:rsidRDefault="00B90B08" w:rsidP="00711770">
      <w:pPr>
        <w:keepNext/>
        <w:widowControl w:val="0"/>
        <w:numPr>
          <w:ilvl w:val="0"/>
          <w:numId w:val="20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>Информирует Банк России:</w:t>
      </w:r>
    </w:p>
    <w:p w:rsidR="004F782F" w:rsidRPr="00711770" w:rsidRDefault="00B90B08" w:rsidP="0071177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 xml:space="preserve">а) </w:t>
      </w:r>
      <w:r w:rsidR="004F782F" w:rsidRPr="00711770">
        <w:rPr>
          <w:rFonts w:ascii="Times New Roman" w:hAnsi="Times New Roman"/>
          <w:sz w:val="28"/>
          <w:szCs w:val="28"/>
          <w:lang w:eastAsia="ru-RU"/>
        </w:rPr>
        <w:t>о внесении банков в реестр банков и об исключении банка из указанного реестра;</w:t>
      </w:r>
    </w:p>
    <w:p w:rsidR="004F782F" w:rsidRPr="00711770" w:rsidRDefault="004F782F" w:rsidP="0071177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>б) об изменении ставки страховых взносов;</w:t>
      </w:r>
    </w:p>
    <w:p w:rsidR="004F782F" w:rsidRPr="00711770" w:rsidRDefault="004F782F" w:rsidP="0071177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>2. Обращается в Банк России с предложениями:</w:t>
      </w:r>
    </w:p>
    <w:p w:rsidR="004F782F" w:rsidRPr="00711770" w:rsidRDefault="004F782F" w:rsidP="0071177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>а) о проведении проверки банка Банком России;</w:t>
      </w:r>
    </w:p>
    <w:p w:rsidR="004F782F" w:rsidRPr="00711770" w:rsidRDefault="004F782F" w:rsidP="0071177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 xml:space="preserve">б) о применении Банком России к банку мер ответственности, предусмотренных федеральным законами, с приложением документов, обосновывающих необходимость применения указанных мер. </w:t>
      </w:r>
    </w:p>
    <w:p w:rsidR="00134513" w:rsidRPr="00711770" w:rsidRDefault="004F782F" w:rsidP="0071177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 xml:space="preserve">Финансовую основу системы страхования </w:t>
      </w:r>
      <w:r w:rsidR="00134513" w:rsidRPr="00711770">
        <w:rPr>
          <w:rFonts w:ascii="Times New Roman" w:hAnsi="Times New Roman"/>
          <w:sz w:val="28"/>
          <w:szCs w:val="28"/>
          <w:lang w:eastAsia="ru-RU"/>
        </w:rPr>
        <w:t xml:space="preserve">вкладов составляет </w:t>
      </w:r>
      <w:r w:rsidR="00134513" w:rsidRPr="00711770">
        <w:rPr>
          <w:rFonts w:ascii="Times New Roman" w:hAnsi="Times New Roman"/>
          <w:b/>
          <w:sz w:val="28"/>
          <w:szCs w:val="28"/>
          <w:lang w:eastAsia="ru-RU"/>
        </w:rPr>
        <w:t>Фонд обязательного страхования вкладов,</w:t>
      </w:r>
      <w:r w:rsidR="00134513" w:rsidRPr="00711770">
        <w:rPr>
          <w:rFonts w:ascii="Times New Roman" w:hAnsi="Times New Roman"/>
          <w:sz w:val="28"/>
          <w:szCs w:val="28"/>
          <w:lang w:eastAsia="ru-RU"/>
        </w:rPr>
        <w:t xml:space="preserve"> принадлежащий Агентству на праве собственности и предназначенный для финансирования выплаты возмещения по вкладам. </w:t>
      </w:r>
    </w:p>
    <w:p w:rsidR="004F782F" w:rsidRPr="00711770" w:rsidRDefault="00134513" w:rsidP="0071177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>Фонд представляет собой совокупность денежных средств и иного имущества, которые формируются и используются в целях страхования вкладов. К числу характерных особенностей относятся следующие:</w:t>
      </w:r>
    </w:p>
    <w:p w:rsidR="00134513" w:rsidRPr="00711770" w:rsidRDefault="00134513" w:rsidP="00711770">
      <w:pPr>
        <w:keepNext/>
        <w:widowControl w:val="0"/>
        <w:numPr>
          <w:ilvl w:val="0"/>
          <w:numId w:val="21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>Фонд обособляется от иного имущества Агентства; соответственно, по фонду ведется обособленный учет;</w:t>
      </w:r>
    </w:p>
    <w:p w:rsidR="00C63952" w:rsidRPr="00711770" w:rsidRDefault="00134513" w:rsidP="00711770">
      <w:pPr>
        <w:keepNext/>
        <w:widowControl w:val="0"/>
        <w:numPr>
          <w:ilvl w:val="0"/>
          <w:numId w:val="21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>Денежные средства фонда учитываются на специально</w:t>
      </w:r>
      <w:r w:rsidR="00C63952" w:rsidRPr="00711770">
        <w:rPr>
          <w:rFonts w:ascii="Times New Roman" w:hAnsi="Times New Roman"/>
          <w:sz w:val="28"/>
          <w:szCs w:val="28"/>
          <w:lang w:eastAsia="ru-RU"/>
        </w:rPr>
        <w:t xml:space="preserve"> открываемом счете</w:t>
      </w:r>
      <w:r w:rsidR="0071177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63952" w:rsidRPr="00711770">
        <w:rPr>
          <w:rFonts w:ascii="Times New Roman" w:hAnsi="Times New Roman"/>
          <w:sz w:val="28"/>
          <w:szCs w:val="28"/>
          <w:lang w:eastAsia="ru-RU"/>
        </w:rPr>
        <w:t>Агентства в Банке России;</w:t>
      </w:r>
    </w:p>
    <w:p w:rsidR="00134513" w:rsidRPr="00711770" w:rsidRDefault="00C63952" w:rsidP="00711770">
      <w:pPr>
        <w:keepNext/>
        <w:widowControl w:val="0"/>
        <w:numPr>
          <w:ilvl w:val="0"/>
          <w:numId w:val="21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>На фонд не может быть обращено взыскание по обязательствам Российской Федерации, муниципальных образований, банков, иных третьих лиц, а также Агентства, за исключением случаев, когда обязательства Агентства возникли в связи с неисполнением им обязанностей по выплате возмещения по вкладам.</w:t>
      </w:r>
      <w:r w:rsidR="00711770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C63952" w:rsidRPr="00711770" w:rsidRDefault="00C63952" w:rsidP="0071177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>Фонд обязательного страхования вкладов формируется за счет:</w:t>
      </w:r>
    </w:p>
    <w:p w:rsidR="00C63952" w:rsidRPr="00711770" w:rsidRDefault="00C63952" w:rsidP="00711770">
      <w:pPr>
        <w:keepNext/>
        <w:widowControl w:val="0"/>
        <w:numPr>
          <w:ilvl w:val="0"/>
          <w:numId w:val="22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 xml:space="preserve">Страховых взносов, являющихся едиными для всех банков и подлежащих уплате ими со дня внесения банка в реестр банков и до дня отзыва (аннулирования) лицензии Банка России или до дня исключения банка из реестра банков. </w:t>
      </w:r>
    </w:p>
    <w:p w:rsidR="00C63952" w:rsidRPr="00711770" w:rsidRDefault="00C63952" w:rsidP="00711770">
      <w:pPr>
        <w:keepNext/>
        <w:widowControl w:val="0"/>
        <w:numPr>
          <w:ilvl w:val="0"/>
          <w:numId w:val="22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 xml:space="preserve">Пеней за несвоевременную и (или) </w:t>
      </w:r>
      <w:r w:rsidR="00D1014D" w:rsidRPr="00711770">
        <w:rPr>
          <w:rFonts w:ascii="Times New Roman" w:hAnsi="Times New Roman"/>
          <w:sz w:val="28"/>
          <w:szCs w:val="28"/>
          <w:lang w:eastAsia="ru-RU"/>
        </w:rPr>
        <w:t>неполную уплату страховых взносов.</w:t>
      </w:r>
    </w:p>
    <w:p w:rsidR="00D1014D" w:rsidRPr="00711770" w:rsidRDefault="00D1014D" w:rsidP="00711770">
      <w:pPr>
        <w:keepNext/>
        <w:widowControl w:val="0"/>
        <w:numPr>
          <w:ilvl w:val="0"/>
          <w:numId w:val="22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>Денежных средств и иного имущества, которые получены от удовлетворения прав требования Агентства, приобретенных в результате выплаты им возмещения по вкладам.</w:t>
      </w:r>
    </w:p>
    <w:p w:rsidR="00D1014D" w:rsidRPr="00711770" w:rsidRDefault="00D1014D" w:rsidP="00711770">
      <w:pPr>
        <w:keepNext/>
        <w:widowControl w:val="0"/>
        <w:numPr>
          <w:ilvl w:val="0"/>
          <w:numId w:val="22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 xml:space="preserve"> Средств федерального бюджета.</w:t>
      </w:r>
    </w:p>
    <w:p w:rsidR="00D1014D" w:rsidRPr="00711770" w:rsidRDefault="00D1014D" w:rsidP="00711770">
      <w:pPr>
        <w:keepNext/>
        <w:widowControl w:val="0"/>
        <w:numPr>
          <w:ilvl w:val="0"/>
          <w:numId w:val="22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>Доходов от размещения и (или) инвестирования временно свободных денежных средств фонда.</w:t>
      </w:r>
    </w:p>
    <w:p w:rsidR="00D1014D" w:rsidRPr="00711770" w:rsidRDefault="00D1014D" w:rsidP="00711770">
      <w:pPr>
        <w:keepNext/>
        <w:widowControl w:val="0"/>
        <w:numPr>
          <w:ilvl w:val="0"/>
          <w:numId w:val="22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>Первоначального имущественного взноса Российской Федерации в имущество Агентства.</w:t>
      </w:r>
    </w:p>
    <w:p w:rsidR="00D1014D" w:rsidRPr="00711770" w:rsidRDefault="00D1014D" w:rsidP="00711770">
      <w:pPr>
        <w:keepNext/>
        <w:widowControl w:val="0"/>
        <w:numPr>
          <w:ilvl w:val="0"/>
          <w:numId w:val="22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 xml:space="preserve">Других доходов, не запрещенных законодательством. </w:t>
      </w:r>
    </w:p>
    <w:p w:rsidR="00E6777B" w:rsidRPr="00711770" w:rsidRDefault="00EF6104" w:rsidP="0071177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 xml:space="preserve">Временно свободные денежные средства фонда обязательного страхования вкладов могут быть размещены и (или) инвестированы на принципах возвратности, прибыльности и ликвидности приобретаемых Агентством </w:t>
      </w:r>
      <w:r w:rsidR="00E6777B" w:rsidRPr="00711770">
        <w:rPr>
          <w:rFonts w:ascii="Times New Roman" w:hAnsi="Times New Roman"/>
          <w:sz w:val="28"/>
          <w:szCs w:val="28"/>
          <w:lang w:eastAsia="ru-RU"/>
        </w:rPr>
        <w:t>финансовых инструментов:</w:t>
      </w:r>
    </w:p>
    <w:p w:rsidR="00E6777B" w:rsidRPr="00711770" w:rsidRDefault="00E6777B" w:rsidP="00711770">
      <w:pPr>
        <w:keepNext/>
        <w:widowControl w:val="0"/>
        <w:numPr>
          <w:ilvl w:val="0"/>
          <w:numId w:val="24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>В государственные ценные бумаги РФ, а также в государственные ценные бумаги субъектов Федерации.</w:t>
      </w:r>
    </w:p>
    <w:p w:rsidR="00E6777B" w:rsidRPr="00711770" w:rsidRDefault="00E6777B" w:rsidP="00711770">
      <w:pPr>
        <w:keepNext/>
        <w:widowControl w:val="0"/>
        <w:numPr>
          <w:ilvl w:val="0"/>
          <w:numId w:val="24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>В облигации российских эмитентов.</w:t>
      </w:r>
    </w:p>
    <w:p w:rsidR="00E6777B" w:rsidRPr="00711770" w:rsidRDefault="00E6777B" w:rsidP="00711770">
      <w:pPr>
        <w:keepNext/>
        <w:widowControl w:val="0"/>
        <w:numPr>
          <w:ilvl w:val="0"/>
          <w:numId w:val="24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>В акции российских эмитентов, созданных в форме открытых акционерных обществ.</w:t>
      </w:r>
    </w:p>
    <w:p w:rsidR="00E6777B" w:rsidRPr="00711770" w:rsidRDefault="008A79EE" w:rsidP="00711770">
      <w:pPr>
        <w:keepNext/>
        <w:widowControl w:val="0"/>
        <w:numPr>
          <w:ilvl w:val="0"/>
          <w:numId w:val="24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>В паи (акции, доли) индексных инвестиционных фондов.</w:t>
      </w:r>
    </w:p>
    <w:p w:rsidR="008A79EE" w:rsidRPr="00711770" w:rsidRDefault="008A79EE" w:rsidP="00711770">
      <w:pPr>
        <w:keepNext/>
        <w:widowControl w:val="0"/>
        <w:numPr>
          <w:ilvl w:val="0"/>
          <w:numId w:val="24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>В ипотечные ценные бумаги.</w:t>
      </w:r>
    </w:p>
    <w:p w:rsidR="008A79EE" w:rsidRPr="00711770" w:rsidRDefault="008A79EE" w:rsidP="00711770">
      <w:pPr>
        <w:keepNext/>
        <w:widowControl w:val="0"/>
        <w:numPr>
          <w:ilvl w:val="0"/>
          <w:numId w:val="24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>В ценные бумаги государств, являющихся членами Организации экономического сотрудничества и развития.</w:t>
      </w:r>
    </w:p>
    <w:p w:rsidR="008A79EE" w:rsidRPr="00711770" w:rsidRDefault="008A79EE" w:rsidP="00711770">
      <w:pPr>
        <w:keepNext/>
        <w:widowControl w:val="0"/>
        <w:numPr>
          <w:ilvl w:val="0"/>
          <w:numId w:val="24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 xml:space="preserve">В депозиты и ценные бумаги Банка России. </w:t>
      </w:r>
    </w:p>
    <w:p w:rsidR="008A79EE" w:rsidRPr="00711770" w:rsidRDefault="00747D98" w:rsidP="0071177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 xml:space="preserve">Размещение </w:t>
      </w:r>
      <w:r w:rsidR="006A529D" w:rsidRPr="00711770">
        <w:rPr>
          <w:rFonts w:ascii="Times New Roman" w:hAnsi="Times New Roman"/>
          <w:sz w:val="28"/>
          <w:szCs w:val="28"/>
          <w:lang w:eastAsia="ru-RU"/>
        </w:rPr>
        <w:t>временно свободных денежных средств фонда обязательного страхования вкладов в ценные бумаги разрешается:</w:t>
      </w:r>
    </w:p>
    <w:p w:rsidR="006A529D" w:rsidRPr="00711770" w:rsidRDefault="006A529D" w:rsidP="0071177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>а) они обращаются на рынке ценных бумаг или специально выпущены Правительством РФ для размещения денежных средств инвестиционных инвесторов – для государственных ценных бумаг РФ.</w:t>
      </w:r>
    </w:p>
    <w:p w:rsidR="006A529D" w:rsidRPr="00711770" w:rsidRDefault="006A529D" w:rsidP="0071177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>б) они обращаются на организованном рынке ценных бумаг и отвечают критериям, установленным Министерство финансов РФ – для государственных ценных бумаг субъектов Российской Федерации, облигаций российских эмитентов, созданных в форме акционерных обществ; ипотечных ценных бумаг.</w:t>
      </w:r>
    </w:p>
    <w:p w:rsidR="00F47B06" w:rsidRPr="00711770" w:rsidRDefault="00F47B06" w:rsidP="0071177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>Финансовые инструменты, приобретаемые за счет денежных средств фонда обязательного страхования вкладов, является его неотъемлемой частью и отражается на балансе, на котором учитывается этот фонд.</w:t>
      </w:r>
      <w:r w:rsidR="00711770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DC1985" w:rsidRPr="00711770" w:rsidRDefault="00F47B06" w:rsidP="0071177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 xml:space="preserve">Финансовая устойчивость системы страхования вкладов обеспечивается также имуществом Агентства и средствами федерального бюджета. В этих целях федеральный закон о федеральном бюджете на соответствующий год устанавливаются право Правительства РФ выдавать бюджетные кредиты и осуществлять заимствования, предельный объем указанных заимствований, а также предельный объем соответствующих расходов федерального бюджета. В случаях подтверждения советом директоров АСВ решения правления АСВ о невозможности возмещения по вкладам в установленные сроки без пополнения фонда обязательного страхования вкладов за счет </w:t>
      </w:r>
      <w:r w:rsidR="00DC1985" w:rsidRPr="00711770">
        <w:rPr>
          <w:rFonts w:ascii="Times New Roman" w:hAnsi="Times New Roman"/>
          <w:sz w:val="28"/>
          <w:szCs w:val="28"/>
          <w:lang w:eastAsia="ru-RU"/>
        </w:rPr>
        <w:t>дополнительных денежных средств совет директоров Агентства в срок, не превышающий 7 календарных дней после наступления страхового случая, принимает одно из следующих решений:</w:t>
      </w:r>
    </w:p>
    <w:p w:rsidR="00DC1985" w:rsidRPr="00711770" w:rsidRDefault="00DC1985" w:rsidP="00711770">
      <w:pPr>
        <w:keepNext/>
        <w:widowControl w:val="0"/>
        <w:numPr>
          <w:ilvl w:val="0"/>
          <w:numId w:val="25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 xml:space="preserve">Обратиться в Правительство РФ с </w:t>
      </w:r>
      <w:r w:rsidR="009A2133" w:rsidRPr="00711770">
        <w:rPr>
          <w:rFonts w:ascii="Times New Roman" w:hAnsi="Times New Roman"/>
          <w:sz w:val="28"/>
          <w:szCs w:val="28"/>
          <w:lang w:eastAsia="ru-RU"/>
        </w:rPr>
        <w:t>просьбой</w:t>
      </w:r>
      <w:r w:rsidRPr="00711770">
        <w:rPr>
          <w:rFonts w:ascii="Times New Roman" w:hAnsi="Times New Roman"/>
          <w:sz w:val="28"/>
          <w:szCs w:val="28"/>
          <w:lang w:eastAsia="ru-RU"/>
        </w:rPr>
        <w:t xml:space="preserve"> о выделении Агентству соответствующих денежных средств в виде бюджетного кредита, если рассчитанный правлением АСВ дефицит фонда обязательного страхования вкладов составляет</w:t>
      </w:r>
      <w:r w:rsidR="0071177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11770">
        <w:rPr>
          <w:rFonts w:ascii="Times New Roman" w:hAnsi="Times New Roman"/>
          <w:sz w:val="28"/>
          <w:szCs w:val="28"/>
          <w:lang w:eastAsia="ru-RU"/>
        </w:rPr>
        <w:t>не более 1 млрд. руб. Правительство РФ принимает соответствующие решение в срок, не превышающий 7 календарных дней.</w:t>
      </w:r>
    </w:p>
    <w:p w:rsidR="00350379" w:rsidRPr="00711770" w:rsidRDefault="00DC1985" w:rsidP="00711770">
      <w:pPr>
        <w:keepNext/>
        <w:widowControl w:val="0"/>
        <w:numPr>
          <w:ilvl w:val="0"/>
          <w:numId w:val="25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>Обратиться в Правительство РФ с просьбой о выделении Агентству дополнительных денежных средств из федерального бюджета, если рассчитанный правлением АСВ дефицит фонда обязательного страхования вкладов превышает 1 млрд.руб. При невозможности выделения указанных средств Правительство РФ</w:t>
      </w:r>
      <w:r w:rsidR="0071177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11770">
        <w:rPr>
          <w:rFonts w:ascii="Times New Roman" w:hAnsi="Times New Roman"/>
          <w:sz w:val="28"/>
          <w:szCs w:val="28"/>
          <w:lang w:eastAsia="ru-RU"/>
        </w:rPr>
        <w:t xml:space="preserve">в рамках своих полномочий вносит в Государственную Думу проект федерального закона внесении соответствующих </w:t>
      </w:r>
      <w:r w:rsidR="009A2133" w:rsidRPr="00711770">
        <w:rPr>
          <w:rFonts w:ascii="Times New Roman" w:hAnsi="Times New Roman"/>
          <w:sz w:val="28"/>
          <w:szCs w:val="28"/>
          <w:lang w:eastAsia="ru-RU"/>
        </w:rPr>
        <w:t>изменений</w:t>
      </w:r>
      <w:r w:rsidRPr="00711770">
        <w:rPr>
          <w:rFonts w:ascii="Times New Roman" w:hAnsi="Times New Roman"/>
          <w:sz w:val="28"/>
          <w:szCs w:val="28"/>
          <w:lang w:eastAsia="ru-RU"/>
        </w:rPr>
        <w:t xml:space="preserve"> в федеральный закон о федеральном бюджете </w:t>
      </w:r>
      <w:r w:rsidR="00350379" w:rsidRPr="00711770">
        <w:rPr>
          <w:rFonts w:ascii="Times New Roman" w:hAnsi="Times New Roman"/>
          <w:sz w:val="28"/>
          <w:szCs w:val="28"/>
          <w:lang w:eastAsia="ru-RU"/>
        </w:rPr>
        <w:t xml:space="preserve">на соответствующий год в срок, не превышающий 7 календарных дней со дня получения обращения совета директоров АСВ. </w:t>
      </w:r>
    </w:p>
    <w:p w:rsidR="006A529D" w:rsidRPr="00711770" w:rsidRDefault="00350379" w:rsidP="0071177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>В целях восстановления фонда обязательного страхования вкладов совет директоров Агентства вправе также устанавливать повышенную ставку страховых взносов.</w:t>
      </w:r>
      <w:r w:rsidR="00711770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D1014D" w:rsidRPr="00711770" w:rsidRDefault="00D1014D" w:rsidP="0071177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5A32D8" w:rsidRPr="00711770" w:rsidRDefault="005A32D8" w:rsidP="00711770">
      <w:pPr>
        <w:pStyle w:val="3"/>
        <w:keepNext/>
        <w:widowControl w:val="0"/>
        <w:spacing w:after="0" w:line="360" w:lineRule="auto"/>
        <w:ind w:left="0" w:firstLine="709"/>
        <w:jc w:val="both"/>
        <w:rPr>
          <w:b/>
          <w:sz w:val="28"/>
          <w:szCs w:val="32"/>
        </w:rPr>
      </w:pPr>
      <w:bookmarkStart w:id="3" w:name="_Toc146608390"/>
      <w:r w:rsidRPr="00711770">
        <w:rPr>
          <w:b/>
          <w:sz w:val="28"/>
          <w:szCs w:val="32"/>
        </w:rPr>
        <w:t>3. Практическое задание</w:t>
      </w:r>
      <w:bookmarkEnd w:id="3"/>
      <w:r w:rsidR="00CA1F47" w:rsidRPr="00711770">
        <w:rPr>
          <w:b/>
          <w:sz w:val="28"/>
          <w:szCs w:val="32"/>
        </w:rPr>
        <w:t>.</w:t>
      </w:r>
    </w:p>
    <w:p w:rsidR="00711770" w:rsidRDefault="00711770" w:rsidP="00711770">
      <w:pPr>
        <w:pStyle w:val="a8"/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5A32D8" w:rsidRPr="00711770" w:rsidRDefault="005A32D8" w:rsidP="00711770">
      <w:pPr>
        <w:pStyle w:val="a8"/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711770">
        <w:rPr>
          <w:rFonts w:ascii="Times New Roman" w:hAnsi="Times New Roman"/>
          <w:b/>
          <w:sz w:val="28"/>
          <w:szCs w:val="28"/>
        </w:rPr>
        <w:t>Вопросы:</w:t>
      </w:r>
    </w:p>
    <w:p w:rsidR="005A32D8" w:rsidRPr="00711770" w:rsidRDefault="00B3208D" w:rsidP="00711770">
      <w:pPr>
        <w:pStyle w:val="3"/>
        <w:keepNext/>
        <w:widowControl w:val="0"/>
        <w:tabs>
          <w:tab w:val="left" w:pos="851"/>
        </w:tabs>
        <w:spacing w:after="0" w:line="360" w:lineRule="auto"/>
        <w:ind w:left="0" w:firstLine="709"/>
        <w:jc w:val="both"/>
        <w:rPr>
          <w:b/>
          <w:sz w:val="28"/>
          <w:szCs w:val="28"/>
        </w:rPr>
      </w:pPr>
      <w:r w:rsidRPr="00711770">
        <w:rPr>
          <w:b/>
          <w:sz w:val="28"/>
          <w:szCs w:val="28"/>
        </w:rPr>
        <w:t>1.</w:t>
      </w:r>
      <w:r w:rsidR="007107CA" w:rsidRPr="00711770">
        <w:rPr>
          <w:b/>
          <w:sz w:val="28"/>
          <w:szCs w:val="28"/>
        </w:rPr>
        <w:t>В</w:t>
      </w:r>
      <w:r w:rsidR="005A32D8" w:rsidRPr="00711770">
        <w:rPr>
          <w:b/>
          <w:sz w:val="28"/>
          <w:szCs w:val="28"/>
        </w:rPr>
        <w:t xml:space="preserve"> какой организационно-правовой форме создано Агентство по</w:t>
      </w:r>
      <w:r w:rsidR="00711770">
        <w:rPr>
          <w:b/>
          <w:sz w:val="28"/>
          <w:szCs w:val="28"/>
        </w:rPr>
        <w:t xml:space="preserve"> </w:t>
      </w:r>
      <w:r w:rsidR="005A32D8" w:rsidRPr="00711770">
        <w:rPr>
          <w:b/>
          <w:sz w:val="28"/>
          <w:szCs w:val="28"/>
        </w:rPr>
        <w:t>страхованию вкладов</w:t>
      </w:r>
      <w:r w:rsidR="007107CA" w:rsidRPr="00711770">
        <w:rPr>
          <w:b/>
          <w:sz w:val="28"/>
          <w:szCs w:val="28"/>
        </w:rPr>
        <w:t>?</w:t>
      </w:r>
    </w:p>
    <w:p w:rsidR="0092117A" w:rsidRPr="00711770" w:rsidRDefault="0092117A" w:rsidP="00711770">
      <w:pPr>
        <w:pStyle w:val="3"/>
        <w:keepNext/>
        <w:widowControl w:val="0"/>
        <w:tabs>
          <w:tab w:val="left" w:pos="993"/>
        </w:tabs>
        <w:spacing w:after="0" w:line="360" w:lineRule="auto"/>
        <w:ind w:left="0" w:firstLine="709"/>
        <w:jc w:val="both"/>
        <w:rPr>
          <w:b/>
          <w:sz w:val="28"/>
          <w:szCs w:val="28"/>
        </w:rPr>
      </w:pPr>
      <w:r w:rsidRPr="00711770">
        <w:rPr>
          <w:b/>
          <w:sz w:val="28"/>
          <w:szCs w:val="28"/>
        </w:rPr>
        <w:t>Ответ:</w:t>
      </w:r>
    </w:p>
    <w:p w:rsidR="00420921" w:rsidRPr="00711770" w:rsidRDefault="00B3208D" w:rsidP="00711770">
      <w:pPr>
        <w:pStyle w:val="3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 w:rsidRPr="00711770">
        <w:rPr>
          <w:sz w:val="28"/>
          <w:szCs w:val="28"/>
        </w:rPr>
        <w:t xml:space="preserve"> </w:t>
      </w:r>
      <w:r w:rsidR="0092117A" w:rsidRPr="00711770">
        <w:rPr>
          <w:sz w:val="28"/>
          <w:szCs w:val="28"/>
        </w:rPr>
        <w:t>Агентство является некоммерческой организацией, действующей в</w:t>
      </w:r>
      <w:r w:rsidR="00711770">
        <w:rPr>
          <w:sz w:val="28"/>
          <w:szCs w:val="28"/>
        </w:rPr>
        <w:t xml:space="preserve"> </w:t>
      </w:r>
      <w:r w:rsidR="0092117A" w:rsidRPr="00711770">
        <w:rPr>
          <w:sz w:val="28"/>
          <w:szCs w:val="28"/>
        </w:rPr>
        <w:t>организационно- правовой форме государственной корпорации.</w:t>
      </w:r>
    </w:p>
    <w:p w:rsidR="005A32D8" w:rsidRPr="00711770" w:rsidRDefault="00B3208D" w:rsidP="00711770">
      <w:pPr>
        <w:pStyle w:val="ConsPlusNormal"/>
        <w:keepNext/>
        <w:widowControl w:val="0"/>
        <w:tabs>
          <w:tab w:val="left" w:pos="993"/>
        </w:tabs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711770">
        <w:rPr>
          <w:rFonts w:ascii="Times New Roman" w:hAnsi="Times New Roman"/>
          <w:b/>
          <w:sz w:val="28"/>
          <w:szCs w:val="28"/>
        </w:rPr>
        <w:t xml:space="preserve">2. </w:t>
      </w:r>
      <w:r w:rsidR="007107CA" w:rsidRPr="00711770">
        <w:rPr>
          <w:rFonts w:ascii="Times New Roman" w:hAnsi="Times New Roman"/>
          <w:b/>
          <w:sz w:val="28"/>
          <w:szCs w:val="28"/>
        </w:rPr>
        <w:t>П</w:t>
      </w:r>
      <w:r w:rsidR="005A32D8" w:rsidRPr="00711770">
        <w:rPr>
          <w:rFonts w:ascii="Times New Roman" w:hAnsi="Times New Roman"/>
          <w:b/>
          <w:sz w:val="28"/>
          <w:szCs w:val="28"/>
        </w:rPr>
        <w:t>редставители каких органов входят в Совет директоров</w:t>
      </w:r>
      <w:r w:rsidR="00711770">
        <w:rPr>
          <w:rFonts w:ascii="Times New Roman" w:hAnsi="Times New Roman"/>
          <w:b/>
          <w:sz w:val="28"/>
          <w:szCs w:val="28"/>
        </w:rPr>
        <w:t xml:space="preserve"> </w:t>
      </w:r>
      <w:r w:rsidR="005A32D8" w:rsidRPr="00711770">
        <w:rPr>
          <w:rFonts w:ascii="Times New Roman" w:hAnsi="Times New Roman"/>
          <w:b/>
          <w:sz w:val="28"/>
          <w:szCs w:val="28"/>
        </w:rPr>
        <w:t>Агентства</w:t>
      </w:r>
      <w:r w:rsidR="007107CA" w:rsidRPr="00711770">
        <w:rPr>
          <w:rFonts w:ascii="Times New Roman" w:hAnsi="Times New Roman"/>
          <w:b/>
          <w:sz w:val="28"/>
          <w:szCs w:val="28"/>
        </w:rPr>
        <w:t>?</w:t>
      </w:r>
    </w:p>
    <w:p w:rsidR="00420921" w:rsidRPr="00711770" w:rsidRDefault="00266991" w:rsidP="00711770">
      <w:pPr>
        <w:pStyle w:val="ConsPlusNormal"/>
        <w:keepNext/>
        <w:widowControl w:val="0"/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711770">
        <w:rPr>
          <w:rFonts w:ascii="Times New Roman" w:hAnsi="Times New Roman"/>
          <w:b/>
          <w:sz w:val="28"/>
          <w:szCs w:val="28"/>
        </w:rPr>
        <w:t>Ответ:</w:t>
      </w:r>
    </w:p>
    <w:p w:rsidR="00266991" w:rsidRPr="00711770" w:rsidRDefault="00266991" w:rsidP="00711770">
      <w:pPr>
        <w:pStyle w:val="ConsPlusNormal"/>
        <w:keepNext/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>Входят 13 членов – 7 представителей Правительства РФ, 5</w:t>
      </w:r>
      <w:r w:rsidR="00711770">
        <w:rPr>
          <w:rFonts w:ascii="Times New Roman" w:hAnsi="Times New Roman"/>
          <w:sz w:val="28"/>
          <w:szCs w:val="28"/>
        </w:rPr>
        <w:t xml:space="preserve"> </w:t>
      </w:r>
      <w:r w:rsidRPr="00711770">
        <w:rPr>
          <w:rFonts w:ascii="Times New Roman" w:hAnsi="Times New Roman"/>
          <w:sz w:val="28"/>
          <w:szCs w:val="28"/>
        </w:rPr>
        <w:t>представителей</w:t>
      </w:r>
      <w:r w:rsidR="00711770">
        <w:rPr>
          <w:rFonts w:ascii="Times New Roman" w:hAnsi="Times New Roman"/>
          <w:sz w:val="28"/>
          <w:szCs w:val="28"/>
        </w:rPr>
        <w:t xml:space="preserve"> </w:t>
      </w:r>
      <w:r w:rsidRPr="00711770">
        <w:rPr>
          <w:rFonts w:ascii="Times New Roman" w:hAnsi="Times New Roman"/>
          <w:sz w:val="28"/>
          <w:szCs w:val="28"/>
        </w:rPr>
        <w:t>Банка России и генеральный директор Агентства.</w:t>
      </w:r>
    </w:p>
    <w:p w:rsidR="005A32D8" w:rsidRPr="00711770" w:rsidRDefault="00B3208D" w:rsidP="00711770">
      <w:pPr>
        <w:pStyle w:val="ConsPlusNormal"/>
        <w:keepNext/>
        <w:widowControl w:val="0"/>
        <w:tabs>
          <w:tab w:val="left" w:pos="993"/>
        </w:tabs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711770">
        <w:rPr>
          <w:rFonts w:ascii="Times New Roman" w:hAnsi="Times New Roman"/>
          <w:b/>
          <w:sz w:val="28"/>
          <w:szCs w:val="28"/>
        </w:rPr>
        <w:t>3.</w:t>
      </w:r>
      <w:r w:rsidR="007107CA" w:rsidRPr="00711770">
        <w:rPr>
          <w:rFonts w:ascii="Times New Roman" w:hAnsi="Times New Roman"/>
          <w:b/>
          <w:sz w:val="28"/>
          <w:szCs w:val="28"/>
        </w:rPr>
        <w:t>П</w:t>
      </w:r>
      <w:r w:rsidR="005A32D8" w:rsidRPr="00711770">
        <w:rPr>
          <w:rFonts w:ascii="Times New Roman" w:hAnsi="Times New Roman"/>
          <w:b/>
          <w:sz w:val="28"/>
          <w:szCs w:val="28"/>
        </w:rPr>
        <w:t>еречислите источники формирования фонда обязательного</w:t>
      </w:r>
      <w:r w:rsidR="00711770">
        <w:rPr>
          <w:rFonts w:ascii="Times New Roman" w:hAnsi="Times New Roman"/>
          <w:b/>
          <w:sz w:val="28"/>
          <w:szCs w:val="28"/>
        </w:rPr>
        <w:t xml:space="preserve"> </w:t>
      </w:r>
      <w:r w:rsidR="005A32D8" w:rsidRPr="00711770">
        <w:rPr>
          <w:rFonts w:ascii="Times New Roman" w:hAnsi="Times New Roman"/>
          <w:b/>
          <w:sz w:val="28"/>
          <w:szCs w:val="28"/>
        </w:rPr>
        <w:t>страхования вкладов</w:t>
      </w:r>
      <w:r w:rsidR="007107CA" w:rsidRPr="00711770">
        <w:rPr>
          <w:rFonts w:ascii="Times New Roman" w:hAnsi="Times New Roman"/>
          <w:b/>
          <w:sz w:val="28"/>
          <w:szCs w:val="28"/>
        </w:rPr>
        <w:t>?</w:t>
      </w:r>
      <w:r w:rsidR="005A32D8" w:rsidRPr="00711770">
        <w:rPr>
          <w:rFonts w:ascii="Times New Roman" w:hAnsi="Times New Roman"/>
          <w:b/>
          <w:sz w:val="28"/>
          <w:szCs w:val="28"/>
        </w:rPr>
        <w:t xml:space="preserve"> </w:t>
      </w:r>
    </w:p>
    <w:p w:rsidR="00266991" w:rsidRPr="00711770" w:rsidRDefault="00266991" w:rsidP="00711770">
      <w:pPr>
        <w:pStyle w:val="ConsPlusNormal"/>
        <w:keepNext/>
        <w:widowControl w:val="0"/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711770">
        <w:rPr>
          <w:rFonts w:ascii="Times New Roman" w:hAnsi="Times New Roman"/>
          <w:b/>
          <w:sz w:val="28"/>
          <w:szCs w:val="28"/>
        </w:rPr>
        <w:t>Ответ:</w:t>
      </w:r>
    </w:p>
    <w:p w:rsidR="00FC52F1" w:rsidRPr="00711770" w:rsidRDefault="00FC52F1" w:rsidP="0071177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>Фонд обязательного страхования вкладов формируется за счет:</w:t>
      </w:r>
    </w:p>
    <w:p w:rsidR="00FC52F1" w:rsidRPr="00711770" w:rsidRDefault="00FC52F1" w:rsidP="00711770">
      <w:pPr>
        <w:keepNext/>
        <w:widowControl w:val="0"/>
        <w:numPr>
          <w:ilvl w:val="0"/>
          <w:numId w:val="28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 xml:space="preserve">Страховых взносов, являющихся едиными для всех банков и подлежащих уплате ими со дня внесения банка в реестр банков и до дня отзыва (аннулирования) лицензии Банка России или до дня исключения банка из реестра банков. </w:t>
      </w:r>
    </w:p>
    <w:p w:rsidR="00FC52F1" w:rsidRPr="00711770" w:rsidRDefault="00FC52F1" w:rsidP="00711770">
      <w:pPr>
        <w:keepNext/>
        <w:widowControl w:val="0"/>
        <w:numPr>
          <w:ilvl w:val="0"/>
          <w:numId w:val="28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>Пеней за несвоевременную и (или) неполную уплату страховых взносов.</w:t>
      </w:r>
    </w:p>
    <w:p w:rsidR="00FC52F1" w:rsidRPr="00711770" w:rsidRDefault="00FC52F1" w:rsidP="00711770">
      <w:pPr>
        <w:keepNext/>
        <w:widowControl w:val="0"/>
        <w:numPr>
          <w:ilvl w:val="0"/>
          <w:numId w:val="28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>Денежных средств и иного имущества, которые получены от удовлетворения прав требования Агентства, приобретенных в результате выплаты им возмещения по вкладам.</w:t>
      </w:r>
    </w:p>
    <w:p w:rsidR="00FC52F1" w:rsidRPr="00711770" w:rsidRDefault="00FC52F1" w:rsidP="00711770">
      <w:pPr>
        <w:keepNext/>
        <w:widowControl w:val="0"/>
        <w:numPr>
          <w:ilvl w:val="0"/>
          <w:numId w:val="28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 xml:space="preserve"> Средств федерального бюджета.</w:t>
      </w:r>
    </w:p>
    <w:p w:rsidR="00FC52F1" w:rsidRPr="00711770" w:rsidRDefault="00FC52F1" w:rsidP="00711770">
      <w:pPr>
        <w:keepNext/>
        <w:widowControl w:val="0"/>
        <w:numPr>
          <w:ilvl w:val="0"/>
          <w:numId w:val="28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>Доходов от размещения и (или) инвестирования временно свободных денежных средств фонда.</w:t>
      </w:r>
    </w:p>
    <w:p w:rsidR="00FC52F1" w:rsidRPr="00711770" w:rsidRDefault="00FC52F1" w:rsidP="00711770">
      <w:pPr>
        <w:keepNext/>
        <w:widowControl w:val="0"/>
        <w:numPr>
          <w:ilvl w:val="0"/>
          <w:numId w:val="28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>Первоначального имущественного взноса Российской Федерации в имущество Агентства.</w:t>
      </w:r>
    </w:p>
    <w:p w:rsidR="00FC52F1" w:rsidRPr="00711770" w:rsidRDefault="00FC52F1" w:rsidP="00711770">
      <w:pPr>
        <w:keepNext/>
        <w:widowControl w:val="0"/>
        <w:numPr>
          <w:ilvl w:val="0"/>
          <w:numId w:val="28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 xml:space="preserve">Других доходов, не запрещенных законодательством. </w:t>
      </w:r>
    </w:p>
    <w:p w:rsidR="00A61636" w:rsidRPr="00711770" w:rsidRDefault="00711770" w:rsidP="0071177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32"/>
          <w:lang w:eastAsia="ru-RU"/>
        </w:rPr>
      </w:pPr>
      <w:r>
        <w:rPr>
          <w:rFonts w:ascii="Times New Roman" w:hAnsi="Times New Roman"/>
          <w:b/>
          <w:sz w:val="28"/>
          <w:szCs w:val="32"/>
          <w:lang w:eastAsia="ru-RU"/>
        </w:rPr>
        <w:br w:type="page"/>
      </w:r>
      <w:r w:rsidR="00A61636" w:rsidRPr="00711770">
        <w:rPr>
          <w:rFonts w:ascii="Times New Roman" w:hAnsi="Times New Roman"/>
          <w:b/>
          <w:sz w:val="28"/>
          <w:szCs w:val="32"/>
          <w:lang w:eastAsia="ru-RU"/>
        </w:rPr>
        <w:t>Заключение</w:t>
      </w:r>
    </w:p>
    <w:p w:rsidR="00711770" w:rsidRDefault="00711770" w:rsidP="0071177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447B4" w:rsidRPr="00711770" w:rsidRDefault="003447B4" w:rsidP="0071177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 xml:space="preserve">Роль банков в отечественной кредитно-финансовой системе вряд ли можно преувеличить, ведь их нормальное и стабильное функционирование – неотъемлемое условие жизнеспособности национальной экономики. От устойчивости банковской системы в значительной степени зависят защищенность и стабильность национальной валюты, эффективное функционирование механизма государства, укрепление его суверенитета, что особенно актуально в современных российских условиях. </w:t>
      </w:r>
    </w:p>
    <w:p w:rsidR="003447B4" w:rsidRPr="00711770" w:rsidRDefault="003447B4" w:rsidP="0071177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>Любой человек хотя бы раз в жизни пользовался банковскими услугами. А юридическое лицо, которое не имеет банковского счета вообще невозможно представить. Именно поэтому знать банковское право обязаны не только банковские работники, но и юристы и менеджмент иных организаций; основы банковского права должен знать каждый гражданин.</w:t>
      </w:r>
    </w:p>
    <w:p w:rsidR="003447B4" w:rsidRPr="00711770" w:rsidRDefault="003447B4" w:rsidP="0071177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>Все это необходимо что бы быть финансово грамотным, что бы уметь управлять своими деньгами и вкладывать их с минимальным риском для себя.</w:t>
      </w:r>
    </w:p>
    <w:p w:rsidR="003447B4" w:rsidRPr="00711770" w:rsidRDefault="003447B4" w:rsidP="0071177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11770">
        <w:rPr>
          <w:rFonts w:ascii="Times New Roman" w:hAnsi="Times New Roman"/>
          <w:sz w:val="28"/>
          <w:szCs w:val="28"/>
        </w:rPr>
        <w:t>В данной контрольной я раскрыл тему в полном объеме</w:t>
      </w:r>
      <w:r w:rsidR="00D92A84" w:rsidRPr="00711770">
        <w:rPr>
          <w:rFonts w:ascii="Times New Roman" w:hAnsi="Times New Roman"/>
          <w:sz w:val="28"/>
          <w:szCs w:val="28"/>
        </w:rPr>
        <w:t>.</w:t>
      </w:r>
      <w:r w:rsidR="00711770">
        <w:rPr>
          <w:rFonts w:ascii="Times New Roman" w:hAnsi="Times New Roman"/>
          <w:sz w:val="28"/>
          <w:szCs w:val="28"/>
        </w:rPr>
        <w:t xml:space="preserve"> </w:t>
      </w:r>
    </w:p>
    <w:p w:rsidR="00A61636" w:rsidRDefault="00711770" w:rsidP="0071177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32"/>
          <w:lang w:eastAsia="ru-RU"/>
        </w:rPr>
      </w:pPr>
      <w:r>
        <w:rPr>
          <w:rFonts w:ascii="Times New Roman" w:hAnsi="Times New Roman"/>
          <w:b/>
          <w:sz w:val="28"/>
          <w:szCs w:val="32"/>
          <w:lang w:eastAsia="ru-RU"/>
        </w:rPr>
        <w:br w:type="page"/>
      </w:r>
      <w:r w:rsidR="00A61636" w:rsidRPr="00711770">
        <w:rPr>
          <w:rFonts w:ascii="Times New Roman" w:hAnsi="Times New Roman"/>
          <w:b/>
          <w:sz w:val="28"/>
          <w:szCs w:val="32"/>
          <w:lang w:eastAsia="ru-RU"/>
        </w:rPr>
        <w:t>Список используемой литературы</w:t>
      </w:r>
    </w:p>
    <w:p w:rsidR="00711770" w:rsidRPr="00711770" w:rsidRDefault="00711770" w:rsidP="0071177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32"/>
          <w:lang w:eastAsia="ru-RU"/>
        </w:rPr>
      </w:pPr>
    </w:p>
    <w:p w:rsidR="00C17C63" w:rsidRPr="00711770" w:rsidRDefault="00C17C63" w:rsidP="00711770">
      <w:pPr>
        <w:pStyle w:val="ad"/>
        <w:keepNext/>
        <w:widowControl w:val="0"/>
        <w:numPr>
          <w:ilvl w:val="0"/>
          <w:numId w:val="13"/>
        </w:numPr>
        <w:spacing w:before="0" w:beforeAutospacing="0" w:after="0" w:afterAutospacing="0" w:line="360" w:lineRule="auto"/>
        <w:ind w:left="0" w:firstLine="0"/>
        <w:jc w:val="both"/>
        <w:rPr>
          <w:sz w:val="28"/>
          <w:szCs w:val="28"/>
        </w:rPr>
      </w:pPr>
      <w:r w:rsidRPr="00711770">
        <w:rPr>
          <w:sz w:val="28"/>
          <w:szCs w:val="28"/>
        </w:rPr>
        <w:t>Федеральный закон "О страховании вкладов физических лиц в банках Российской Федерации" от 23 декабря 2003 г. № 177-ФЗ.</w:t>
      </w:r>
    </w:p>
    <w:p w:rsidR="00C17C63" w:rsidRPr="00711770" w:rsidRDefault="00C17C63" w:rsidP="00711770">
      <w:pPr>
        <w:pStyle w:val="ad"/>
        <w:keepNext/>
        <w:widowControl w:val="0"/>
        <w:numPr>
          <w:ilvl w:val="0"/>
          <w:numId w:val="13"/>
        </w:numPr>
        <w:spacing w:before="0" w:beforeAutospacing="0" w:after="0" w:afterAutospacing="0" w:line="360" w:lineRule="auto"/>
        <w:ind w:left="0" w:firstLine="0"/>
        <w:jc w:val="both"/>
        <w:rPr>
          <w:sz w:val="28"/>
          <w:szCs w:val="28"/>
        </w:rPr>
      </w:pPr>
      <w:r w:rsidRPr="00711770">
        <w:rPr>
          <w:sz w:val="28"/>
          <w:szCs w:val="28"/>
        </w:rPr>
        <w:t>Федеральный закона "О Центральном банке Российской Федерации (банке России)" от 10 июля 2002 года № 86-ФЗ.</w:t>
      </w:r>
    </w:p>
    <w:p w:rsidR="00C17C63" w:rsidRPr="00711770" w:rsidRDefault="00C17C63" w:rsidP="00711770">
      <w:pPr>
        <w:pStyle w:val="ad"/>
        <w:keepNext/>
        <w:widowControl w:val="0"/>
        <w:numPr>
          <w:ilvl w:val="0"/>
          <w:numId w:val="13"/>
        </w:numPr>
        <w:spacing w:before="0" w:beforeAutospacing="0" w:after="0" w:afterAutospacing="0" w:line="360" w:lineRule="auto"/>
        <w:ind w:left="0" w:firstLine="0"/>
        <w:jc w:val="both"/>
        <w:rPr>
          <w:sz w:val="28"/>
          <w:szCs w:val="28"/>
        </w:rPr>
      </w:pPr>
      <w:r w:rsidRPr="00711770">
        <w:rPr>
          <w:sz w:val="28"/>
          <w:szCs w:val="28"/>
        </w:rPr>
        <w:t>Федеральный закон "О некоммерческих организациях" от 12 января 1996 г. № 7-ФЗ.</w:t>
      </w:r>
    </w:p>
    <w:p w:rsidR="00C17C63" w:rsidRPr="00711770" w:rsidRDefault="00C17C63" w:rsidP="00711770">
      <w:pPr>
        <w:pStyle w:val="ad"/>
        <w:keepNext/>
        <w:widowControl w:val="0"/>
        <w:numPr>
          <w:ilvl w:val="0"/>
          <w:numId w:val="13"/>
        </w:numPr>
        <w:spacing w:before="0" w:beforeAutospacing="0" w:after="0" w:afterAutospacing="0" w:line="360" w:lineRule="auto"/>
        <w:ind w:left="0" w:firstLine="0"/>
        <w:jc w:val="both"/>
        <w:rPr>
          <w:sz w:val="28"/>
          <w:szCs w:val="28"/>
        </w:rPr>
      </w:pPr>
      <w:r w:rsidRPr="00711770">
        <w:rPr>
          <w:sz w:val="28"/>
          <w:szCs w:val="28"/>
        </w:rPr>
        <w:t>Архипов А.П. Страховое дело: Учеб. пособие. - М.: МЭСИ, 2003.-415с</w:t>
      </w:r>
    </w:p>
    <w:p w:rsidR="00C17C63" w:rsidRPr="00711770" w:rsidRDefault="00C17C63" w:rsidP="00711770">
      <w:pPr>
        <w:pStyle w:val="ad"/>
        <w:keepNext/>
        <w:widowControl w:val="0"/>
        <w:numPr>
          <w:ilvl w:val="0"/>
          <w:numId w:val="13"/>
        </w:numPr>
        <w:spacing w:before="0" w:beforeAutospacing="0" w:after="0" w:afterAutospacing="0" w:line="360" w:lineRule="auto"/>
        <w:ind w:left="0" w:firstLine="0"/>
        <w:jc w:val="both"/>
        <w:rPr>
          <w:sz w:val="28"/>
          <w:szCs w:val="28"/>
        </w:rPr>
      </w:pPr>
      <w:r w:rsidRPr="00711770">
        <w:rPr>
          <w:sz w:val="28"/>
          <w:szCs w:val="28"/>
        </w:rPr>
        <w:t>Ермасов С.В., Ермасова Н.Б. Страхование: Учеб. пособие. - М.: ЮНИТИ-ДАНА, 2004.-358с.</w:t>
      </w:r>
    </w:p>
    <w:p w:rsidR="00C17C63" w:rsidRPr="00711770" w:rsidRDefault="00C17C63" w:rsidP="00711770">
      <w:pPr>
        <w:pStyle w:val="ad"/>
        <w:keepNext/>
        <w:widowControl w:val="0"/>
        <w:numPr>
          <w:ilvl w:val="0"/>
          <w:numId w:val="13"/>
        </w:numPr>
        <w:spacing w:before="0" w:beforeAutospacing="0" w:after="0" w:afterAutospacing="0" w:line="360" w:lineRule="auto"/>
        <w:ind w:left="0" w:firstLine="0"/>
        <w:jc w:val="both"/>
        <w:rPr>
          <w:sz w:val="28"/>
          <w:szCs w:val="28"/>
        </w:rPr>
      </w:pPr>
      <w:r w:rsidRPr="00711770">
        <w:rPr>
          <w:sz w:val="28"/>
          <w:szCs w:val="28"/>
        </w:rPr>
        <w:t>Саркисов С.Э. Личное страхование. - М.: Финансы и статистика, 2002.-376с.</w:t>
      </w:r>
    </w:p>
    <w:p w:rsidR="00C17C63" w:rsidRPr="00711770" w:rsidRDefault="00C17C63" w:rsidP="00711770">
      <w:pPr>
        <w:pStyle w:val="ad"/>
        <w:keepNext/>
        <w:widowControl w:val="0"/>
        <w:numPr>
          <w:ilvl w:val="0"/>
          <w:numId w:val="13"/>
        </w:numPr>
        <w:spacing w:before="0" w:beforeAutospacing="0" w:after="0" w:afterAutospacing="0" w:line="360" w:lineRule="auto"/>
        <w:ind w:left="0" w:firstLine="0"/>
        <w:jc w:val="both"/>
        <w:rPr>
          <w:sz w:val="28"/>
          <w:szCs w:val="28"/>
        </w:rPr>
      </w:pPr>
      <w:r w:rsidRPr="00711770">
        <w:rPr>
          <w:sz w:val="28"/>
          <w:szCs w:val="28"/>
        </w:rPr>
        <w:t>Страховое право: учебник для студентов вузов / Под ред. В.В. Шахова, В.Н. Григорьева, А.П. Архипова. - М.: ЮНИТИ-ДАНА: Закон и право, 2006.-335с.</w:t>
      </w:r>
    </w:p>
    <w:p w:rsidR="00C17C63" w:rsidRPr="00711770" w:rsidRDefault="00C17C63" w:rsidP="00711770">
      <w:pPr>
        <w:pStyle w:val="ad"/>
        <w:keepNext/>
        <w:widowControl w:val="0"/>
        <w:numPr>
          <w:ilvl w:val="0"/>
          <w:numId w:val="13"/>
        </w:numPr>
        <w:spacing w:before="0" w:beforeAutospacing="0" w:after="0" w:afterAutospacing="0" w:line="360" w:lineRule="auto"/>
        <w:ind w:left="0" w:firstLine="0"/>
        <w:jc w:val="both"/>
        <w:rPr>
          <w:sz w:val="28"/>
          <w:szCs w:val="28"/>
        </w:rPr>
      </w:pPr>
      <w:r w:rsidRPr="00711770">
        <w:rPr>
          <w:sz w:val="28"/>
          <w:szCs w:val="28"/>
        </w:rPr>
        <w:t>Страхование: Учебник / Под ред. В.В. Шахова, Ю.Т. Ахвледиани. - М.: ЮНИТИ-ДАНА, 2005.-412с.</w:t>
      </w:r>
    </w:p>
    <w:p w:rsidR="00C17C63" w:rsidRPr="00711770" w:rsidRDefault="00C17C63" w:rsidP="00711770">
      <w:pPr>
        <w:pStyle w:val="ad"/>
        <w:keepNext/>
        <w:widowControl w:val="0"/>
        <w:numPr>
          <w:ilvl w:val="0"/>
          <w:numId w:val="13"/>
        </w:numPr>
        <w:spacing w:before="0" w:beforeAutospacing="0" w:after="0" w:afterAutospacing="0" w:line="360" w:lineRule="auto"/>
        <w:ind w:left="0" w:firstLine="0"/>
        <w:jc w:val="both"/>
        <w:rPr>
          <w:sz w:val="28"/>
          <w:szCs w:val="28"/>
        </w:rPr>
      </w:pPr>
      <w:r w:rsidRPr="00711770">
        <w:rPr>
          <w:sz w:val="28"/>
          <w:szCs w:val="28"/>
        </w:rPr>
        <w:t>Страхование: Учебник / Под ред. Т.А. Федоровой. - М.: Коммерсантъ, 2003.-325с.</w:t>
      </w:r>
    </w:p>
    <w:p w:rsidR="00C17C63" w:rsidRPr="00711770" w:rsidRDefault="00C17C63" w:rsidP="00711770">
      <w:pPr>
        <w:pStyle w:val="ad"/>
        <w:keepNext/>
        <w:widowControl w:val="0"/>
        <w:numPr>
          <w:ilvl w:val="0"/>
          <w:numId w:val="13"/>
        </w:numPr>
        <w:spacing w:before="0" w:beforeAutospacing="0" w:after="0" w:afterAutospacing="0" w:line="360" w:lineRule="auto"/>
        <w:ind w:left="0" w:firstLine="0"/>
        <w:jc w:val="both"/>
        <w:rPr>
          <w:sz w:val="28"/>
          <w:szCs w:val="28"/>
        </w:rPr>
      </w:pPr>
      <w:r w:rsidRPr="00711770">
        <w:rPr>
          <w:sz w:val="28"/>
          <w:szCs w:val="28"/>
        </w:rPr>
        <w:t xml:space="preserve"> Тузова Р.Р. Чем отличается страховой интерес от страхового риска // Вестник Высшего Арбитражного Суда Российской Федерации.-2000.-№1.</w:t>
      </w:r>
    </w:p>
    <w:p w:rsidR="00C17C63" w:rsidRPr="00711770" w:rsidRDefault="00C17C63" w:rsidP="00711770">
      <w:pPr>
        <w:pStyle w:val="ad"/>
        <w:keepNext/>
        <w:widowControl w:val="0"/>
        <w:numPr>
          <w:ilvl w:val="0"/>
          <w:numId w:val="13"/>
        </w:numPr>
        <w:spacing w:before="0" w:beforeAutospacing="0" w:after="0" w:afterAutospacing="0" w:line="360" w:lineRule="auto"/>
        <w:ind w:left="0" w:firstLine="0"/>
        <w:jc w:val="both"/>
        <w:rPr>
          <w:sz w:val="28"/>
          <w:szCs w:val="28"/>
        </w:rPr>
      </w:pPr>
      <w:r w:rsidRPr="00711770">
        <w:rPr>
          <w:sz w:val="28"/>
          <w:szCs w:val="28"/>
        </w:rPr>
        <w:t xml:space="preserve"> Шихов А.К. Страховое право: Учебн. пособие. - М.: Юстицинформ, 2003.-322с</w:t>
      </w:r>
    </w:p>
    <w:p w:rsidR="009C10B5" w:rsidRPr="00711770" w:rsidRDefault="00C17C63" w:rsidP="00711770">
      <w:pPr>
        <w:keepNext/>
        <w:widowControl w:val="0"/>
        <w:numPr>
          <w:ilvl w:val="0"/>
          <w:numId w:val="13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177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C10B5" w:rsidRPr="00711770">
        <w:rPr>
          <w:rFonts w:ascii="Times New Roman" w:hAnsi="Times New Roman"/>
          <w:sz w:val="28"/>
          <w:szCs w:val="28"/>
          <w:lang w:eastAsia="ru-RU"/>
        </w:rPr>
        <w:t>Алексеева Д.Г., Пыхтин С.В., Хоменко Е.Г.</w:t>
      </w:r>
      <w:r w:rsidR="00711770" w:rsidRPr="0071177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C10B5" w:rsidRPr="00711770">
        <w:rPr>
          <w:rFonts w:ascii="Times New Roman" w:hAnsi="Times New Roman"/>
          <w:sz w:val="28"/>
          <w:szCs w:val="28"/>
          <w:lang w:eastAsia="ru-RU"/>
        </w:rPr>
        <w:t xml:space="preserve">Банковское право: Учеб. пособие. – 3-е изд., перераб. и доп. – М.: Юристъ, 2007. – 591 с. </w:t>
      </w:r>
      <w:bookmarkStart w:id="4" w:name="_GoBack"/>
      <w:bookmarkEnd w:id="4"/>
    </w:p>
    <w:sectPr w:rsidR="009C10B5" w:rsidRPr="00711770" w:rsidSect="00711770">
      <w:footerReference w:type="even" r:id="rId8"/>
      <w:pgSz w:w="11906" w:h="16838" w:code="9"/>
      <w:pgMar w:top="1134" w:right="851" w:bottom="1134" w:left="1701" w:header="709" w:footer="709" w:gutter="0"/>
      <w:pgNumType w:fmt="numberInDash"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F1B16" w:rsidRDefault="002F1B16" w:rsidP="009B12AB">
      <w:pPr>
        <w:spacing w:after="0" w:line="240" w:lineRule="auto"/>
      </w:pPr>
      <w:r>
        <w:separator/>
      </w:r>
    </w:p>
  </w:endnote>
  <w:endnote w:type="continuationSeparator" w:id="0">
    <w:p w:rsidR="002F1B16" w:rsidRDefault="002F1B16" w:rsidP="009B12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7EF8" w:rsidRDefault="00EF7EF8" w:rsidP="00EF7EF8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F7EF8" w:rsidRDefault="00EF7EF8" w:rsidP="00EF7EF8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F1B16" w:rsidRDefault="002F1B16" w:rsidP="009B12AB">
      <w:pPr>
        <w:spacing w:after="0" w:line="240" w:lineRule="auto"/>
      </w:pPr>
      <w:r>
        <w:separator/>
      </w:r>
    </w:p>
  </w:footnote>
  <w:footnote w:type="continuationSeparator" w:id="0">
    <w:p w:rsidR="002F1B16" w:rsidRDefault="002F1B16" w:rsidP="009B12AB">
      <w:pPr>
        <w:spacing w:after="0" w:line="240" w:lineRule="auto"/>
      </w:pPr>
      <w:r>
        <w:continuationSeparator/>
      </w:r>
    </w:p>
  </w:footnote>
  <w:footnote w:id="1">
    <w:p w:rsidR="002F1B16" w:rsidRDefault="001B6371">
      <w:pPr>
        <w:pStyle w:val="aa"/>
      </w:pPr>
      <w:r>
        <w:rPr>
          <w:rStyle w:val="ac"/>
        </w:rPr>
        <w:footnoteRef/>
      </w:r>
      <w:r>
        <w:t xml:space="preserve"> Из указанной суммы 2 млрд. руб. направляется в фонд обязательного страхования вкладов и 1 млрд. руб. – для формирования источников расходов </w:t>
      </w:r>
      <w:r w:rsidR="00BC338C">
        <w:t>Агентства</w:t>
      </w:r>
      <w:r>
        <w:t xml:space="preserve"> на проведение мероприятий, по страхованию вкладов. </w:t>
      </w:r>
    </w:p>
  </w:footnote>
  <w:footnote w:id="2">
    <w:p w:rsidR="002F1B16" w:rsidRDefault="00E049BF">
      <w:pPr>
        <w:pStyle w:val="aa"/>
      </w:pPr>
      <w:r>
        <w:rPr>
          <w:rStyle w:val="ac"/>
        </w:rPr>
        <w:footnoteRef/>
      </w:r>
      <w:r>
        <w:t xml:space="preserve"> Порядок ведения реестра банков утвержден решением правления АСВ от 19 февраля 2004 г. (протокол №5)(в ред. от 23 марта 2006 г.)//Вестник Банка России.2006.№21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2F1C4A"/>
    <w:multiLevelType w:val="hybridMultilevel"/>
    <w:tmpl w:val="334C522C"/>
    <w:lvl w:ilvl="0" w:tplc="02140A5E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1">
    <w:nsid w:val="072E12FF"/>
    <w:multiLevelType w:val="hybridMultilevel"/>
    <w:tmpl w:val="501EF156"/>
    <w:lvl w:ilvl="0" w:tplc="998AF1AE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2">
    <w:nsid w:val="0DA93024"/>
    <w:multiLevelType w:val="hybridMultilevel"/>
    <w:tmpl w:val="F3940542"/>
    <w:lvl w:ilvl="0" w:tplc="711CA37A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3">
    <w:nsid w:val="0EB61C5E"/>
    <w:multiLevelType w:val="hybridMultilevel"/>
    <w:tmpl w:val="45B45A42"/>
    <w:lvl w:ilvl="0" w:tplc="0E009868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4">
    <w:nsid w:val="120F0CC4"/>
    <w:multiLevelType w:val="hybridMultilevel"/>
    <w:tmpl w:val="CA803C46"/>
    <w:lvl w:ilvl="0" w:tplc="0419000D">
      <w:start w:val="1"/>
      <w:numFmt w:val="bullet"/>
      <w:lvlText w:val=""/>
      <w:lvlJc w:val="left"/>
      <w:pPr>
        <w:ind w:left="136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5">
    <w:nsid w:val="161264BF"/>
    <w:multiLevelType w:val="hybridMultilevel"/>
    <w:tmpl w:val="A3FEDF12"/>
    <w:lvl w:ilvl="0" w:tplc="2C2AA9AC">
      <w:start w:val="1"/>
      <w:numFmt w:val="decimal"/>
      <w:lvlText w:val="%1."/>
      <w:lvlJc w:val="left"/>
      <w:pPr>
        <w:ind w:left="149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5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81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  <w:rPr>
        <w:rFonts w:cs="Times New Roman"/>
      </w:rPr>
    </w:lvl>
  </w:abstractNum>
  <w:abstractNum w:abstractNumId="6">
    <w:nsid w:val="1A7361EB"/>
    <w:multiLevelType w:val="hybridMultilevel"/>
    <w:tmpl w:val="C26638A0"/>
    <w:lvl w:ilvl="0" w:tplc="738E6FC2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7">
    <w:nsid w:val="1C907D70"/>
    <w:multiLevelType w:val="hybridMultilevel"/>
    <w:tmpl w:val="AEE65908"/>
    <w:lvl w:ilvl="0" w:tplc="101C6EA8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8">
    <w:nsid w:val="1DF45005"/>
    <w:multiLevelType w:val="hybridMultilevel"/>
    <w:tmpl w:val="E9982D68"/>
    <w:lvl w:ilvl="0" w:tplc="E054A942">
      <w:start w:val="1"/>
      <w:numFmt w:val="decimal"/>
      <w:lvlText w:val="%1."/>
      <w:lvlJc w:val="left"/>
      <w:pPr>
        <w:ind w:left="136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08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0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2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24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96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8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0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24" w:hanging="180"/>
      </w:pPr>
      <w:rPr>
        <w:rFonts w:cs="Times New Roman"/>
      </w:rPr>
    </w:lvl>
  </w:abstractNum>
  <w:abstractNum w:abstractNumId="9">
    <w:nsid w:val="1EFE3EDF"/>
    <w:multiLevelType w:val="hybridMultilevel"/>
    <w:tmpl w:val="310CE79C"/>
    <w:lvl w:ilvl="0" w:tplc="EFAC2860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0">
    <w:nsid w:val="1FD57761"/>
    <w:multiLevelType w:val="hybridMultilevel"/>
    <w:tmpl w:val="A1A810BA"/>
    <w:lvl w:ilvl="0" w:tplc="EF5C5EA6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11">
    <w:nsid w:val="21D36466"/>
    <w:multiLevelType w:val="hybridMultilevel"/>
    <w:tmpl w:val="FAFEA116"/>
    <w:lvl w:ilvl="0" w:tplc="7C228C40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12">
    <w:nsid w:val="261F3479"/>
    <w:multiLevelType w:val="hybridMultilevel"/>
    <w:tmpl w:val="88C44794"/>
    <w:lvl w:ilvl="0" w:tplc="44B2BA00">
      <w:start w:val="1"/>
      <w:numFmt w:val="decimal"/>
      <w:lvlText w:val="%1."/>
      <w:lvlJc w:val="left"/>
      <w:pPr>
        <w:ind w:left="58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4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0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  <w:rPr>
        <w:rFonts w:cs="Times New Roman"/>
      </w:rPr>
    </w:lvl>
  </w:abstractNum>
  <w:abstractNum w:abstractNumId="13">
    <w:nsid w:val="28544A66"/>
    <w:multiLevelType w:val="singleLevel"/>
    <w:tmpl w:val="FC003436"/>
    <w:lvl w:ilvl="0"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hint="default"/>
      </w:rPr>
    </w:lvl>
  </w:abstractNum>
  <w:abstractNum w:abstractNumId="14">
    <w:nsid w:val="2E497299"/>
    <w:multiLevelType w:val="hybridMultilevel"/>
    <w:tmpl w:val="E4AEA6A8"/>
    <w:lvl w:ilvl="0" w:tplc="36188684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15">
    <w:nsid w:val="3EB156BE"/>
    <w:multiLevelType w:val="hybridMultilevel"/>
    <w:tmpl w:val="012A211E"/>
    <w:lvl w:ilvl="0" w:tplc="0419000D">
      <w:start w:val="1"/>
      <w:numFmt w:val="bullet"/>
      <w:lvlText w:val="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6">
    <w:nsid w:val="44EC591B"/>
    <w:multiLevelType w:val="hybridMultilevel"/>
    <w:tmpl w:val="A98E4A6E"/>
    <w:lvl w:ilvl="0" w:tplc="C4B00D90">
      <w:start w:val="1"/>
      <w:numFmt w:val="decimal"/>
      <w:lvlText w:val="%1."/>
      <w:lvlJc w:val="left"/>
      <w:pPr>
        <w:ind w:left="100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6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2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  <w:rPr>
        <w:rFonts w:cs="Times New Roman"/>
      </w:rPr>
    </w:lvl>
  </w:abstractNum>
  <w:abstractNum w:abstractNumId="17">
    <w:nsid w:val="45726123"/>
    <w:multiLevelType w:val="hybridMultilevel"/>
    <w:tmpl w:val="5344A6C6"/>
    <w:lvl w:ilvl="0" w:tplc="D610AAEA">
      <w:start w:val="1"/>
      <w:numFmt w:val="decimal"/>
      <w:lvlText w:val="%1."/>
      <w:lvlJc w:val="left"/>
      <w:pPr>
        <w:ind w:left="94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6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8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0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2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4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6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8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05" w:hanging="180"/>
      </w:pPr>
      <w:rPr>
        <w:rFonts w:cs="Times New Roman"/>
      </w:rPr>
    </w:lvl>
  </w:abstractNum>
  <w:abstractNum w:abstractNumId="18">
    <w:nsid w:val="49E47379"/>
    <w:multiLevelType w:val="hybridMultilevel"/>
    <w:tmpl w:val="1910CFE0"/>
    <w:lvl w:ilvl="0" w:tplc="F6746570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19">
    <w:nsid w:val="4A75407C"/>
    <w:multiLevelType w:val="hybridMultilevel"/>
    <w:tmpl w:val="3BC435C4"/>
    <w:lvl w:ilvl="0" w:tplc="C73ABA86">
      <w:start w:val="1"/>
      <w:numFmt w:val="decimal"/>
      <w:lvlText w:val="%1."/>
      <w:lvlJc w:val="left"/>
      <w:pPr>
        <w:ind w:left="100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6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2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  <w:rPr>
        <w:rFonts w:cs="Times New Roman"/>
      </w:rPr>
    </w:lvl>
  </w:abstractNum>
  <w:abstractNum w:abstractNumId="20">
    <w:nsid w:val="4DF572EC"/>
    <w:multiLevelType w:val="singleLevel"/>
    <w:tmpl w:val="FC003436"/>
    <w:lvl w:ilvl="0"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hint="default"/>
      </w:rPr>
    </w:lvl>
  </w:abstractNum>
  <w:abstractNum w:abstractNumId="21">
    <w:nsid w:val="5123700C"/>
    <w:multiLevelType w:val="hybridMultilevel"/>
    <w:tmpl w:val="1AEADFD2"/>
    <w:lvl w:ilvl="0" w:tplc="82E4EDD8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22">
    <w:nsid w:val="5AD9094D"/>
    <w:multiLevelType w:val="hybridMultilevel"/>
    <w:tmpl w:val="8F985DF8"/>
    <w:lvl w:ilvl="0" w:tplc="FE746CFC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23">
    <w:nsid w:val="60E743AA"/>
    <w:multiLevelType w:val="hybridMultilevel"/>
    <w:tmpl w:val="14F6978A"/>
    <w:lvl w:ilvl="0" w:tplc="514655DA">
      <w:start w:val="1"/>
      <w:numFmt w:val="decimal"/>
      <w:lvlText w:val="%1."/>
      <w:lvlJc w:val="left"/>
      <w:pPr>
        <w:ind w:left="163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79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95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  <w:rPr>
        <w:rFonts w:cs="Times New Roman"/>
      </w:rPr>
    </w:lvl>
  </w:abstractNum>
  <w:abstractNum w:abstractNumId="24">
    <w:nsid w:val="6A5D462B"/>
    <w:multiLevelType w:val="hybridMultilevel"/>
    <w:tmpl w:val="0D32AE54"/>
    <w:lvl w:ilvl="0" w:tplc="F2A6863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3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>
    <w:nsid w:val="6C4B5706"/>
    <w:multiLevelType w:val="hybridMultilevel"/>
    <w:tmpl w:val="08FE64C8"/>
    <w:lvl w:ilvl="0" w:tplc="097AE822">
      <w:start w:val="1"/>
      <w:numFmt w:val="decimal"/>
      <w:lvlText w:val="%1."/>
      <w:lvlJc w:val="left"/>
      <w:pPr>
        <w:ind w:left="1778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9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0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  <w:rPr>
        <w:rFonts w:cs="Times New Roman"/>
      </w:rPr>
    </w:lvl>
  </w:abstractNum>
  <w:abstractNum w:abstractNumId="26">
    <w:nsid w:val="737E044C"/>
    <w:multiLevelType w:val="hybridMultilevel"/>
    <w:tmpl w:val="8F3ECD40"/>
    <w:lvl w:ilvl="0" w:tplc="EA4861DC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27">
    <w:nsid w:val="799E0616"/>
    <w:multiLevelType w:val="hybridMultilevel"/>
    <w:tmpl w:val="3D44CECC"/>
    <w:lvl w:ilvl="0" w:tplc="1FE62AAA">
      <w:start w:val="1"/>
      <w:numFmt w:val="decimal"/>
      <w:lvlText w:val="%1."/>
      <w:lvlJc w:val="left"/>
      <w:pPr>
        <w:ind w:left="177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9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0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  <w:rPr>
        <w:rFonts w:cs="Times New Roman"/>
      </w:rPr>
    </w:lvl>
  </w:abstractNum>
  <w:abstractNum w:abstractNumId="28">
    <w:nsid w:val="7B4A2049"/>
    <w:multiLevelType w:val="hybridMultilevel"/>
    <w:tmpl w:val="EAE2622C"/>
    <w:lvl w:ilvl="0" w:tplc="BA46C60A">
      <w:start w:val="1"/>
      <w:numFmt w:val="decimal"/>
      <w:lvlText w:val="%1."/>
      <w:lvlJc w:val="left"/>
      <w:pPr>
        <w:ind w:left="177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9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0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  <w:rPr>
        <w:rFonts w:cs="Times New Roman"/>
      </w:rPr>
    </w:lvl>
  </w:abstractNum>
  <w:num w:numId="1">
    <w:abstractNumId w:val="12"/>
  </w:num>
  <w:num w:numId="2">
    <w:abstractNumId w:val="24"/>
  </w:num>
  <w:num w:numId="3">
    <w:abstractNumId w:val="6"/>
  </w:num>
  <w:num w:numId="4">
    <w:abstractNumId w:val="0"/>
  </w:num>
  <w:num w:numId="5">
    <w:abstractNumId w:val="5"/>
  </w:num>
  <w:num w:numId="6">
    <w:abstractNumId w:val="28"/>
  </w:num>
  <w:num w:numId="7">
    <w:abstractNumId w:val="25"/>
  </w:num>
  <w:num w:numId="8">
    <w:abstractNumId w:val="23"/>
  </w:num>
  <w:num w:numId="9">
    <w:abstractNumId w:val="27"/>
  </w:num>
  <w:num w:numId="10">
    <w:abstractNumId w:val="20"/>
  </w:num>
  <w:num w:numId="11">
    <w:abstractNumId w:val="13"/>
  </w:num>
  <w:num w:numId="12">
    <w:abstractNumId w:val="17"/>
  </w:num>
  <w:num w:numId="13">
    <w:abstractNumId w:val="11"/>
  </w:num>
  <w:num w:numId="14">
    <w:abstractNumId w:val="15"/>
  </w:num>
  <w:num w:numId="15">
    <w:abstractNumId w:val="26"/>
  </w:num>
  <w:num w:numId="16">
    <w:abstractNumId w:val="21"/>
  </w:num>
  <w:num w:numId="17">
    <w:abstractNumId w:val="1"/>
  </w:num>
  <w:num w:numId="18">
    <w:abstractNumId w:val="22"/>
  </w:num>
  <w:num w:numId="19">
    <w:abstractNumId w:val="14"/>
  </w:num>
  <w:num w:numId="20">
    <w:abstractNumId w:val="2"/>
  </w:num>
  <w:num w:numId="21">
    <w:abstractNumId w:val="10"/>
  </w:num>
  <w:num w:numId="22">
    <w:abstractNumId w:val="16"/>
  </w:num>
  <w:num w:numId="23">
    <w:abstractNumId w:val="3"/>
  </w:num>
  <w:num w:numId="24">
    <w:abstractNumId w:val="4"/>
  </w:num>
  <w:num w:numId="25">
    <w:abstractNumId w:val="18"/>
  </w:num>
  <w:num w:numId="26">
    <w:abstractNumId w:val="19"/>
  </w:num>
  <w:num w:numId="27">
    <w:abstractNumId w:val="8"/>
  </w:num>
  <w:num w:numId="28">
    <w:abstractNumId w:val="7"/>
  </w:num>
  <w:num w:numId="2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B12AB"/>
    <w:rsid w:val="00000537"/>
    <w:rsid w:val="000269F2"/>
    <w:rsid w:val="00026FA0"/>
    <w:rsid w:val="00055F68"/>
    <w:rsid w:val="00056B96"/>
    <w:rsid w:val="00067139"/>
    <w:rsid w:val="00076602"/>
    <w:rsid w:val="00083C83"/>
    <w:rsid w:val="000842D1"/>
    <w:rsid w:val="000966FD"/>
    <w:rsid w:val="0009689D"/>
    <w:rsid w:val="00097AC9"/>
    <w:rsid w:val="000B7523"/>
    <w:rsid w:val="000C4D7D"/>
    <w:rsid w:val="000C6A70"/>
    <w:rsid w:val="000E4403"/>
    <w:rsid w:val="000F5BEF"/>
    <w:rsid w:val="001121BD"/>
    <w:rsid w:val="001317DD"/>
    <w:rsid w:val="00132C76"/>
    <w:rsid w:val="00134513"/>
    <w:rsid w:val="0014032B"/>
    <w:rsid w:val="001571E1"/>
    <w:rsid w:val="001605AC"/>
    <w:rsid w:val="0017583B"/>
    <w:rsid w:val="00181AF2"/>
    <w:rsid w:val="00192F84"/>
    <w:rsid w:val="001935ED"/>
    <w:rsid w:val="001B6371"/>
    <w:rsid w:val="001C0028"/>
    <w:rsid w:val="001D37FA"/>
    <w:rsid w:val="001D71CB"/>
    <w:rsid w:val="001F4155"/>
    <w:rsid w:val="0020345F"/>
    <w:rsid w:val="00266991"/>
    <w:rsid w:val="00267A3F"/>
    <w:rsid w:val="00267C8C"/>
    <w:rsid w:val="0028768A"/>
    <w:rsid w:val="0029240A"/>
    <w:rsid w:val="002B0AAD"/>
    <w:rsid w:val="002B5A50"/>
    <w:rsid w:val="002C5738"/>
    <w:rsid w:val="002D39FD"/>
    <w:rsid w:val="002D71F6"/>
    <w:rsid w:val="002E1C05"/>
    <w:rsid w:val="002E25C1"/>
    <w:rsid w:val="002E4F4C"/>
    <w:rsid w:val="002F1B16"/>
    <w:rsid w:val="003447B4"/>
    <w:rsid w:val="00347618"/>
    <w:rsid w:val="00350379"/>
    <w:rsid w:val="00350E97"/>
    <w:rsid w:val="00387458"/>
    <w:rsid w:val="00396176"/>
    <w:rsid w:val="00397F14"/>
    <w:rsid w:val="003A6EA1"/>
    <w:rsid w:val="003C1E36"/>
    <w:rsid w:val="003C3FCD"/>
    <w:rsid w:val="003D0429"/>
    <w:rsid w:val="003E5800"/>
    <w:rsid w:val="003E7F50"/>
    <w:rsid w:val="00412DE7"/>
    <w:rsid w:val="00420921"/>
    <w:rsid w:val="00446382"/>
    <w:rsid w:val="00473C10"/>
    <w:rsid w:val="0047637E"/>
    <w:rsid w:val="00486A9E"/>
    <w:rsid w:val="004A2116"/>
    <w:rsid w:val="004A5C0F"/>
    <w:rsid w:val="004F782F"/>
    <w:rsid w:val="00525F67"/>
    <w:rsid w:val="0052745A"/>
    <w:rsid w:val="00553AAE"/>
    <w:rsid w:val="00582D5A"/>
    <w:rsid w:val="00582F62"/>
    <w:rsid w:val="005A1230"/>
    <w:rsid w:val="005A32D8"/>
    <w:rsid w:val="005B0A49"/>
    <w:rsid w:val="005C2D5E"/>
    <w:rsid w:val="00600884"/>
    <w:rsid w:val="006304EE"/>
    <w:rsid w:val="0064563C"/>
    <w:rsid w:val="00651E84"/>
    <w:rsid w:val="00652181"/>
    <w:rsid w:val="00672FEA"/>
    <w:rsid w:val="006733DF"/>
    <w:rsid w:val="006759A8"/>
    <w:rsid w:val="006775D1"/>
    <w:rsid w:val="00681C68"/>
    <w:rsid w:val="006A529D"/>
    <w:rsid w:val="006A7400"/>
    <w:rsid w:val="006B7097"/>
    <w:rsid w:val="006D1DBC"/>
    <w:rsid w:val="006E2439"/>
    <w:rsid w:val="006E6589"/>
    <w:rsid w:val="007107CA"/>
    <w:rsid w:val="00711138"/>
    <w:rsid w:val="00711770"/>
    <w:rsid w:val="00725DD5"/>
    <w:rsid w:val="007416A3"/>
    <w:rsid w:val="00747D98"/>
    <w:rsid w:val="007616E3"/>
    <w:rsid w:val="007658DF"/>
    <w:rsid w:val="0076637C"/>
    <w:rsid w:val="00786665"/>
    <w:rsid w:val="007942D6"/>
    <w:rsid w:val="007967BD"/>
    <w:rsid w:val="007A046F"/>
    <w:rsid w:val="007B11AF"/>
    <w:rsid w:val="007C242F"/>
    <w:rsid w:val="007F5A8B"/>
    <w:rsid w:val="00823D71"/>
    <w:rsid w:val="00827688"/>
    <w:rsid w:val="00840298"/>
    <w:rsid w:val="008428FB"/>
    <w:rsid w:val="008476C2"/>
    <w:rsid w:val="00857B79"/>
    <w:rsid w:val="00860ABE"/>
    <w:rsid w:val="00867242"/>
    <w:rsid w:val="00887142"/>
    <w:rsid w:val="008A25BB"/>
    <w:rsid w:val="008A79EE"/>
    <w:rsid w:val="008B2BC7"/>
    <w:rsid w:val="008B5C4B"/>
    <w:rsid w:val="008C4CE7"/>
    <w:rsid w:val="008C57EA"/>
    <w:rsid w:val="008D326E"/>
    <w:rsid w:val="008D5CDB"/>
    <w:rsid w:val="008F5FCC"/>
    <w:rsid w:val="009068A9"/>
    <w:rsid w:val="009154A2"/>
    <w:rsid w:val="0092117A"/>
    <w:rsid w:val="00926FB4"/>
    <w:rsid w:val="0093407B"/>
    <w:rsid w:val="009471E2"/>
    <w:rsid w:val="00966421"/>
    <w:rsid w:val="0097238E"/>
    <w:rsid w:val="00973091"/>
    <w:rsid w:val="00975795"/>
    <w:rsid w:val="009836EE"/>
    <w:rsid w:val="00983A93"/>
    <w:rsid w:val="009840E7"/>
    <w:rsid w:val="00987986"/>
    <w:rsid w:val="0099591D"/>
    <w:rsid w:val="009A2133"/>
    <w:rsid w:val="009A261F"/>
    <w:rsid w:val="009A3504"/>
    <w:rsid w:val="009B12AB"/>
    <w:rsid w:val="009B1512"/>
    <w:rsid w:val="009C10B5"/>
    <w:rsid w:val="009E3814"/>
    <w:rsid w:val="009F737C"/>
    <w:rsid w:val="00A134EA"/>
    <w:rsid w:val="00A20CF0"/>
    <w:rsid w:val="00A237B6"/>
    <w:rsid w:val="00A2444B"/>
    <w:rsid w:val="00A2748F"/>
    <w:rsid w:val="00A61636"/>
    <w:rsid w:val="00A8097F"/>
    <w:rsid w:val="00A8162C"/>
    <w:rsid w:val="00A90DC4"/>
    <w:rsid w:val="00A927A4"/>
    <w:rsid w:val="00A95C97"/>
    <w:rsid w:val="00AC706D"/>
    <w:rsid w:val="00AF1357"/>
    <w:rsid w:val="00B04ACA"/>
    <w:rsid w:val="00B113FB"/>
    <w:rsid w:val="00B11455"/>
    <w:rsid w:val="00B178E2"/>
    <w:rsid w:val="00B20422"/>
    <w:rsid w:val="00B21E3A"/>
    <w:rsid w:val="00B3208D"/>
    <w:rsid w:val="00B513AE"/>
    <w:rsid w:val="00B51E7F"/>
    <w:rsid w:val="00B544B9"/>
    <w:rsid w:val="00B90B08"/>
    <w:rsid w:val="00BC338C"/>
    <w:rsid w:val="00BD5079"/>
    <w:rsid w:val="00BD5484"/>
    <w:rsid w:val="00C17C63"/>
    <w:rsid w:val="00C24A42"/>
    <w:rsid w:val="00C26694"/>
    <w:rsid w:val="00C31D7F"/>
    <w:rsid w:val="00C53921"/>
    <w:rsid w:val="00C63952"/>
    <w:rsid w:val="00CA1F47"/>
    <w:rsid w:val="00CA495C"/>
    <w:rsid w:val="00CA76E4"/>
    <w:rsid w:val="00CC2AA3"/>
    <w:rsid w:val="00CE391C"/>
    <w:rsid w:val="00CF7704"/>
    <w:rsid w:val="00D0586C"/>
    <w:rsid w:val="00D05B43"/>
    <w:rsid w:val="00D1014D"/>
    <w:rsid w:val="00D172DA"/>
    <w:rsid w:val="00D25639"/>
    <w:rsid w:val="00D5290B"/>
    <w:rsid w:val="00D74FEA"/>
    <w:rsid w:val="00D92A84"/>
    <w:rsid w:val="00DA22F8"/>
    <w:rsid w:val="00DA5F7B"/>
    <w:rsid w:val="00DC1985"/>
    <w:rsid w:val="00DD53E0"/>
    <w:rsid w:val="00DE0D2A"/>
    <w:rsid w:val="00DF0D00"/>
    <w:rsid w:val="00E049BF"/>
    <w:rsid w:val="00E13496"/>
    <w:rsid w:val="00E41491"/>
    <w:rsid w:val="00E425FD"/>
    <w:rsid w:val="00E43DB4"/>
    <w:rsid w:val="00E468CC"/>
    <w:rsid w:val="00E611A9"/>
    <w:rsid w:val="00E6777B"/>
    <w:rsid w:val="00E816DC"/>
    <w:rsid w:val="00E82F36"/>
    <w:rsid w:val="00E856B6"/>
    <w:rsid w:val="00E878CA"/>
    <w:rsid w:val="00E93C74"/>
    <w:rsid w:val="00EE2EDB"/>
    <w:rsid w:val="00EF6104"/>
    <w:rsid w:val="00EF7EF8"/>
    <w:rsid w:val="00F333A6"/>
    <w:rsid w:val="00F47B06"/>
    <w:rsid w:val="00F53803"/>
    <w:rsid w:val="00F618C9"/>
    <w:rsid w:val="00F92765"/>
    <w:rsid w:val="00FA3A2E"/>
    <w:rsid w:val="00FC52F1"/>
    <w:rsid w:val="00FE7A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DE3D9DF2-7350-4B52-89E4-5812C0CDEF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2F6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9B12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link w:val="a3"/>
    <w:uiPriority w:val="99"/>
    <w:semiHidden/>
    <w:locked/>
    <w:rsid w:val="009B12AB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9B12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link w:val="a5"/>
    <w:uiPriority w:val="99"/>
    <w:locked/>
    <w:rsid w:val="009B12AB"/>
    <w:rPr>
      <w:rFonts w:cs="Times New Roman"/>
    </w:rPr>
  </w:style>
  <w:style w:type="character" w:styleId="a7">
    <w:name w:val="page number"/>
    <w:uiPriority w:val="99"/>
    <w:rsid w:val="00EF7EF8"/>
    <w:rPr>
      <w:rFonts w:cs="Times New Roman"/>
    </w:rPr>
  </w:style>
  <w:style w:type="paragraph" w:styleId="3">
    <w:name w:val="Body Text Indent 3"/>
    <w:basedOn w:val="a"/>
    <w:link w:val="30"/>
    <w:uiPriority w:val="99"/>
    <w:rsid w:val="005A32D8"/>
    <w:pPr>
      <w:spacing w:after="120" w:line="240" w:lineRule="auto"/>
      <w:ind w:left="283"/>
    </w:pPr>
    <w:rPr>
      <w:rFonts w:ascii="Times New Roman" w:hAnsi="Times New Roman"/>
      <w:sz w:val="16"/>
      <w:szCs w:val="16"/>
      <w:lang w:eastAsia="ru-RU"/>
    </w:rPr>
  </w:style>
  <w:style w:type="character" w:customStyle="1" w:styleId="30">
    <w:name w:val="Основной текст с отступом 3 Знак"/>
    <w:link w:val="3"/>
    <w:uiPriority w:val="99"/>
    <w:locked/>
    <w:rsid w:val="005A32D8"/>
    <w:rPr>
      <w:rFonts w:ascii="Times New Roman" w:hAnsi="Times New Roman" w:cs="Times New Roman"/>
      <w:sz w:val="16"/>
      <w:szCs w:val="16"/>
    </w:rPr>
  </w:style>
  <w:style w:type="paragraph" w:styleId="a8">
    <w:name w:val="Body Text"/>
    <w:basedOn w:val="a"/>
    <w:link w:val="a9"/>
    <w:uiPriority w:val="99"/>
    <w:semiHidden/>
    <w:unhideWhenUsed/>
    <w:rsid w:val="005A32D8"/>
    <w:pPr>
      <w:spacing w:after="120"/>
    </w:pPr>
  </w:style>
  <w:style w:type="character" w:customStyle="1" w:styleId="a9">
    <w:name w:val="Основной текст Знак"/>
    <w:link w:val="a8"/>
    <w:uiPriority w:val="99"/>
    <w:semiHidden/>
    <w:locked/>
    <w:rsid w:val="005A32D8"/>
    <w:rPr>
      <w:rFonts w:cs="Times New Roman"/>
      <w:sz w:val="22"/>
      <w:szCs w:val="22"/>
      <w:lang w:val="x-none" w:eastAsia="en-US"/>
    </w:rPr>
  </w:style>
  <w:style w:type="paragraph" w:customStyle="1" w:styleId="ConsPlusNormal">
    <w:name w:val="ConsPlusNormal"/>
    <w:rsid w:val="005A32D8"/>
    <w:pPr>
      <w:ind w:firstLine="720"/>
    </w:pPr>
    <w:rPr>
      <w:rFonts w:ascii="Arial" w:hAnsi="Arial"/>
    </w:rPr>
  </w:style>
  <w:style w:type="paragraph" w:styleId="aa">
    <w:name w:val="footnote text"/>
    <w:basedOn w:val="a"/>
    <w:link w:val="ab"/>
    <w:uiPriority w:val="99"/>
    <w:semiHidden/>
    <w:unhideWhenUsed/>
    <w:rsid w:val="001B6371"/>
    <w:rPr>
      <w:sz w:val="20"/>
      <w:szCs w:val="20"/>
    </w:rPr>
  </w:style>
  <w:style w:type="character" w:customStyle="1" w:styleId="ab">
    <w:name w:val="Текст сноски Знак"/>
    <w:link w:val="aa"/>
    <w:uiPriority w:val="99"/>
    <w:semiHidden/>
    <w:locked/>
    <w:rsid w:val="001B6371"/>
    <w:rPr>
      <w:rFonts w:cs="Times New Roman"/>
      <w:lang w:val="x-none" w:eastAsia="en-US"/>
    </w:rPr>
  </w:style>
  <w:style w:type="character" w:styleId="ac">
    <w:name w:val="footnote reference"/>
    <w:uiPriority w:val="99"/>
    <w:semiHidden/>
    <w:unhideWhenUsed/>
    <w:rsid w:val="001B6371"/>
    <w:rPr>
      <w:rFonts w:cs="Times New Roman"/>
      <w:vertAlign w:val="superscript"/>
    </w:rPr>
  </w:style>
  <w:style w:type="paragraph" w:styleId="ad">
    <w:name w:val="Normal (Web)"/>
    <w:basedOn w:val="a"/>
    <w:uiPriority w:val="99"/>
    <w:semiHidden/>
    <w:unhideWhenUsed/>
    <w:rsid w:val="00C17C6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1428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428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E1B76C-5F8D-4021-BCD5-D85BF141B9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2841</Words>
  <Characters>16199</Characters>
  <Application>Microsoft Office Word</Application>
  <DocSecurity>0</DocSecurity>
  <Lines>134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2</cp:revision>
  <cp:lastPrinted>2009-11-22T08:11:00Z</cp:lastPrinted>
  <dcterms:created xsi:type="dcterms:W3CDTF">2014-04-23T21:27:00Z</dcterms:created>
  <dcterms:modified xsi:type="dcterms:W3CDTF">2014-04-23T21:27:00Z</dcterms:modified>
</cp:coreProperties>
</file>