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73" w:rsidRPr="00F169E0" w:rsidRDefault="00FF4C72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169E0">
        <w:rPr>
          <w:rFonts w:ascii="Times New Roman" w:hAnsi="Times New Roman"/>
          <w:sz w:val="28"/>
          <w:szCs w:val="32"/>
        </w:rPr>
        <w:t xml:space="preserve">Вопрос№1. </w:t>
      </w:r>
      <w:r w:rsidR="00E51B32" w:rsidRPr="00F169E0">
        <w:rPr>
          <w:rFonts w:ascii="Times New Roman" w:hAnsi="Times New Roman"/>
          <w:sz w:val="28"/>
          <w:szCs w:val="32"/>
        </w:rPr>
        <w:t>Правовое регулирование</w:t>
      </w:r>
      <w:r w:rsidR="00F169E0">
        <w:rPr>
          <w:rFonts w:ascii="Times New Roman" w:hAnsi="Times New Roman"/>
          <w:sz w:val="28"/>
          <w:szCs w:val="32"/>
        </w:rPr>
        <w:t xml:space="preserve"> </w:t>
      </w:r>
      <w:r w:rsidR="00E51B32" w:rsidRPr="00F169E0">
        <w:rPr>
          <w:rFonts w:ascii="Times New Roman" w:hAnsi="Times New Roman"/>
          <w:sz w:val="28"/>
          <w:szCs w:val="32"/>
        </w:rPr>
        <w:t>местного само</w:t>
      </w:r>
      <w:r w:rsidR="00F169E0">
        <w:rPr>
          <w:rFonts w:ascii="Times New Roman" w:hAnsi="Times New Roman"/>
          <w:sz w:val="28"/>
          <w:szCs w:val="32"/>
        </w:rPr>
        <w:t>управления в Забайкальском края</w:t>
      </w:r>
    </w:p>
    <w:p w:rsidR="00F169E0" w:rsidRDefault="00F169E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Правовое регулирование местного самоуправления Забайкальского края осуществляется</w:t>
      </w:r>
      <w:r w:rsidR="0064078F" w:rsidRPr="00F169E0">
        <w:rPr>
          <w:rFonts w:ascii="Times New Roman" w:hAnsi="Times New Roman"/>
          <w:sz w:val="28"/>
          <w:szCs w:val="28"/>
        </w:rPr>
        <w:t xml:space="preserve"> общепризнанными принципами и нормами международного права, международными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="0064078F" w:rsidRPr="00F169E0">
        <w:rPr>
          <w:rFonts w:ascii="Times New Roman" w:hAnsi="Times New Roman"/>
          <w:sz w:val="28"/>
          <w:szCs w:val="28"/>
        </w:rPr>
        <w:t>договорами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="0064078F" w:rsidRPr="00F169E0">
        <w:rPr>
          <w:rFonts w:ascii="Times New Roman" w:hAnsi="Times New Roman"/>
          <w:sz w:val="28"/>
          <w:szCs w:val="28"/>
        </w:rPr>
        <w:t>Российской Федерации,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>Конституцией РФ</w:t>
      </w:r>
      <w:r w:rsidR="0064078F" w:rsidRPr="00F169E0">
        <w:rPr>
          <w:rFonts w:ascii="Times New Roman" w:hAnsi="Times New Roman"/>
          <w:sz w:val="28"/>
          <w:szCs w:val="28"/>
        </w:rPr>
        <w:t xml:space="preserve">, федеральными конституционными законами, федеральными законами, федеральными подзаконными актами и </w:t>
      </w:r>
      <w:r w:rsidRPr="00F169E0">
        <w:rPr>
          <w:rFonts w:ascii="Times New Roman" w:hAnsi="Times New Roman"/>
          <w:sz w:val="28"/>
          <w:szCs w:val="28"/>
        </w:rPr>
        <w:t>Уставом Забайкальского края</w:t>
      </w:r>
      <w:r w:rsidR="0064078F" w:rsidRPr="00F169E0">
        <w:rPr>
          <w:rFonts w:ascii="Times New Roman" w:hAnsi="Times New Roman"/>
          <w:sz w:val="28"/>
          <w:szCs w:val="28"/>
        </w:rPr>
        <w:t>, решениями принятыми на местных референдумах сходах граждан, и иными муниципально -правовыми актами Забайкальского края.</w:t>
      </w:r>
    </w:p>
    <w:p w:rsidR="0064078F" w:rsidRPr="00F169E0" w:rsidRDefault="00B56FAA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Согласно ч.4 ст.15 Конституции РФ общепризнанные принципы нормы международного права являются составной частью правовой системы Российской Федерации, следовательно,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 xml:space="preserve">Забайкальского края тоже. Эти нормы и принципы закреплены в международных пактах, конвенциях, и иных международно-правовых документах. Они могут непосредственно применяться при рассмотрении и разрешении юридических споров и служить основанием для возникновения у граждан России, создаваемых ими объединений и у органов власти юридических прав и обязанностей. </w:t>
      </w:r>
    </w:p>
    <w:p w:rsidR="00B56FAA" w:rsidRPr="00F169E0" w:rsidRDefault="00B56FAA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 xml:space="preserve">Главенствующие положение в системе юридических </w:t>
      </w:r>
      <w:r w:rsidR="00A75E82" w:rsidRPr="00F169E0">
        <w:rPr>
          <w:rFonts w:ascii="Times New Roman" w:hAnsi="Times New Roman"/>
          <w:sz w:val="28"/>
          <w:szCs w:val="28"/>
        </w:rPr>
        <w:t xml:space="preserve">норм, регулирующих местное самоуправление Забайкальского края, занимают конституционные нормы. Конституционные нормы представляют собой совокупность юридических принципов и предписаний, которые определяют политико-правовую природу правового регулирования местного самоуправления, закрепляют основные права граждан в области местного самоуправления, регулируют основы правого статуса органов местного самоуправления и их взаимоотношения с государством. </w:t>
      </w:r>
    </w:p>
    <w:p w:rsidR="00A75E82" w:rsidRPr="00F169E0" w:rsidRDefault="00A75E82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 xml:space="preserve">Характер и пределы правого регулирования местного самоуправления забайкальского края определяются федеральными актами, актами Забайкальского края и местными актами, теснейшим образом связаны с федеративным устройством </w:t>
      </w:r>
      <w:r w:rsidR="00391B2A" w:rsidRPr="00F169E0">
        <w:rPr>
          <w:rFonts w:ascii="Times New Roman" w:hAnsi="Times New Roman"/>
          <w:sz w:val="28"/>
          <w:szCs w:val="28"/>
        </w:rPr>
        <w:t>государства и политико-правовой природой местного самоуправления.</w:t>
      </w:r>
    </w:p>
    <w:p w:rsidR="00391B2A" w:rsidRPr="00F169E0" w:rsidRDefault="00391B2A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 соответствии со ст.72 Конституции РФ вопросы местного ведения Российской Федерации и субъектов Российской Федерации. Иными словами, Российская Федерация должна принимать рамочные законы, определяя общие принципы и подходы, устанавливая пределы правого регулирования; конкретное содержание, учет местной специфики особенностей формирования местного самоуправления определяется Забайкальским краем самостоятельно. Хотя на практике функции Российской Федерации и Забайкальского края четко не определены.</w:t>
      </w:r>
    </w:p>
    <w:p w:rsidR="007E60F9" w:rsidRPr="00F169E0" w:rsidRDefault="00147C54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 xml:space="preserve">Федеральный закон « Об общих принципах организации местного самоуправления в Российской Федерации» ФЗ.№131, является наиболее важным </w:t>
      </w:r>
      <w:r w:rsidR="007E60F9" w:rsidRPr="00F169E0">
        <w:rPr>
          <w:rFonts w:ascii="Times New Roman" w:hAnsi="Times New Roman"/>
          <w:sz w:val="28"/>
          <w:szCs w:val="28"/>
        </w:rPr>
        <w:t>для становления и развития местного самоуправления в Забайкальском крае и в Российской Федерации в целом. ФЗ определяет общие принципы организации местного самоуправления, правовые основы местного самоуправления, организационно-правовые формы осуществления местного самоуправления, финансово-экономические основы местного самоуправления, основные принципы подходы к определению полномочий органов местного самоуправления в решении вопросов местного значения .</w:t>
      </w:r>
    </w:p>
    <w:p w:rsidR="00147C54" w:rsidRPr="00F169E0" w:rsidRDefault="007E60F9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 Забайкальском крае Правовые вопросы местного самоуправления в основном регулируются Уставом Забайкальского края.</w:t>
      </w:r>
      <w:r w:rsidR="00CE2680" w:rsidRPr="00F169E0">
        <w:rPr>
          <w:rFonts w:ascii="Times New Roman" w:hAnsi="Times New Roman"/>
          <w:sz w:val="28"/>
          <w:szCs w:val="28"/>
        </w:rPr>
        <w:t xml:space="preserve"> </w:t>
      </w:r>
      <w:r w:rsidR="00FF4C72" w:rsidRPr="00F169E0">
        <w:rPr>
          <w:rFonts w:ascii="Times New Roman" w:hAnsi="Times New Roman"/>
          <w:sz w:val="28"/>
          <w:szCs w:val="28"/>
        </w:rPr>
        <w:t>Являясь субъектом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="00FF4C72" w:rsidRPr="00F169E0">
        <w:rPr>
          <w:rFonts w:ascii="Times New Roman" w:hAnsi="Times New Roman"/>
          <w:sz w:val="28"/>
          <w:szCs w:val="28"/>
        </w:rPr>
        <w:t>Российской Федерации, Забайкальский край обладает определенной учредительной властью. Они вправе принимать свои уставы, законы и иные нормативные правовые акты.</w:t>
      </w:r>
      <w:r w:rsidR="00C87E9C" w:rsidRPr="00F169E0">
        <w:rPr>
          <w:rFonts w:ascii="Times New Roman" w:hAnsi="Times New Roman"/>
          <w:sz w:val="28"/>
          <w:szCs w:val="28"/>
        </w:rPr>
        <w:t xml:space="preserve"> В совместное ведение РФ и Забайкальского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="00C87E9C" w:rsidRPr="00F169E0">
        <w:rPr>
          <w:rFonts w:ascii="Times New Roman" w:hAnsi="Times New Roman"/>
          <w:sz w:val="28"/>
          <w:szCs w:val="28"/>
        </w:rPr>
        <w:t>края входит широкий круг вопросов законодательного регулирования, включающий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среды.</w:t>
      </w:r>
    </w:p>
    <w:p w:rsidR="00147C54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К совместному ведению Российской Федерации и Забайкальского края отнесены также кадры судебных и правоохранительных органов, адвокатура и нотариат, установление общих принципов организации системы органов государственной власти и местного самоуправления.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 сфере экономического и социально-культурного строительства к совместному ведению относятся вопросы владения, пользования и распоряжения землей, недрами, водными и другими природными ресурсами; разграничение государственной собственности; охрана окружающей среды и обеспечение экономической безопасности; особо охраняемые природные территории; установление общих принципов налогообложения и сборов в Российской Федерации.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Вопросы владения, пользования и распоряжения землей, недрами, водными, лесными и другими природными ресурсами регулируются Основами законодательства РФ и правовыми актами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>Забайкальского края. По взаимной договоренности федеральных органов государственной власти и органов государственной власти краев, областей, городов Москвы и Санкт-Петербурга определяется статус федеральных природных ресурсов.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Российская Федерация и Забайкальский край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>совместно ведают общими вопросами воспитания, образования, науки, культуры, физической культуры и спорта . Охраной памятников истории и культуры; защитой исконной среды обитания и традиционного образа жизни малочисленных этнических общностей; координацией вопросов здравоохранения; защитой семьи, материнства, отцовства и детства; социальной защитой, включая социальное обеспечение; осуществлением мер по борьбе с катастрофами, стихийными бедствиями, эпидемиями, ликвидацией их последствий.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Введение чрезвычайного положения на территории Забайкальского края</w:t>
      </w:r>
      <w:r w:rsidR="00F169E0">
        <w:rPr>
          <w:rFonts w:ascii="Times New Roman" w:hAnsi="Times New Roman"/>
          <w:sz w:val="28"/>
          <w:szCs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>осуществляется федеральными органами государственной власти РФ с уведомлением органов власти края. Согласно Конституции РФ ( ст.76) по предметам совместного ведения Федерации и её субъектов издаются федеральные законы, в соответствии с которыми органы государственной власти края осуществляют собственное правовое регулирование в пределах своей компетенции, принимая правовые акты.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Законопроекты по предметам совместного ведения направляются краю для обсуждения и представления своих предложений.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Все полномочия, не относящиеся к ведению федеральных органов государственной власти и к совместному ведению федеральных органов государственной власти , и органов государственной власти осуществляются органами государственной власти последнего самостоятельно в соответствии с Конституцией РФ.</w:t>
      </w:r>
    </w:p>
    <w:p w:rsidR="00C87E9C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 их число, например, по Уставу Забайкальского края входят: принятие, изменение и дополнение Государственного Устава, законов и иных правовых актов края, контроль за их соблюдением; установление системы органов законодательной и исполнительной власти края, определение порядка формирования, организации и деятельности этих органов, исходя из общих принципов, закрепленных законодательством Российской Федерации; разработка и исполнение социально-экономических, научно-технических, экологических программ края; распоряжение природными ресурсами, имуществом и финансовыми ресурсами края; решение вопросов административно-территориального деления края; организация и развитие местного самоуправления; учреждение и присвоение почетных званий и премий края; иные полномочия.</w:t>
      </w:r>
    </w:p>
    <w:p w:rsidR="005B083E" w:rsidRPr="00F169E0" w:rsidRDefault="00C87E9C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 xml:space="preserve">Федеральные органы исполнительной власти по соглашению с органами исполнительной власти могут передавать этим органам осуществление части своих полномочий, если это не противоречит Конституции и законам РФ. И наоборот, органы исполнительной власти края по соглашению с федеральными органами исполнительной власти могут </w:t>
      </w:r>
      <w:r w:rsidR="005B083E" w:rsidRPr="00F169E0">
        <w:rPr>
          <w:rFonts w:ascii="Times New Roman" w:hAnsi="Times New Roman"/>
          <w:sz w:val="28"/>
          <w:szCs w:val="28"/>
        </w:rPr>
        <w:t>передавать им осуществление части своих полномочий.</w:t>
      </w:r>
    </w:p>
    <w:p w:rsidR="00020184" w:rsidRPr="00BF42EB" w:rsidRDefault="00F169E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F42EB">
        <w:rPr>
          <w:rFonts w:ascii="Times New Roman" w:hAnsi="Times New Roman"/>
          <w:color w:val="FFFFFF"/>
          <w:sz w:val="28"/>
          <w:szCs w:val="28"/>
        </w:rPr>
        <w:t>местный самоуправление</w:t>
      </w:r>
    </w:p>
    <w:p w:rsidR="005B083E" w:rsidRPr="00F169E0" w:rsidRDefault="005B083E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Вопрос№2.</w:t>
      </w:r>
      <w:r w:rsidRPr="00F169E0">
        <w:rPr>
          <w:rFonts w:ascii="Times New Roman" w:hAnsi="Times New Roman"/>
          <w:sz w:val="28"/>
        </w:rPr>
        <w:t xml:space="preserve"> </w:t>
      </w:r>
      <w:r w:rsidRPr="00F169E0">
        <w:rPr>
          <w:rFonts w:ascii="Times New Roman" w:hAnsi="Times New Roman"/>
          <w:sz w:val="28"/>
          <w:szCs w:val="28"/>
        </w:rPr>
        <w:t>Финансово-экономические основы местного самоуправления в Забай</w:t>
      </w:r>
      <w:r w:rsidR="00F169E0">
        <w:rPr>
          <w:rFonts w:ascii="Times New Roman" w:hAnsi="Times New Roman"/>
          <w:sz w:val="28"/>
          <w:szCs w:val="28"/>
        </w:rPr>
        <w:t>кальском крае</w:t>
      </w:r>
    </w:p>
    <w:p w:rsidR="00F169E0" w:rsidRDefault="00F169E0" w:rsidP="00F169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083E" w:rsidRPr="00F169E0" w:rsidRDefault="005B083E" w:rsidP="00F169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69E0">
        <w:rPr>
          <w:rFonts w:ascii="Times New Roman" w:hAnsi="Times New Roman"/>
          <w:sz w:val="28"/>
          <w:szCs w:val="24"/>
        </w:rPr>
        <w:t>Определение экономической основы местного самоуправления было сформулировано в Федеральном законе «Об общих принципах организации местного самоуправления в Российской Федерации». Согласно этому Закону, «Экономическую основу местного самоуправления составляют муниципальная собственность, местные финансы, имущество, находящееся в государственной собственности и переданное в управление органам местного самоуправления, а также, в соответствии с законом, иная собственность, служащая удовлетворению потребностей населения муниципального образования» (ст. 28). Экономическую основу местного самоуправления составляют природные ресурсы (Земля, ее недра, воды, леса, растительный и животный мир), муниципальная и иная собственность, служащая источником получения доходов для органов местного самоуправления и удовлетворению потребностей населения соответствующего муниципального образования.</w:t>
      </w:r>
      <w:r w:rsidR="000A73F0" w:rsidRPr="00F169E0">
        <w:rPr>
          <w:rFonts w:ascii="Times New Roman" w:hAnsi="Times New Roman"/>
          <w:sz w:val="28"/>
          <w:szCs w:val="24"/>
        </w:rPr>
        <w:t xml:space="preserve"> А также Уставом Забайкальского края.</w:t>
      </w:r>
    </w:p>
    <w:p w:rsidR="005B083E" w:rsidRPr="00F169E0" w:rsidRDefault="005B083E" w:rsidP="00F169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69E0">
        <w:rPr>
          <w:rFonts w:ascii="Times New Roman" w:hAnsi="Times New Roman"/>
          <w:sz w:val="28"/>
          <w:szCs w:val="24"/>
        </w:rPr>
        <w:t>Органы местного самоуправления имеют право создавать в соответствии с законодательством предприятия, учреждения и организации любых организационно-правовых форм.</w:t>
      </w:r>
    </w:p>
    <w:p w:rsidR="005B083E" w:rsidRPr="00F169E0" w:rsidRDefault="005B083E" w:rsidP="00F169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69E0">
        <w:rPr>
          <w:rFonts w:ascii="Times New Roman" w:hAnsi="Times New Roman"/>
          <w:sz w:val="28"/>
          <w:szCs w:val="24"/>
        </w:rPr>
        <w:t>Финансовую основу местного самоуправления составляют местные бюджеты (сметы доходов и расходов, местные налоги и сборы; внебюджетные фонды; платежи за пользования природными ресурсами муниципального образования; доход от участия органов местного самоуправления в кредитно-финансовых отношениях, доход от муниципальных банков и другие доходы в соответствии с законодательством.</w:t>
      </w:r>
    </w:p>
    <w:p w:rsidR="000A73F0" w:rsidRP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Согласно</w:t>
      </w:r>
      <w:r w:rsidR="00F169E0">
        <w:rPr>
          <w:sz w:val="28"/>
        </w:rPr>
        <w:t xml:space="preserve"> </w:t>
      </w:r>
      <w:r w:rsidRPr="00F169E0">
        <w:rPr>
          <w:sz w:val="28"/>
        </w:rPr>
        <w:t xml:space="preserve">Ст. 77. Устава забайкальского края </w:t>
      </w:r>
      <w:r w:rsidRPr="00F169E0">
        <w:rPr>
          <w:sz w:val="28"/>
        </w:rPr>
        <w:br/>
        <w:t>. В Забайкальском крае признаются и защищаются равным образом государственная, муниципальная, частная и иные формы собственности.</w:t>
      </w:r>
      <w:r w:rsidRPr="00F169E0">
        <w:rPr>
          <w:sz w:val="28"/>
        </w:rPr>
        <w:br/>
        <w:t>На территории края объектами собственности являются земля и другие природные ресурсы, а также иму</w:t>
      </w:r>
      <w:r w:rsidR="007933EB" w:rsidRPr="00F169E0">
        <w:rPr>
          <w:sz w:val="28"/>
        </w:rPr>
        <w:t>щество и интеллектуальная собст</w:t>
      </w:r>
      <w:r w:rsidRPr="00F169E0">
        <w:rPr>
          <w:sz w:val="28"/>
        </w:rPr>
        <w:t>венность.</w:t>
      </w:r>
      <w:r w:rsidRPr="00F169E0">
        <w:rPr>
          <w:sz w:val="28"/>
        </w:rPr>
        <w:br/>
        <w:t>Ограничения правомочий собственника по владению, пользованию и распоряжению его собственностью в какой бы то ни было форме не допускаются, кроме случаев, предусмотренных федеральным законом.</w:t>
      </w:r>
    </w:p>
    <w:p w:rsidR="000A73F0" w:rsidRP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 Согласно Ст.</w:t>
      </w:r>
      <w:r w:rsidR="00020184" w:rsidRPr="00F169E0">
        <w:rPr>
          <w:sz w:val="28"/>
        </w:rPr>
        <w:t xml:space="preserve"> 78.</w:t>
      </w:r>
      <w:r w:rsidRPr="00F169E0">
        <w:rPr>
          <w:sz w:val="28"/>
        </w:rPr>
        <w:t xml:space="preserve"> Государственная собственность, находящаяся на территории края, состоит из федеральной собственности и собственности края. Владение, пользование и распоряжение объектами, находящимися в государственной собственности края, осуществляется органами государственной власти края в порядке, установленном федеральными законами и законами края.</w:t>
      </w:r>
    </w:p>
    <w:p w:rsidR="000A73F0" w:rsidRP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Согласно Ст.</w:t>
      </w:r>
      <w:r w:rsidR="00020184" w:rsidRPr="00F169E0">
        <w:rPr>
          <w:sz w:val="28"/>
        </w:rPr>
        <w:t xml:space="preserve"> 79.</w:t>
      </w:r>
      <w:r w:rsidRPr="00F169E0">
        <w:rPr>
          <w:sz w:val="28"/>
        </w:rPr>
        <w:t>Собств</w:t>
      </w:r>
      <w:r w:rsidR="00020184" w:rsidRPr="00F169E0">
        <w:rPr>
          <w:sz w:val="28"/>
        </w:rPr>
        <w:t xml:space="preserve">енность края формируется путем: </w:t>
      </w:r>
      <w:r w:rsidRPr="00F169E0">
        <w:rPr>
          <w:sz w:val="28"/>
        </w:rPr>
        <w:t>принятия передаваемых объе</w:t>
      </w:r>
      <w:r w:rsidR="00020184" w:rsidRPr="00F169E0">
        <w:rPr>
          <w:sz w:val="28"/>
        </w:rPr>
        <w:t xml:space="preserve">ктов федеральной собственности; </w:t>
      </w:r>
      <w:r w:rsidRPr="00F169E0">
        <w:rPr>
          <w:sz w:val="28"/>
        </w:rPr>
        <w:t>создания и приобретения объекто</w:t>
      </w:r>
      <w:r w:rsidR="00020184" w:rsidRPr="00F169E0">
        <w:rPr>
          <w:sz w:val="28"/>
        </w:rPr>
        <w:t>в (в том числе ценных бумаг, до</w:t>
      </w:r>
      <w:r w:rsidRPr="00F169E0">
        <w:rPr>
          <w:sz w:val="28"/>
        </w:rPr>
        <w:t>лей, финансовых активов) за счет средств края;</w:t>
      </w:r>
      <w:r w:rsidR="00020184" w:rsidRPr="00F169E0">
        <w:rPr>
          <w:sz w:val="28"/>
        </w:rPr>
        <w:t xml:space="preserve"> </w:t>
      </w:r>
      <w:r w:rsidRPr="00F169E0">
        <w:rPr>
          <w:sz w:val="28"/>
        </w:rPr>
        <w:t>принятия объектов собственности от о</w:t>
      </w:r>
      <w:r w:rsidR="00020184" w:rsidRPr="00F169E0">
        <w:rPr>
          <w:sz w:val="28"/>
        </w:rPr>
        <w:t xml:space="preserve">рганов местного самоуправления; </w:t>
      </w:r>
      <w:r w:rsidRPr="00F169E0">
        <w:rPr>
          <w:sz w:val="28"/>
        </w:rPr>
        <w:t>иных способов приобретения с</w:t>
      </w:r>
      <w:r w:rsidR="00020184" w:rsidRPr="00F169E0">
        <w:rPr>
          <w:sz w:val="28"/>
        </w:rPr>
        <w:t>обственности, не запрещенных фе</w:t>
      </w:r>
      <w:r w:rsidRPr="00F169E0">
        <w:rPr>
          <w:sz w:val="28"/>
        </w:rPr>
        <w:t>деральными законами.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>.</w:t>
      </w:r>
      <w:r w:rsidR="000A73F0" w:rsidRPr="00F169E0">
        <w:rPr>
          <w:sz w:val="28"/>
        </w:rPr>
        <w:t xml:space="preserve"> 80.. Объектами муниципальной собст</w:t>
      </w:r>
      <w:r w:rsidRPr="00F169E0">
        <w:rPr>
          <w:sz w:val="28"/>
        </w:rPr>
        <w:t>венности является имущество, пе</w:t>
      </w:r>
      <w:r w:rsidR="000A73F0" w:rsidRPr="00F169E0">
        <w:rPr>
          <w:sz w:val="28"/>
        </w:rPr>
        <w:t>редаваемое из государственной, частной или иной собственности, а также создаваемое за счет средств местных бюджетов или приобретаемое иными способами, не запр</w:t>
      </w:r>
      <w:r w:rsidRPr="00F169E0">
        <w:rPr>
          <w:sz w:val="28"/>
        </w:rPr>
        <w:t xml:space="preserve">ещенными федеральными законами. </w:t>
      </w:r>
      <w:r w:rsidR="000A73F0" w:rsidRPr="00F169E0">
        <w:rPr>
          <w:sz w:val="28"/>
        </w:rPr>
        <w:t>Объектами муниципальной собственности владеют, пользуются и распоряжаются органы местного самоуправления в интересах проживающего на их территории населения. В соответствии с федеральными законами объекты муниципальной собственности могут быть переданы во владение, пользование, сданы в аренду, отчуждены решениями органов местного самоуправления.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Согласно Ст. 81.</w:t>
      </w:r>
      <w:r w:rsidR="000A73F0" w:rsidRPr="00F169E0">
        <w:rPr>
          <w:sz w:val="28"/>
        </w:rPr>
        <w:t xml:space="preserve"> На территории края обеспечивается одинаковое признание и защита любых не противоречащих ф</w:t>
      </w:r>
      <w:r w:rsidRPr="00F169E0">
        <w:rPr>
          <w:sz w:val="28"/>
        </w:rPr>
        <w:t xml:space="preserve">едеральным законам форм хозяйствования. </w:t>
      </w:r>
      <w:r w:rsidR="000A73F0" w:rsidRPr="00F169E0">
        <w:rPr>
          <w:sz w:val="28"/>
        </w:rPr>
        <w:t>По отношению к хозяйствующему субъекту органами государственной власти края, органами местного самоуправления в пределах их компетенции осуществляется контроль за эффективным размещением производственных и социальных объектов, рациональным использованием природных ресурсо</w:t>
      </w:r>
      <w:r w:rsidRPr="00F169E0">
        <w:rPr>
          <w:sz w:val="28"/>
        </w:rPr>
        <w:t xml:space="preserve">в, состоянием окружающей среды. </w:t>
      </w:r>
      <w:r w:rsidR="000A73F0" w:rsidRPr="00F169E0">
        <w:rPr>
          <w:sz w:val="28"/>
        </w:rPr>
        <w:t>В крае в соответствии с федеральным законом может быть приостановлена и запрещена деятельность любого хозяйствующего субъекта.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 xml:space="preserve">. 82. </w:t>
      </w:r>
      <w:r w:rsidR="000A73F0" w:rsidRPr="00F169E0">
        <w:rPr>
          <w:sz w:val="28"/>
        </w:rPr>
        <w:t>Забайкальский край в пределах своей компетенции самостоятельно определяет финансовую, бюджетную, кредитную и налоговую политику.</w:t>
      </w:r>
      <w:r w:rsidRPr="00F169E0">
        <w:rPr>
          <w:sz w:val="28"/>
        </w:rPr>
        <w:t xml:space="preserve"> </w:t>
      </w:r>
      <w:r w:rsidR="000A73F0" w:rsidRPr="00F169E0">
        <w:rPr>
          <w:sz w:val="28"/>
        </w:rPr>
        <w:t>Целями финансовой, бюджетной, кредитной и налоговой политики являются повышение благосостояния, улучшение условий и качества жизни населения, социаль</w:t>
      </w:r>
      <w:r w:rsidRPr="00F169E0">
        <w:rPr>
          <w:sz w:val="28"/>
        </w:rPr>
        <w:t xml:space="preserve">но-экономическое развитие края. </w:t>
      </w:r>
      <w:r w:rsidR="000A73F0" w:rsidRPr="00F169E0">
        <w:rPr>
          <w:sz w:val="28"/>
        </w:rPr>
        <w:t>Механизм осуществления финансовой, бюджетной, кредитной и налоговой политики определяется законами края.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Ст.83. </w:t>
      </w:r>
      <w:r w:rsidR="000A73F0" w:rsidRPr="00F169E0">
        <w:rPr>
          <w:sz w:val="28"/>
        </w:rPr>
        <w:t>Финансовые ресурсы края находя</w:t>
      </w:r>
      <w:r w:rsidRPr="00F169E0">
        <w:rPr>
          <w:sz w:val="28"/>
        </w:rPr>
        <w:t>тся в ведении органов государст</w:t>
      </w:r>
      <w:r w:rsidR="000A73F0" w:rsidRPr="00F169E0">
        <w:rPr>
          <w:sz w:val="28"/>
        </w:rPr>
        <w:t>венной власти края и состоят из средств бюджета Забайкальского края, в том числе ассигнований, выделяемых краю из федерального бюджета, и средств территориального государственного внебюджетного фонда обязате</w:t>
      </w:r>
      <w:r w:rsidRPr="00F169E0">
        <w:rPr>
          <w:sz w:val="28"/>
        </w:rPr>
        <w:t>льного медицинского страхования</w:t>
      </w:r>
      <w:r w:rsidR="000A73F0" w:rsidRPr="00F169E0">
        <w:rPr>
          <w:sz w:val="28"/>
        </w:rPr>
        <w:t>. Средства бюджета края, а также иное государственное имущество, находящееся в собственности края, не закрепленное за краевыми государственными унитарными предприятиями, краевыми государственными учреждениями, а также органами государственной власти края и государственными органами края, соста</w:t>
      </w:r>
      <w:r w:rsidRPr="00F169E0">
        <w:rPr>
          <w:sz w:val="28"/>
        </w:rPr>
        <w:t>вляют казну Забайкальского края</w:t>
      </w:r>
      <w:r w:rsidR="000A73F0" w:rsidRPr="00F169E0">
        <w:rPr>
          <w:sz w:val="28"/>
        </w:rPr>
        <w:t>. Финансовые ресурсы края могут на договорной основе объединяться с финансовыми ресурсами других субъектов Российской Федерации, муниципальных образ</w:t>
      </w:r>
      <w:r w:rsidRPr="00F169E0">
        <w:rPr>
          <w:sz w:val="28"/>
        </w:rPr>
        <w:t>ований, а также с финансами юри</w:t>
      </w:r>
      <w:r w:rsidR="000A73F0" w:rsidRPr="00F169E0">
        <w:rPr>
          <w:sz w:val="28"/>
        </w:rPr>
        <w:t>дических лиц и граждан, в том числе иностранных, для финансирования совместных со</w:t>
      </w:r>
      <w:r w:rsidRPr="00F169E0">
        <w:rPr>
          <w:sz w:val="28"/>
        </w:rPr>
        <w:t xml:space="preserve">циально-экономических программ. </w:t>
      </w:r>
      <w:r w:rsidR="000A73F0" w:rsidRPr="00F169E0">
        <w:rPr>
          <w:sz w:val="28"/>
        </w:rPr>
        <w:t>Органы государственной власти края определяют общий баланс финансовых и кредитных ресурсов края, в пределах своих полномочий регулируют и контролируют их распределение и использование в интересах социально-экономического развития края на основе равноправия всех субъектов Российской Федерации во взаимоотношениях с федеральным бюджетом.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>.84.</w:t>
      </w:r>
      <w:r w:rsidR="000A73F0" w:rsidRPr="00F169E0">
        <w:rPr>
          <w:sz w:val="28"/>
        </w:rPr>
        <w:t>Забайкальский край имеет собс</w:t>
      </w:r>
      <w:r w:rsidRPr="00F169E0">
        <w:rPr>
          <w:sz w:val="28"/>
        </w:rPr>
        <w:t>твенный бюджет и бюджет террито</w:t>
      </w:r>
      <w:r w:rsidR="000A73F0" w:rsidRPr="00F169E0">
        <w:rPr>
          <w:sz w:val="28"/>
        </w:rPr>
        <w:t>риального государственного внебюджетного фонда обязател</w:t>
      </w:r>
      <w:r w:rsidRPr="00F169E0">
        <w:rPr>
          <w:sz w:val="28"/>
        </w:rPr>
        <w:t xml:space="preserve">ьного медицинского страхования. </w:t>
      </w:r>
      <w:r w:rsidR="000A73F0" w:rsidRPr="00F169E0">
        <w:rPr>
          <w:sz w:val="28"/>
        </w:rPr>
        <w:t>Органы государственной власти края обеспечивают сбалансированность бюджета края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правоотношений, осуществлению бюджетного процесса, размерам дефицита бюджета, размеру и составу государственного долга края, исполнению бюджетны</w:t>
      </w:r>
      <w:r w:rsidRPr="00F169E0">
        <w:rPr>
          <w:sz w:val="28"/>
        </w:rPr>
        <w:t xml:space="preserve">х и долговых обязательств края </w:t>
      </w:r>
      <w:r w:rsidR="000A73F0" w:rsidRPr="00F169E0">
        <w:rPr>
          <w:sz w:val="28"/>
        </w:rPr>
        <w:t>Формирование, утверждение, исполнение бюджета края и контроль за его исполнением, составление и представление федеральным органам государственной власти бюджетной отчетности осуществляются органами государственной власти края самостоятельно с соблюдением требований, установленных федеральными законами, а также принятыми в соответствии с ними законами края.</w:t>
      </w:r>
    </w:p>
    <w:p w:rsid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Ст.85 </w:t>
      </w:r>
      <w:r w:rsidR="000A73F0" w:rsidRPr="00F169E0">
        <w:rPr>
          <w:sz w:val="28"/>
        </w:rPr>
        <w:t>Доходы бюджета Забайкальского края формируются</w:t>
      </w:r>
      <w:r w:rsidRPr="00F169E0">
        <w:rPr>
          <w:sz w:val="28"/>
        </w:rPr>
        <w:t xml:space="preserve"> в соответ</w:t>
      </w:r>
      <w:r w:rsidR="000A73F0" w:rsidRPr="00F169E0">
        <w:rPr>
          <w:sz w:val="28"/>
        </w:rPr>
        <w:t>ствии с федеральными законами и законами края за счет: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1) региональных налогов и сборов; 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2) отчислений от федеральных налогов и сборов, в том числе налогов, предусмотренных специальными налоговыми режимами, по которым установлены нормативы отчислений в бюджеты субъектов Российской Федерации; 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3) средств, поступающих от использования имущества, находящегося в собственности края;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4) иных неналоговых доходов,</w:t>
      </w:r>
      <w:r w:rsidR="00020184" w:rsidRPr="00F169E0">
        <w:rPr>
          <w:sz w:val="28"/>
        </w:rPr>
        <w:t xml:space="preserve"> поступающих в бюджет края в по</w:t>
      </w:r>
      <w:r w:rsidRPr="00F169E0">
        <w:rPr>
          <w:sz w:val="28"/>
        </w:rPr>
        <w:t xml:space="preserve">рядке и по нормативам, установленным федеральными законами </w:t>
      </w:r>
      <w:r w:rsidR="00020184" w:rsidRPr="00F169E0">
        <w:rPr>
          <w:sz w:val="28"/>
        </w:rPr>
        <w:t>и за</w:t>
      </w:r>
      <w:r w:rsidRPr="00F169E0">
        <w:rPr>
          <w:sz w:val="28"/>
        </w:rPr>
        <w:t>конами края;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5) средств, поступающих на безвозмездной и безвозвратной основе, в том числе из других бюджетов бю</w:t>
      </w:r>
      <w:r w:rsidR="00020184" w:rsidRPr="00F169E0">
        <w:rPr>
          <w:sz w:val="28"/>
        </w:rPr>
        <w:t>джетной системы Российской Феде</w:t>
      </w:r>
      <w:r w:rsidRPr="00F169E0">
        <w:rPr>
          <w:sz w:val="28"/>
        </w:rPr>
        <w:t>рации.</w:t>
      </w:r>
    </w:p>
    <w:p w:rsidR="00F169E0" w:rsidRDefault="000A73F0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>2. Расходы бюджета края формируются в соответствии с законодательством Российской Федерации для исполнения расходных обязательств Забайкальского края.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Ст. 86. </w:t>
      </w:r>
      <w:r w:rsidR="000A73F0" w:rsidRPr="00F169E0">
        <w:rPr>
          <w:sz w:val="28"/>
        </w:rPr>
        <w:t>Бюджет Забайкальского края, бюджет территориального государственного внебюджетного фонда обязательного медицинского страхования, местные бюджеты входят в бюджетную систему Российской Федерации</w:t>
      </w:r>
      <w:r w:rsidRPr="00F169E0">
        <w:rPr>
          <w:sz w:val="28"/>
        </w:rPr>
        <w:t xml:space="preserve"> </w:t>
      </w:r>
      <w:r w:rsidR="000A73F0" w:rsidRPr="00F169E0">
        <w:rPr>
          <w:sz w:val="28"/>
        </w:rPr>
        <w:t>. Бюджет края и свод бюджетов муниципальных образований, входящих в состав края (без учета межбюджетных трансфертов между этими бюджетами), образуют консолидирован</w:t>
      </w:r>
      <w:r w:rsidRPr="00F169E0">
        <w:rPr>
          <w:sz w:val="28"/>
        </w:rPr>
        <w:t xml:space="preserve">ный бюджет Забайкальского края. </w:t>
      </w:r>
      <w:r w:rsidR="000A73F0" w:rsidRPr="00F169E0">
        <w:rPr>
          <w:sz w:val="28"/>
        </w:rPr>
        <w:t>Порядок разработки проекта закона края о бюджете края, особенности рассмотрения и принятия этого закона, а также внесения в него изменений устанавливаются законом края.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 xml:space="preserve">.87. </w:t>
      </w:r>
      <w:r w:rsidR="000A73F0" w:rsidRPr="00F169E0">
        <w:rPr>
          <w:sz w:val="28"/>
        </w:rPr>
        <w:t>Исполнение бюджета края обеспечивается Правительством края и осуществляется финансовым органом Забайкальского края в соответствии с общими принципами, уста</w:t>
      </w:r>
      <w:r w:rsidRPr="00F169E0">
        <w:rPr>
          <w:sz w:val="28"/>
        </w:rPr>
        <w:t xml:space="preserve">новленными федеральным законом. </w:t>
      </w:r>
      <w:r w:rsidR="000A73F0" w:rsidRPr="00F169E0">
        <w:rPr>
          <w:sz w:val="28"/>
        </w:rPr>
        <w:t>Кассовое обслуживание исполнения бюджета края осуществляется в порядке и на условиях, уст</w:t>
      </w:r>
      <w:r w:rsidRPr="00F169E0">
        <w:rPr>
          <w:sz w:val="28"/>
        </w:rPr>
        <w:t xml:space="preserve">ановленных федеральным законом. </w:t>
      </w:r>
      <w:r w:rsidR="000A73F0" w:rsidRPr="00F169E0">
        <w:rPr>
          <w:sz w:val="28"/>
        </w:rPr>
        <w:t>Годовой отчет об исполнении бюджета края утверждается законом края.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 xml:space="preserve">.88. </w:t>
      </w:r>
      <w:r w:rsidR="000A73F0" w:rsidRPr="00F169E0">
        <w:rPr>
          <w:sz w:val="28"/>
        </w:rPr>
        <w:t>Межбюджетные отношения в Забайкальском крае строятся на принципах, уст</w:t>
      </w:r>
      <w:r w:rsidRPr="00F169E0">
        <w:rPr>
          <w:sz w:val="28"/>
        </w:rPr>
        <w:t xml:space="preserve">ановленных федеральным законом. </w:t>
      </w:r>
      <w:r w:rsidR="000A73F0" w:rsidRPr="00F169E0">
        <w:rPr>
          <w:sz w:val="28"/>
        </w:rPr>
        <w:t>Организация межбюджетных отношений органов государственной власти края и органов местного самоуправления осуществляется на основе федеральных законов и законов края.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 xml:space="preserve">.89. </w:t>
      </w:r>
      <w:r w:rsidR="000A73F0" w:rsidRPr="00F169E0">
        <w:rPr>
          <w:sz w:val="28"/>
        </w:rPr>
        <w:t>Система налогов и сборов Забайкальского края представляет собой основанную на общих принципах налогообложения и сборов совокупность федеральных налогов, в том числе нало</w:t>
      </w:r>
      <w:r w:rsidRPr="00F169E0">
        <w:rPr>
          <w:sz w:val="28"/>
        </w:rPr>
        <w:t>гов, преду</w:t>
      </w:r>
      <w:r w:rsidR="000A73F0" w:rsidRPr="00F169E0">
        <w:rPr>
          <w:sz w:val="28"/>
        </w:rPr>
        <w:t>смотренных специальными налоговыми режимами, региональных и местных налогов и сборов, порядок их введения, уплаты и отмены, предоставления налоговых льгот, распределения н</w:t>
      </w:r>
      <w:r w:rsidRPr="00F169E0">
        <w:rPr>
          <w:sz w:val="28"/>
        </w:rPr>
        <w:t xml:space="preserve">алогов и сборов между бюджетами </w:t>
      </w:r>
      <w:r w:rsidR="000A73F0" w:rsidRPr="00F169E0">
        <w:rPr>
          <w:sz w:val="28"/>
        </w:rPr>
        <w:t>Налоговая система края формируется в соответствии с законодательством Российской Федерации, Забайкальского края и нормативными правовыми актами органов местного само</w:t>
      </w:r>
      <w:r w:rsidRPr="00F169E0">
        <w:rPr>
          <w:sz w:val="28"/>
        </w:rPr>
        <w:t xml:space="preserve">управления. </w:t>
      </w:r>
      <w:r w:rsidR="000A73F0" w:rsidRPr="00F169E0">
        <w:rPr>
          <w:sz w:val="28"/>
        </w:rPr>
        <w:t>Установление и отмена региональных налогов осуществляются краем самостоятельно в соответствии с федеральным законом.</w:t>
      </w:r>
    </w:p>
    <w:p w:rsidR="000A73F0" w:rsidRPr="00F169E0" w:rsidRDefault="00020184" w:rsidP="00F169E0">
      <w:pPr>
        <w:pStyle w:val="af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169E0">
        <w:rPr>
          <w:sz w:val="28"/>
        </w:rPr>
        <w:t xml:space="preserve">Согласно </w:t>
      </w:r>
      <w:r w:rsidR="000A73F0" w:rsidRPr="00F169E0">
        <w:rPr>
          <w:sz w:val="28"/>
        </w:rPr>
        <w:t>Ст</w:t>
      </w:r>
      <w:r w:rsidRPr="00F169E0">
        <w:rPr>
          <w:sz w:val="28"/>
        </w:rPr>
        <w:t>. 90.</w:t>
      </w:r>
      <w:r w:rsidR="000A73F0" w:rsidRPr="00F169E0">
        <w:rPr>
          <w:sz w:val="28"/>
        </w:rPr>
        <w:t>Для осуществления контроля за исполнением бюджета края, в том числе за законностью и эффективностью расходования средств бюджета края, направленных муниципальным образованиям, а также осуществления контроля за поступлением в бюджет края средств от распоряжения и управления государственной собственностью края Законодательное Собрание края создает государственный орган Забайкальского края – Контрольно-счетную палату За</w:t>
      </w:r>
      <w:r w:rsidRPr="00F169E0">
        <w:rPr>
          <w:sz w:val="28"/>
        </w:rPr>
        <w:t xml:space="preserve">байкальского края. </w:t>
      </w:r>
      <w:r w:rsidR="000A73F0" w:rsidRPr="00F169E0">
        <w:rPr>
          <w:sz w:val="28"/>
        </w:rPr>
        <w:t xml:space="preserve">Полномочия, порядок формирования и деятельности Контрольно-счетной палаты Забайкальского края устанавливаются законом края. </w:t>
      </w:r>
    </w:p>
    <w:p w:rsidR="006535C0" w:rsidRPr="00F169E0" w:rsidRDefault="006535C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5C0" w:rsidRPr="00F169E0" w:rsidRDefault="00F169E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E2680" w:rsidRPr="00F169E0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литературы</w:t>
      </w:r>
    </w:p>
    <w:p w:rsidR="00F169E0" w:rsidRDefault="00F169E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5C0" w:rsidRPr="00F169E0" w:rsidRDefault="00CE2680" w:rsidP="00F169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1.Конституция Российской Федерации, 1993г.</w:t>
      </w:r>
    </w:p>
    <w:p w:rsidR="00CE2680" w:rsidRPr="00F169E0" w:rsidRDefault="00CE2680" w:rsidP="00F169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2. ФЗ от 6 октября 2003 года № 131-ФЗ «Об общих принципах организации местного самоуправления в Российской Федерации»»</w:t>
      </w:r>
    </w:p>
    <w:p w:rsidR="00CE2680" w:rsidRPr="00F169E0" w:rsidRDefault="00CE2680" w:rsidP="00F169E0">
      <w:pPr>
        <w:widowControl w:val="0"/>
        <w:spacing w:after="0" w:line="360" w:lineRule="auto"/>
        <w:jc w:val="both"/>
        <w:rPr>
          <w:rStyle w:val="af5"/>
          <w:rFonts w:ascii="Times New Roman" w:hAnsi="Times New Roman"/>
          <w:b w:val="0"/>
          <w:bCs w:val="0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 xml:space="preserve">3. Устав Забайкальского края. </w:t>
      </w:r>
      <w:r w:rsidRPr="00F169E0">
        <w:rPr>
          <w:rFonts w:ascii="Times New Roman" w:hAnsi="Times New Roman"/>
          <w:iCs/>
          <w:sz w:val="28"/>
        </w:rPr>
        <w:t xml:space="preserve">Принятый </w:t>
      </w:r>
      <w:r w:rsidRPr="00F169E0">
        <w:rPr>
          <w:rStyle w:val="af5"/>
          <w:rFonts w:ascii="Times New Roman" w:hAnsi="Times New Roman"/>
          <w:b w:val="0"/>
          <w:sz w:val="28"/>
          <w:szCs w:val="28"/>
        </w:rPr>
        <w:t>Законодательным Собранием Забайкальского края</w:t>
      </w:r>
      <w:r w:rsidRPr="00F169E0">
        <w:rPr>
          <w:rFonts w:ascii="Times New Roman" w:hAnsi="Times New Roman"/>
          <w:bCs/>
          <w:sz w:val="28"/>
          <w:szCs w:val="28"/>
        </w:rPr>
        <w:t xml:space="preserve"> </w:t>
      </w:r>
      <w:r w:rsidRPr="00F169E0">
        <w:rPr>
          <w:rStyle w:val="af5"/>
          <w:rFonts w:ascii="Times New Roman" w:hAnsi="Times New Roman"/>
          <w:b w:val="0"/>
          <w:sz w:val="28"/>
          <w:szCs w:val="28"/>
        </w:rPr>
        <w:t>11 февраля 2009 года.</w:t>
      </w:r>
    </w:p>
    <w:p w:rsidR="00CE2680" w:rsidRPr="00F169E0" w:rsidRDefault="00CE2680" w:rsidP="00F169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4.</w:t>
      </w:r>
      <w:r w:rsidR="007A3DBA" w:rsidRPr="00F169E0">
        <w:rPr>
          <w:rFonts w:ascii="Times New Roman" w:hAnsi="Times New Roman"/>
          <w:sz w:val="28"/>
          <w:szCs w:val="28"/>
        </w:rPr>
        <w:t>Е.С.Шугрина. Муниципальное право Российской Федерации.Учебник-2-е издание, переработанное и дополненное.М.: «Проспект», 2009г.</w:t>
      </w:r>
    </w:p>
    <w:p w:rsidR="006535C0" w:rsidRPr="00F169E0" w:rsidRDefault="007A3DBA" w:rsidP="00F169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5.Конституционное право России. Учебник. М.: 2008г.</w:t>
      </w:r>
    </w:p>
    <w:p w:rsidR="007A3DBA" w:rsidRPr="00F169E0" w:rsidRDefault="007A3DBA" w:rsidP="00F169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9E0">
        <w:rPr>
          <w:rFonts w:ascii="Times New Roman" w:hAnsi="Times New Roman"/>
          <w:sz w:val="28"/>
          <w:szCs w:val="28"/>
        </w:rPr>
        <w:t>6.Комментарий к ФЗ от 6 октября 2006 года№131-ФЗ «Об общих принципах организации местного самоуправления в российской Федерации»</w:t>
      </w:r>
    </w:p>
    <w:p w:rsidR="006535C0" w:rsidRPr="00BF42EB" w:rsidRDefault="006535C0" w:rsidP="00F169E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535C0" w:rsidRPr="00BF42EB" w:rsidSect="00F169E0"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EB" w:rsidRDefault="00BF42EB" w:rsidP="00D419FE">
      <w:pPr>
        <w:spacing w:after="0"/>
      </w:pPr>
      <w:r>
        <w:separator/>
      </w:r>
    </w:p>
  </w:endnote>
  <w:endnote w:type="continuationSeparator" w:id="0">
    <w:p w:rsidR="00BF42EB" w:rsidRDefault="00BF42EB" w:rsidP="00D41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EB" w:rsidRDefault="00BF42EB" w:rsidP="00D419FE">
      <w:pPr>
        <w:spacing w:after="0"/>
      </w:pPr>
      <w:r>
        <w:separator/>
      </w:r>
    </w:p>
  </w:footnote>
  <w:footnote w:type="continuationSeparator" w:id="0">
    <w:p w:rsidR="00BF42EB" w:rsidRDefault="00BF42EB" w:rsidP="00D419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0" w:rsidRPr="00F169E0" w:rsidRDefault="00F169E0" w:rsidP="00F169E0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282B4C"/>
    <w:lvl w:ilvl="0">
      <w:numFmt w:val="bullet"/>
      <w:lvlText w:val="*"/>
      <w:lvlJc w:val="left"/>
    </w:lvl>
  </w:abstractNum>
  <w:abstractNum w:abstractNumId="1">
    <w:nsid w:val="04A5518D"/>
    <w:multiLevelType w:val="singleLevel"/>
    <w:tmpl w:val="CE761E4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051E0B1E"/>
    <w:multiLevelType w:val="hybridMultilevel"/>
    <w:tmpl w:val="8506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C650B"/>
    <w:multiLevelType w:val="singleLevel"/>
    <w:tmpl w:val="2334F4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0B0A42E6"/>
    <w:multiLevelType w:val="hybridMultilevel"/>
    <w:tmpl w:val="026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F90A5B"/>
    <w:multiLevelType w:val="singleLevel"/>
    <w:tmpl w:val="E0A246C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22D7AD5"/>
    <w:multiLevelType w:val="singleLevel"/>
    <w:tmpl w:val="08F02948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2D046E3"/>
    <w:multiLevelType w:val="singleLevel"/>
    <w:tmpl w:val="5D0AA152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8">
    <w:nsid w:val="27CF7292"/>
    <w:multiLevelType w:val="singleLevel"/>
    <w:tmpl w:val="4386D646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1901F1B"/>
    <w:multiLevelType w:val="hybridMultilevel"/>
    <w:tmpl w:val="E7CAC8FA"/>
    <w:lvl w:ilvl="0" w:tplc="56F437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1B6E7B"/>
    <w:multiLevelType w:val="hybridMultilevel"/>
    <w:tmpl w:val="5C64C80A"/>
    <w:lvl w:ilvl="0" w:tplc="6622C0E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3A0C2032"/>
    <w:multiLevelType w:val="hybridMultilevel"/>
    <w:tmpl w:val="B9CEBB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D82686A"/>
    <w:multiLevelType w:val="singleLevel"/>
    <w:tmpl w:val="1564F3B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44AD6783"/>
    <w:multiLevelType w:val="hybridMultilevel"/>
    <w:tmpl w:val="1DA6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92934"/>
    <w:multiLevelType w:val="singleLevel"/>
    <w:tmpl w:val="C4E2C2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8E83CA6"/>
    <w:multiLevelType w:val="hybridMultilevel"/>
    <w:tmpl w:val="FB1C1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4342DB"/>
    <w:multiLevelType w:val="singleLevel"/>
    <w:tmpl w:val="132CDAB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197480A"/>
    <w:multiLevelType w:val="hybridMultilevel"/>
    <w:tmpl w:val="719A7D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3732EAB"/>
    <w:multiLevelType w:val="hybridMultilevel"/>
    <w:tmpl w:val="1A06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E17A9"/>
    <w:multiLevelType w:val="singleLevel"/>
    <w:tmpl w:val="A900E2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578E385F"/>
    <w:multiLevelType w:val="multilevel"/>
    <w:tmpl w:val="BF34DE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A2B6F78"/>
    <w:multiLevelType w:val="multilevel"/>
    <w:tmpl w:val="32EE4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AD31B2D"/>
    <w:multiLevelType w:val="hybridMultilevel"/>
    <w:tmpl w:val="C92E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E31DE"/>
    <w:multiLevelType w:val="multilevel"/>
    <w:tmpl w:val="827E95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0B555B4"/>
    <w:multiLevelType w:val="hybridMultilevel"/>
    <w:tmpl w:val="23B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53D08"/>
    <w:multiLevelType w:val="hybridMultilevel"/>
    <w:tmpl w:val="5C92B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053CA4"/>
    <w:multiLevelType w:val="hybridMultilevel"/>
    <w:tmpl w:val="495E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95C1B"/>
    <w:multiLevelType w:val="singleLevel"/>
    <w:tmpl w:val="84D2D3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B61A32"/>
    <w:multiLevelType w:val="hybridMultilevel"/>
    <w:tmpl w:val="6B062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74A36BB8"/>
    <w:multiLevelType w:val="hybridMultilevel"/>
    <w:tmpl w:val="8C983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533F7"/>
    <w:multiLevelType w:val="singleLevel"/>
    <w:tmpl w:val="71E6270C"/>
    <w:lvl w:ilvl="0">
      <w:start w:val="3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7FA36FE6"/>
    <w:multiLevelType w:val="singleLevel"/>
    <w:tmpl w:val="43D0EB7A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num w:numId="1">
    <w:abstractNumId w:val="31"/>
  </w:num>
  <w:num w:numId="2">
    <w:abstractNumId w:val="20"/>
  </w:num>
  <w:num w:numId="3">
    <w:abstractNumId w:val="14"/>
  </w:num>
  <w:num w:numId="4">
    <w:abstractNumId w:val="29"/>
  </w:num>
  <w:num w:numId="5">
    <w:abstractNumId w:val="23"/>
  </w:num>
  <w:num w:numId="6">
    <w:abstractNumId w:val="6"/>
  </w:num>
  <w:num w:numId="7">
    <w:abstractNumId w:val="30"/>
  </w:num>
  <w:num w:numId="8">
    <w:abstractNumId w:val="7"/>
  </w:num>
  <w:num w:numId="9">
    <w:abstractNumId w:val="16"/>
  </w:num>
  <w:num w:numId="10">
    <w:abstractNumId w:val="21"/>
  </w:num>
  <w:num w:numId="11">
    <w:abstractNumId w:val="3"/>
  </w:num>
  <w:num w:numId="12">
    <w:abstractNumId w:val="5"/>
  </w:num>
  <w:num w:numId="13">
    <w:abstractNumId w:val="1"/>
  </w:num>
  <w:num w:numId="14">
    <w:abstractNumId w:val="12"/>
  </w:num>
  <w:num w:numId="15">
    <w:abstractNumId w:val="8"/>
  </w:num>
  <w:num w:numId="16">
    <w:abstractNumId w:val="19"/>
  </w:num>
  <w:num w:numId="17">
    <w:abstractNumId w:val="27"/>
  </w:num>
  <w:num w:numId="18">
    <w:abstractNumId w:val="28"/>
  </w:num>
  <w:num w:numId="19">
    <w:abstractNumId w:val="11"/>
  </w:num>
  <w:num w:numId="20">
    <w:abstractNumId w:val="25"/>
  </w:num>
  <w:num w:numId="21">
    <w:abstractNumId w:val="10"/>
  </w:num>
  <w:num w:numId="22">
    <w:abstractNumId w:val="9"/>
  </w:num>
  <w:num w:numId="23">
    <w:abstractNumId w:val="2"/>
  </w:num>
  <w:num w:numId="24">
    <w:abstractNumId w:val="22"/>
  </w:num>
  <w:num w:numId="25">
    <w:abstractNumId w:val="13"/>
  </w:num>
  <w:num w:numId="26">
    <w:abstractNumId w:val="17"/>
  </w:num>
  <w:num w:numId="27">
    <w:abstractNumId w:val="26"/>
  </w:num>
  <w:num w:numId="28">
    <w:abstractNumId w:val="24"/>
  </w:num>
  <w:num w:numId="29">
    <w:abstractNumId w:val="18"/>
  </w:num>
  <w:num w:numId="30">
    <w:abstractNumId w:val="15"/>
  </w:num>
  <w:num w:numId="31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F6"/>
    <w:rsid w:val="00020184"/>
    <w:rsid w:val="00055035"/>
    <w:rsid w:val="000659AA"/>
    <w:rsid w:val="00073603"/>
    <w:rsid w:val="000776ED"/>
    <w:rsid w:val="000A73F0"/>
    <w:rsid w:val="00116DC4"/>
    <w:rsid w:val="00147C54"/>
    <w:rsid w:val="0015740C"/>
    <w:rsid w:val="001713C3"/>
    <w:rsid w:val="0020644E"/>
    <w:rsid w:val="002353F6"/>
    <w:rsid w:val="002406B0"/>
    <w:rsid w:val="00244A3A"/>
    <w:rsid w:val="00257C9A"/>
    <w:rsid w:val="00271569"/>
    <w:rsid w:val="00283E85"/>
    <w:rsid w:val="002916A8"/>
    <w:rsid w:val="00294856"/>
    <w:rsid w:val="002E72BD"/>
    <w:rsid w:val="00310071"/>
    <w:rsid w:val="00316A91"/>
    <w:rsid w:val="00357C9E"/>
    <w:rsid w:val="003605AF"/>
    <w:rsid w:val="00365073"/>
    <w:rsid w:val="00371921"/>
    <w:rsid w:val="00375E12"/>
    <w:rsid w:val="00391B2A"/>
    <w:rsid w:val="00391E1F"/>
    <w:rsid w:val="00404FBE"/>
    <w:rsid w:val="004371E0"/>
    <w:rsid w:val="004565AF"/>
    <w:rsid w:val="004778A6"/>
    <w:rsid w:val="004B0878"/>
    <w:rsid w:val="004B737D"/>
    <w:rsid w:val="004F67EA"/>
    <w:rsid w:val="00502216"/>
    <w:rsid w:val="00545BF7"/>
    <w:rsid w:val="005B083E"/>
    <w:rsid w:val="005F0145"/>
    <w:rsid w:val="00634A66"/>
    <w:rsid w:val="0064078F"/>
    <w:rsid w:val="006535C0"/>
    <w:rsid w:val="0070655F"/>
    <w:rsid w:val="00757691"/>
    <w:rsid w:val="007933EB"/>
    <w:rsid w:val="00794526"/>
    <w:rsid w:val="007A3DBA"/>
    <w:rsid w:val="007E60F9"/>
    <w:rsid w:val="00834E3F"/>
    <w:rsid w:val="008C7DAC"/>
    <w:rsid w:val="008F7293"/>
    <w:rsid w:val="00925B4F"/>
    <w:rsid w:val="00930CB9"/>
    <w:rsid w:val="00936839"/>
    <w:rsid w:val="00A1369C"/>
    <w:rsid w:val="00A3331A"/>
    <w:rsid w:val="00A75E82"/>
    <w:rsid w:val="00B56FAA"/>
    <w:rsid w:val="00BD1C88"/>
    <w:rsid w:val="00BD2988"/>
    <w:rsid w:val="00BF42EB"/>
    <w:rsid w:val="00C51321"/>
    <w:rsid w:val="00C740D2"/>
    <w:rsid w:val="00C87E9C"/>
    <w:rsid w:val="00CA6AC2"/>
    <w:rsid w:val="00CC2FB1"/>
    <w:rsid w:val="00CE2680"/>
    <w:rsid w:val="00D419FE"/>
    <w:rsid w:val="00DB5A70"/>
    <w:rsid w:val="00E44807"/>
    <w:rsid w:val="00E51B32"/>
    <w:rsid w:val="00EB21A6"/>
    <w:rsid w:val="00F169E0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9D8765-B7EB-4B86-A2E1-0CD52E0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F6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9FE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419FE"/>
    <w:pPr>
      <w:keepNext/>
      <w:spacing w:after="0" w:line="36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419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419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419FE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D419F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D419F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D419FE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ConsPlusNormal">
    <w:name w:val="ConsPlusNormal"/>
    <w:rsid w:val="0023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5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5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19FE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D419F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419FE"/>
    <w:pPr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D419FE"/>
    <w:rPr>
      <w:rFonts w:cs="Times New Roman"/>
      <w:vertAlign w:val="superscript"/>
    </w:rPr>
  </w:style>
  <w:style w:type="paragraph" w:styleId="a9">
    <w:name w:val="caption"/>
    <w:basedOn w:val="a"/>
    <w:next w:val="a"/>
    <w:uiPriority w:val="35"/>
    <w:qFormat/>
    <w:rsid w:val="00D419FE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419FE"/>
    <w:pPr>
      <w:spacing w:after="0" w:line="470" w:lineRule="exact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D419F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D419FE"/>
    <w:pPr>
      <w:spacing w:after="120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rsid w:val="00D419FE"/>
    <w:pPr>
      <w:tabs>
        <w:tab w:val="center" w:pos="4677"/>
        <w:tab w:val="right" w:pos="9355"/>
      </w:tabs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D419F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419F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rsid w:val="00D419FE"/>
    <w:pPr>
      <w:spacing w:after="0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D419FE"/>
    <w:rPr>
      <w:rFonts w:ascii="Tahoma" w:hAnsi="Tahoma" w:cs="Tahoma"/>
      <w:sz w:val="16"/>
      <w:szCs w:val="16"/>
      <w:lang w:val="x-none" w:eastAsia="ru-RU"/>
    </w:rPr>
  </w:style>
  <w:style w:type="character" w:customStyle="1" w:styleId="StyleBold">
    <w:name w:val="Style Bold"/>
    <w:rsid w:val="00D419FE"/>
    <w:rPr>
      <w:rFonts w:cs="Times New Roman"/>
      <w:bCs/>
    </w:rPr>
  </w:style>
  <w:style w:type="character" w:styleId="af0">
    <w:name w:val="Hyperlink"/>
    <w:uiPriority w:val="99"/>
    <w:rsid w:val="00D419FE"/>
    <w:rPr>
      <w:rFonts w:cs="Times New Roman"/>
      <w:color w:val="666666"/>
      <w:u w:val="none"/>
      <w:effect w:val="none"/>
    </w:rPr>
  </w:style>
  <w:style w:type="character" w:styleId="af1">
    <w:name w:val="Placeholder Text"/>
    <w:uiPriority w:val="99"/>
    <w:semiHidden/>
    <w:rsid w:val="004F67EA"/>
    <w:rPr>
      <w:rFonts w:cs="Times New Roman"/>
      <w:color w:val="808080"/>
    </w:rPr>
  </w:style>
  <w:style w:type="paragraph" w:styleId="af2">
    <w:name w:val="List Paragraph"/>
    <w:basedOn w:val="a"/>
    <w:uiPriority w:val="34"/>
    <w:qFormat/>
    <w:rsid w:val="004F67EA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"/>
    <w:basedOn w:val="a"/>
    <w:rsid w:val="006535C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f4">
    <w:name w:val="Normal (Web)"/>
    <w:basedOn w:val="a"/>
    <w:uiPriority w:val="99"/>
    <w:unhideWhenUsed/>
    <w:rsid w:val="000A73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CE26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C30A-26A0-4808-BF7B-65876948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2011-01-13T12:44:00Z</cp:lastPrinted>
  <dcterms:created xsi:type="dcterms:W3CDTF">2014-03-27T19:14:00Z</dcterms:created>
  <dcterms:modified xsi:type="dcterms:W3CDTF">2014-03-27T19:14:00Z</dcterms:modified>
</cp:coreProperties>
</file>