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AC1" w:rsidRPr="007C2004" w:rsidRDefault="00A11AC1" w:rsidP="00AE1551">
      <w:pPr>
        <w:spacing w:line="360" w:lineRule="auto"/>
        <w:jc w:val="center"/>
        <w:rPr>
          <w:noProof/>
          <w:color w:val="000000"/>
          <w:szCs w:val="21"/>
        </w:rPr>
      </w:pPr>
      <w:r w:rsidRPr="007C2004">
        <w:rPr>
          <w:noProof/>
          <w:color w:val="000000"/>
          <w:szCs w:val="21"/>
        </w:rPr>
        <w:t>Санкт-Петербургский институт внешнеэкономических связей, экономики и права</w:t>
      </w:r>
    </w:p>
    <w:p w:rsidR="00A11AC1" w:rsidRPr="007C2004" w:rsidRDefault="00A11AC1" w:rsidP="00AE1551">
      <w:pPr>
        <w:spacing w:line="360" w:lineRule="auto"/>
        <w:jc w:val="center"/>
        <w:rPr>
          <w:noProof/>
          <w:color w:val="000000"/>
          <w:szCs w:val="27"/>
        </w:rPr>
      </w:pPr>
      <w:r w:rsidRPr="007C2004">
        <w:rPr>
          <w:noProof/>
          <w:color w:val="000000"/>
          <w:szCs w:val="27"/>
        </w:rPr>
        <w:t>Юридический факультет</w:t>
      </w:r>
    </w:p>
    <w:p w:rsidR="00AE1551" w:rsidRPr="007C2004" w:rsidRDefault="00AE1551" w:rsidP="00AE1551">
      <w:pPr>
        <w:spacing w:line="360" w:lineRule="auto"/>
        <w:jc w:val="center"/>
        <w:rPr>
          <w:bCs/>
          <w:noProof/>
          <w:color w:val="000000"/>
          <w:szCs w:val="27"/>
        </w:rPr>
      </w:pPr>
    </w:p>
    <w:p w:rsidR="00AE1551" w:rsidRPr="007C2004" w:rsidRDefault="00AE1551" w:rsidP="00AE1551">
      <w:pPr>
        <w:spacing w:line="360" w:lineRule="auto"/>
        <w:jc w:val="center"/>
        <w:rPr>
          <w:bCs/>
          <w:noProof/>
          <w:color w:val="000000"/>
          <w:szCs w:val="27"/>
        </w:rPr>
      </w:pPr>
    </w:p>
    <w:p w:rsidR="00AE1551" w:rsidRPr="007C2004" w:rsidRDefault="00AE1551" w:rsidP="00AE1551">
      <w:pPr>
        <w:spacing w:line="360" w:lineRule="auto"/>
        <w:jc w:val="center"/>
        <w:rPr>
          <w:bCs/>
          <w:noProof/>
          <w:color w:val="000000"/>
          <w:szCs w:val="27"/>
        </w:rPr>
      </w:pPr>
    </w:p>
    <w:p w:rsidR="00AE1551" w:rsidRPr="007C2004" w:rsidRDefault="00AE1551" w:rsidP="00AE1551">
      <w:pPr>
        <w:spacing w:line="360" w:lineRule="auto"/>
        <w:jc w:val="center"/>
        <w:rPr>
          <w:bCs/>
          <w:noProof/>
          <w:color w:val="000000"/>
          <w:szCs w:val="27"/>
        </w:rPr>
      </w:pPr>
    </w:p>
    <w:p w:rsidR="00AE1551" w:rsidRPr="007C2004" w:rsidRDefault="00AE1551" w:rsidP="00AE1551">
      <w:pPr>
        <w:spacing w:line="360" w:lineRule="auto"/>
        <w:jc w:val="center"/>
        <w:rPr>
          <w:bCs/>
          <w:noProof/>
          <w:color w:val="000000"/>
          <w:szCs w:val="27"/>
        </w:rPr>
      </w:pPr>
    </w:p>
    <w:p w:rsidR="00AE1551" w:rsidRPr="007C2004" w:rsidRDefault="00AE1551" w:rsidP="00AE1551">
      <w:pPr>
        <w:spacing w:line="360" w:lineRule="auto"/>
        <w:jc w:val="center"/>
        <w:rPr>
          <w:bCs/>
          <w:noProof/>
          <w:color w:val="000000"/>
          <w:szCs w:val="27"/>
        </w:rPr>
      </w:pPr>
    </w:p>
    <w:p w:rsidR="00AE1551" w:rsidRPr="007C2004" w:rsidRDefault="00AE1551" w:rsidP="00AE1551">
      <w:pPr>
        <w:spacing w:line="360" w:lineRule="auto"/>
        <w:jc w:val="center"/>
        <w:rPr>
          <w:bCs/>
          <w:noProof/>
          <w:color w:val="000000"/>
          <w:szCs w:val="27"/>
        </w:rPr>
      </w:pPr>
    </w:p>
    <w:p w:rsidR="00AE1551" w:rsidRPr="007C2004" w:rsidRDefault="00AE1551" w:rsidP="00AE1551">
      <w:pPr>
        <w:spacing w:line="360" w:lineRule="auto"/>
        <w:jc w:val="center"/>
        <w:rPr>
          <w:bCs/>
          <w:noProof/>
          <w:color w:val="000000"/>
          <w:szCs w:val="27"/>
        </w:rPr>
      </w:pPr>
    </w:p>
    <w:p w:rsidR="00AE1551" w:rsidRPr="007C2004" w:rsidRDefault="00AE1551" w:rsidP="00AE1551">
      <w:pPr>
        <w:spacing w:line="360" w:lineRule="auto"/>
        <w:jc w:val="center"/>
        <w:rPr>
          <w:bCs/>
          <w:noProof/>
          <w:color w:val="000000"/>
          <w:szCs w:val="27"/>
        </w:rPr>
      </w:pPr>
    </w:p>
    <w:p w:rsidR="00A11AC1" w:rsidRPr="007C2004" w:rsidRDefault="00A11AC1" w:rsidP="00AE1551">
      <w:pPr>
        <w:spacing w:line="360" w:lineRule="auto"/>
        <w:jc w:val="center"/>
        <w:rPr>
          <w:noProof/>
          <w:color w:val="000000"/>
          <w:szCs w:val="27"/>
        </w:rPr>
      </w:pPr>
      <w:r w:rsidRPr="007C2004">
        <w:rPr>
          <w:bCs/>
          <w:noProof/>
          <w:color w:val="000000"/>
          <w:szCs w:val="27"/>
        </w:rPr>
        <w:t xml:space="preserve">Предмет </w:t>
      </w:r>
      <w:r w:rsidRPr="007C2004">
        <w:rPr>
          <w:noProof/>
          <w:color w:val="000000"/>
          <w:szCs w:val="27"/>
        </w:rPr>
        <w:t>«Конституционное право России»</w:t>
      </w:r>
    </w:p>
    <w:p w:rsidR="00A11AC1" w:rsidRPr="007C2004" w:rsidRDefault="00A11AC1" w:rsidP="00AE1551">
      <w:pPr>
        <w:spacing w:line="360" w:lineRule="auto"/>
        <w:jc w:val="center"/>
        <w:rPr>
          <w:noProof/>
          <w:color w:val="000000"/>
          <w:szCs w:val="27"/>
        </w:rPr>
      </w:pPr>
      <w:r w:rsidRPr="007C2004">
        <w:rPr>
          <w:noProof/>
          <w:color w:val="000000"/>
          <w:szCs w:val="27"/>
        </w:rPr>
        <w:t>Контрольная работа</w:t>
      </w:r>
    </w:p>
    <w:p w:rsidR="00AE1551" w:rsidRPr="007C2004" w:rsidRDefault="00A11AC1" w:rsidP="00AE1551">
      <w:pPr>
        <w:spacing w:line="360" w:lineRule="auto"/>
        <w:jc w:val="center"/>
        <w:rPr>
          <w:bCs/>
          <w:noProof/>
          <w:color w:val="000000"/>
          <w:szCs w:val="27"/>
        </w:rPr>
      </w:pPr>
      <w:r w:rsidRPr="007C2004">
        <w:rPr>
          <w:bCs/>
          <w:noProof/>
          <w:color w:val="000000"/>
          <w:szCs w:val="27"/>
        </w:rPr>
        <w:t>Тема</w:t>
      </w:r>
    </w:p>
    <w:p w:rsidR="00A11AC1" w:rsidRPr="007C2004" w:rsidRDefault="00A11AC1" w:rsidP="00AE1551">
      <w:pPr>
        <w:spacing w:line="360" w:lineRule="auto"/>
        <w:jc w:val="center"/>
        <w:rPr>
          <w:b/>
          <w:noProof/>
          <w:color w:val="000000"/>
          <w:szCs w:val="32"/>
        </w:rPr>
      </w:pPr>
      <w:r w:rsidRPr="007C2004">
        <w:rPr>
          <w:b/>
          <w:noProof/>
          <w:color w:val="000000"/>
          <w:szCs w:val="27"/>
        </w:rPr>
        <w:t>«</w:t>
      </w:r>
      <w:r w:rsidRPr="007C2004">
        <w:rPr>
          <w:b/>
          <w:noProof/>
          <w:color w:val="000000"/>
          <w:szCs w:val="32"/>
        </w:rPr>
        <w:t>Правовой статус иностранного гражданина и лица без гражданства в РФ»</w:t>
      </w:r>
    </w:p>
    <w:p w:rsidR="00A11AC1" w:rsidRPr="007C2004" w:rsidRDefault="00A11AC1" w:rsidP="00AE1551">
      <w:pPr>
        <w:spacing w:line="360" w:lineRule="auto"/>
        <w:jc w:val="center"/>
        <w:rPr>
          <w:bCs/>
          <w:noProof/>
          <w:color w:val="000000"/>
        </w:rPr>
      </w:pPr>
    </w:p>
    <w:p w:rsidR="00AE1551" w:rsidRPr="007C2004" w:rsidRDefault="00AE1551" w:rsidP="00AE1551">
      <w:pPr>
        <w:spacing w:line="360" w:lineRule="auto"/>
        <w:jc w:val="center"/>
        <w:rPr>
          <w:bCs/>
          <w:noProof/>
          <w:color w:val="000000"/>
        </w:rPr>
      </w:pPr>
    </w:p>
    <w:p w:rsidR="00A11AC1" w:rsidRPr="007C2004" w:rsidRDefault="00A11AC1" w:rsidP="00AE1551">
      <w:pPr>
        <w:spacing w:line="360" w:lineRule="auto"/>
        <w:jc w:val="center"/>
        <w:rPr>
          <w:bCs/>
          <w:noProof/>
          <w:color w:val="000000"/>
        </w:rPr>
      </w:pPr>
    </w:p>
    <w:p w:rsidR="00A11AC1" w:rsidRPr="007C2004" w:rsidRDefault="00A11AC1" w:rsidP="00AE1551">
      <w:pPr>
        <w:spacing w:line="360" w:lineRule="auto"/>
        <w:jc w:val="center"/>
        <w:rPr>
          <w:bCs/>
          <w:noProof/>
          <w:color w:val="000000"/>
        </w:rPr>
      </w:pPr>
    </w:p>
    <w:p w:rsidR="00A11AC1" w:rsidRPr="007C2004" w:rsidRDefault="00A11AC1" w:rsidP="00AE1551">
      <w:pPr>
        <w:spacing w:line="360" w:lineRule="auto"/>
        <w:jc w:val="center"/>
        <w:rPr>
          <w:bCs/>
          <w:noProof/>
          <w:color w:val="000000"/>
        </w:rPr>
      </w:pPr>
    </w:p>
    <w:p w:rsidR="00A11AC1" w:rsidRPr="007C2004" w:rsidRDefault="00A11AC1" w:rsidP="00AE1551">
      <w:pPr>
        <w:spacing w:line="360" w:lineRule="auto"/>
        <w:jc w:val="center"/>
        <w:rPr>
          <w:bCs/>
          <w:noProof/>
          <w:color w:val="000000"/>
        </w:rPr>
      </w:pPr>
    </w:p>
    <w:p w:rsidR="00A11AC1" w:rsidRPr="007C2004" w:rsidRDefault="00A11AC1" w:rsidP="00AE1551">
      <w:pPr>
        <w:spacing w:line="360" w:lineRule="auto"/>
        <w:jc w:val="center"/>
        <w:rPr>
          <w:bCs/>
          <w:noProof/>
          <w:color w:val="000000"/>
        </w:rPr>
      </w:pPr>
    </w:p>
    <w:p w:rsidR="00A11AC1" w:rsidRPr="007C2004" w:rsidRDefault="00A11AC1" w:rsidP="00AE1551">
      <w:pPr>
        <w:spacing w:line="360" w:lineRule="auto"/>
        <w:jc w:val="center"/>
        <w:rPr>
          <w:bCs/>
          <w:noProof/>
          <w:color w:val="000000"/>
        </w:rPr>
      </w:pPr>
    </w:p>
    <w:p w:rsidR="00A11AC1" w:rsidRPr="007C2004" w:rsidRDefault="00A11AC1" w:rsidP="00AE1551">
      <w:pPr>
        <w:spacing w:line="360" w:lineRule="auto"/>
        <w:jc w:val="center"/>
        <w:rPr>
          <w:bCs/>
          <w:noProof/>
          <w:color w:val="000000"/>
        </w:rPr>
      </w:pPr>
    </w:p>
    <w:p w:rsidR="00A11AC1" w:rsidRPr="007C2004" w:rsidRDefault="00A11AC1" w:rsidP="00AE1551">
      <w:pPr>
        <w:spacing w:line="360" w:lineRule="auto"/>
        <w:jc w:val="center"/>
        <w:rPr>
          <w:bCs/>
          <w:noProof/>
          <w:color w:val="000000"/>
        </w:rPr>
      </w:pPr>
    </w:p>
    <w:p w:rsidR="00A11AC1" w:rsidRPr="007C2004" w:rsidRDefault="00A11AC1" w:rsidP="00AE1551">
      <w:pPr>
        <w:spacing w:line="360" w:lineRule="auto"/>
        <w:jc w:val="center"/>
        <w:rPr>
          <w:bCs/>
          <w:noProof/>
          <w:color w:val="000000"/>
        </w:rPr>
      </w:pPr>
    </w:p>
    <w:p w:rsidR="00A11AC1" w:rsidRPr="007C2004" w:rsidRDefault="00A11AC1" w:rsidP="00AE1551">
      <w:pPr>
        <w:spacing w:line="360" w:lineRule="auto"/>
        <w:jc w:val="center"/>
        <w:rPr>
          <w:noProof/>
          <w:color w:val="000000"/>
        </w:rPr>
      </w:pPr>
      <w:r w:rsidRPr="007C2004">
        <w:rPr>
          <w:noProof/>
          <w:color w:val="000000"/>
        </w:rPr>
        <w:t>Санкт-Петербург, 2010 г.</w:t>
      </w:r>
    </w:p>
    <w:p w:rsidR="00A11AC1" w:rsidRPr="007C2004" w:rsidRDefault="00AE1551" w:rsidP="00AE1551">
      <w:pPr>
        <w:spacing w:line="360" w:lineRule="auto"/>
        <w:ind w:firstLine="709"/>
        <w:jc w:val="both"/>
        <w:rPr>
          <w:noProof/>
          <w:color w:val="000000"/>
        </w:rPr>
      </w:pPr>
      <w:r w:rsidRPr="007C2004">
        <w:rPr>
          <w:noProof/>
          <w:color w:val="000000"/>
        </w:rPr>
        <w:br w:type="page"/>
      </w:r>
      <w:r w:rsidR="00A11AC1" w:rsidRPr="007C2004">
        <w:rPr>
          <w:noProof/>
          <w:color w:val="000000"/>
        </w:rPr>
        <w:t>План</w:t>
      </w:r>
    </w:p>
    <w:p w:rsidR="00AE1551" w:rsidRPr="007C2004" w:rsidRDefault="00AE1551" w:rsidP="00AE1551">
      <w:pPr>
        <w:spacing w:line="360" w:lineRule="auto"/>
        <w:ind w:firstLine="709"/>
        <w:jc w:val="both"/>
        <w:rPr>
          <w:noProof/>
          <w:color w:val="000000"/>
        </w:rPr>
      </w:pPr>
    </w:p>
    <w:p w:rsidR="00A11AC1" w:rsidRPr="007C2004" w:rsidRDefault="00AE1551" w:rsidP="00AE1551">
      <w:pPr>
        <w:spacing w:line="360" w:lineRule="auto"/>
        <w:jc w:val="both"/>
        <w:rPr>
          <w:noProof/>
          <w:color w:val="000000"/>
        </w:rPr>
      </w:pPr>
      <w:r w:rsidRPr="007C2004">
        <w:rPr>
          <w:noProof/>
          <w:color w:val="000000"/>
        </w:rPr>
        <w:t>Введение</w:t>
      </w:r>
    </w:p>
    <w:p w:rsidR="00A11AC1" w:rsidRPr="007C2004" w:rsidRDefault="00A11AC1" w:rsidP="00AE1551">
      <w:pPr>
        <w:spacing w:line="360" w:lineRule="auto"/>
        <w:jc w:val="both"/>
        <w:rPr>
          <w:noProof/>
          <w:color w:val="000000"/>
        </w:rPr>
      </w:pPr>
      <w:r w:rsidRPr="007C2004">
        <w:rPr>
          <w:noProof/>
          <w:color w:val="000000"/>
        </w:rPr>
        <w:t>1. Понятие и основа правового положения иностранны</w:t>
      </w:r>
      <w:r w:rsidR="00AE1551" w:rsidRPr="007C2004">
        <w:rPr>
          <w:noProof/>
          <w:color w:val="000000"/>
        </w:rPr>
        <w:t>х граждан и лиц без гражданства</w:t>
      </w:r>
    </w:p>
    <w:p w:rsidR="00A11AC1" w:rsidRPr="007C2004" w:rsidRDefault="00A11AC1" w:rsidP="00AE1551">
      <w:pPr>
        <w:spacing w:line="360" w:lineRule="auto"/>
        <w:jc w:val="both"/>
        <w:rPr>
          <w:noProof/>
          <w:color w:val="000000"/>
        </w:rPr>
      </w:pPr>
      <w:r w:rsidRPr="007C2004">
        <w:rPr>
          <w:noProof/>
          <w:color w:val="000000"/>
        </w:rPr>
        <w:t xml:space="preserve">2. Порядок въезда, временного </w:t>
      </w:r>
      <w:r w:rsidR="00AE1551" w:rsidRPr="007C2004">
        <w:rPr>
          <w:noProof/>
          <w:color w:val="000000"/>
        </w:rPr>
        <w:t>пребывания и выезда из РФ</w:t>
      </w:r>
    </w:p>
    <w:p w:rsidR="00A11AC1" w:rsidRPr="007C2004" w:rsidRDefault="00A11AC1" w:rsidP="00AE1551">
      <w:pPr>
        <w:spacing w:line="360" w:lineRule="auto"/>
        <w:jc w:val="both"/>
        <w:rPr>
          <w:noProof/>
          <w:color w:val="000000"/>
        </w:rPr>
      </w:pPr>
      <w:r w:rsidRPr="007C2004">
        <w:rPr>
          <w:noProof/>
          <w:color w:val="000000"/>
        </w:rPr>
        <w:t>3. Основные права, обязанности и ответственность иностранны</w:t>
      </w:r>
      <w:r w:rsidR="00AE1551" w:rsidRPr="007C2004">
        <w:rPr>
          <w:noProof/>
          <w:color w:val="000000"/>
        </w:rPr>
        <w:t>х граждан и лиц без гражданства</w:t>
      </w:r>
    </w:p>
    <w:p w:rsidR="00A11AC1" w:rsidRPr="007C2004" w:rsidRDefault="00A11AC1" w:rsidP="00AE1551">
      <w:pPr>
        <w:spacing w:line="360" w:lineRule="auto"/>
        <w:jc w:val="both"/>
        <w:rPr>
          <w:noProof/>
          <w:color w:val="000000"/>
        </w:rPr>
      </w:pPr>
      <w:r w:rsidRPr="007C2004">
        <w:rPr>
          <w:noProof/>
          <w:color w:val="000000"/>
        </w:rPr>
        <w:t>З</w:t>
      </w:r>
      <w:r w:rsidR="00AE1551" w:rsidRPr="007C2004">
        <w:rPr>
          <w:noProof/>
          <w:color w:val="000000"/>
        </w:rPr>
        <w:t>аключение</w:t>
      </w:r>
    </w:p>
    <w:p w:rsidR="00A11AC1" w:rsidRPr="007C2004" w:rsidRDefault="00A11AC1" w:rsidP="00AE1551">
      <w:pPr>
        <w:spacing w:line="360" w:lineRule="auto"/>
        <w:jc w:val="both"/>
        <w:rPr>
          <w:noProof/>
          <w:color w:val="000000"/>
        </w:rPr>
      </w:pPr>
      <w:r w:rsidRPr="007C2004">
        <w:rPr>
          <w:noProof/>
          <w:color w:val="000000"/>
        </w:rPr>
        <w:t>Список использованной литературы</w:t>
      </w:r>
    </w:p>
    <w:p w:rsidR="00A11AC1" w:rsidRPr="007C2004" w:rsidRDefault="00AE1551" w:rsidP="00AE1551">
      <w:pPr>
        <w:spacing w:line="360" w:lineRule="auto"/>
        <w:ind w:firstLine="709"/>
        <w:jc w:val="both"/>
        <w:rPr>
          <w:noProof/>
          <w:color w:val="000000"/>
        </w:rPr>
      </w:pPr>
      <w:r w:rsidRPr="007C2004">
        <w:rPr>
          <w:noProof/>
          <w:color w:val="000000"/>
        </w:rPr>
        <w:br w:type="page"/>
      </w:r>
      <w:r w:rsidR="00A11AC1" w:rsidRPr="007C2004">
        <w:rPr>
          <w:noProof/>
          <w:color w:val="000000"/>
        </w:rPr>
        <w:t>Введение</w:t>
      </w:r>
    </w:p>
    <w:p w:rsidR="00AE1551" w:rsidRPr="007C2004" w:rsidRDefault="00AE1551" w:rsidP="00AE1551">
      <w:pPr>
        <w:spacing w:line="360" w:lineRule="auto"/>
        <w:ind w:firstLine="709"/>
        <w:jc w:val="both"/>
        <w:rPr>
          <w:noProof/>
          <w:color w:val="000000"/>
          <w:szCs w:val="28"/>
        </w:rPr>
      </w:pPr>
    </w:p>
    <w:p w:rsidR="00A11AC1" w:rsidRPr="007C2004" w:rsidRDefault="00A11AC1" w:rsidP="00AE1551">
      <w:pPr>
        <w:spacing w:line="360" w:lineRule="auto"/>
        <w:ind w:firstLine="709"/>
        <w:jc w:val="both"/>
        <w:rPr>
          <w:noProof/>
          <w:color w:val="000000"/>
          <w:szCs w:val="28"/>
        </w:rPr>
      </w:pPr>
      <w:r w:rsidRPr="007C2004">
        <w:rPr>
          <w:noProof/>
          <w:color w:val="000000"/>
          <w:szCs w:val="28"/>
        </w:rPr>
        <w:t>12 декабря 1993 г. российский народ на Референдуме принял Конституцию России</w:t>
      </w:r>
      <w:r w:rsidRPr="007C2004">
        <w:rPr>
          <w:rStyle w:val="a8"/>
          <w:noProof/>
          <w:color w:val="000000"/>
          <w:szCs w:val="28"/>
        </w:rPr>
        <w:footnoteReference w:id="1"/>
      </w:r>
      <w:r w:rsidRPr="007C2004">
        <w:rPr>
          <w:noProof/>
          <w:color w:val="000000"/>
          <w:szCs w:val="28"/>
        </w:rPr>
        <w:t>. Одним из основных её положения является положение о том, что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A11AC1" w:rsidRPr="007C2004" w:rsidRDefault="00A11AC1" w:rsidP="00AE1551">
      <w:pPr>
        <w:spacing w:line="360" w:lineRule="auto"/>
        <w:ind w:firstLine="709"/>
        <w:jc w:val="both"/>
        <w:rPr>
          <w:noProof/>
          <w:color w:val="000000"/>
          <w:szCs w:val="28"/>
        </w:rPr>
      </w:pPr>
      <w:r w:rsidRPr="007C2004">
        <w:rPr>
          <w:noProof/>
          <w:color w:val="000000"/>
          <w:szCs w:val="28"/>
        </w:rPr>
        <w:t>Государства, в соответствии с действующими международно-правовыми актами, в своей законодательной и правоприменительной практике должны гарантировать соблюдение прав и свобод граждан. Такой подход следует распространять на все категории лиц, которые находятся в пределах юрисдикции государства. Свобода внешнеэкономической деятельности для российских предпринимателей и открытость отечественной экономики для иностранных инвестиций, снятие многих ограничений на въезд в Российскую Федерацию и пребывание на ее территории для иностранных граждан и лиц без гражданства, развитие деловых связей и туризма - все это привело к резкому увеличению числа иностранных граждан и лиц без гражданства, проживающих в нашей стране. Таким образом, в связи с развитием международных отношений проблема правового регламентирования сроков пребывания и депортации иностранных граждан и лиц без гражданства приобретает для России все большую актуальность.</w:t>
      </w:r>
    </w:p>
    <w:p w:rsidR="00A11AC1" w:rsidRPr="007C2004" w:rsidRDefault="00A11AC1" w:rsidP="00AE1551">
      <w:pPr>
        <w:spacing w:line="360" w:lineRule="auto"/>
        <w:ind w:firstLine="709"/>
        <w:jc w:val="both"/>
        <w:rPr>
          <w:noProof/>
          <w:color w:val="000000"/>
          <w:szCs w:val="28"/>
        </w:rPr>
      </w:pPr>
      <w:r w:rsidRPr="007C2004">
        <w:rPr>
          <w:noProof/>
          <w:color w:val="000000"/>
          <w:szCs w:val="28"/>
        </w:rPr>
        <w:t>Данная работа посвящена исследованию правового института конституционно-правового статуса иностранных граждан и лиц без гражданства в РФ. Объектом данного исследования является конституционно-правовой статус иностранных граждан и лиц без гражданства в РФ. Предметом данного исследования являются правовые нормы, регулирующие правовой статус иностранных граждан в Российской Федерации. Итак, цель данной работы – исследовать правовой статус иностранных граждан и лиц без гражданства в РФ.</w:t>
      </w:r>
    </w:p>
    <w:p w:rsidR="00A11AC1" w:rsidRPr="007C2004" w:rsidRDefault="00AE1551" w:rsidP="00AE1551">
      <w:pPr>
        <w:spacing w:line="360" w:lineRule="auto"/>
        <w:ind w:firstLine="709"/>
        <w:jc w:val="both"/>
        <w:rPr>
          <w:noProof/>
          <w:color w:val="000000"/>
          <w:szCs w:val="28"/>
        </w:rPr>
      </w:pPr>
      <w:r w:rsidRPr="007C2004">
        <w:rPr>
          <w:noProof/>
          <w:color w:val="000000"/>
          <w:szCs w:val="28"/>
        </w:rPr>
        <w:br w:type="page"/>
      </w:r>
      <w:r w:rsidR="00A11AC1" w:rsidRPr="007C2004">
        <w:rPr>
          <w:noProof/>
          <w:color w:val="000000"/>
          <w:szCs w:val="28"/>
        </w:rPr>
        <w:t>1. Понятие и основа правового положения иностранных граждан и лиц без гражданства</w:t>
      </w:r>
    </w:p>
    <w:p w:rsidR="00AE1551" w:rsidRPr="007C2004" w:rsidRDefault="00AE1551" w:rsidP="00AE1551">
      <w:pPr>
        <w:spacing w:line="360" w:lineRule="auto"/>
        <w:ind w:firstLine="709"/>
        <w:jc w:val="both"/>
        <w:rPr>
          <w:noProof/>
          <w:color w:val="000000"/>
          <w:szCs w:val="28"/>
        </w:rPr>
      </w:pPr>
    </w:p>
    <w:p w:rsidR="00A11AC1" w:rsidRPr="007C2004" w:rsidRDefault="00A11AC1" w:rsidP="00AE1551">
      <w:pPr>
        <w:spacing w:line="360" w:lineRule="auto"/>
        <w:ind w:firstLine="709"/>
        <w:jc w:val="both"/>
        <w:rPr>
          <w:noProof/>
          <w:color w:val="000000"/>
          <w:szCs w:val="28"/>
        </w:rPr>
      </w:pPr>
      <w:r w:rsidRPr="007C2004">
        <w:rPr>
          <w:noProof/>
          <w:color w:val="000000"/>
          <w:szCs w:val="28"/>
        </w:rPr>
        <w:t>Законодательство о правовом положении иностранных граждан и лиц без гражданства в Российской Федерации основывается на нормах Конституции РФ и состоит из ФЗ от 25 июля 2002г. №115-ФЗ «О правовом положении иностранных граждан в Российской Федерации»</w:t>
      </w:r>
      <w:r w:rsidRPr="007C2004">
        <w:rPr>
          <w:rStyle w:val="a8"/>
          <w:noProof/>
          <w:color w:val="000000"/>
          <w:szCs w:val="28"/>
        </w:rPr>
        <w:footnoteReference w:id="2"/>
      </w:r>
      <w:r w:rsidRPr="007C2004">
        <w:rPr>
          <w:noProof/>
          <w:color w:val="000000"/>
          <w:szCs w:val="28"/>
        </w:rPr>
        <w:t xml:space="preserve"> и ФЗ от 15 августа 1996г. №114-ФЗ «О порядке выезда из Российской Федерации и въезда в Российскую Федерацию»</w:t>
      </w:r>
      <w:r w:rsidRPr="007C2004">
        <w:rPr>
          <w:rStyle w:val="a8"/>
          <w:noProof/>
          <w:color w:val="000000"/>
          <w:szCs w:val="28"/>
        </w:rPr>
        <w:footnoteReference w:id="3"/>
      </w:r>
      <w:r w:rsidRPr="007C2004">
        <w:rPr>
          <w:noProof/>
          <w:color w:val="000000"/>
          <w:szCs w:val="28"/>
        </w:rPr>
        <w:t xml:space="preserve">, иных законодательных актов. Наряду с этими нормами правовое положение иностранных граждан в Российской Федерации определяется международными договорами Российской Федерации. </w:t>
      </w:r>
    </w:p>
    <w:p w:rsidR="00A11AC1" w:rsidRPr="007C2004" w:rsidRDefault="00A11AC1" w:rsidP="00AE1551">
      <w:pPr>
        <w:spacing w:line="360" w:lineRule="auto"/>
        <w:ind w:firstLine="709"/>
        <w:jc w:val="both"/>
        <w:rPr>
          <w:noProof/>
          <w:color w:val="000000"/>
          <w:szCs w:val="28"/>
        </w:rPr>
      </w:pPr>
      <w:r w:rsidRPr="007C2004">
        <w:rPr>
          <w:noProof/>
          <w:color w:val="000000"/>
          <w:szCs w:val="28"/>
        </w:rPr>
        <w:t xml:space="preserve">Наряду с законодательными актами, действует большое количество подзаконных актов, принятых, прежде всего, во исполнение положений Закона «О правовом положении иностранных граждан в РФ». </w:t>
      </w:r>
    </w:p>
    <w:p w:rsidR="00A11AC1" w:rsidRPr="007C2004" w:rsidRDefault="00A11AC1" w:rsidP="00AE1551">
      <w:pPr>
        <w:spacing w:line="360" w:lineRule="auto"/>
        <w:ind w:firstLine="709"/>
        <w:jc w:val="both"/>
        <w:rPr>
          <w:noProof/>
          <w:color w:val="000000"/>
          <w:szCs w:val="28"/>
        </w:rPr>
      </w:pPr>
      <w:r w:rsidRPr="007C2004">
        <w:rPr>
          <w:noProof/>
          <w:color w:val="000000"/>
          <w:szCs w:val="28"/>
        </w:rPr>
        <w:t>Лица, находящиеся на территории того или иного государства, в зависимости от наличия или отсутствия гражданства государства пребывания, могут относиться к одной из следующих категорий: гражданин данного государства, иностранный гражданин или лицо без гражданства (апатрид). Гражданами называются физические лица, имеющие устойчивую правовую связь с государством, выражающуюся в совокупности их взаимных прав и обязанностей</w:t>
      </w:r>
      <w:r w:rsidRPr="007C2004">
        <w:rPr>
          <w:rStyle w:val="a8"/>
          <w:noProof/>
          <w:color w:val="000000"/>
          <w:szCs w:val="28"/>
        </w:rPr>
        <w:footnoteReference w:id="4"/>
      </w:r>
      <w:r w:rsidRPr="007C2004">
        <w:rPr>
          <w:noProof/>
          <w:color w:val="000000"/>
          <w:szCs w:val="28"/>
        </w:rPr>
        <w:t>.</w:t>
      </w:r>
    </w:p>
    <w:p w:rsidR="00A11AC1" w:rsidRPr="007C2004" w:rsidRDefault="00A11AC1" w:rsidP="00AE1551">
      <w:pPr>
        <w:spacing w:line="360" w:lineRule="auto"/>
        <w:ind w:firstLine="709"/>
        <w:jc w:val="both"/>
        <w:rPr>
          <w:noProof/>
          <w:color w:val="000000"/>
          <w:szCs w:val="28"/>
        </w:rPr>
      </w:pPr>
      <w:r w:rsidRPr="007C2004">
        <w:rPr>
          <w:noProof/>
          <w:color w:val="000000"/>
          <w:szCs w:val="28"/>
        </w:rPr>
        <w:t>ФЗ «О правовом положении иностранных граждан в РФ» даёт следующие определения понятиям "иностранный гражданин" и "лицо без гражданства". Иностранный гражданин - физическое лицо, не являющееся гражданином РФ и имеющее доказательства наличия гражданства (подданства) иностранного государства. Лицо без гражданства - физическое лицо, не являющееся гражданином РФ и не имеющее доказательств наличия гражданства (подданства) иностранного государства.</w:t>
      </w:r>
    </w:p>
    <w:p w:rsidR="00A11AC1" w:rsidRPr="007C2004" w:rsidRDefault="00A11AC1" w:rsidP="00AE1551">
      <w:pPr>
        <w:spacing w:line="360" w:lineRule="auto"/>
        <w:ind w:firstLine="709"/>
        <w:jc w:val="both"/>
        <w:rPr>
          <w:noProof/>
          <w:color w:val="000000"/>
          <w:szCs w:val="28"/>
        </w:rPr>
      </w:pPr>
      <w:r w:rsidRPr="007C2004">
        <w:rPr>
          <w:noProof/>
          <w:color w:val="000000"/>
          <w:szCs w:val="28"/>
        </w:rPr>
        <w:t xml:space="preserve">В целях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 (п.2 ст.2 Закона). </w:t>
      </w:r>
    </w:p>
    <w:p w:rsidR="00A11AC1" w:rsidRPr="007C2004" w:rsidRDefault="00A11AC1" w:rsidP="00AE1551">
      <w:pPr>
        <w:spacing w:line="360" w:lineRule="auto"/>
        <w:ind w:firstLine="709"/>
        <w:jc w:val="both"/>
        <w:rPr>
          <w:noProof/>
          <w:color w:val="000000"/>
          <w:szCs w:val="28"/>
        </w:rPr>
      </w:pPr>
      <w:r w:rsidRPr="007C2004">
        <w:rPr>
          <w:noProof/>
          <w:color w:val="000000"/>
          <w:szCs w:val="28"/>
        </w:rPr>
        <w:t xml:space="preserve">Различие между иностранцами и лицами без гражданства в основном состоит в том, что иностранцы имеют юридическую связь с отечественным государством и это государство несет определенную ответственность за своего гражданина и обязано в случае возникновения необходимости прийти к нему на помощь. Что же касается лиц без гражданства, то единственным защитником их прав и свобод является государство места их пребывания. </w:t>
      </w:r>
    </w:p>
    <w:p w:rsidR="00A11AC1" w:rsidRPr="007C2004" w:rsidRDefault="00A11AC1" w:rsidP="00AE1551">
      <w:pPr>
        <w:spacing w:line="360" w:lineRule="auto"/>
        <w:ind w:firstLine="709"/>
        <w:jc w:val="both"/>
        <w:rPr>
          <w:noProof/>
          <w:color w:val="000000"/>
          <w:szCs w:val="28"/>
        </w:rPr>
      </w:pPr>
      <w:r w:rsidRPr="007C2004">
        <w:rPr>
          <w:noProof/>
          <w:color w:val="000000"/>
          <w:szCs w:val="28"/>
        </w:rPr>
        <w:t>Я уже подчеркивала, что правовое положение иностранных граждан в РФ определяется международными договорами РФ. Ратифицированные международные акты являются базисом национального законодательства РФ. В силу ч.4 ст.15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Прежде всего, необходимо выделить Декларацию о правах человека в отношении лиц, не являющихся гражданами страны, в которой они проживают (утв. Резолюцией Генеральной Ассамблеи ООН 40/144 от 13 декабря 1985 г.), наряду с Декларацией это следующие акты: - Всеобщая декларация прав человека (принята на третьей сессии Генеральной Ассамблеи ООН резолюцией 217 А (III) от 10 декабря 1948 г.)</w:t>
      </w:r>
      <w:r w:rsidRPr="007C2004">
        <w:rPr>
          <w:rStyle w:val="a8"/>
          <w:noProof/>
          <w:color w:val="000000"/>
          <w:szCs w:val="28"/>
        </w:rPr>
        <w:footnoteReference w:id="5"/>
      </w:r>
      <w:r w:rsidRPr="007C2004">
        <w:rPr>
          <w:noProof/>
          <w:color w:val="000000"/>
          <w:szCs w:val="28"/>
        </w:rPr>
        <w:t>; - Международный пакт об экономических, социальных и культурных правах (Нью-Йорк, 19 декабря 1966 г.)</w:t>
      </w:r>
      <w:r w:rsidRPr="007C2004">
        <w:rPr>
          <w:rStyle w:val="a8"/>
          <w:noProof/>
          <w:color w:val="000000"/>
          <w:szCs w:val="28"/>
        </w:rPr>
        <w:footnoteReference w:id="6"/>
      </w:r>
      <w:r w:rsidRPr="007C2004">
        <w:rPr>
          <w:noProof/>
          <w:color w:val="000000"/>
          <w:szCs w:val="28"/>
        </w:rPr>
        <w:t>; - Международный пакт о гражданских и политических правах (Нью-Йорк, 19 декабря 1966 г.)</w:t>
      </w:r>
      <w:r w:rsidRPr="007C2004">
        <w:rPr>
          <w:rStyle w:val="a8"/>
          <w:noProof/>
          <w:color w:val="000000"/>
          <w:szCs w:val="28"/>
        </w:rPr>
        <w:footnoteReference w:id="7"/>
      </w:r>
      <w:r w:rsidRPr="007C2004">
        <w:rPr>
          <w:noProof/>
          <w:color w:val="000000"/>
          <w:szCs w:val="28"/>
        </w:rPr>
        <w:t xml:space="preserve"> и другие.</w:t>
      </w:r>
    </w:p>
    <w:p w:rsidR="00AE1551" w:rsidRPr="007C2004" w:rsidRDefault="00AE1551" w:rsidP="00AE1551">
      <w:pPr>
        <w:spacing w:line="360" w:lineRule="auto"/>
        <w:ind w:firstLine="709"/>
        <w:jc w:val="both"/>
        <w:rPr>
          <w:noProof/>
          <w:color w:val="000000"/>
          <w:szCs w:val="28"/>
        </w:rPr>
      </w:pPr>
    </w:p>
    <w:p w:rsidR="00A11AC1" w:rsidRPr="007C2004" w:rsidRDefault="00A11AC1" w:rsidP="00AE1551">
      <w:pPr>
        <w:spacing w:line="360" w:lineRule="auto"/>
        <w:ind w:firstLine="709"/>
        <w:jc w:val="both"/>
        <w:rPr>
          <w:noProof/>
          <w:color w:val="000000"/>
          <w:szCs w:val="28"/>
        </w:rPr>
      </w:pPr>
      <w:r w:rsidRPr="007C2004">
        <w:rPr>
          <w:noProof/>
          <w:color w:val="000000"/>
          <w:szCs w:val="28"/>
        </w:rPr>
        <w:t>2. Порядок въезда, временного пребывания и выезда из РФ</w:t>
      </w:r>
    </w:p>
    <w:p w:rsidR="00AE1551" w:rsidRPr="007C2004" w:rsidRDefault="00AE1551" w:rsidP="00AE1551">
      <w:pPr>
        <w:spacing w:line="360" w:lineRule="auto"/>
        <w:ind w:firstLine="709"/>
        <w:jc w:val="both"/>
        <w:rPr>
          <w:noProof/>
          <w:color w:val="000000"/>
          <w:szCs w:val="28"/>
        </w:rPr>
      </w:pPr>
    </w:p>
    <w:p w:rsidR="00A11AC1" w:rsidRPr="007C2004" w:rsidRDefault="00A11AC1" w:rsidP="00AE1551">
      <w:pPr>
        <w:spacing w:line="360" w:lineRule="auto"/>
        <w:ind w:firstLine="709"/>
        <w:jc w:val="both"/>
        <w:rPr>
          <w:noProof/>
          <w:color w:val="000000"/>
          <w:szCs w:val="28"/>
        </w:rPr>
      </w:pPr>
      <w:r w:rsidRPr="007C2004">
        <w:rPr>
          <w:noProof/>
          <w:color w:val="000000"/>
          <w:szCs w:val="28"/>
        </w:rPr>
        <w:t>Основные положения режима въезда в РФ иностранных граждан или лиц без гражданства в настоящее время определяются Федеральным законом от 15 августа 1996 г. «О порядке выезда из РФ и въезда в РФ». В статье 24 данного закона указано, что иностранные граждане могут въезжать в Российскую Федерацию при наличии визы по действительным документам, удостоверяющим их личность и признаваемым Российской Федерацией в этом качестве, если иное не предусмотрено международными договорами Российской Федерации. Лица без гражданства могут въезжать в Российскую Федерацию и выезжать из Российской Федерации при наличии визы по действительным документам, выданным соответствующими органами государства их проживания, удостоверяющим их личность и признаваемым Российской Федерацией в этом качестве, если иное не предусмотрено международными договорами Российской Федерации.</w:t>
      </w:r>
    </w:p>
    <w:p w:rsidR="00A11AC1" w:rsidRPr="007C2004" w:rsidRDefault="00A11AC1" w:rsidP="00AE1551">
      <w:pPr>
        <w:spacing w:line="360" w:lineRule="auto"/>
        <w:ind w:firstLine="709"/>
        <w:jc w:val="both"/>
        <w:rPr>
          <w:noProof/>
          <w:color w:val="000000"/>
          <w:szCs w:val="28"/>
        </w:rPr>
      </w:pPr>
      <w:r w:rsidRPr="007C2004">
        <w:rPr>
          <w:noProof/>
          <w:color w:val="000000"/>
          <w:szCs w:val="28"/>
        </w:rPr>
        <w:t>Срок пребывания иностранного гражданина в России определяется сроком выданной ему визы, а срок временного пребывания в порядке, не требующем визы, не может превышать 90 дней. В данном случае введен уведомительный порядок при приглашениях: приглашающая сторона уведомляет об этом соответствующий орган. Для заключивших трудовое или гражданско-правовое соглашение по выполнению работ или услуг срок временного пребывания продлевается на срок договора, но не более чем на год. От этого порядка следует отличать временное проживание иностранца в РФ. Такое разрешение иностранцу выдается сроком на три года (но в пределах квоты, число таких лиц утверждается Правительством РФ)</w:t>
      </w:r>
      <w:r w:rsidRPr="007C2004">
        <w:rPr>
          <w:rStyle w:val="a8"/>
          <w:noProof/>
          <w:color w:val="000000"/>
          <w:szCs w:val="28"/>
        </w:rPr>
        <w:footnoteReference w:id="8"/>
      </w:r>
      <w:r w:rsidRPr="007C2004">
        <w:rPr>
          <w:noProof/>
          <w:color w:val="000000"/>
          <w:szCs w:val="28"/>
        </w:rPr>
        <w:t>. В течение срока действия разрешения на временное проживание иностранцу может быть выдан вид на жительство (с 14 лет) с фотографией (дети до 14 лет вносятся в вид на жительство родителей). Он дает право на постоянное проживание в РФ. Вид на жительство выдается на 5 лет и может неоднократно продлеваться</w:t>
      </w:r>
      <w:r w:rsidRPr="007C2004">
        <w:rPr>
          <w:rStyle w:val="a8"/>
          <w:noProof/>
          <w:color w:val="000000"/>
          <w:szCs w:val="28"/>
        </w:rPr>
        <w:footnoteReference w:id="9"/>
      </w:r>
      <w:r w:rsidRPr="007C2004">
        <w:rPr>
          <w:noProof/>
          <w:color w:val="000000"/>
          <w:szCs w:val="28"/>
        </w:rPr>
        <w:t xml:space="preserve">. </w:t>
      </w:r>
      <w:r w:rsidRPr="007C2004">
        <w:rPr>
          <w:noProof/>
          <w:color w:val="000000"/>
        </w:rPr>
        <w:t xml:space="preserve">Иностранные граждане, получившие вид на жительство в РФ, осуществляют въезд в РФ и выезд из РФ на основании действительных документов, удостоверяющих их личность и признаваемых РФ в этом качестве и виде на жительство. </w:t>
      </w:r>
      <w:r w:rsidRPr="007C2004">
        <w:rPr>
          <w:noProof/>
          <w:color w:val="000000"/>
          <w:szCs w:val="28"/>
        </w:rPr>
        <w:t>Лица без гражданства, получившие вид на жительство в РФ, осуществляют въезд РФ и выезд из РФ на основании вида на жительство</w:t>
      </w:r>
      <w:r w:rsidRPr="007C2004">
        <w:rPr>
          <w:rStyle w:val="a8"/>
          <w:noProof/>
          <w:color w:val="000000"/>
          <w:szCs w:val="28"/>
        </w:rPr>
        <w:footnoteReference w:id="10"/>
      </w:r>
      <w:r w:rsidRPr="007C2004">
        <w:rPr>
          <w:noProof/>
          <w:color w:val="000000"/>
          <w:szCs w:val="28"/>
        </w:rPr>
        <w:t>.</w:t>
      </w:r>
    </w:p>
    <w:p w:rsidR="00A11AC1" w:rsidRPr="007C2004" w:rsidRDefault="00A11AC1" w:rsidP="00AE1551">
      <w:pPr>
        <w:spacing w:line="360" w:lineRule="auto"/>
        <w:ind w:firstLine="709"/>
        <w:jc w:val="both"/>
        <w:rPr>
          <w:noProof/>
          <w:color w:val="000000"/>
          <w:szCs w:val="28"/>
        </w:rPr>
      </w:pPr>
      <w:r w:rsidRPr="007C2004">
        <w:rPr>
          <w:noProof/>
          <w:color w:val="000000"/>
          <w:szCs w:val="28"/>
        </w:rPr>
        <w:t>Иностранные граждане и лица без гражданства, признанные в порядке, установленном федеральным законом, на территории РФ беженцами, могут выезжать из РФ, и въезжать в РФ на основании проездного документа беженца</w:t>
      </w:r>
      <w:r w:rsidRPr="007C2004">
        <w:rPr>
          <w:rStyle w:val="a8"/>
          <w:noProof/>
          <w:color w:val="000000"/>
          <w:szCs w:val="28"/>
        </w:rPr>
        <w:footnoteReference w:id="11"/>
      </w:r>
      <w:r w:rsidRPr="007C2004">
        <w:rPr>
          <w:noProof/>
          <w:color w:val="000000"/>
          <w:szCs w:val="28"/>
        </w:rPr>
        <w:t>.</w:t>
      </w:r>
    </w:p>
    <w:p w:rsidR="00A11AC1" w:rsidRPr="007C2004" w:rsidRDefault="00A11AC1" w:rsidP="00AE1551">
      <w:pPr>
        <w:spacing w:line="360" w:lineRule="auto"/>
        <w:ind w:firstLine="709"/>
        <w:jc w:val="both"/>
        <w:rPr>
          <w:noProof/>
          <w:color w:val="000000"/>
          <w:szCs w:val="28"/>
        </w:rPr>
      </w:pPr>
      <w:r w:rsidRPr="007C2004">
        <w:rPr>
          <w:noProof/>
          <w:color w:val="000000"/>
          <w:szCs w:val="28"/>
        </w:rPr>
        <w:t>Иностранец может быть приглашен в РФ любым физическим лицом, организацией, в том числе для обучения и трудовой деятельности, но приглашения оформляются официально и выдаются федеральным органом исполнительной власти.</w:t>
      </w:r>
    </w:p>
    <w:p w:rsidR="00A11AC1" w:rsidRPr="007C2004" w:rsidRDefault="00A11AC1" w:rsidP="00AE1551">
      <w:pPr>
        <w:spacing w:line="360" w:lineRule="auto"/>
        <w:ind w:firstLine="709"/>
        <w:jc w:val="both"/>
        <w:rPr>
          <w:noProof/>
          <w:color w:val="000000"/>
          <w:szCs w:val="28"/>
        </w:rPr>
      </w:pPr>
      <w:r w:rsidRPr="007C2004">
        <w:rPr>
          <w:noProof/>
          <w:color w:val="000000"/>
          <w:szCs w:val="28"/>
        </w:rPr>
        <w:t>Иностранный гражданин или лицо без гражданства при въезде в РФ обязаны получить и заполнить миграционную карту. Миграционная карта заполняется на каждого иностранного гражданина независимо от возраста.</w:t>
      </w:r>
    </w:p>
    <w:p w:rsidR="00A11AC1" w:rsidRPr="007C2004" w:rsidRDefault="00A11AC1" w:rsidP="00AE1551">
      <w:pPr>
        <w:spacing w:line="360" w:lineRule="auto"/>
        <w:ind w:firstLine="709"/>
        <w:jc w:val="both"/>
        <w:rPr>
          <w:noProof/>
          <w:color w:val="000000"/>
          <w:szCs w:val="28"/>
        </w:rPr>
      </w:pPr>
      <w:r w:rsidRPr="007C2004">
        <w:rPr>
          <w:noProof/>
          <w:color w:val="000000"/>
          <w:szCs w:val="28"/>
        </w:rPr>
        <w:t>Временно пребывающий в РФ иностранный гражданин обязан выехать из РФ по истечении срока действия его визы или иного срока временного пребывания. При выезде из РФ иностранный гражданин обязан сдать миграционную карту должностному лицу органа пограничного контроля в пункте пропуска через Государственную границу РФ. Должностное лицо органа пограничного контроля проставляет в миграционной карте отметку о въезде иностранного гражданина в РФ и отметку о его выезде из РФ</w:t>
      </w:r>
      <w:r w:rsidRPr="007C2004">
        <w:rPr>
          <w:rStyle w:val="a8"/>
          <w:noProof/>
          <w:color w:val="000000"/>
          <w:szCs w:val="28"/>
        </w:rPr>
        <w:footnoteReference w:id="12"/>
      </w:r>
      <w:r w:rsidRPr="007C2004">
        <w:rPr>
          <w:noProof/>
          <w:color w:val="000000"/>
          <w:szCs w:val="28"/>
        </w:rPr>
        <w:t>.</w:t>
      </w:r>
    </w:p>
    <w:p w:rsidR="00A11AC1" w:rsidRPr="007C2004" w:rsidRDefault="00A11AC1" w:rsidP="00AE1551">
      <w:pPr>
        <w:spacing w:line="360" w:lineRule="auto"/>
        <w:ind w:firstLine="709"/>
        <w:jc w:val="both"/>
        <w:rPr>
          <w:noProof/>
          <w:color w:val="000000"/>
          <w:szCs w:val="28"/>
        </w:rPr>
      </w:pPr>
      <w:r w:rsidRPr="007C2004">
        <w:rPr>
          <w:noProof/>
          <w:color w:val="000000"/>
          <w:szCs w:val="28"/>
        </w:rPr>
        <w:t xml:space="preserve">Транзитный проезд через территорию РФ осуществляется, как правило, без права на остановку. Транзитный проезд через названную территорию иностранных граждан и лиц без гражданства в государство назначения всеми видами транспорта разрешается по предъявлении российской транзитной визы, визы на въезд в сопредельное с РФ по маршруту следования государство либо визы государства назначения и действительных для выезда из РФ проездных билетов или подтвержденной гарантии их приобретения в пункте пересадки на территории РФ. </w:t>
      </w:r>
    </w:p>
    <w:p w:rsidR="00A11AC1" w:rsidRPr="007C2004" w:rsidRDefault="00A11AC1" w:rsidP="00AE1551">
      <w:pPr>
        <w:pStyle w:val="a1"/>
        <w:spacing w:after="0" w:line="360" w:lineRule="auto"/>
        <w:ind w:firstLine="709"/>
        <w:jc w:val="both"/>
        <w:rPr>
          <w:noProof/>
          <w:color w:val="000000"/>
          <w:szCs w:val="28"/>
        </w:rPr>
      </w:pPr>
      <w:r w:rsidRPr="007C2004">
        <w:rPr>
          <w:noProof/>
          <w:color w:val="000000"/>
          <w:szCs w:val="28"/>
        </w:rPr>
        <w:t>Транзитный проезд через территорию РФ без визы разрешается иностранному гражданину или лицу без гражданства в случаях, если они:</w:t>
      </w:r>
    </w:p>
    <w:p w:rsidR="00A11AC1" w:rsidRPr="007C2004" w:rsidRDefault="00A11AC1" w:rsidP="00AE1551">
      <w:pPr>
        <w:pStyle w:val="a1"/>
        <w:spacing w:after="0" w:line="360" w:lineRule="auto"/>
        <w:ind w:firstLine="709"/>
        <w:jc w:val="both"/>
        <w:rPr>
          <w:noProof/>
          <w:color w:val="000000"/>
          <w:szCs w:val="28"/>
        </w:rPr>
      </w:pPr>
      <w:r w:rsidRPr="007C2004">
        <w:rPr>
          <w:noProof/>
          <w:color w:val="000000"/>
          <w:szCs w:val="28"/>
        </w:rPr>
        <w:t>- совершают беспересадочный полет воздушным транспортом через территорию РФ;</w:t>
      </w:r>
    </w:p>
    <w:p w:rsidR="00A11AC1" w:rsidRPr="007C2004" w:rsidRDefault="00A11AC1" w:rsidP="00AE1551">
      <w:pPr>
        <w:pStyle w:val="a1"/>
        <w:spacing w:after="0" w:line="360" w:lineRule="auto"/>
        <w:ind w:firstLine="709"/>
        <w:jc w:val="both"/>
        <w:rPr>
          <w:noProof/>
          <w:color w:val="000000"/>
          <w:szCs w:val="28"/>
        </w:rPr>
      </w:pPr>
      <w:r w:rsidRPr="007C2004">
        <w:rPr>
          <w:noProof/>
          <w:color w:val="000000"/>
          <w:szCs w:val="28"/>
        </w:rPr>
        <w:t>- следуют на самолете международной авиалинии с пересадкой в аэропорту на территории РФ и имеют надлежащим образом оформленные документы на право въезда в государство назначения и авиабилет с подтвержденной датой вылета из аэропорта пересадки на территории РФ в течение 24 часов с момента прибытия, за исключением случаев вынужденной остановки;</w:t>
      </w:r>
    </w:p>
    <w:p w:rsidR="00A11AC1" w:rsidRPr="007C2004" w:rsidRDefault="00A11AC1" w:rsidP="00AE1551">
      <w:pPr>
        <w:pStyle w:val="a1"/>
        <w:spacing w:after="0" w:line="360" w:lineRule="auto"/>
        <w:ind w:firstLine="709"/>
        <w:jc w:val="both"/>
        <w:rPr>
          <w:noProof/>
          <w:color w:val="000000"/>
          <w:szCs w:val="28"/>
        </w:rPr>
      </w:pPr>
      <w:r w:rsidRPr="007C2004">
        <w:rPr>
          <w:noProof/>
          <w:color w:val="000000"/>
          <w:szCs w:val="28"/>
        </w:rPr>
        <w:t>- проживают на территории государства, с которым РФ имеет соответствующий международный договор</w:t>
      </w:r>
      <w:r w:rsidRPr="007C2004">
        <w:rPr>
          <w:rStyle w:val="a8"/>
          <w:noProof/>
          <w:color w:val="000000"/>
          <w:szCs w:val="28"/>
        </w:rPr>
        <w:footnoteReference w:id="13"/>
      </w:r>
      <w:r w:rsidRPr="007C2004">
        <w:rPr>
          <w:noProof/>
          <w:color w:val="000000"/>
          <w:szCs w:val="28"/>
        </w:rPr>
        <w:t>.</w:t>
      </w:r>
    </w:p>
    <w:p w:rsidR="00A11AC1" w:rsidRPr="007C2004" w:rsidRDefault="00A11AC1" w:rsidP="00AE1551">
      <w:pPr>
        <w:pStyle w:val="a1"/>
        <w:spacing w:after="0" w:line="360" w:lineRule="auto"/>
        <w:ind w:firstLine="709"/>
        <w:jc w:val="both"/>
        <w:rPr>
          <w:noProof/>
          <w:color w:val="000000"/>
          <w:szCs w:val="28"/>
        </w:rPr>
      </w:pPr>
      <w:r w:rsidRPr="007C2004">
        <w:rPr>
          <w:noProof/>
          <w:color w:val="000000"/>
          <w:szCs w:val="28"/>
        </w:rPr>
        <w:t>В период проведения Олимпийских игр и Паралимпийских игр иностранные граждане, принимающие участие в организации и проведении Олимпийских игр и Паралимпийских игр, а также иностранные граждане, являющиеся участниками Олимпийских игр и Паралимпийских игр, осуществляют въезд в Российскую Федерацию, пребывание на территории Российской Федерации и выезд из Российской Федерации без оформления виз на основании действительных документов, удостоверяющих личность и признаваемых Российской Федерацией в этом качестве, и олимпийского удостоверения личности и аккредитации. Олимпийским удостоверением личности и аккредитации признается выданный Международным олимпийским комитетом или Оргкомитетом "Сочи 2014" документ, дающий его обладателю право на участие в Олимпийских играх и Паралимпийских играх или осуществление иной деятельности, связанной с организацией и проведением Олимпийских игр и Паралимпийских игр</w:t>
      </w:r>
      <w:r w:rsidRPr="007C2004">
        <w:rPr>
          <w:rStyle w:val="a8"/>
          <w:noProof/>
          <w:color w:val="000000"/>
          <w:szCs w:val="28"/>
        </w:rPr>
        <w:footnoteReference w:id="14"/>
      </w:r>
      <w:r w:rsidRPr="007C2004">
        <w:rPr>
          <w:noProof/>
          <w:color w:val="000000"/>
          <w:szCs w:val="28"/>
        </w:rPr>
        <w:t xml:space="preserve">. </w:t>
      </w:r>
    </w:p>
    <w:p w:rsidR="00AE1551" w:rsidRPr="007C2004" w:rsidRDefault="00AE1551" w:rsidP="00AE1551">
      <w:pPr>
        <w:spacing w:line="360" w:lineRule="auto"/>
        <w:ind w:firstLine="709"/>
        <w:jc w:val="both"/>
        <w:rPr>
          <w:noProof/>
          <w:color w:val="000000"/>
        </w:rPr>
      </w:pPr>
    </w:p>
    <w:p w:rsidR="00A11AC1" w:rsidRPr="007C2004" w:rsidRDefault="00A11AC1" w:rsidP="00AE1551">
      <w:pPr>
        <w:spacing w:line="360" w:lineRule="auto"/>
        <w:ind w:firstLine="709"/>
        <w:jc w:val="both"/>
        <w:rPr>
          <w:noProof/>
          <w:color w:val="000000"/>
        </w:rPr>
      </w:pPr>
      <w:r w:rsidRPr="007C2004">
        <w:rPr>
          <w:noProof/>
          <w:color w:val="000000"/>
        </w:rPr>
        <w:t xml:space="preserve">3. Основные права, обязанности и ответственность иностранных граждан и лиц без гражданства </w:t>
      </w:r>
    </w:p>
    <w:p w:rsidR="00AE1551" w:rsidRPr="007C2004" w:rsidRDefault="00AE1551" w:rsidP="00AE1551">
      <w:pPr>
        <w:spacing w:line="360" w:lineRule="auto"/>
        <w:ind w:firstLine="709"/>
        <w:jc w:val="both"/>
        <w:rPr>
          <w:noProof/>
          <w:color w:val="000000"/>
          <w:szCs w:val="28"/>
        </w:rPr>
      </w:pPr>
    </w:p>
    <w:p w:rsidR="00A11AC1" w:rsidRPr="007C2004" w:rsidRDefault="00A11AC1" w:rsidP="00AE1551">
      <w:pPr>
        <w:spacing w:line="360" w:lineRule="auto"/>
        <w:ind w:firstLine="709"/>
        <w:jc w:val="both"/>
        <w:rPr>
          <w:noProof/>
          <w:color w:val="000000"/>
          <w:szCs w:val="28"/>
        </w:rPr>
      </w:pPr>
      <w:r w:rsidRPr="007C2004">
        <w:rPr>
          <w:noProof/>
          <w:color w:val="000000"/>
          <w:szCs w:val="28"/>
        </w:rPr>
        <w:t>Как уже отмечалось,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(ч.3ст. 62 Конституции РФ). Россия гарантирует полное соблюдение в отношении иностранных граждан и лиц без гражданства принципов равноправия.</w:t>
      </w:r>
    </w:p>
    <w:p w:rsidR="00A11AC1" w:rsidRPr="007C2004" w:rsidRDefault="00A11AC1" w:rsidP="00AE1551">
      <w:pPr>
        <w:spacing w:line="360" w:lineRule="auto"/>
        <w:ind w:firstLine="709"/>
        <w:jc w:val="both"/>
        <w:rPr>
          <w:noProof/>
          <w:color w:val="000000"/>
        </w:rPr>
      </w:pPr>
      <w:r w:rsidRPr="007C2004">
        <w:rPr>
          <w:noProof/>
          <w:color w:val="000000"/>
        </w:rPr>
        <w:t>Проживающие в России иностранные граждане и лица без гражданства пользуются правом на труд, на предпринимательскую деятельность, на отдых, на образование, правом собственности и другими социально-экономическими и культурными правами. Они вправе вступать в профсоюзы, кооперативы, спортивные и другие объединения (кроме политических), если это не противоречит их уставам. Иностранцы и лица без гражданства пользуются личными конституционными правами (свобода совести, неприкосновенность личности, жилища и др.), могут вступать в брак с гражданами РФ и другими лицами (во всех случаях — иного пола), вправе обращаться в суд</w:t>
      </w:r>
      <w:r w:rsidRPr="007C2004">
        <w:rPr>
          <w:rStyle w:val="a8"/>
          <w:noProof/>
          <w:color w:val="000000"/>
        </w:rPr>
        <w:footnoteReference w:id="15"/>
      </w:r>
      <w:r w:rsidRPr="007C2004">
        <w:rPr>
          <w:noProof/>
          <w:color w:val="000000"/>
        </w:rPr>
        <w:t>.</w:t>
      </w:r>
    </w:p>
    <w:p w:rsidR="00A11AC1" w:rsidRPr="007C2004" w:rsidRDefault="00A11AC1" w:rsidP="00AE1551">
      <w:pPr>
        <w:spacing w:line="360" w:lineRule="auto"/>
        <w:ind w:firstLine="709"/>
        <w:jc w:val="both"/>
        <w:rPr>
          <w:noProof/>
          <w:color w:val="000000"/>
        </w:rPr>
      </w:pPr>
      <w:r w:rsidRPr="007C2004">
        <w:rPr>
          <w:noProof/>
          <w:color w:val="000000"/>
        </w:rPr>
        <w:t>Иностранцы и лица без гражданства не могут участвовать в выборах в органы государственной власти, в референдумах РФ и субъектов РФ (при определенных условиях, на основе международных соглашений и взаимности вправе участвовать в местных выборах и референдумах), не могут быть членами политических партий, занимать государственные должности. В соответствии с российским законодательством иностранцы не вправе иметь контрольный пакет акций в электронных средствах массовой информации (на газеты, журналы это ограничение не распространяется). Ограниченно право собственности иностранцев на землю. Некоторые рабочие места могут быть закрыты для иностранцев (иностранец не может быть командиром воздушного судна, работать ведущим на радио и телевидении, иностранцы не могут быть приняты на любую работу в военные городки, объекты, связанные с государственной тайной, организации, связанные с ядерным производством), а преимущества при приёме на разрешенные виды работ могут отдаваться собственным гражданам</w:t>
      </w:r>
      <w:r w:rsidRPr="007C2004">
        <w:rPr>
          <w:rStyle w:val="a8"/>
          <w:noProof/>
          <w:color w:val="000000"/>
        </w:rPr>
        <w:footnoteReference w:id="16"/>
      </w:r>
      <w:r w:rsidRPr="007C2004">
        <w:rPr>
          <w:noProof/>
          <w:color w:val="000000"/>
        </w:rPr>
        <w:t>.</w:t>
      </w:r>
    </w:p>
    <w:p w:rsidR="00A11AC1" w:rsidRPr="007C2004" w:rsidRDefault="00A11AC1" w:rsidP="00AE1551">
      <w:pPr>
        <w:spacing w:line="360" w:lineRule="auto"/>
        <w:ind w:firstLine="709"/>
        <w:jc w:val="both"/>
        <w:rPr>
          <w:noProof/>
          <w:color w:val="000000"/>
        </w:rPr>
      </w:pPr>
      <w:r w:rsidRPr="007C2004">
        <w:rPr>
          <w:noProof/>
          <w:color w:val="000000"/>
        </w:rPr>
        <w:t>Для посещения ряда объектов иностранцам требуется разрешение (территории закрытых административно-территориальных образований, военных городков, пограничных зон, объекты, на которых размещены органы государственной власти, есть «ограниченные зоны» в субъектах РФ и др.)</w:t>
      </w:r>
      <w:r w:rsidRPr="007C2004">
        <w:rPr>
          <w:rStyle w:val="a8"/>
          <w:noProof/>
          <w:color w:val="000000"/>
        </w:rPr>
        <w:footnoteReference w:id="17"/>
      </w:r>
      <w:r w:rsidRPr="007C2004">
        <w:rPr>
          <w:noProof/>
          <w:color w:val="000000"/>
        </w:rPr>
        <w:t>.</w:t>
      </w:r>
    </w:p>
    <w:p w:rsidR="00A11AC1" w:rsidRPr="007C2004" w:rsidRDefault="00A11AC1" w:rsidP="00AE1551">
      <w:pPr>
        <w:spacing w:line="360" w:lineRule="auto"/>
        <w:ind w:firstLine="709"/>
        <w:jc w:val="both"/>
        <w:rPr>
          <w:noProof/>
          <w:color w:val="000000"/>
        </w:rPr>
      </w:pPr>
      <w:r w:rsidRPr="007C2004">
        <w:rPr>
          <w:noProof/>
          <w:color w:val="000000"/>
        </w:rPr>
        <w:t xml:space="preserve">Иностранные граждане и лица без гражданства имеют право на политическое убежище. Политическое убежище в России предоставляется в соответствии с Положением, утвержденным Указом Президента РФ от 21.07.1997 г. </w:t>
      </w:r>
      <w:r w:rsidRPr="007C2004">
        <w:rPr>
          <w:rStyle w:val="a8"/>
          <w:noProof/>
          <w:color w:val="000000"/>
        </w:rPr>
        <w:footnoteReference w:id="18"/>
      </w:r>
      <w:r w:rsidRPr="007C2004">
        <w:rPr>
          <w:noProof/>
          <w:color w:val="000000"/>
        </w:rPr>
        <w:t xml:space="preserve"> При этом предоставление убежища тем или иным лицам не должно рассматриваться как недружественный акт по отношению к другим государствам. Политическое убежище предоставляется лицам, преследуемым (если есть реальная угроза преследования) в стране их гражданской принадлежности или обычного местожительства за общественно-политическую деятельность и убеждения, которые соответствуют общедемократическим принципам, признанным мировым сообществом, и нормам международного права</w:t>
      </w:r>
      <w:r w:rsidRPr="007C2004">
        <w:rPr>
          <w:rStyle w:val="a8"/>
          <w:noProof/>
          <w:color w:val="000000"/>
        </w:rPr>
        <w:footnoteReference w:id="19"/>
      </w:r>
      <w:r w:rsidRPr="007C2004">
        <w:rPr>
          <w:noProof/>
          <w:color w:val="000000"/>
        </w:rPr>
        <w:t>. В РФ не допускается выдача другим государствам лиц, преследуемых за политические убеждения, а также за действия (или бездействие), не признаваемые в РФ преступлением. Выдача лиц, обвиняемых в совершении преступления, а также передача осужденных для отбывания наказания в других государствах осуществляется на основе федерального закона или международного договора РФ (ч.2 ст.63 Конституции РФ).</w:t>
      </w:r>
    </w:p>
    <w:p w:rsidR="00A11AC1" w:rsidRPr="007C2004" w:rsidRDefault="00A11AC1" w:rsidP="00AE1551">
      <w:pPr>
        <w:spacing w:line="360" w:lineRule="auto"/>
        <w:ind w:firstLine="709"/>
        <w:jc w:val="both"/>
        <w:rPr>
          <w:noProof/>
          <w:color w:val="000000"/>
          <w:szCs w:val="28"/>
        </w:rPr>
      </w:pPr>
      <w:r w:rsidRPr="007C2004">
        <w:rPr>
          <w:noProof/>
          <w:color w:val="000000"/>
          <w:szCs w:val="28"/>
        </w:rPr>
        <w:t xml:space="preserve">Основные конституционные обязанности - это конституционно закрепленные и охраняемые правовой ответственностью требования, которые предъявляются к поведению любых лиц, находящихся на территории государства, либо только к поведению собственных граждан, независимо от места их нахождения, в связи с необходимостью их участия в обеспечении интересов общества, государства, других граждан. </w:t>
      </w:r>
    </w:p>
    <w:p w:rsidR="00A11AC1" w:rsidRPr="007C2004" w:rsidRDefault="00A11AC1" w:rsidP="00AE1551">
      <w:pPr>
        <w:spacing w:line="360" w:lineRule="auto"/>
        <w:ind w:firstLine="709"/>
        <w:jc w:val="both"/>
        <w:rPr>
          <w:noProof/>
          <w:color w:val="000000"/>
          <w:szCs w:val="28"/>
        </w:rPr>
      </w:pPr>
      <w:r w:rsidRPr="007C2004">
        <w:rPr>
          <w:noProof/>
          <w:color w:val="000000"/>
          <w:szCs w:val="28"/>
        </w:rPr>
        <w:t xml:space="preserve">Конституция РФ возлагает на всех обязанность соблюдать Конституцию РФ и законы (п.2 ст.15). </w:t>
      </w:r>
    </w:p>
    <w:p w:rsidR="00A11AC1" w:rsidRPr="007C2004" w:rsidRDefault="00A11AC1" w:rsidP="00AE1551">
      <w:pPr>
        <w:spacing w:line="360" w:lineRule="auto"/>
        <w:ind w:firstLine="709"/>
        <w:jc w:val="both"/>
        <w:rPr>
          <w:noProof/>
          <w:color w:val="000000"/>
          <w:szCs w:val="28"/>
        </w:rPr>
      </w:pPr>
      <w:r w:rsidRPr="007C2004">
        <w:rPr>
          <w:noProof/>
          <w:color w:val="000000"/>
          <w:szCs w:val="28"/>
        </w:rPr>
        <w:t xml:space="preserve">Согласно ст. 57 Конституции РФ «каждый обязан платить законно установленные налоги и сборы». </w:t>
      </w:r>
    </w:p>
    <w:p w:rsidR="00A11AC1" w:rsidRPr="007C2004" w:rsidRDefault="00A11AC1" w:rsidP="00AE1551">
      <w:pPr>
        <w:spacing w:line="360" w:lineRule="auto"/>
        <w:ind w:firstLine="709"/>
        <w:jc w:val="both"/>
        <w:rPr>
          <w:noProof/>
          <w:color w:val="000000"/>
          <w:szCs w:val="28"/>
        </w:rPr>
      </w:pPr>
      <w:r w:rsidRPr="007C2004">
        <w:rPr>
          <w:noProof/>
          <w:color w:val="000000"/>
          <w:szCs w:val="28"/>
        </w:rPr>
        <w:t xml:space="preserve">Ст. 58 Конституции РФ устанавливает обязанность каждого «сохранять природу и окружающую среду, бережно относиться к природным богатствам». </w:t>
      </w:r>
    </w:p>
    <w:p w:rsidR="00A11AC1" w:rsidRPr="007C2004" w:rsidRDefault="00A11AC1" w:rsidP="00AE1551">
      <w:pPr>
        <w:spacing w:line="360" w:lineRule="auto"/>
        <w:ind w:firstLine="709"/>
        <w:jc w:val="both"/>
        <w:rPr>
          <w:noProof/>
          <w:color w:val="000000"/>
          <w:szCs w:val="28"/>
        </w:rPr>
      </w:pPr>
      <w:r w:rsidRPr="007C2004">
        <w:rPr>
          <w:noProof/>
          <w:color w:val="000000"/>
          <w:szCs w:val="28"/>
        </w:rPr>
        <w:t>Гарантии основных прав, свобод и обязанностей - это условия и средства, обеспечивающие их реализацию. Главные же условия эффективной реализации основных прав, свобод, обязанностей и их конституционных гарантий в целом определяется тем уровнем демократии, который достигнут обществом и государством, а также их экономическими возможностями</w:t>
      </w:r>
      <w:r w:rsidRPr="007C2004">
        <w:rPr>
          <w:rStyle w:val="a8"/>
          <w:noProof/>
          <w:color w:val="000000"/>
          <w:szCs w:val="28"/>
        </w:rPr>
        <w:footnoteReference w:id="20"/>
      </w:r>
      <w:r w:rsidRPr="007C2004">
        <w:rPr>
          <w:noProof/>
          <w:color w:val="000000"/>
          <w:szCs w:val="28"/>
        </w:rPr>
        <w:t>.</w:t>
      </w:r>
    </w:p>
    <w:p w:rsidR="00A11AC1" w:rsidRPr="007C2004" w:rsidRDefault="00A11AC1" w:rsidP="00AE1551">
      <w:pPr>
        <w:pStyle w:val="ConsPlusNormal"/>
        <w:spacing w:line="360" w:lineRule="auto"/>
        <w:ind w:firstLine="709"/>
        <w:jc w:val="both"/>
        <w:rPr>
          <w:rFonts w:ascii="Times New Roman" w:hAnsi="Times New Roman"/>
          <w:noProof/>
          <w:color w:val="000000"/>
          <w:sz w:val="28"/>
          <w:szCs w:val="28"/>
        </w:rPr>
      </w:pPr>
      <w:r w:rsidRPr="007C2004">
        <w:rPr>
          <w:rFonts w:ascii="Times New Roman" w:hAnsi="Times New Roman"/>
          <w:noProof/>
          <w:color w:val="000000"/>
          <w:sz w:val="28"/>
          <w:szCs w:val="28"/>
        </w:rP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центральный банк данных. При нарушении иностранцами сроков пребывания в России к ним может быть применена департация — административное выдворение (без судебного решения) за пределы России. Федеральный орган исполнительной власти, ведающий вопросами внутренних дел, или его территориальный орган либо федеральный орган исполнительной власти, ведающий вопросами безопасности, или его органы осуществляют административное выдворение иностранного гражданина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миграции. </w:t>
      </w:r>
    </w:p>
    <w:p w:rsidR="00A11AC1" w:rsidRPr="007C2004" w:rsidRDefault="00A11AC1" w:rsidP="00AE1551">
      <w:pPr>
        <w:pStyle w:val="ConsPlusNormal"/>
        <w:spacing w:line="360" w:lineRule="auto"/>
        <w:ind w:firstLine="709"/>
        <w:jc w:val="both"/>
        <w:rPr>
          <w:rFonts w:ascii="Times New Roman" w:hAnsi="Times New Roman"/>
          <w:noProof/>
          <w:color w:val="000000"/>
          <w:sz w:val="28"/>
          <w:szCs w:val="28"/>
        </w:rPr>
      </w:pPr>
      <w:r w:rsidRPr="007C2004">
        <w:rPr>
          <w:rFonts w:ascii="Times New Roman" w:hAnsi="Times New Roman"/>
          <w:noProof/>
          <w:color w:val="000000"/>
          <w:sz w:val="28"/>
          <w:szCs w:val="28"/>
        </w:rPr>
        <w:t>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внутренних дел или безопасности либо в специальных учреждениях, создаваемых в порядке, установленном законом субъекта Российской Федерации, до исполнения решения об административном выдворении за пределы Российской Федерации.</w:t>
      </w:r>
    </w:p>
    <w:p w:rsidR="00A11AC1" w:rsidRPr="007C2004" w:rsidRDefault="00AE1551" w:rsidP="00AE1551">
      <w:pPr>
        <w:pStyle w:val="ConsPlusNormal"/>
        <w:spacing w:line="360" w:lineRule="auto"/>
        <w:ind w:firstLine="709"/>
        <w:jc w:val="both"/>
        <w:rPr>
          <w:rFonts w:ascii="Times New Roman" w:hAnsi="Times New Roman"/>
          <w:noProof/>
          <w:color w:val="000000"/>
          <w:sz w:val="28"/>
          <w:szCs w:val="28"/>
        </w:rPr>
      </w:pPr>
      <w:r w:rsidRPr="007C2004">
        <w:rPr>
          <w:rFonts w:ascii="Times New Roman" w:hAnsi="Times New Roman"/>
          <w:noProof/>
          <w:color w:val="000000"/>
          <w:sz w:val="28"/>
          <w:szCs w:val="28"/>
        </w:rPr>
        <w:br w:type="page"/>
      </w:r>
      <w:r w:rsidR="00A11AC1" w:rsidRPr="007C2004">
        <w:rPr>
          <w:rFonts w:ascii="Times New Roman" w:hAnsi="Times New Roman"/>
          <w:noProof/>
          <w:color w:val="000000"/>
          <w:sz w:val="28"/>
          <w:szCs w:val="28"/>
        </w:rPr>
        <w:t>Заключение</w:t>
      </w:r>
    </w:p>
    <w:p w:rsidR="00AE1551" w:rsidRPr="007C2004" w:rsidRDefault="00AE1551" w:rsidP="00AE1551">
      <w:pPr>
        <w:pStyle w:val="ConsPlusNormal"/>
        <w:spacing w:line="360" w:lineRule="auto"/>
        <w:ind w:firstLine="709"/>
        <w:jc w:val="both"/>
        <w:rPr>
          <w:rFonts w:ascii="Times New Roman" w:hAnsi="Times New Roman"/>
          <w:noProof/>
          <w:color w:val="000000"/>
          <w:sz w:val="28"/>
          <w:szCs w:val="28"/>
        </w:rPr>
      </w:pPr>
    </w:p>
    <w:p w:rsidR="00A11AC1" w:rsidRPr="007C2004" w:rsidRDefault="00A11AC1" w:rsidP="00AE1551">
      <w:pPr>
        <w:pStyle w:val="ConsPlusNormal"/>
        <w:spacing w:line="360" w:lineRule="auto"/>
        <w:ind w:firstLine="709"/>
        <w:jc w:val="both"/>
        <w:rPr>
          <w:rFonts w:ascii="Times New Roman" w:hAnsi="Times New Roman"/>
          <w:noProof/>
          <w:color w:val="000000"/>
          <w:sz w:val="28"/>
          <w:szCs w:val="28"/>
        </w:rPr>
      </w:pPr>
      <w:r w:rsidRPr="007C2004">
        <w:rPr>
          <w:rFonts w:ascii="Times New Roman" w:hAnsi="Times New Roman"/>
          <w:noProof/>
          <w:color w:val="000000"/>
          <w:sz w:val="28"/>
          <w:szCs w:val="28"/>
        </w:rPr>
        <w:t xml:space="preserve">В последнее время в Российской Федерации остро встала проблема нелегальной иммиграции. </w:t>
      </w:r>
    </w:p>
    <w:p w:rsidR="00A11AC1" w:rsidRPr="007C2004" w:rsidRDefault="00A11AC1" w:rsidP="00AE1551">
      <w:pPr>
        <w:pStyle w:val="ConsPlusNormal"/>
        <w:spacing w:line="360" w:lineRule="auto"/>
        <w:ind w:firstLine="709"/>
        <w:jc w:val="both"/>
        <w:rPr>
          <w:rFonts w:ascii="Times New Roman" w:hAnsi="Times New Roman"/>
          <w:noProof/>
          <w:color w:val="000000"/>
          <w:sz w:val="28"/>
          <w:szCs w:val="28"/>
        </w:rPr>
      </w:pPr>
      <w:r w:rsidRPr="007C2004">
        <w:rPr>
          <w:rFonts w:ascii="Times New Roman" w:hAnsi="Times New Roman"/>
          <w:noProof/>
          <w:color w:val="000000"/>
          <w:sz w:val="28"/>
          <w:szCs w:val="28"/>
        </w:rPr>
        <w:t xml:space="preserve">На сегодняшний день эта проблема приобретает особую актуальность в связи с тем, что Россия становится с каждым днём все привлекательнее для эмигрантов, а это в свою очередь создает проблемы, в первую очередь финансовые. Это связано с тем, что основная масса иммигрантов направляется в Россию с целью заработков. Как правило – это граждане из республик бывшего СССР. Работодатели таких иммигрантов с удовольствием принимают, т.к. оплата их труда составляет гораздо меньший размер, чем за такую же работу необходимо платить гражданам России. При этом, как правило, иностранные работники работают без заключения трудового договора, что соответственно влечет уклонение работодателя от уплаты целого ряда налогов и сборов, установленных законодательством Российской Федерации. </w:t>
      </w:r>
    </w:p>
    <w:p w:rsidR="00A11AC1" w:rsidRPr="007C2004" w:rsidRDefault="00A11AC1" w:rsidP="00AE1551">
      <w:pPr>
        <w:spacing w:line="360" w:lineRule="auto"/>
        <w:ind w:firstLine="709"/>
        <w:jc w:val="both"/>
        <w:rPr>
          <w:noProof/>
          <w:color w:val="000000"/>
          <w:szCs w:val="28"/>
        </w:rPr>
      </w:pPr>
      <w:r w:rsidRPr="007C2004">
        <w:rPr>
          <w:noProof/>
          <w:color w:val="000000"/>
          <w:szCs w:val="28"/>
        </w:rPr>
        <w:t>Сейчас отсутствует реальный контроль со стороны государства за въездом, пребыванием и выездом данной категории лиц. Въезжая в Российскую Федерацию они, как правило, теряются на её просторах. И часть из этой категории мы видим в криминальных сводках, причём далеко не в роли пострадавших. Эта категория лиц не ограничивается простыми кражами или ограблениями. Очень часто дело доходит и до убийств.</w:t>
      </w:r>
    </w:p>
    <w:p w:rsidR="00A11AC1" w:rsidRPr="007C2004" w:rsidRDefault="00A11AC1" w:rsidP="00AE1551">
      <w:pPr>
        <w:pStyle w:val="ConsPlusNormal"/>
        <w:spacing w:line="360" w:lineRule="auto"/>
        <w:ind w:firstLine="709"/>
        <w:jc w:val="both"/>
        <w:rPr>
          <w:rFonts w:ascii="Times New Roman" w:hAnsi="Times New Roman"/>
          <w:noProof/>
          <w:color w:val="000000"/>
          <w:sz w:val="28"/>
          <w:szCs w:val="28"/>
        </w:rPr>
      </w:pPr>
      <w:r w:rsidRPr="007C2004">
        <w:rPr>
          <w:rFonts w:ascii="Times New Roman" w:hAnsi="Times New Roman"/>
          <w:noProof/>
          <w:color w:val="000000"/>
          <w:sz w:val="28"/>
          <w:szCs w:val="28"/>
        </w:rPr>
        <w:t xml:space="preserve">В заключении можно сделать вывод, что правовое регулирование правового статуса иностранных граждан и лиц без гражданства в законодательстве Российской Федерации осуществляемое на основе норм Конституции РФ, федеральных законов полностью соответствует стандартам международного права и обеспечивает надежную защиту прав и свобод иностранных граждан и лиц без гражданства, находящихся на территории Российской Федерации. </w:t>
      </w:r>
    </w:p>
    <w:p w:rsidR="00A11AC1" w:rsidRPr="007C2004" w:rsidRDefault="00AE1551" w:rsidP="00AE1551">
      <w:pPr>
        <w:pStyle w:val="ConsPlusNormal"/>
        <w:spacing w:line="360" w:lineRule="auto"/>
        <w:ind w:firstLine="709"/>
        <w:jc w:val="both"/>
        <w:rPr>
          <w:rFonts w:ascii="Times New Roman" w:hAnsi="Times New Roman"/>
          <w:noProof/>
          <w:color w:val="000000"/>
          <w:sz w:val="28"/>
          <w:szCs w:val="28"/>
        </w:rPr>
      </w:pPr>
      <w:r w:rsidRPr="007C2004">
        <w:rPr>
          <w:rFonts w:ascii="Times New Roman" w:hAnsi="Times New Roman"/>
          <w:noProof/>
          <w:color w:val="000000"/>
          <w:sz w:val="28"/>
          <w:szCs w:val="28"/>
        </w:rPr>
        <w:br w:type="page"/>
      </w:r>
      <w:r w:rsidR="00A11AC1" w:rsidRPr="007C2004">
        <w:rPr>
          <w:rFonts w:ascii="Times New Roman" w:hAnsi="Times New Roman"/>
          <w:noProof/>
          <w:color w:val="000000"/>
          <w:sz w:val="28"/>
          <w:szCs w:val="28"/>
        </w:rPr>
        <w:t>Список использованной литературы</w:t>
      </w:r>
    </w:p>
    <w:p w:rsidR="00AE1551" w:rsidRPr="007C2004" w:rsidRDefault="00AE1551" w:rsidP="00AE1551">
      <w:pPr>
        <w:pStyle w:val="ConsPlusNormal"/>
        <w:spacing w:line="360" w:lineRule="auto"/>
        <w:ind w:firstLine="709"/>
        <w:jc w:val="both"/>
        <w:rPr>
          <w:rFonts w:ascii="Times New Roman" w:hAnsi="Times New Roman"/>
          <w:noProof/>
          <w:color w:val="000000"/>
          <w:sz w:val="28"/>
          <w:szCs w:val="28"/>
        </w:rPr>
      </w:pPr>
    </w:p>
    <w:p w:rsidR="00A11AC1" w:rsidRPr="007C2004" w:rsidRDefault="00A11AC1" w:rsidP="00AE1551">
      <w:pPr>
        <w:pStyle w:val="ConsPlusNormal"/>
        <w:spacing w:line="360" w:lineRule="auto"/>
        <w:ind w:firstLine="0"/>
        <w:jc w:val="both"/>
        <w:rPr>
          <w:rFonts w:ascii="Times New Roman" w:hAnsi="Times New Roman"/>
          <w:noProof/>
          <w:color w:val="000000"/>
          <w:sz w:val="28"/>
          <w:szCs w:val="28"/>
        </w:rPr>
      </w:pPr>
      <w:r w:rsidRPr="007C2004">
        <w:rPr>
          <w:rFonts w:ascii="Times New Roman" w:hAnsi="Times New Roman"/>
          <w:noProof/>
          <w:color w:val="000000"/>
          <w:sz w:val="28"/>
          <w:szCs w:val="28"/>
        </w:rPr>
        <w:t>Нормативно-правовые акты:</w:t>
      </w:r>
    </w:p>
    <w:p w:rsidR="00A11AC1" w:rsidRPr="007C2004" w:rsidRDefault="00A11AC1" w:rsidP="00AE1551">
      <w:pPr>
        <w:pStyle w:val="ConsPlusNormal"/>
        <w:spacing w:line="360" w:lineRule="auto"/>
        <w:ind w:firstLine="0"/>
        <w:jc w:val="both"/>
        <w:rPr>
          <w:rFonts w:ascii="Times New Roman" w:hAnsi="Times New Roman"/>
          <w:noProof/>
          <w:color w:val="000000"/>
          <w:sz w:val="28"/>
          <w:szCs w:val="28"/>
        </w:rPr>
      </w:pPr>
      <w:r w:rsidRPr="007C2004">
        <w:rPr>
          <w:rFonts w:ascii="Times New Roman" w:hAnsi="Times New Roman"/>
          <w:noProof/>
          <w:color w:val="000000"/>
          <w:sz w:val="28"/>
          <w:szCs w:val="28"/>
        </w:rPr>
        <w:t xml:space="preserve">1. Конституция Российской Федерации. // «Российская газета» от 25. 12. 1993 г. </w:t>
      </w:r>
    </w:p>
    <w:p w:rsidR="00A11AC1" w:rsidRPr="007C2004" w:rsidRDefault="00A11AC1" w:rsidP="00AE1551">
      <w:pPr>
        <w:pStyle w:val="ConsPlusNormal"/>
        <w:spacing w:line="360" w:lineRule="auto"/>
        <w:ind w:firstLine="0"/>
        <w:jc w:val="both"/>
        <w:rPr>
          <w:rFonts w:ascii="Times New Roman" w:hAnsi="Times New Roman"/>
          <w:noProof/>
          <w:color w:val="000000"/>
          <w:sz w:val="28"/>
          <w:szCs w:val="28"/>
        </w:rPr>
      </w:pPr>
      <w:r w:rsidRPr="007C2004">
        <w:rPr>
          <w:rFonts w:ascii="Times New Roman" w:hAnsi="Times New Roman"/>
          <w:noProof/>
          <w:color w:val="000000"/>
          <w:sz w:val="28"/>
          <w:szCs w:val="28"/>
        </w:rPr>
        <w:t xml:space="preserve">2. Федеральный закон от 15 августа 1996 г. №114-ФЗ «О порядке выезда из Российской Федерации и въезда в Российскую Федерацию» (с изм. и доп. от 21.12.2009 №337-ФЗ) // СЗ РФ. 1996г. №34. Ст.4029. </w:t>
      </w:r>
    </w:p>
    <w:p w:rsidR="00A11AC1" w:rsidRPr="007C2004" w:rsidRDefault="00A11AC1" w:rsidP="00AE1551">
      <w:pPr>
        <w:pStyle w:val="ConsPlusNormal"/>
        <w:spacing w:line="360" w:lineRule="auto"/>
        <w:ind w:firstLine="0"/>
        <w:jc w:val="both"/>
        <w:rPr>
          <w:rFonts w:ascii="Times New Roman" w:hAnsi="Times New Roman"/>
          <w:noProof/>
          <w:color w:val="000000"/>
          <w:sz w:val="28"/>
          <w:szCs w:val="28"/>
        </w:rPr>
      </w:pPr>
      <w:r w:rsidRPr="007C2004">
        <w:rPr>
          <w:rFonts w:ascii="Times New Roman" w:hAnsi="Times New Roman"/>
          <w:noProof/>
          <w:color w:val="000000"/>
          <w:sz w:val="28"/>
          <w:szCs w:val="28"/>
        </w:rPr>
        <w:t xml:space="preserve">3. Федеральный закон от 25 июля 2002 г. №115-ФЗ «О правовом положении иностранных граждан в Российской Федерации» (в ред. ФЗ №374-ФЗ от 27.12.2009 / СЗ РФ от 28.12.2009) // СЗ РФ. 2002г. №30. Ст.3032. </w:t>
      </w:r>
    </w:p>
    <w:p w:rsidR="00A11AC1" w:rsidRPr="007C2004" w:rsidRDefault="00A11AC1" w:rsidP="00AE1551">
      <w:pPr>
        <w:pStyle w:val="ConsPlusNormal"/>
        <w:spacing w:line="360" w:lineRule="auto"/>
        <w:ind w:firstLine="0"/>
        <w:jc w:val="both"/>
        <w:rPr>
          <w:rFonts w:ascii="Times New Roman" w:hAnsi="Times New Roman"/>
          <w:noProof/>
          <w:color w:val="000000"/>
          <w:sz w:val="28"/>
          <w:szCs w:val="28"/>
        </w:rPr>
      </w:pPr>
      <w:r w:rsidRPr="007C2004">
        <w:rPr>
          <w:rFonts w:ascii="Times New Roman" w:hAnsi="Times New Roman"/>
          <w:noProof/>
          <w:color w:val="000000"/>
          <w:sz w:val="28"/>
          <w:szCs w:val="28"/>
        </w:rPr>
        <w:t>4. ФЗ РФ от 1.12. 2007г.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РФ» // РГ от 5.12.2007.</w:t>
      </w:r>
    </w:p>
    <w:p w:rsidR="00A11AC1" w:rsidRPr="007C2004" w:rsidRDefault="00A11AC1" w:rsidP="00AE1551">
      <w:pPr>
        <w:pStyle w:val="ConsPlusNormal"/>
        <w:spacing w:line="360" w:lineRule="auto"/>
        <w:ind w:firstLine="0"/>
        <w:jc w:val="both"/>
        <w:rPr>
          <w:rFonts w:ascii="Times New Roman" w:hAnsi="Times New Roman"/>
          <w:noProof/>
          <w:color w:val="000000"/>
          <w:sz w:val="28"/>
          <w:szCs w:val="28"/>
        </w:rPr>
      </w:pPr>
      <w:r w:rsidRPr="007C2004">
        <w:rPr>
          <w:rFonts w:ascii="Times New Roman" w:hAnsi="Times New Roman"/>
          <w:noProof/>
          <w:color w:val="000000"/>
          <w:sz w:val="28"/>
          <w:szCs w:val="28"/>
        </w:rPr>
        <w:t>5. Указ Президента РФ от 21.07.1997г. №746 «Об утверждении Положения о порядке предоставления РФ политического убежища» // СЗ РФ. 1997. №30. Ст. 3601.</w:t>
      </w:r>
    </w:p>
    <w:p w:rsidR="00A11AC1" w:rsidRPr="007C2004" w:rsidRDefault="00A11AC1" w:rsidP="00AE1551">
      <w:pPr>
        <w:pStyle w:val="ConsPlusNormal"/>
        <w:spacing w:line="360" w:lineRule="auto"/>
        <w:ind w:firstLine="0"/>
        <w:jc w:val="both"/>
        <w:rPr>
          <w:rFonts w:ascii="Times New Roman" w:hAnsi="Times New Roman"/>
          <w:noProof/>
          <w:color w:val="000000"/>
          <w:sz w:val="28"/>
          <w:szCs w:val="28"/>
        </w:rPr>
      </w:pPr>
      <w:r w:rsidRPr="007C2004">
        <w:rPr>
          <w:rFonts w:ascii="Times New Roman" w:hAnsi="Times New Roman"/>
          <w:noProof/>
          <w:color w:val="000000"/>
          <w:sz w:val="28"/>
          <w:szCs w:val="28"/>
        </w:rPr>
        <w:t xml:space="preserve">6. Всеобщая декларация прав человека (принята на третьей сессии Генеральной Ассамблеи ООН резолюцией 217 А (III) от 10 декабря 1948 г.) // РГ. 10 декабря 1998г. </w:t>
      </w:r>
    </w:p>
    <w:p w:rsidR="00A11AC1" w:rsidRPr="007C2004" w:rsidRDefault="00A11AC1" w:rsidP="00AE1551">
      <w:pPr>
        <w:pStyle w:val="ConsPlusNormal"/>
        <w:spacing w:line="360" w:lineRule="auto"/>
        <w:ind w:firstLine="0"/>
        <w:jc w:val="both"/>
        <w:rPr>
          <w:rFonts w:ascii="Times New Roman" w:hAnsi="Times New Roman"/>
          <w:noProof/>
          <w:color w:val="000000"/>
          <w:sz w:val="28"/>
          <w:szCs w:val="28"/>
        </w:rPr>
      </w:pPr>
      <w:r w:rsidRPr="007C2004">
        <w:rPr>
          <w:rFonts w:ascii="Times New Roman" w:hAnsi="Times New Roman"/>
          <w:noProof/>
          <w:color w:val="000000"/>
          <w:sz w:val="28"/>
          <w:szCs w:val="28"/>
        </w:rPr>
        <w:t>Основная:</w:t>
      </w:r>
    </w:p>
    <w:p w:rsidR="00A11AC1" w:rsidRPr="007C2004" w:rsidRDefault="00A11AC1" w:rsidP="00AE1551">
      <w:pPr>
        <w:pStyle w:val="ConsPlusNormal"/>
        <w:spacing w:line="360" w:lineRule="auto"/>
        <w:ind w:firstLine="0"/>
        <w:jc w:val="both"/>
        <w:rPr>
          <w:rFonts w:ascii="Times New Roman" w:hAnsi="Times New Roman"/>
          <w:noProof/>
          <w:color w:val="000000"/>
          <w:sz w:val="28"/>
          <w:szCs w:val="28"/>
        </w:rPr>
      </w:pPr>
      <w:r w:rsidRPr="007C2004">
        <w:rPr>
          <w:rFonts w:ascii="Times New Roman" w:hAnsi="Times New Roman"/>
          <w:noProof/>
          <w:color w:val="000000"/>
          <w:sz w:val="28"/>
          <w:szCs w:val="28"/>
        </w:rPr>
        <w:t>1. Авакьян С.А. Россия: гражданство, иностранцы, внешняя миграция. – СПб.: Издательство «Юридический центр Пресс». 2003.</w:t>
      </w:r>
    </w:p>
    <w:p w:rsidR="00A11AC1" w:rsidRPr="007C2004" w:rsidRDefault="00A11AC1" w:rsidP="00AE1551">
      <w:pPr>
        <w:pStyle w:val="ConsPlusNormal"/>
        <w:spacing w:line="360" w:lineRule="auto"/>
        <w:ind w:firstLine="0"/>
        <w:jc w:val="both"/>
        <w:rPr>
          <w:rFonts w:ascii="Times New Roman" w:hAnsi="Times New Roman"/>
          <w:noProof/>
          <w:color w:val="000000"/>
          <w:sz w:val="28"/>
          <w:szCs w:val="28"/>
        </w:rPr>
      </w:pPr>
      <w:r w:rsidRPr="007C2004">
        <w:rPr>
          <w:rFonts w:ascii="Times New Roman" w:hAnsi="Times New Roman"/>
          <w:noProof/>
          <w:color w:val="000000"/>
          <w:sz w:val="28"/>
          <w:szCs w:val="28"/>
        </w:rPr>
        <w:t>2. Баглай М.В. Конституционное право РФ: Учебник. М.: БЕК, 2000.</w:t>
      </w:r>
    </w:p>
    <w:p w:rsidR="00A11AC1" w:rsidRPr="007C2004" w:rsidRDefault="00A11AC1" w:rsidP="00AE1551">
      <w:pPr>
        <w:pStyle w:val="ConsPlusNormal"/>
        <w:spacing w:line="360" w:lineRule="auto"/>
        <w:ind w:firstLine="0"/>
        <w:jc w:val="both"/>
        <w:rPr>
          <w:rFonts w:ascii="Times New Roman" w:hAnsi="Times New Roman"/>
          <w:noProof/>
          <w:color w:val="000000"/>
          <w:sz w:val="28"/>
          <w:szCs w:val="28"/>
        </w:rPr>
      </w:pPr>
      <w:r w:rsidRPr="007C2004">
        <w:rPr>
          <w:rFonts w:ascii="Times New Roman" w:hAnsi="Times New Roman"/>
          <w:noProof/>
          <w:color w:val="000000"/>
          <w:sz w:val="28"/>
          <w:szCs w:val="28"/>
        </w:rPr>
        <w:t>3. Герасименко Ю.В, Лица не являющиеся гражданами России, как субъект конституционно-правовых отношений // Государство и право. 2002. № 6.</w:t>
      </w:r>
    </w:p>
    <w:p w:rsidR="00A11AC1" w:rsidRPr="007C2004" w:rsidRDefault="00A11AC1" w:rsidP="00AE1551">
      <w:pPr>
        <w:pStyle w:val="ConsPlusNormal"/>
        <w:spacing w:line="360" w:lineRule="auto"/>
        <w:ind w:firstLine="0"/>
        <w:jc w:val="both"/>
        <w:rPr>
          <w:rFonts w:ascii="Times New Roman" w:hAnsi="Times New Roman"/>
          <w:noProof/>
          <w:color w:val="000000"/>
          <w:sz w:val="28"/>
          <w:szCs w:val="28"/>
        </w:rPr>
      </w:pPr>
      <w:r w:rsidRPr="007C2004">
        <w:rPr>
          <w:rFonts w:ascii="Times New Roman" w:hAnsi="Times New Roman"/>
          <w:noProof/>
          <w:color w:val="000000"/>
          <w:sz w:val="28"/>
          <w:szCs w:val="28"/>
        </w:rPr>
        <w:t>4. Конституционное право России: Уч. Пособие / Под ред. А.В. Малько. М.: Юристъ, 2002.</w:t>
      </w:r>
    </w:p>
    <w:p w:rsidR="00A11AC1" w:rsidRPr="007C2004" w:rsidRDefault="00A11AC1" w:rsidP="00AE1551">
      <w:pPr>
        <w:pStyle w:val="ConsPlusNormal"/>
        <w:spacing w:line="360" w:lineRule="auto"/>
        <w:ind w:firstLine="0"/>
        <w:jc w:val="both"/>
        <w:rPr>
          <w:rFonts w:ascii="Times New Roman" w:hAnsi="Times New Roman"/>
          <w:noProof/>
          <w:color w:val="000000"/>
          <w:sz w:val="28"/>
          <w:szCs w:val="28"/>
        </w:rPr>
      </w:pPr>
      <w:r w:rsidRPr="007C2004">
        <w:rPr>
          <w:rFonts w:ascii="Times New Roman" w:hAnsi="Times New Roman"/>
          <w:noProof/>
          <w:color w:val="000000"/>
          <w:sz w:val="28"/>
          <w:szCs w:val="28"/>
        </w:rPr>
        <w:t>5. Рождествина А.А. «Комментарий к ФЗ от 25.07.2002г. N 115-ФЗ "О правовом положении иностранных граждан в РФ». М.: Юстицинформ, 2006.</w:t>
      </w:r>
    </w:p>
    <w:p w:rsidR="00A11AC1" w:rsidRPr="007C2004" w:rsidRDefault="00A11AC1" w:rsidP="00AE1551">
      <w:pPr>
        <w:pStyle w:val="ConsPlusNormal"/>
        <w:spacing w:line="360" w:lineRule="auto"/>
        <w:ind w:firstLine="0"/>
        <w:jc w:val="both"/>
        <w:rPr>
          <w:rFonts w:ascii="Times New Roman" w:hAnsi="Times New Roman"/>
          <w:noProof/>
          <w:color w:val="000000"/>
          <w:sz w:val="28"/>
        </w:rPr>
      </w:pPr>
      <w:r w:rsidRPr="007C2004">
        <w:rPr>
          <w:rFonts w:ascii="Times New Roman" w:hAnsi="Times New Roman"/>
          <w:noProof/>
          <w:color w:val="000000"/>
          <w:sz w:val="28"/>
          <w:szCs w:val="28"/>
        </w:rPr>
        <w:t>6. Чиркин В.Е. Конституционное право России: Учебник. М.: Юристъ, 2008.</w:t>
      </w:r>
      <w:bookmarkStart w:id="0" w:name="_GoBack"/>
      <w:bookmarkEnd w:id="0"/>
    </w:p>
    <w:sectPr w:rsidR="00A11AC1" w:rsidRPr="007C2004" w:rsidSect="00AE1551">
      <w:footnotePr>
        <w:numRestart w:val="eachPage"/>
      </w:footnotePr>
      <w:pgSz w:w="11905" w:h="16837"/>
      <w:pgMar w:top="1134" w:right="850"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C86" w:rsidRDefault="001F1C86">
      <w:r>
        <w:separator/>
      </w:r>
    </w:p>
  </w:endnote>
  <w:endnote w:type="continuationSeparator" w:id="0">
    <w:p w:rsidR="001F1C86" w:rsidRDefault="001F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C86" w:rsidRDefault="001F1C86">
      <w:r>
        <w:separator/>
      </w:r>
    </w:p>
  </w:footnote>
  <w:footnote w:type="continuationSeparator" w:id="0">
    <w:p w:rsidR="001F1C86" w:rsidRDefault="001F1C86">
      <w:r>
        <w:continuationSeparator/>
      </w:r>
    </w:p>
  </w:footnote>
  <w:footnote w:id="1">
    <w:p w:rsidR="001F1C86" w:rsidRDefault="00A11AC1">
      <w:pPr>
        <w:pStyle w:val="af"/>
        <w:suppressLineNumbers/>
        <w:ind w:left="283" w:hanging="283"/>
        <w:jc w:val="both"/>
        <w:rPr>
          <w:color w:val="auto"/>
        </w:rPr>
      </w:pPr>
      <w:r>
        <w:rPr>
          <w:rStyle w:val="a7"/>
          <w:color w:val="auto"/>
        </w:rPr>
        <w:footnoteRef/>
      </w:r>
      <w:r>
        <w:rPr>
          <w:color w:val="auto"/>
        </w:rPr>
        <w:tab/>
        <w:t xml:space="preserve">Конституция Российской Федерации (принята на всенародном голосовании 12 декабря 1993 г.). // РГ от 25 декабря 1993 г. </w:t>
      </w:r>
    </w:p>
  </w:footnote>
  <w:footnote w:id="2">
    <w:p w:rsidR="001F1C86" w:rsidRDefault="00A11AC1">
      <w:pPr>
        <w:pStyle w:val="af"/>
        <w:suppressLineNumbers/>
        <w:ind w:left="283" w:hanging="283"/>
        <w:rPr>
          <w:color w:val="auto"/>
        </w:rPr>
      </w:pPr>
      <w:r>
        <w:rPr>
          <w:rStyle w:val="a7"/>
          <w:color w:val="auto"/>
        </w:rPr>
        <w:footnoteRef/>
      </w:r>
      <w:r>
        <w:rPr>
          <w:color w:val="auto"/>
        </w:rPr>
        <w:tab/>
        <w:t xml:space="preserve">Федеральный закон от 25 июля 2002 г. №115-ФЗ «О правовом положении иностранных граждан в Российской Федерации» (в ред. ФЗ №374-ФЗ от 27.12.2009 </w:t>
      </w:r>
      <w:r>
        <w:rPr>
          <w:color w:val="auto"/>
          <w:lang w:val="en-US"/>
        </w:rPr>
        <w:t xml:space="preserve">/ </w:t>
      </w:r>
      <w:r>
        <w:rPr>
          <w:color w:val="auto"/>
        </w:rPr>
        <w:t xml:space="preserve">СЗ РФ от 28.12.2009) // СЗ РФ. 2002г. №30. Ст.3032. </w:t>
      </w:r>
    </w:p>
  </w:footnote>
  <w:footnote w:id="3">
    <w:p w:rsidR="001F1C86" w:rsidRDefault="00A11AC1">
      <w:pPr>
        <w:pStyle w:val="af"/>
        <w:suppressLineNumbers/>
        <w:ind w:left="283" w:hanging="283"/>
        <w:rPr>
          <w:color w:val="auto"/>
        </w:rPr>
      </w:pPr>
      <w:r>
        <w:rPr>
          <w:rStyle w:val="a7"/>
          <w:color w:val="auto"/>
        </w:rPr>
        <w:footnoteRef/>
      </w:r>
      <w:r>
        <w:rPr>
          <w:color w:val="auto"/>
        </w:rPr>
        <w:tab/>
        <w:t xml:space="preserve">Федеральный закон от 15 августа 1996 г. №114-ФЗ «О порядке выезда из Российской Федерации и въезда в Российскую Федерацию» (с изм. и доп. от 21.12.2009 №337-ФЗ) // СЗ РФ. 1996г. №34. Ст.4029. </w:t>
      </w:r>
    </w:p>
  </w:footnote>
  <w:footnote w:id="4">
    <w:p w:rsidR="001F1C86" w:rsidRDefault="00A11AC1">
      <w:pPr>
        <w:pStyle w:val="af"/>
        <w:ind w:left="270" w:hanging="285"/>
      </w:pPr>
      <w:r>
        <w:rPr>
          <w:rStyle w:val="a7"/>
        </w:rPr>
        <w:footnoteRef/>
      </w:r>
      <w:r>
        <w:tab/>
        <w:t xml:space="preserve"> Герасименко Ю.В, Лица не являющиеся гражданами России, как субъект конституционно-правовых отношений // Государство и право. 2002. № 6.</w:t>
      </w:r>
    </w:p>
  </w:footnote>
  <w:footnote w:id="5">
    <w:p w:rsidR="001F1C86" w:rsidRDefault="00A11AC1">
      <w:pPr>
        <w:pStyle w:val="af"/>
        <w:suppressLineNumbers/>
        <w:ind w:left="283" w:hanging="283"/>
        <w:rPr>
          <w:color w:val="auto"/>
        </w:rPr>
      </w:pPr>
      <w:r>
        <w:rPr>
          <w:rStyle w:val="a7"/>
          <w:color w:val="auto"/>
        </w:rPr>
        <w:footnoteRef/>
      </w:r>
      <w:r>
        <w:rPr>
          <w:color w:val="auto"/>
        </w:rPr>
        <w:tab/>
        <w:t xml:space="preserve">Всеобщая декларация прав человека (принята на третьей сессии Генеральной Ассамблеи ООН резолюцией 217 А (III) от 10 декабря 1948 г.) // РГ. 10 декабря 1998г. </w:t>
      </w:r>
    </w:p>
  </w:footnote>
  <w:footnote w:id="6">
    <w:p w:rsidR="001F1C86" w:rsidRDefault="00A11AC1">
      <w:pPr>
        <w:pStyle w:val="af"/>
        <w:suppressLineNumbers/>
        <w:ind w:left="283" w:hanging="283"/>
        <w:rPr>
          <w:color w:val="auto"/>
        </w:rPr>
      </w:pPr>
      <w:r>
        <w:rPr>
          <w:rStyle w:val="a7"/>
          <w:color w:val="auto"/>
        </w:rPr>
        <w:footnoteRef/>
      </w:r>
      <w:r>
        <w:rPr>
          <w:color w:val="auto"/>
        </w:rPr>
        <w:tab/>
        <w:t xml:space="preserve">Международный пакт об экономических, социальных и культурных правах (Нью-Йорк, 19 декабря 1966 г.) // Ведомости Верховного Совета СССР. 1976г. №17(1831). </w:t>
      </w:r>
    </w:p>
  </w:footnote>
  <w:footnote w:id="7">
    <w:p w:rsidR="001F1C86" w:rsidRDefault="00A11AC1">
      <w:pPr>
        <w:pStyle w:val="af"/>
        <w:suppressLineNumbers/>
        <w:ind w:left="283" w:hanging="283"/>
        <w:rPr>
          <w:color w:val="auto"/>
        </w:rPr>
      </w:pPr>
      <w:r>
        <w:rPr>
          <w:rStyle w:val="a7"/>
          <w:color w:val="auto"/>
        </w:rPr>
        <w:footnoteRef/>
      </w:r>
      <w:r>
        <w:rPr>
          <w:color w:val="auto"/>
        </w:rPr>
        <w:tab/>
        <w:t xml:space="preserve">Международный пакт о гражданских и политических правах (Нью-Йорк, 19 декабря 1966 г.) // Ведомости Верховного Совета СССР. 1976г. №17(1831). Ст. 291. </w:t>
      </w:r>
    </w:p>
  </w:footnote>
  <w:footnote w:id="8">
    <w:p w:rsidR="001F1C86" w:rsidRDefault="00A11AC1">
      <w:pPr>
        <w:pStyle w:val="af"/>
        <w:suppressLineNumbers/>
        <w:ind w:left="283" w:hanging="283"/>
        <w:rPr>
          <w:color w:val="auto"/>
        </w:rPr>
      </w:pPr>
      <w:r>
        <w:rPr>
          <w:rStyle w:val="a7"/>
          <w:color w:val="auto"/>
        </w:rPr>
        <w:footnoteRef/>
      </w:r>
      <w:r>
        <w:rPr>
          <w:color w:val="auto"/>
        </w:rPr>
        <w:tab/>
        <w:t>СЗ РФ. 2002. №30. Ст. 3032.</w:t>
      </w:r>
    </w:p>
  </w:footnote>
  <w:footnote w:id="9">
    <w:p w:rsidR="001F1C86" w:rsidRDefault="00A11AC1">
      <w:pPr>
        <w:pStyle w:val="af"/>
        <w:suppressLineNumbers/>
        <w:ind w:left="283" w:hanging="283"/>
        <w:rPr>
          <w:color w:val="auto"/>
        </w:rPr>
      </w:pPr>
      <w:r>
        <w:rPr>
          <w:rStyle w:val="a7"/>
          <w:color w:val="auto"/>
        </w:rPr>
        <w:footnoteRef/>
      </w:r>
      <w:r>
        <w:rPr>
          <w:color w:val="auto"/>
        </w:rPr>
        <w:tab/>
        <w:t>Чиркин В.Е. Конституционное право России: Учебник. М., 2008. С.138-139.</w:t>
      </w:r>
    </w:p>
  </w:footnote>
  <w:footnote w:id="10">
    <w:p w:rsidR="001F1C86" w:rsidRDefault="00A11AC1">
      <w:pPr>
        <w:pStyle w:val="ConsPlusNormal"/>
        <w:ind w:left="285" w:hanging="285"/>
        <w:jc w:val="both"/>
      </w:pPr>
      <w:r>
        <w:rPr>
          <w:rStyle w:val="a7"/>
          <w:rFonts w:ascii="Times New Roman" w:hAnsi="Times New Roman"/>
        </w:rPr>
        <w:footnoteRef/>
      </w:r>
      <w:r>
        <w:rPr>
          <w:rFonts w:ascii="Times New Roman" w:hAnsi="Times New Roman"/>
        </w:rPr>
        <w:tab/>
        <w:t>Рождествина А.А. "Комментарий к ФЗ от 25.07.2002г. N 115-ФЗ "О правовом положении иностранных граждан в РФ" (постатейный). М., 2006.</w:t>
      </w:r>
    </w:p>
  </w:footnote>
  <w:footnote w:id="11">
    <w:p w:rsidR="001F1C86" w:rsidRDefault="00A11AC1">
      <w:pPr>
        <w:pStyle w:val="af"/>
        <w:suppressLineNumbers/>
        <w:ind w:left="283" w:hanging="283"/>
        <w:rPr>
          <w:color w:val="auto"/>
        </w:rPr>
      </w:pPr>
      <w:r>
        <w:rPr>
          <w:rStyle w:val="a7"/>
          <w:color w:val="auto"/>
        </w:rPr>
        <w:footnoteRef/>
      </w:r>
      <w:r>
        <w:rPr>
          <w:color w:val="auto"/>
        </w:rPr>
        <w:tab/>
        <w:t>Там же.</w:t>
      </w:r>
    </w:p>
  </w:footnote>
  <w:footnote w:id="12">
    <w:p w:rsidR="001F1C86" w:rsidRDefault="00A11AC1">
      <w:pPr>
        <w:pStyle w:val="af"/>
        <w:ind w:left="285" w:hanging="285"/>
      </w:pPr>
      <w:r>
        <w:rPr>
          <w:rStyle w:val="a7"/>
        </w:rPr>
        <w:footnoteRef/>
      </w:r>
      <w:r>
        <w:tab/>
        <w:t>Авакьян С.А. Россия: гражданство, иностранцы, внешняя миграция. – СПб.: Издательство «Юридический центр Пресс». 2003. С. 150.</w:t>
      </w:r>
    </w:p>
  </w:footnote>
  <w:footnote w:id="13">
    <w:p w:rsidR="001F1C86" w:rsidRDefault="00A11AC1">
      <w:pPr>
        <w:pStyle w:val="af"/>
        <w:suppressLineNumbers/>
        <w:ind w:left="283" w:hanging="283"/>
        <w:rPr>
          <w:color w:val="auto"/>
        </w:rPr>
      </w:pPr>
      <w:r>
        <w:rPr>
          <w:rStyle w:val="a7"/>
          <w:color w:val="auto"/>
        </w:rPr>
        <w:footnoteRef/>
      </w:r>
      <w:r>
        <w:rPr>
          <w:color w:val="auto"/>
        </w:rPr>
        <w:tab/>
        <w:t xml:space="preserve">Фалюш Е.А. Закон «О правовом положении иностранных граждан в РФ» и российская действительность // Тюмень, 2003. Вып. 5. С.125-128 </w:t>
      </w:r>
    </w:p>
  </w:footnote>
  <w:footnote w:id="14">
    <w:p w:rsidR="001F1C86" w:rsidRDefault="00A11AC1">
      <w:pPr>
        <w:ind w:left="285" w:hanging="300"/>
      </w:pPr>
      <w:r>
        <w:rPr>
          <w:rStyle w:val="a7"/>
        </w:rPr>
        <w:footnoteRef/>
      </w:r>
      <w:r>
        <w:rPr>
          <w:sz w:val="20"/>
          <w:szCs w:val="20"/>
        </w:rPr>
        <w:tab/>
        <w:t xml:space="preserve">ФЗ РФ от 1.12. 2007г.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РФ» </w:t>
      </w:r>
      <w:r>
        <w:rPr>
          <w:sz w:val="20"/>
          <w:szCs w:val="20"/>
          <w:lang w:val="en-US"/>
        </w:rPr>
        <w:t xml:space="preserve">// </w:t>
      </w:r>
      <w:r>
        <w:rPr>
          <w:sz w:val="20"/>
          <w:szCs w:val="20"/>
        </w:rPr>
        <w:t>РГ от 5.12.2007.</w:t>
      </w:r>
    </w:p>
  </w:footnote>
  <w:footnote w:id="15">
    <w:p w:rsidR="001F1C86" w:rsidRDefault="00A11AC1">
      <w:pPr>
        <w:pStyle w:val="af"/>
        <w:suppressLineNumbers/>
        <w:ind w:left="283" w:hanging="283"/>
        <w:rPr>
          <w:color w:val="auto"/>
        </w:rPr>
      </w:pPr>
      <w:r>
        <w:rPr>
          <w:rStyle w:val="a7"/>
          <w:color w:val="auto"/>
        </w:rPr>
        <w:footnoteRef/>
      </w:r>
      <w:r>
        <w:rPr>
          <w:color w:val="auto"/>
        </w:rPr>
        <w:tab/>
        <w:t>Баглай М.В. Конституционное право РФ: Учебник. М., 2000.</w:t>
      </w:r>
    </w:p>
  </w:footnote>
  <w:footnote w:id="16">
    <w:p w:rsidR="001F1C86" w:rsidRDefault="00A11AC1">
      <w:pPr>
        <w:pStyle w:val="af"/>
        <w:suppressLineNumbers/>
        <w:ind w:left="283" w:hanging="283"/>
        <w:rPr>
          <w:color w:val="auto"/>
        </w:rPr>
      </w:pPr>
      <w:r>
        <w:rPr>
          <w:rStyle w:val="a7"/>
          <w:color w:val="auto"/>
        </w:rPr>
        <w:footnoteRef/>
      </w:r>
      <w:r>
        <w:rPr>
          <w:color w:val="auto"/>
        </w:rPr>
        <w:tab/>
        <w:t xml:space="preserve">Конституционное право России: Уч. Пособие </w:t>
      </w:r>
      <w:r>
        <w:rPr>
          <w:color w:val="auto"/>
          <w:lang w:val="en-US"/>
        </w:rPr>
        <w:t xml:space="preserve">/ </w:t>
      </w:r>
      <w:r>
        <w:rPr>
          <w:color w:val="auto"/>
        </w:rPr>
        <w:t>Под ред. А.В. Малько. М., 2002.</w:t>
      </w:r>
    </w:p>
  </w:footnote>
  <w:footnote w:id="17">
    <w:p w:rsidR="001F1C86" w:rsidRDefault="00A11AC1">
      <w:pPr>
        <w:pStyle w:val="af"/>
        <w:suppressLineNumbers/>
        <w:ind w:left="283" w:hanging="283"/>
        <w:rPr>
          <w:color w:val="auto"/>
        </w:rPr>
      </w:pPr>
      <w:r>
        <w:rPr>
          <w:rStyle w:val="a7"/>
          <w:color w:val="auto"/>
        </w:rPr>
        <w:footnoteRef/>
      </w:r>
      <w:r>
        <w:rPr>
          <w:color w:val="auto"/>
        </w:rPr>
        <w:tab/>
        <w:t>Чиркин В.Е. Конституционное право России: Учебник. М., 2008.</w:t>
      </w:r>
    </w:p>
  </w:footnote>
  <w:footnote w:id="18">
    <w:p w:rsidR="001F1C86" w:rsidRDefault="00A11AC1">
      <w:pPr>
        <w:pStyle w:val="af"/>
        <w:suppressLineNumbers/>
        <w:ind w:left="283" w:hanging="283"/>
        <w:rPr>
          <w:color w:val="auto"/>
        </w:rPr>
      </w:pPr>
      <w:r>
        <w:rPr>
          <w:rStyle w:val="a7"/>
          <w:color w:val="auto"/>
        </w:rPr>
        <w:footnoteRef/>
      </w:r>
      <w:r>
        <w:rPr>
          <w:color w:val="auto"/>
        </w:rPr>
        <w:tab/>
        <w:t>СЗ РФ. 1997. №30. Ст. 3601.</w:t>
      </w:r>
    </w:p>
  </w:footnote>
  <w:footnote w:id="19">
    <w:p w:rsidR="001F1C86" w:rsidRDefault="00A11AC1">
      <w:pPr>
        <w:pStyle w:val="af"/>
        <w:suppressLineNumbers/>
        <w:ind w:left="283" w:hanging="283"/>
        <w:rPr>
          <w:color w:val="auto"/>
        </w:rPr>
      </w:pPr>
      <w:r>
        <w:rPr>
          <w:rStyle w:val="a7"/>
          <w:color w:val="auto"/>
        </w:rPr>
        <w:footnoteRef/>
      </w:r>
      <w:r>
        <w:rPr>
          <w:color w:val="auto"/>
        </w:rPr>
        <w:tab/>
        <w:t>Чиркин В.Е. Конституционное право России: Учебник. М., 2008.</w:t>
      </w:r>
    </w:p>
  </w:footnote>
  <w:footnote w:id="20">
    <w:p w:rsidR="001F1C86" w:rsidRDefault="00A11AC1">
      <w:pPr>
        <w:pStyle w:val="af"/>
        <w:suppressLineNumbers/>
        <w:ind w:left="283" w:hanging="283"/>
        <w:rPr>
          <w:color w:val="auto"/>
        </w:rPr>
      </w:pPr>
      <w:r>
        <w:rPr>
          <w:rStyle w:val="a7"/>
          <w:color w:val="auto"/>
        </w:rPr>
        <w:footnoteRef/>
      </w:r>
      <w:r>
        <w:rPr>
          <w:color w:val="auto"/>
        </w:rPr>
        <w:tab/>
        <w:t xml:space="preserve">Россия: гражданство, иностранцы, внешняя миграция / Авакьян С.А. СПб., 2003.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551"/>
    <w:rsid w:val="00051BBB"/>
    <w:rsid w:val="001F1C86"/>
    <w:rsid w:val="007C2004"/>
    <w:rsid w:val="00A11AC1"/>
    <w:rsid w:val="00AE1551"/>
    <w:rsid w:val="00C765A3"/>
    <w:rsid w:val="00D80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B5B4A8-DEC7-435F-B815-31F3CD05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kern w:val="1"/>
      <w:sz w:val="28"/>
      <w:szCs w:val="24"/>
    </w:rPr>
  </w:style>
  <w:style w:type="paragraph" w:styleId="1">
    <w:name w:val="heading 1"/>
    <w:basedOn w:val="a0"/>
    <w:next w:val="a1"/>
    <w:link w:val="10"/>
    <w:uiPriority w:val="9"/>
    <w:qFormat/>
    <w:pPr>
      <w:numPr>
        <w:numId w:val="1"/>
      </w:numPr>
      <w:outlineLvl w:val="0"/>
    </w:pPr>
    <w:rPr>
      <w:rFonts w:ascii="Times New Roman" w:eastAsia="Arial Unicode MS" w:hAnsi="Times New Roman"/>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a5">
    <w:name w:val="Символ нумерации"/>
  </w:style>
  <w:style w:type="character" w:styleId="a6">
    <w:name w:val="Hyperlink"/>
    <w:uiPriority w:val="99"/>
    <w:semiHidden/>
    <w:rPr>
      <w:color w:val="000080"/>
      <w:u w:val="single"/>
    </w:rPr>
  </w:style>
  <w:style w:type="character" w:customStyle="1" w:styleId="a7">
    <w:name w:val="Символ сноски"/>
  </w:style>
  <w:style w:type="character" w:styleId="a8">
    <w:name w:val="footnote reference"/>
    <w:uiPriority w:val="99"/>
    <w:semiHidden/>
    <w:rPr>
      <w:vertAlign w:val="superscript"/>
    </w:rPr>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styleId="aa">
    <w:name w:val="endnote reference"/>
    <w:uiPriority w:val="99"/>
    <w:semiHidden/>
    <w:rPr>
      <w:vertAlign w:val="superscript"/>
    </w:rPr>
  </w:style>
  <w:style w:type="paragraph" w:customStyle="1" w:styleId="a0">
    <w:name w:val="Заголовок"/>
    <w:basedOn w:val="a"/>
    <w:next w:val="a1"/>
    <w:pPr>
      <w:keepNext/>
      <w:spacing w:before="240" w:after="120"/>
    </w:pPr>
    <w:rPr>
      <w:rFonts w:ascii="Arial" w:eastAsia="MS Mincho" w:hAnsi="Arial" w:cs="Tahoma"/>
      <w:szCs w:val="28"/>
    </w:rPr>
  </w:style>
  <w:style w:type="paragraph" w:styleId="a1">
    <w:name w:val="Body Text"/>
    <w:basedOn w:val="a"/>
    <w:link w:val="ab"/>
    <w:uiPriority w:val="99"/>
    <w:semiHidden/>
    <w:pPr>
      <w:spacing w:after="120"/>
    </w:pPr>
  </w:style>
  <w:style w:type="character" w:customStyle="1" w:styleId="ab">
    <w:name w:val="Основной текст Знак"/>
    <w:link w:val="a1"/>
    <w:uiPriority w:val="99"/>
    <w:semiHidden/>
    <w:rPr>
      <w:rFonts w:eastAsia="Arial Unicode MS"/>
      <w:kern w:val="1"/>
      <w:sz w:val="28"/>
      <w:szCs w:val="24"/>
    </w:rPr>
  </w:style>
  <w:style w:type="paragraph" w:styleId="ac">
    <w:name w:val="List"/>
    <w:basedOn w:val="a1"/>
    <w:uiPriority w:val="99"/>
    <w:semiHidden/>
    <w:rPr>
      <w:rFonts w:ascii="Arial" w:hAnsi="Arial" w:cs="Tahoma"/>
      <w:sz w:val="20"/>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sz w:val="20"/>
    </w:rPr>
  </w:style>
  <w:style w:type="paragraph" w:styleId="ad">
    <w:name w:val="footer"/>
    <w:basedOn w:val="a"/>
    <w:link w:val="ae"/>
    <w:uiPriority w:val="99"/>
    <w:semiHidden/>
    <w:pPr>
      <w:suppressLineNumbers/>
      <w:tabs>
        <w:tab w:val="center" w:pos="4818"/>
        <w:tab w:val="right" w:pos="9637"/>
      </w:tabs>
    </w:pPr>
  </w:style>
  <w:style w:type="character" w:customStyle="1" w:styleId="ae">
    <w:name w:val="Нижний колонтитул Знак"/>
    <w:link w:val="ad"/>
    <w:uiPriority w:val="99"/>
    <w:semiHidden/>
    <w:rPr>
      <w:rFonts w:eastAsia="Arial Unicode MS"/>
      <w:kern w:val="1"/>
      <w:sz w:val="28"/>
      <w:szCs w:val="24"/>
    </w:rPr>
  </w:style>
  <w:style w:type="paragraph" w:styleId="af">
    <w:name w:val="footnote text"/>
    <w:basedOn w:val="a"/>
    <w:link w:val="af0"/>
    <w:uiPriority w:val="99"/>
    <w:pPr>
      <w:ind w:firstLine="709"/>
    </w:pPr>
    <w:rPr>
      <w:color w:val="000000"/>
      <w:sz w:val="20"/>
      <w:szCs w:val="20"/>
    </w:rPr>
  </w:style>
  <w:style w:type="character" w:customStyle="1" w:styleId="af0">
    <w:name w:val="Текст сноски Знак"/>
    <w:link w:val="af"/>
    <w:uiPriority w:val="99"/>
    <w:semiHidden/>
    <w:rPr>
      <w:rFonts w:eastAsia="Arial Unicode MS"/>
      <w:kern w:val="1"/>
    </w:rPr>
  </w:style>
  <w:style w:type="paragraph" w:customStyle="1" w:styleId="ConsPlusNormal">
    <w:name w:val="ConsPlusNormal"/>
    <w:pPr>
      <w:widowControl w:val="0"/>
      <w:suppressAutoHyphens/>
      <w:ind w:firstLine="720"/>
    </w:pPr>
    <w:rPr>
      <w:rFonts w:ascii="Arial" w:hAnsi="Arial"/>
    </w:rPr>
  </w:style>
  <w:style w:type="paragraph" w:styleId="af1">
    <w:name w:val="header"/>
    <w:basedOn w:val="a"/>
    <w:link w:val="af2"/>
    <w:uiPriority w:val="99"/>
    <w:unhideWhenUsed/>
    <w:rsid w:val="00AE1551"/>
    <w:pPr>
      <w:tabs>
        <w:tab w:val="center" w:pos="4677"/>
        <w:tab w:val="right" w:pos="9355"/>
      </w:tabs>
    </w:pPr>
  </w:style>
  <w:style w:type="character" w:customStyle="1" w:styleId="af2">
    <w:name w:val="Верхний колонтитул Знак"/>
    <w:link w:val="af1"/>
    <w:uiPriority w:val="99"/>
    <w:locked/>
    <w:rsid w:val="00AE1551"/>
    <w:rPr>
      <w:rFonts w:eastAsia="Arial Unicode MS" w:cs="Times New Roman"/>
      <w:kern w:val="1"/>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3120</Words>
  <Characters>17784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2014-03-06T23:31:00Z</dcterms:created>
  <dcterms:modified xsi:type="dcterms:W3CDTF">2014-03-06T23:31:00Z</dcterms:modified>
</cp:coreProperties>
</file>