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A4" w:rsidRPr="00DB59B3" w:rsidRDefault="00DB59B3" w:rsidP="00DB59B3">
      <w:pPr>
        <w:pStyle w:val="a3"/>
        <w:widowControl w:val="0"/>
        <w:spacing w:after="0" w:line="360" w:lineRule="auto"/>
        <w:ind w:left="0" w:right="-6"/>
        <w:contextualSpacing/>
        <w:rPr>
          <w:b/>
          <w:sz w:val="28"/>
          <w:szCs w:val="28"/>
        </w:rPr>
      </w:pPr>
      <w:r w:rsidRPr="00DB59B3">
        <w:rPr>
          <w:b/>
          <w:sz w:val="28"/>
          <w:szCs w:val="28"/>
        </w:rPr>
        <w:t>Содержание</w:t>
      </w:r>
    </w:p>
    <w:p w:rsidR="00DB59B3" w:rsidRPr="00DB59B3" w:rsidRDefault="00DB59B3" w:rsidP="00DB59B3">
      <w:pPr>
        <w:pStyle w:val="a3"/>
        <w:widowControl w:val="0"/>
        <w:spacing w:after="0" w:line="360" w:lineRule="auto"/>
        <w:ind w:left="0" w:right="-6"/>
        <w:contextualSpacing/>
        <w:rPr>
          <w:sz w:val="28"/>
          <w:szCs w:val="28"/>
        </w:rPr>
      </w:pPr>
    </w:p>
    <w:p w:rsidR="00F764A4" w:rsidRPr="00DB59B3" w:rsidRDefault="00F764A4" w:rsidP="00DB59B3">
      <w:pPr>
        <w:pStyle w:val="a3"/>
        <w:widowControl w:val="0"/>
        <w:spacing w:after="0" w:line="360" w:lineRule="auto"/>
        <w:ind w:left="0" w:right="-6"/>
        <w:contextualSpacing/>
        <w:rPr>
          <w:sz w:val="28"/>
          <w:szCs w:val="28"/>
        </w:rPr>
      </w:pPr>
      <w:r w:rsidRPr="00DB59B3">
        <w:rPr>
          <w:sz w:val="28"/>
          <w:szCs w:val="28"/>
        </w:rPr>
        <w:t>1. Правовые акты Забайкальского края</w:t>
      </w:r>
    </w:p>
    <w:p w:rsidR="00F764A4" w:rsidRPr="00DB59B3" w:rsidRDefault="00F764A4" w:rsidP="00DB59B3">
      <w:pPr>
        <w:pStyle w:val="a3"/>
        <w:widowControl w:val="0"/>
        <w:spacing w:after="0" w:line="360" w:lineRule="auto"/>
        <w:ind w:left="0" w:right="-6"/>
        <w:contextualSpacing/>
        <w:rPr>
          <w:bCs/>
          <w:sz w:val="28"/>
          <w:szCs w:val="28"/>
        </w:rPr>
      </w:pPr>
      <w:r w:rsidRPr="00DB59B3">
        <w:rPr>
          <w:sz w:val="28"/>
          <w:szCs w:val="28"/>
        </w:rPr>
        <w:t>2. Кодекс этического поведения государственных гражданских служащих Забайкальского края</w:t>
      </w:r>
    </w:p>
    <w:p w:rsidR="00F764A4" w:rsidRPr="00DB59B3" w:rsidRDefault="00F764A4" w:rsidP="00DB59B3">
      <w:pPr>
        <w:pStyle w:val="a3"/>
        <w:widowControl w:val="0"/>
        <w:spacing w:after="0" w:line="360" w:lineRule="auto"/>
        <w:ind w:left="0" w:right="-6"/>
        <w:contextualSpacing/>
        <w:rPr>
          <w:sz w:val="28"/>
          <w:szCs w:val="28"/>
        </w:rPr>
      </w:pPr>
      <w:r w:rsidRPr="00DB59B3">
        <w:rPr>
          <w:sz w:val="28"/>
          <w:szCs w:val="28"/>
        </w:rPr>
        <w:t>3. Правовой статус Министерства промышленности и энергетики Забайкальского края</w:t>
      </w:r>
    </w:p>
    <w:p w:rsidR="00F764A4" w:rsidRPr="00DB59B3" w:rsidRDefault="00F764A4" w:rsidP="00DB59B3">
      <w:pPr>
        <w:pStyle w:val="a3"/>
        <w:widowControl w:val="0"/>
        <w:spacing w:after="0" w:line="360" w:lineRule="auto"/>
        <w:ind w:left="0" w:right="-6"/>
        <w:contextualSpacing/>
        <w:rPr>
          <w:sz w:val="28"/>
          <w:szCs w:val="28"/>
        </w:rPr>
      </w:pPr>
      <w:r w:rsidRPr="00DB59B3">
        <w:rPr>
          <w:sz w:val="28"/>
          <w:szCs w:val="28"/>
        </w:rPr>
        <w:t>Библиографический список</w:t>
      </w:r>
    </w:p>
    <w:p w:rsidR="00F764A4" w:rsidRPr="00DB59B3" w:rsidRDefault="00F764A4" w:rsidP="00DB59B3">
      <w:pPr>
        <w:pStyle w:val="a3"/>
        <w:widowControl w:val="0"/>
        <w:spacing w:after="0" w:line="360" w:lineRule="auto"/>
        <w:ind w:left="0" w:right="-6"/>
        <w:contextualSpacing/>
        <w:rPr>
          <w:sz w:val="28"/>
          <w:szCs w:val="28"/>
        </w:rPr>
      </w:pPr>
    </w:p>
    <w:p w:rsidR="00DB59B3" w:rsidRDefault="00DB59B3">
      <w:pPr>
        <w:rPr>
          <w:rFonts w:ascii="Times New Roman" w:hAnsi="Times New Roman"/>
          <w:sz w:val="28"/>
          <w:szCs w:val="28"/>
        </w:rPr>
      </w:pPr>
      <w:r>
        <w:rPr>
          <w:sz w:val="28"/>
          <w:szCs w:val="28"/>
        </w:rPr>
        <w:br w:type="page"/>
      </w:r>
    </w:p>
    <w:p w:rsidR="00125F2A" w:rsidRPr="00DB59B3" w:rsidRDefault="00125F2A" w:rsidP="00DB59B3">
      <w:pPr>
        <w:pStyle w:val="a3"/>
        <w:widowControl w:val="0"/>
        <w:spacing w:after="0" w:line="360" w:lineRule="auto"/>
        <w:ind w:left="0" w:right="-6" w:firstLine="709"/>
        <w:contextualSpacing/>
        <w:jc w:val="both"/>
        <w:rPr>
          <w:b/>
          <w:bCs/>
          <w:sz w:val="28"/>
          <w:szCs w:val="28"/>
        </w:rPr>
      </w:pPr>
      <w:r w:rsidRPr="00DB59B3">
        <w:rPr>
          <w:b/>
          <w:sz w:val="28"/>
          <w:szCs w:val="28"/>
        </w:rPr>
        <w:t>Правовые акты Забайкальского края</w:t>
      </w:r>
    </w:p>
    <w:p w:rsidR="00DB59B3" w:rsidRDefault="00DB59B3" w:rsidP="00DB59B3">
      <w:pPr>
        <w:pStyle w:val="a8"/>
        <w:widowControl w:val="0"/>
        <w:spacing w:after="0" w:line="360" w:lineRule="auto"/>
        <w:ind w:right="-6" w:firstLine="709"/>
        <w:contextualSpacing/>
        <w:jc w:val="both"/>
        <w:rPr>
          <w:sz w:val="28"/>
          <w:szCs w:val="28"/>
        </w:rPr>
      </w:pPr>
    </w:p>
    <w:p w:rsidR="00125F2A" w:rsidRPr="00DB59B3" w:rsidRDefault="00125F2A" w:rsidP="00DB59B3">
      <w:pPr>
        <w:pStyle w:val="a8"/>
        <w:widowControl w:val="0"/>
        <w:spacing w:after="0" w:line="360" w:lineRule="auto"/>
        <w:ind w:right="-6" w:firstLine="709"/>
        <w:contextualSpacing/>
        <w:jc w:val="both"/>
        <w:rPr>
          <w:sz w:val="28"/>
          <w:szCs w:val="28"/>
        </w:rPr>
      </w:pPr>
      <w:r w:rsidRPr="00DB59B3">
        <w:rPr>
          <w:sz w:val="28"/>
          <w:szCs w:val="28"/>
        </w:rPr>
        <w:t>За отчетный период в сфере государственного устройства Забайкальского края, организации местного самоуправления принято 22 закона, из которых: базовых – 10, о внесении изменений и дополнений – 10, о</w:t>
      </w:r>
      <w:r w:rsidR="00DB59B3">
        <w:rPr>
          <w:sz w:val="28"/>
          <w:szCs w:val="28"/>
        </w:rPr>
        <w:t xml:space="preserve"> </w:t>
      </w:r>
      <w:r w:rsidRPr="00DB59B3">
        <w:rPr>
          <w:sz w:val="28"/>
          <w:szCs w:val="28"/>
        </w:rPr>
        <w:t>признании утратившими силу (полностью или частично) ранее принятых –</w:t>
      </w:r>
      <w:r w:rsidR="00DB59B3">
        <w:rPr>
          <w:sz w:val="28"/>
          <w:szCs w:val="28"/>
        </w:rPr>
        <w:t xml:space="preserve"> </w:t>
      </w:r>
      <w:r w:rsidRPr="00DB59B3">
        <w:rPr>
          <w:sz w:val="28"/>
          <w:szCs w:val="28"/>
        </w:rPr>
        <w:t>2 закона.</w:t>
      </w:r>
    </w:p>
    <w:p w:rsidR="00125F2A" w:rsidRPr="00DB59B3" w:rsidRDefault="00125F2A" w:rsidP="00DB59B3">
      <w:pPr>
        <w:pStyle w:val="a8"/>
        <w:widowControl w:val="0"/>
        <w:spacing w:after="0" w:line="360" w:lineRule="auto"/>
        <w:ind w:right="-6" w:firstLine="709"/>
        <w:contextualSpacing/>
        <w:jc w:val="both"/>
        <w:rPr>
          <w:sz w:val="28"/>
          <w:szCs w:val="28"/>
        </w:rPr>
      </w:pPr>
      <w:r w:rsidRPr="00DB59B3">
        <w:rPr>
          <w:sz w:val="28"/>
          <w:szCs w:val="28"/>
        </w:rPr>
        <w:t>В целях решения наиболее важных для населения края вопросов экономического и социального развития, обеспечения безопасности личности, общества и государства, реализации конституционных прав и свобод</w:t>
      </w:r>
      <w:r w:rsidR="00DB59B3">
        <w:rPr>
          <w:sz w:val="28"/>
          <w:szCs w:val="28"/>
        </w:rPr>
        <w:t xml:space="preserve"> </w:t>
      </w:r>
      <w:r w:rsidRPr="00DB59B3">
        <w:rPr>
          <w:sz w:val="28"/>
          <w:szCs w:val="28"/>
        </w:rPr>
        <w:t>граждан Российской Федерации</w:t>
      </w:r>
      <w:r w:rsidR="00DB59B3">
        <w:rPr>
          <w:sz w:val="28"/>
          <w:szCs w:val="28"/>
        </w:rPr>
        <w:t xml:space="preserve"> </w:t>
      </w:r>
      <w:r w:rsidRPr="00DB59B3">
        <w:rPr>
          <w:sz w:val="28"/>
          <w:szCs w:val="28"/>
        </w:rPr>
        <w:t xml:space="preserve">на территории края принят Закон края </w:t>
      </w:r>
      <w:r w:rsidRPr="00DB59B3">
        <w:rPr>
          <w:bCs/>
          <w:sz w:val="28"/>
          <w:szCs w:val="28"/>
        </w:rPr>
        <w:t xml:space="preserve">«Об Общественной палате Забайкальского края», </w:t>
      </w:r>
      <w:r w:rsidRPr="00DB59B3">
        <w:rPr>
          <w:sz w:val="28"/>
          <w:szCs w:val="28"/>
        </w:rPr>
        <w:t>определивший статус, порядок формирования и деятельность этого общественного института. Законом установлено, что Общественная палата формируется в составе 42 членов со сроком полномочий три года по согласованию интересов граждан и их</w:t>
      </w:r>
      <w:r w:rsidR="00DB59B3">
        <w:rPr>
          <w:sz w:val="28"/>
          <w:szCs w:val="28"/>
        </w:rPr>
        <w:t xml:space="preserve"> </w:t>
      </w:r>
      <w:r w:rsidRPr="00DB59B3">
        <w:rPr>
          <w:sz w:val="28"/>
          <w:szCs w:val="28"/>
        </w:rPr>
        <w:t xml:space="preserve">общественных объединений с органами государственной власти и местного самоуправления. </w:t>
      </w:r>
    </w:p>
    <w:p w:rsidR="00125F2A" w:rsidRPr="00DB59B3" w:rsidRDefault="00125F2A" w:rsidP="00DB59B3">
      <w:pPr>
        <w:pStyle w:val="a5"/>
        <w:widowControl w:val="0"/>
        <w:shd w:val="clear" w:color="auto" w:fill="FFFFFF"/>
        <w:spacing w:before="0" w:beforeAutospacing="0" w:after="0" w:afterAutospacing="0" w:line="360" w:lineRule="auto"/>
        <w:ind w:right="-6" w:firstLine="709"/>
        <w:contextualSpacing/>
        <w:jc w:val="both"/>
        <w:rPr>
          <w:sz w:val="28"/>
          <w:szCs w:val="28"/>
        </w:rPr>
      </w:pPr>
      <w:r w:rsidRPr="00DB59B3">
        <w:rPr>
          <w:sz w:val="28"/>
          <w:szCs w:val="28"/>
        </w:rPr>
        <w:t xml:space="preserve">Получило дальнейшее развитие краевое избирательное законодательство. В связи с чем принят Закон края </w:t>
      </w:r>
      <w:r w:rsidRPr="00DB59B3">
        <w:rPr>
          <w:bCs/>
          <w:sz w:val="28"/>
          <w:szCs w:val="28"/>
        </w:rPr>
        <w:t xml:space="preserve">«О муниципальных выборах в Забайкальском крае», </w:t>
      </w:r>
      <w:r w:rsidRPr="00DB59B3">
        <w:rPr>
          <w:sz w:val="28"/>
          <w:szCs w:val="28"/>
        </w:rPr>
        <w:t>который определил порядок подготовки и проведения муниципальных выборов депутатов представительных органов, глав муниципальных образований, членов выборных органов муниципальных образований края. Кроме того, в соответствии с федеральным законодательством, из краевого документа исключено понятие «избирательного залога», откорректированы положения, связанные со сбором подписей, изменены размеры добровольных пожертвований граждан и</w:t>
      </w:r>
      <w:r w:rsidR="00DB59B3">
        <w:rPr>
          <w:sz w:val="28"/>
          <w:szCs w:val="28"/>
        </w:rPr>
        <w:t xml:space="preserve"> </w:t>
      </w:r>
      <w:r w:rsidRPr="00DB59B3">
        <w:rPr>
          <w:sz w:val="28"/>
          <w:szCs w:val="28"/>
        </w:rPr>
        <w:t xml:space="preserve">юридических лиц в избирательные фонды, уточнены предельные суммы их расходования, подробно оговорены случаи замещения вакантных депутатских мандатов. </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Урегулированы правоотношения, связанные с обеспечением доступа к информации о деятельности мировых</w:t>
      </w:r>
      <w:r w:rsidR="00DB59B3">
        <w:rPr>
          <w:rFonts w:ascii="Times New Roman" w:hAnsi="Times New Roman"/>
          <w:sz w:val="28"/>
          <w:szCs w:val="28"/>
        </w:rPr>
        <w:t xml:space="preserve"> </w:t>
      </w:r>
      <w:r w:rsidRPr="00DB59B3">
        <w:rPr>
          <w:rFonts w:ascii="Times New Roman" w:hAnsi="Times New Roman"/>
          <w:sz w:val="28"/>
          <w:szCs w:val="28"/>
        </w:rPr>
        <w:t>судей Забайкальского края, на основании Закона края</w:t>
      </w:r>
      <w:r w:rsidR="00DB59B3">
        <w:rPr>
          <w:rFonts w:ascii="Times New Roman" w:hAnsi="Times New Roman"/>
          <w:sz w:val="28"/>
          <w:szCs w:val="28"/>
        </w:rPr>
        <w:t xml:space="preserve"> </w:t>
      </w:r>
      <w:r w:rsidRPr="00DB59B3">
        <w:rPr>
          <w:rFonts w:ascii="Times New Roman" w:hAnsi="Times New Roman"/>
          <w:bCs/>
          <w:sz w:val="28"/>
          <w:szCs w:val="28"/>
        </w:rPr>
        <w:t>«Об обеспечении доступа к информации о деятельности мировых</w:t>
      </w:r>
      <w:r w:rsidR="00DB59B3">
        <w:rPr>
          <w:rFonts w:ascii="Times New Roman" w:hAnsi="Times New Roman"/>
          <w:bCs/>
          <w:sz w:val="28"/>
          <w:szCs w:val="28"/>
        </w:rPr>
        <w:t xml:space="preserve"> </w:t>
      </w:r>
      <w:r w:rsidRPr="00DB59B3">
        <w:rPr>
          <w:rFonts w:ascii="Times New Roman" w:hAnsi="Times New Roman"/>
          <w:bCs/>
          <w:sz w:val="28"/>
          <w:szCs w:val="28"/>
        </w:rPr>
        <w:t>судей Забайкальского края»</w:t>
      </w:r>
      <w:r w:rsidRPr="00DB59B3">
        <w:rPr>
          <w:rFonts w:ascii="Times New Roman" w:hAnsi="Times New Roman"/>
          <w:sz w:val="28"/>
          <w:szCs w:val="28"/>
        </w:rPr>
        <w:t xml:space="preserve">. Особенность принятого закона заключается в том, что он впервые законодательно установил доступ к информации о деятельности мировых судей края в электронном формате. </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 xml:space="preserve">Законом края </w:t>
      </w:r>
      <w:r w:rsidRPr="00DB59B3">
        <w:rPr>
          <w:rFonts w:ascii="Times New Roman" w:hAnsi="Times New Roman"/>
          <w:bCs/>
          <w:sz w:val="28"/>
          <w:szCs w:val="28"/>
        </w:rPr>
        <w:t>«О гарантиях равенства политических партий, представленных в Законодательном Собрании Забайкальского края, при освещении их деятельности региональными телеканалом и радиоканалом»</w:t>
      </w:r>
      <w:r w:rsidRPr="00DB59B3">
        <w:rPr>
          <w:rFonts w:ascii="Times New Roman" w:hAnsi="Times New Roman"/>
          <w:sz w:val="28"/>
          <w:szCs w:val="28"/>
        </w:rPr>
        <w:t xml:space="preserve"> урегулированы правоотношения, связанные с обеспечением гарантий равенства политических партий, представленных в Законодательном Собрании, при освещении их деятельности региональными телеканалом и радиоканалом.</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 xml:space="preserve">Внесены изменения в отдельные положения </w:t>
      </w:r>
      <w:r w:rsidRPr="00DB59B3">
        <w:rPr>
          <w:rFonts w:ascii="Times New Roman" w:hAnsi="Times New Roman"/>
          <w:bCs/>
          <w:sz w:val="28"/>
          <w:szCs w:val="28"/>
        </w:rPr>
        <w:t>Устава Забайкальского края</w:t>
      </w:r>
      <w:r w:rsidRPr="00DB59B3">
        <w:rPr>
          <w:rFonts w:ascii="Times New Roman" w:hAnsi="Times New Roman"/>
          <w:sz w:val="28"/>
          <w:szCs w:val="28"/>
        </w:rPr>
        <w:t xml:space="preserve"> в целях приведения в соответствие с федеральным законодательством в части заслушивания Законодательным Собранием ежегодного отчета высшего должностного лица Губернатора края о результатах деятельности</w:t>
      </w:r>
      <w:r w:rsidR="00DB59B3">
        <w:rPr>
          <w:rFonts w:ascii="Times New Roman" w:hAnsi="Times New Roman"/>
          <w:sz w:val="28"/>
          <w:szCs w:val="28"/>
        </w:rPr>
        <w:t xml:space="preserve"> </w:t>
      </w:r>
      <w:r w:rsidRPr="00DB59B3">
        <w:rPr>
          <w:rFonts w:ascii="Times New Roman" w:hAnsi="Times New Roman"/>
          <w:sz w:val="28"/>
          <w:szCs w:val="28"/>
        </w:rPr>
        <w:t>Правительства Забайкальского края; наделения правом законодательной инициативы в Законодательном Собрании Ассоциации «Совет муниципальных образований Забайкальского края». Законом уточнено то, что официальное опубликование закона края, иного нормативного правового акта края считается его первая публикация в печатном и (или) электронном издании. Кроме того, определен</w:t>
      </w:r>
      <w:r w:rsidR="00DB59B3">
        <w:rPr>
          <w:rFonts w:ascii="Times New Roman" w:hAnsi="Times New Roman"/>
          <w:sz w:val="28"/>
          <w:szCs w:val="28"/>
        </w:rPr>
        <w:t xml:space="preserve"> </w:t>
      </w:r>
      <w:r w:rsidRPr="00DB59B3">
        <w:rPr>
          <w:rFonts w:ascii="Times New Roman" w:hAnsi="Times New Roman"/>
          <w:sz w:val="28"/>
          <w:szCs w:val="28"/>
        </w:rPr>
        <w:t>статус</w:t>
      </w:r>
      <w:r w:rsidR="00DB59B3">
        <w:rPr>
          <w:rFonts w:ascii="Times New Roman" w:hAnsi="Times New Roman"/>
          <w:sz w:val="28"/>
          <w:szCs w:val="28"/>
        </w:rPr>
        <w:t xml:space="preserve"> </w:t>
      </w:r>
      <w:r w:rsidRPr="00DB59B3">
        <w:rPr>
          <w:rFonts w:ascii="Times New Roman" w:hAnsi="Times New Roman"/>
          <w:sz w:val="28"/>
          <w:szCs w:val="28"/>
        </w:rPr>
        <w:t>населенного пункта поселка Агинское как поселка</w:t>
      </w:r>
      <w:r w:rsidR="00DB59B3">
        <w:rPr>
          <w:rFonts w:ascii="Times New Roman" w:hAnsi="Times New Roman"/>
          <w:sz w:val="28"/>
          <w:szCs w:val="28"/>
        </w:rPr>
        <w:t xml:space="preserve"> </w:t>
      </w:r>
      <w:r w:rsidRPr="00DB59B3">
        <w:rPr>
          <w:rFonts w:ascii="Times New Roman" w:hAnsi="Times New Roman"/>
          <w:sz w:val="28"/>
          <w:szCs w:val="28"/>
        </w:rPr>
        <w:t>городского типа Агинское.</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 целях совершенствования краевого законодательства и приведения его в соответствие с нормами федерального законодательства внесены изменения в законы края: «</w:t>
      </w:r>
      <w:r w:rsidRPr="00DB59B3">
        <w:rPr>
          <w:rFonts w:ascii="Times New Roman" w:hAnsi="Times New Roman"/>
          <w:bCs/>
          <w:sz w:val="28"/>
          <w:szCs w:val="28"/>
        </w:rPr>
        <w:t>О государственной гражданской службе Забайкальского края</w:t>
      </w:r>
      <w:r w:rsidRPr="00DB59B3">
        <w:rPr>
          <w:rFonts w:ascii="Times New Roman" w:hAnsi="Times New Roman"/>
          <w:sz w:val="28"/>
          <w:szCs w:val="28"/>
        </w:rPr>
        <w:t>» в части предоставления сведений о доходах, об имуществе и обязательствах имущественного характера гражданином, претендующим на замещение должности гражданской службы края,</w:t>
      </w:r>
      <w:r w:rsidR="00DB59B3">
        <w:rPr>
          <w:rFonts w:ascii="Times New Roman" w:hAnsi="Times New Roman"/>
          <w:sz w:val="28"/>
          <w:szCs w:val="28"/>
        </w:rPr>
        <w:t xml:space="preserve"> </w:t>
      </w:r>
      <w:r w:rsidRPr="00DB59B3">
        <w:rPr>
          <w:rFonts w:ascii="Times New Roman" w:hAnsi="Times New Roman"/>
          <w:sz w:val="28"/>
          <w:szCs w:val="28"/>
        </w:rPr>
        <w:t>установления</w:t>
      </w:r>
      <w:r w:rsidR="00DB59B3">
        <w:rPr>
          <w:rFonts w:ascii="Times New Roman" w:hAnsi="Times New Roman"/>
          <w:sz w:val="28"/>
          <w:szCs w:val="28"/>
        </w:rPr>
        <w:t xml:space="preserve"> </w:t>
      </w:r>
      <w:r w:rsidRPr="00DB59B3">
        <w:rPr>
          <w:rFonts w:ascii="Times New Roman" w:hAnsi="Times New Roman"/>
          <w:sz w:val="28"/>
          <w:szCs w:val="28"/>
        </w:rPr>
        <w:t>порядка</w:t>
      </w:r>
      <w:r w:rsidR="00DB59B3">
        <w:rPr>
          <w:rFonts w:ascii="Times New Roman" w:hAnsi="Times New Roman"/>
          <w:sz w:val="28"/>
          <w:szCs w:val="28"/>
        </w:rPr>
        <w:t xml:space="preserve"> </w:t>
      </w:r>
      <w:r w:rsidRPr="00DB59B3">
        <w:rPr>
          <w:rFonts w:ascii="Times New Roman" w:hAnsi="Times New Roman"/>
          <w:sz w:val="28"/>
          <w:szCs w:val="28"/>
        </w:rPr>
        <w:t>и условий</w:t>
      </w:r>
      <w:r w:rsidR="00DB59B3">
        <w:rPr>
          <w:rFonts w:ascii="Times New Roman" w:hAnsi="Times New Roman"/>
          <w:sz w:val="28"/>
          <w:szCs w:val="28"/>
        </w:rPr>
        <w:t xml:space="preserve"> </w:t>
      </w:r>
      <w:r w:rsidRPr="00DB59B3">
        <w:rPr>
          <w:rFonts w:ascii="Times New Roman" w:hAnsi="Times New Roman"/>
          <w:sz w:val="28"/>
          <w:szCs w:val="28"/>
        </w:rPr>
        <w:t>выплаты единовременного поощрения, выплачиваемого лицу, увольняемому с государственной гражданской службы в связи с уходом на</w:t>
      </w:r>
      <w:r w:rsidR="00DB59B3">
        <w:rPr>
          <w:rFonts w:ascii="Times New Roman" w:hAnsi="Times New Roman"/>
          <w:sz w:val="28"/>
          <w:szCs w:val="28"/>
        </w:rPr>
        <w:t xml:space="preserve"> </w:t>
      </w:r>
      <w:r w:rsidRPr="00DB59B3">
        <w:rPr>
          <w:rFonts w:ascii="Times New Roman" w:hAnsi="Times New Roman"/>
          <w:sz w:val="28"/>
          <w:szCs w:val="28"/>
        </w:rPr>
        <w:t xml:space="preserve">пенсию; </w:t>
      </w:r>
      <w:r w:rsidRPr="00DB59B3">
        <w:rPr>
          <w:rFonts w:ascii="Times New Roman" w:hAnsi="Times New Roman"/>
          <w:bCs/>
          <w:sz w:val="28"/>
          <w:szCs w:val="28"/>
        </w:rPr>
        <w:t>«Об установлении отдельных полномочий высшего исполнительного органа государственной власти Забайкальского края»</w:t>
      </w:r>
      <w:r w:rsidRPr="00DB59B3">
        <w:rPr>
          <w:rFonts w:ascii="Times New Roman" w:hAnsi="Times New Roman"/>
          <w:sz w:val="28"/>
          <w:szCs w:val="28"/>
        </w:rPr>
        <w:t xml:space="preserve"> в части установления</w:t>
      </w:r>
      <w:r w:rsidR="00DB59B3">
        <w:rPr>
          <w:rFonts w:ascii="Times New Roman" w:hAnsi="Times New Roman"/>
          <w:sz w:val="28"/>
          <w:szCs w:val="28"/>
        </w:rPr>
        <w:t xml:space="preserve"> </w:t>
      </w:r>
      <w:r w:rsidRPr="00DB59B3">
        <w:rPr>
          <w:rFonts w:ascii="Times New Roman" w:hAnsi="Times New Roman"/>
          <w:sz w:val="28"/>
          <w:szCs w:val="28"/>
        </w:rPr>
        <w:t>дополнительных полномочий высшего исполнительного органа</w:t>
      </w:r>
      <w:r w:rsidR="00DB59B3">
        <w:rPr>
          <w:rFonts w:ascii="Times New Roman" w:hAnsi="Times New Roman"/>
          <w:sz w:val="28"/>
          <w:szCs w:val="28"/>
        </w:rPr>
        <w:t xml:space="preserve"> </w:t>
      </w:r>
      <w:r w:rsidRPr="00DB59B3">
        <w:rPr>
          <w:rFonts w:ascii="Times New Roman" w:hAnsi="Times New Roman"/>
          <w:sz w:val="28"/>
          <w:szCs w:val="28"/>
        </w:rPr>
        <w:t>государственной власти края в области государственной молодежной политики и регулирования торговой деятельности.</w:t>
      </w:r>
    </w:p>
    <w:p w:rsidR="00125F2A" w:rsidRPr="00DB59B3" w:rsidRDefault="00125F2A" w:rsidP="00DB59B3">
      <w:pPr>
        <w:widowControl w:val="0"/>
        <w:tabs>
          <w:tab w:val="left" w:pos="3060"/>
        </w:tabs>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Внесены изменения в статью 8 Закона</w:t>
      </w:r>
      <w:r w:rsidR="00DB59B3">
        <w:rPr>
          <w:rFonts w:ascii="Times New Roman" w:hAnsi="Times New Roman"/>
          <w:sz w:val="28"/>
          <w:szCs w:val="28"/>
        </w:rPr>
        <w:t xml:space="preserve"> </w:t>
      </w:r>
      <w:r w:rsidRPr="00DB59B3">
        <w:rPr>
          <w:rFonts w:ascii="Times New Roman" w:hAnsi="Times New Roman"/>
          <w:sz w:val="28"/>
          <w:szCs w:val="28"/>
        </w:rPr>
        <w:t xml:space="preserve">края </w:t>
      </w:r>
      <w:r w:rsidRPr="00DB59B3">
        <w:rPr>
          <w:rFonts w:ascii="Times New Roman" w:hAnsi="Times New Roman"/>
          <w:bCs/>
          <w:sz w:val="28"/>
          <w:szCs w:val="28"/>
        </w:rPr>
        <w:t>«О нормативных правовых актах Забайкальского края»</w:t>
      </w:r>
      <w:r w:rsidRPr="00DB59B3">
        <w:rPr>
          <w:rFonts w:ascii="Times New Roman" w:hAnsi="Times New Roman"/>
          <w:sz w:val="28"/>
          <w:szCs w:val="28"/>
        </w:rPr>
        <w:t xml:space="preserve"> в части обязательного проведения публичных слушаний при</w:t>
      </w:r>
      <w:r w:rsidR="00DB59B3">
        <w:rPr>
          <w:rFonts w:ascii="Times New Roman" w:hAnsi="Times New Roman"/>
          <w:sz w:val="28"/>
          <w:szCs w:val="28"/>
        </w:rPr>
        <w:t xml:space="preserve"> </w:t>
      </w:r>
      <w:r w:rsidRPr="00DB59B3">
        <w:rPr>
          <w:rFonts w:ascii="Times New Roman" w:hAnsi="Times New Roman"/>
          <w:sz w:val="28"/>
          <w:szCs w:val="28"/>
        </w:rPr>
        <w:t>рассмотрении проекта закона края о бюджете края на очередной финансовый год и проекта закона края об исполнении бюджета края за истекший</w:t>
      </w:r>
      <w:r w:rsidR="00DB59B3">
        <w:rPr>
          <w:rFonts w:ascii="Times New Roman" w:hAnsi="Times New Roman"/>
          <w:sz w:val="28"/>
          <w:szCs w:val="28"/>
        </w:rPr>
        <w:t xml:space="preserve"> </w:t>
      </w:r>
      <w:r w:rsidRPr="00DB59B3">
        <w:rPr>
          <w:rFonts w:ascii="Times New Roman" w:hAnsi="Times New Roman"/>
          <w:sz w:val="28"/>
          <w:szCs w:val="28"/>
        </w:rPr>
        <w:t>финансовый год, официального опубликования результатов их проведения.</w:t>
      </w:r>
    </w:p>
    <w:p w:rsidR="00125F2A" w:rsidRPr="00DB59B3" w:rsidRDefault="00125F2A" w:rsidP="00DB59B3">
      <w:pPr>
        <w:pStyle w:val="2"/>
        <w:widowControl w:val="0"/>
        <w:spacing w:line="360" w:lineRule="auto"/>
        <w:ind w:right="-6" w:firstLine="709"/>
        <w:contextualSpacing/>
        <w:rPr>
          <w:sz w:val="28"/>
          <w:szCs w:val="28"/>
        </w:rPr>
      </w:pPr>
      <w:r w:rsidRPr="00DB59B3">
        <w:rPr>
          <w:sz w:val="28"/>
          <w:szCs w:val="28"/>
        </w:rPr>
        <w:t>С принятием Закона края</w:t>
      </w:r>
      <w:r w:rsidRPr="00DB59B3">
        <w:rPr>
          <w:bCs/>
          <w:sz w:val="28"/>
          <w:szCs w:val="28"/>
        </w:rPr>
        <w:t xml:space="preserve"> «О внесении изменений в отдельные Законы Забайкальского края»</w:t>
      </w:r>
      <w:r w:rsidRPr="00DB59B3">
        <w:rPr>
          <w:sz w:val="28"/>
          <w:szCs w:val="28"/>
        </w:rPr>
        <w:t xml:space="preserve"> внесены изменения в законы края: </w:t>
      </w:r>
      <w:r w:rsidRPr="00DB59B3">
        <w:rPr>
          <w:bCs/>
          <w:sz w:val="28"/>
          <w:szCs w:val="28"/>
        </w:rPr>
        <w:t>«О государственной гражданской службе Забайкальского края», «О статусе депутата Законодательного Собрания Забайкальского края первого созыва», «О Контрольно-счетной палате Забайкальского края», «О Правительстве Забайкальского края», «Об Избирательной комиссии Забайкальского края</w:t>
      </w:r>
      <w:r w:rsidRPr="00DB59B3">
        <w:rPr>
          <w:sz w:val="28"/>
          <w:szCs w:val="28"/>
        </w:rPr>
        <w:t>» в части предоставления субсидий гражданским служащим на приобретение жилого помещения.</w:t>
      </w:r>
    </w:p>
    <w:p w:rsidR="00125F2A" w:rsidRPr="00DB59B3" w:rsidRDefault="00125F2A" w:rsidP="00DB59B3">
      <w:pPr>
        <w:pStyle w:val="1"/>
        <w:widowControl w:val="0"/>
        <w:autoSpaceDE/>
        <w:autoSpaceDN/>
        <w:adjustRightInd/>
        <w:spacing w:before="0" w:after="0" w:line="360" w:lineRule="auto"/>
        <w:ind w:right="-6" w:firstLine="709"/>
        <w:contextualSpacing/>
        <w:jc w:val="both"/>
        <w:rPr>
          <w:rFonts w:ascii="Times New Roman" w:hAnsi="Times New Roman" w:cs="Times New Roman"/>
          <w:b w:val="0"/>
          <w:bCs w:val="0"/>
          <w:color w:val="auto"/>
          <w:sz w:val="28"/>
          <w:szCs w:val="28"/>
        </w:rPr>
      </w:pPr>
      <w:bookmarkStart w:id="0" w:name="_Toc266784523"/>
      <w:bookmarkStart w:id="1" w:name="_Toc266786531"/>
      <w:r w:rsidRPr="00DB59B3">
        <w:rPr>
          <w:rFonts w:ascii="Times New Roman" w:hAnsi="Times New Roman" w:cs="Times New Roman"/>
          <w:b w:val="0"/>
          <w:bCs w:val="0"/>
          <w:color w:val="auto"/>
          <w:sz w:val="28"/>
          <w:szCs w:val="28"/>
        </w:rPr>
        <w:t>В отчетный период в сфере местного самоуправления принято 7 законов края, большая часть из которых регулирует вопросы наделения органов местного самоуправления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bookmarkEnd w:id="0"/>
      <w:bookmarkEnd w:id="1"/>
      <w:r w:rsidRPr="00DB59B3">
        <w:rPr>
          <w:rFonts w:ascii="Times New Roman" w:hAnsi="Times New Roman" w:cs="Times New Roman"/>
          <w:b w:val="0"/>
          <w:bCs w:val="0"/>
          <w:color w:val="auto"/>
          <w:sz w:val="28"/>
          <w:szCs w:val="28"/>
        </w:rPr>
        <w:t xml:space="preserve"> </w:t>
      </w:r>
    </w:p>
    <w:p w:rsidR="00125F2A" w:rsidRPr="00DB59B3" w:rsidRDefault="00125F2A" w:rsidP="00DB59B3">
      <w:pPr>
        <w:pStyle w:val="1"/>
        <w:widowControl w:val="0"/>
        <w:autoSpaceDE/>
        <w:autoSpaceDN/>
        <w:adjustRightInd/>
        <w:spacing w:before="0" w:after="0" w:line="360" w:lineRule="auto"/>
        <w:ind w:right="-6" w:firstLine="709"/>
        <w:contextualSpacing/>
        <w:jc w:val="both"/>
        <w:rPr>
          <w:rFonts w:ascii="Times New Roman" w:hAnsi="Times New Roman" w:cs="Times New Roman"/>
          <w:b w:val="0"/>
          <w:bCs w:val="0"/>
          <w:color w:val="auto"/>
          <w:sz w:val="28"/>
          <w:szCs w:val="28"/>
        </w:rPr>
      </w:pPr>
      <w:bookmarkStart w:id="2" w:name="_Toc266784524"/>
      <w:bookmarkStart w:id="3" w:name="_Toc266786532"/>
      <w:r w:rsidRPr="00DB59B3">
        <w:rPr>
          <w:rFonts w:ascii="Times New Roman" w:hAnsi="Times New Roman" w:cs="Times New Roman"/>
          <w:b w:val="0"/>
          <w:bCs w:val="0"/>
          <w:color w:val="auto"/>
          <w:sz w:val="28"/>
          <w:szCs w:val="28"/>
        </w:rPr>
        <w:t>На основании</w:t>
      </w:r>
      <w:r w:rsidR="00DB59B3">
        <w:rPr>
          <w:rFonts w:ascii="Times New Roman" w:hAnsi="Times New Roman" w:cs="Times New Roman"/>
          <w:b w:val="0"/>
          <w:bCs w:val="0"/>
          <w:color w:val="auto"/>
          <w:sz w:val="28"/>
          <w:szCs w:val="28"/>
        </w:rPr>
        <w:t xml:space="preserve"> </w:t>
      </w:r>
      <w:r w:rsidRPr="00DB59B3">
        <w:rPr>
          <w:rFonts w:ascii="Times New Roman" w:hAnsi="Times New Roman" w:cs="Times New Roman"/>
          <w:b w:val="0"/>
          <w:bCs w:val="0"/>
          <w:color w:val="auto"/>
          <w:sz w:val="28"/>
          <w:szCs w:val="28"/>
        </w:rPr>
        <w:t xml:space="preserve">принятого Закона края </w:t>
      </w:r>
      <w:r w:rsidRPr="00DB59B3">
        <w:rPr>
          <w:rFonts w:ascii="Times New Roman" w:hAnsi="Times New Roman" w:cs="Times New Roman"/>
          <w:b w:val="0"/>
          <w:color w:val="auto"/>
          <w:sz w:val="28"/>
          <w:szCs w:val="28"/>
        </w:rPr>
        <w:t>«О наделении органов местного самоуправления городских и сельских поселений государственным</w:t>
      </w:r>
      <w:r w:rsidR="00DB59B3">
        <w:rPr>
          <w:rFonts w:ascii="Times New Roman" w:hAnsi="Times New Roman" w:cs="Times New Roman"/>
          <w:b w:val="0"/>
          <w:color w:val="auto"/>
          <w:sz w:val="28"/>
          <w:szCs w:val="28"/>
        </w:rPr>
        <w:t xml:space="preserve"> </w:t>
      </w:r>
      <w:r w:rsidRPr="00DB59B3">
        <w:rPr>
          <w:rFonts w:ascii="Times New Roman" w:hAnsi="Times New Roman" w:cs="Times New Roman"/>
          <w:b w:val="0"/>
          <w:color w:val="auto"/>
          <w:sz w:val="28"/>
          <w:szCs w:val="28"/>
        </w:rPr>
        <w:t>полномочием по определению перечня должностных лиц органов</w:t>
      </w:r>
      <w:r w:rsidR="00DB59B3">
        <w:rPr>
          <w:rFonts w:ascii="Times New Roman" w:hAnsi="Times New Roman" w:cs="Times New Roman"/>
          <w:b w:val="0"/>
          <w:color w:val="auto"/>
          <w:sz w:val="28"/>
          <w:szCs w:val="28"/>
        </w:rPr>
        <w:t xml:space="preserve"> </w:t>
      </w:r>
      <w:r w:rsidRPr="00DB59B3">
        <w:rPr>
          <w:rFonts w:ascii="Times New Roman" w:hAnsi="Times New Roman" w:cs="Times New Roman"/>
          <w:b w:val="0"/>
          <w:color w:val="auto"/>
          <w:sz w:val="28"/>
          <w:szCs w:val="28"/>
        </w:rPr>
        <w:t>местного самоуправления, уполномоченных составлять протоколы об административных правонарушениях, предусмотренных Законом края «Об административных правонарушениях»,</w:t>
      </w:r>
      <w:r w:rsidRPr="00DB59B3">
        <w:rPr>
          <w:rFonts w:ascii="Times New Roman" w:hAnsi="Times New Roman" w:cs="Times New Roman"/>
          <w:b w:val="0"/>
          <w:bCs w:val="0"/>
          <w:color w:val="auto"/>
          <w:sz w:val="28"/>
          <w:szCs w:val="28"/>
        </w:rPr>
        <w:t xml:space="preserve"> органы местного самоуправления наделены государственным полномочием по определению перечня должностных лиц, по составлению протоколов об административных правонарушениях.</w:t>
      </w:r>
      <w:bookmarkEnd w:id="2"/>
      <w:bookmarkEnd w:id="3"/>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 связи с подготовкой и проведением Всероссийской переписи населения</w:t>
      </w:r>
      <w:r w:rsidR="00DB59B3">
        <w:rPr>
          <w:rFonts w:ascii="Times New Roman" w:hAnsi="Times New Roman"/>
          <w:sz w:val="28"/>
          <w:szCs w:val="28"/>
        </w:rPr>
        <w:t xml:space="preserve"> </w:t>
      </w:r>
      <w:r w:rsidRPr="00DB59B3">
        <w:rPr>
          <w:rFonts w:ascii="Times New Roman" w:hAnsi="Times New Roman"/>
          <w:sz w:val="28"/>
          <w:szCs w:val="28"/>
        </w:rPr>
        <w:t xml:space="preserve">органы местного самоуправления наделены отдельными государственными полномочиями РФ принятым Законом края </w:t>
      </w:r>
      <w:r w:rsidRPr="00DB59B3">
        <w:rPr>
          <w:rFonts w:ascii="Times New Roman" w:hAnsi="Times New Roman"/>
          <w:bCs/>
          <w:sz w:val="28"/>
          <w:szCs w:val="28"/>
        </w:rPr>
        <w:t>«О наделении органов местного самоуправления муниципальных районов и городских округов Забайкальского края отдельными государственными полномочиями Российской Федерации по подготовке и проведению Всероссийской переписи населения»</w:t>
      </w:r>
      <w:r w:rsidRPr="00DB59B3">
        <w:rPr>
          <w:rFonts w:ascii="Times New Roman" w:hAnsi="Times New Roman"/>
          <w:sz w:val="28"/>
          <w:szCs w:val="28"/>
        </w:rPr>
        <w:t>.</w:t>
      </w:r>
    </w:p>
    <w:p w:rsidR="00125F2A" w:rsidRPr="00DB59B3" w:rsidRDefault="00125F2A" w:rsidP="00DB59B3">
      <w:pPr>
        <w:pStyle w:val="a8"/>
        <w:widowControl w:val="0"/>
        <w:spacing w:after="0" w:line="360" w:lineRule="auto"/>
        <w:ind w:right="-6" w:firstLine="709"/>
        <w:contextualSpacing/>
        <w:jc w:val="both"/>
        <w:rPr>
          <w:sz w:val="28"/>
          <w:szCs w:val="28"/>
        </w:rPr>
      </w:pPr>
      <w:r w:rsidRPr="00DB59B3">
        <w:rPr>
          <w:sz w:val="28"/>
          <w:szCs w:val="28"/>
        </w:rPr>
        <w:t xml:space="preserve">Внесены изменения в статью 6 Закона края </w:t>
      </w:r>
      <w:r w:rsidRPr="00DB59B3">
        <w:rPr>
          <w:bCs/>
          <w:sz w:val="28"/>
          <w:szCs w:val="28"/>
        </w:rPr>
        <w:t xml:space="preserve">«О порядке организации и ведения регистра муниципальных нормативных правовых актов Забайкальского края» </w:t>
      </w:r>
      <w:r w:rsidRPr="00DB59B3">
        <w:rPr>
          <w:sz w:val="28"/>
          <w:szCs w:val="28"/>
        </w:rPr>
        <w:t>в части определения порядка</w:t>
      </w:r>
      <w:r w:rsidR="00DB59B3">
        <w:rPr>
          <w:sz w:val="28"/>
          <w:szCs w:val="28"/>
        </w:rPr>
        <w:t xml:space="preserve"> </w:t>
      </w:r>
      <w:r w:rsidRPr="00DB59B3">
        <w:rPr>
          <w:sz w:val="28"/>
          <w:szCs w:val="28"/>
        </w:rPr>
        <w:t>направления муниципальных нормативных правовых актов по включению их в регистр муниципальных нормативных актов Забайкальского края</w:t>
      </w:r>
      <w:r w:rsidRPr="00DB59B3">
        <w:rPr>
          <w:bCs/>
          <w:sz w:val="28"/>
          <w:szCs w:val="28"/>
        </w:rPr>
        <w:t>.</w:t>
      </w:r>
    </w:p>
    <w:p w:rsidR="00125F2A" w:rsidRPr="00DB59B3" w:rsidRDefault="00125F2A" w:rsidP="00DB59B3">
      <w:pPr>
        <w:pStyle w:val="1"/>
        <w:widowControl w:val="0"/>
        <w:autoSpaceDE/>
        <w:autoSpaceDN/>
        <w:adjustRightInd/>
        <w:spacing w:before="0" w:after="0" w:line="360" w:lineRule="auto"/>
        <w:ind w:right="-6" w:firstLine="709"/>
        <w:contextualSpacing/>
        <w:jc w:val="both"/>
        <w:rPr>
          <w:rFonts w:ascii="Times New Roman" w:hAnsi="Times New Roman" w:cs="Times New Roman"/>
          <w:b w:val="0"/>
          <w:bCs w:val="0"/>
          <w:color w:val="auto"/>
          <w:sz w:val="28"/>
          <w:szCs w:val="28"/>
        </w:rPr>
      </w:pPr>
      <w:bookmarkStart w:id="4" w:name="_Toc266784525"/>
      <w:bookmarkStart w:id="5" w:name="_Toc266786533"/>
      <w:r w:rsidRPr="00DB59B3">
        <w:rPr>
          <w:rFonts w:ascii="Times New Roman" w:hAnsi="Times New Roman" w:cs="Times New Roman"/>
          <w:b w:val="0"/>
          <w:bCs w:val="0"/>
          <w:color w:val="auto"/>
          <w:sz w:val="28"/>
          <w:szCs w:val="28"/>
        </w:rPr>
        <w:t>В соответствии с Уставом края принят Закон края</w:t>
      </w:r>
      <w:r w:rsidRPr="00DB59B3">
        <w:rPr>
          <w:rFonts w:ascii="Times New Roman" w:hAnsi="Times New Roman" w:cs="Times New Roman"/>
          <w:b w:val="0"/>
          <w:color w:val="auto"/>
          <w:sz w:val="28"/>
          <w:szCs w:val="28"/>
        </w:rPr>
        <w:t xml:space="preserve"> «О статусе административного центра (столицы) Забайкальского края»</w:t>
      </w:r>
      <w:r w:rsidRPr="00DB59B3">
        <w:rPr>
          <w:rFonts w:ascii="Times New Roman" w:hAnsi="Times New Roman" w:cs="Times New Roman"/>
          <w:b w:val="0"/>
          <w:bCs w:val="0"/>
          <w:color w:val="auto"/>
          <w:sz w:val="28"/>
          <w:szCs w:val="28"/>
        </w:rPr>
        <w:t>, который урегулировал особенности отношений между органами государственной власти края и органами местного самоуправления городского округа «Город Чита».</w:t>
      </w:r>
      <w:bookmarkEnd w:id="4"/>
      <w:bookmarkEnd w:id="5"/>
      <w:r w:rsidRPr="00DB59B3">
        <w:rPr>
          <w:rFonts w:ascii="Times New Roman" w:hAnsi="Times New Roman" w:cs="Times New Roman"/>
          <w:b w:val="0"/>
          <w:bCs w:val="0"/>
          <w:color w:val="auto"/>
          <w:sz w:val="28"/>
          <w:szCs w:val="28"/>
        </w:rPr>
        <w:t xml:space="preserve"> </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 целях приведения регионального законодательства в соответствие с Федеральным законодательством принят Закон края</w:t>
      </w:r>
      <w:r w:rsidRPr="00DB59B3">
        <w:rPr>
          <w:rFonts w:ascii="Times New Roman" w:hAnsi="Times New Roman"/>
          <w:bCs/>
          <w:sz w:val="28"/>
          <w:szCs w:val="28"/>
        </w:rPr>
        <w:t xml:space="preserve"> «О порядке и сроках направления общинами коренных малочисленных народов Севера, Сибири и Дальнего Востока Российской Федерации сообщений об изменениях в их уставах и решений о ликвидации или самороспуске». </w:t>
      </w:r>
      <w:r w:rsidRPr="00DB59B3">
        <w:rPr>
          <w:rFonts w:ascii="Times New Roman" w:hAnsi="Times New Roman"/>
          <w:sz w:val="28"/>
          <w:szCs w:val="28"/>
        </w:rPr>
        <w:t>Принятый закон повысил степень информированности органов местного самоуправления муниципальных районов края</w:t>
      </w:r>
      <w:r w:rsidR="00DB59B3">
        <w:rPr>
          <w:rFonts w:ascii="Times New Roman" w:hAnsi="Times New Roman"/>
          <w:sz w:val="28"/>
          <w:szCs w:val="28"/>
        </w:rPr>
        <w:t xml:space="preserve"> </w:t>
      </w:r>
      <w:r w:rsidRPr="00DB59B3">
        <w:rPr>
          <w:rFonts w:ascii="Times New Roman" w:hAnsi="Times New Roman"/>
          <w:sz w:val="28"/>
          <w:szCs w:val="28"/>
        </w:rPr>
        <w:t>о деятельности общин малочисленных народов на их территории.</w:t>
      </w:r>
    </w:p>
    <w:p w:rsidR="00125F2A" w:rsidRPr="00DB59B3" w:rsidRDefault="00125F2A"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 xml:space="preserve">Внесены изменения в Закон края </w:t>
      </w:r>
      <w:r w:rsidRPr="00DB59B3">
        <w:rPr>
          <w:rFonts w:ascii="Times New Roman" w:hAnsi="Times New Roman"/>
          <w:bCs/>
          <w:sz w:val="28"/>
          <w:szCs w:val="28"/>
        </w:rPr>
        <w:t xml:space="preserve">«О Реестре должностей муниципальной службы в Забайкальском крае» </w:t>
      </w:r>
      <w:r w:rsidRPr="00DB59B3">
        <w:rPr>
          <w:rFonts w:ascii="Times New Roman" w:hAnsi="Times New Roman"/>
          <w:sz w:val="28"/>
          <w:szCs w:val="28"/>
        </w:rPr>
        <w:t>в части</w:t>
      </w:r>
      <w:r w:rsidR="00DB59B3">
        <w:rPr>
          <w:rFonts w:ascii="Times New Roman" w:hAnsi="Times New Roman"/>
          <w:sz w:val="28"/>
          <w:szCs w:val="28"/>
        </w:rPr>
        <w:t xml:space="preserve"> </w:t>
      </w:r>
      <w:r w:rsidRPr="00DB59B3">
        <w:rPr>
          <w:rFonts w:ascii="Times New Roman" w:hAnsi="Times New Roman"/>
          <w:sz w:val="28"/>
          <w:szCs w:val="28"/>
        </w:rPr>
        <w:t>уточнения понятий «комитет», «управление», а также дополнен разделами 1 и 2 Реестра должностей</w:t>
      </w:r>
      <w:r w:rsidR="00DB59B3">
        <w:rPr>
          <w:rFonts w:ascii="Times New Roman" w:hAnsi="Times New Roman"/>
          <w:sz w:val="28"/>
          <w:szCs w:val="28"/>
        </w:rPr>
        <w:t xml:space="preserve"> </w:t>
      </w:r>
      <w:r w:rsidRPr="00DB59B3">
        <w:rPr>
          <w:rFonts w:ascii="Times New Roman" w:hAnsi="Times New Roman"/>
          <w:sz w:val="28"/>
          <w:szCs w:val="28"/>
        </w:rPr>
        <w:t>муниципальной службы главной и ведущей групп в органах местного самоуправления</w:t>
      </w:r>
      <w:r w:rsidR="00DB59B3">
        <w:rPr>
          <w:rFonts w:ascii="Times New Roman" w:hAnsi="Times New Roman"/>
          <w:sz w:val="28"/>
          <w:szCs w:val="28"/>
        </w:rPr>
        <w:t xml:space="preserve"> </w:t>
      </w:r>
      <w:r w:rsidRPr="00DB59B3">
        <w:rPr>
          <w:rFonts w:ascii="Times New Roman" w:hAnsi="Times New Roman"/>
          <w:sz w:val="28"/>
          <w:szCs w:val="28"/>
        </w:rPr>
        <w:t>муниципальных районов и городских округов края.</w:t>
      </w:r>
    </w:p>
    <w:p w:rsidR="00644546" w:rsidRPr="00DB59B3" w:rsidRDefault="00644546" w:rsidP="00DB59B3">
      <w:pPr>
        <w:widowControl w:val="0"/>
        <w:spacing w:after="0" w:line="360" w:lineRule="auto"/>
        <w:ind w:right="-6" w:firstLine="709"/>
        <w:contextualSpacing/>
        <w:jc w:val="both"/>
        <w:rPr>
          <w:rFonts w:ascii="Times New Roman" w:hAnsi="Times New Roman"/>
          <w:sz w:val="28"/>
          <w:szCs w:val="28"/>
        </w:rPr>
      </w:pPr>
    </w:p>
    <w:p w:rsidR="00C456FD" w:rsidRPr="00DB59B3" w:rsidRDefault="00C456FD" w:rsidP="00DB59B3">
      <w:pPr>
        <w:widowControl w:val="0"/>
        <w:autoSpaceDE w:val="0"/>
        <w:autoSpaceDN w:val="0"/>
        <w:adjustRightInd w:val="0"/>
        <w:spacing w:after="0" w:line="360" w:lineRule="auto"/>
        <w:ind w:left="709" w:right="-6"/>
        <w:contextualSpacing/>
        <w:rPr>
          <w:rFonts w:ascii="Times New Roman" w:hAnsi="Times New Roman"/>
          <w:b/>
          <w:sz w:val="28"/>
          <w:szCs w:val="28"/>
        </w:rPr>
      </w:pPr>
      <w:r w:rsidRPr="00DB59B3">
        <w:rPr>
          <w:rFonts w:ascii="Times New Roman" w:hAnsi="Times New Roman"/>
          <w:b/>
          <w:sz w:val="28"/>
          <w:szCs w:val="28"/>
        </w:rPr>
        <w:t>Кодекс этического поведения государственных гражданских служащих Забайкальского края.</w:t>
      </w:r>
    </w:p>
    <w:p w:rsidR="00DB59B3" w:rsidRDefault="00DB59B3"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p>
    <w:p w:rsidR="00C456FD" w:rsidRPr="00DB59B3" w:rsidRDefault="00C456FD"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 xml:space="preserve">Кодекс этического поведения государственных гражданских служащих Забайкальского края утвержден Постановлением Правительства Забайкальского края от 17 февраля </w:t>
      </w:r>
      <w:smartTag w:uri="urn:schemas-microsoft-com:office:smarttags" w:element="metricconverter">
        <w:smartTagPr>
          <w:attr w:name="ProductID" w:val="2010 г"/>
        </w:smartTagPr>
        <w:r w:rsidRPr="00DB59B3">
          <w:rPr>
            <w:rFonts w:ascii="Times New Roman" w:hAnsi="Times New Roman"/>
            <w:sz w:val="28"/>
            <w:szCs w:val="28"/>
          </w:rPr>
          <w:t>2010 г</w:t>
        </w:r>
      </w:smartTag>
      <w:r w:rsidRPr="00DB59B3">
        <w:rPr>
          <w:rFonts w:ascii="Times New Roman" w:hAnsi="Times New Roman"/>
          <w:sz w:val="28"/>
          <w:szCs w:val="28"/>
        </w:rPr>
        <w:t>. За № 68.</w:t>
      </w:r>
    </w:p>
    <w:p w:rsidR="00C456FD" w:rsidRPr="00DB59B3" w:rsidRDefault="00CF0E2D"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Состоит из 18</w:t>
      </w:r>
      <w:r w:rsidR="00C456FD" w:rsidRPr="00DB59B3">
        <w:rPr>
          <w:rFonts w:ascii="Times New Roman" w:hAnsi="Times New Roman"/>
          <w:sz w:val="28"/>
          <w:szCs w:val="28"/>
        </w:rPr>
        <w:t xml:space="preserve"> глав</w:t>
      </w:r>
      <w:r w:rsidR="00427A45" w:rsidRPr="00DB59B3">
        <w:rPr>
          <w:rFonts w:ascii="Times New Roman" w:hAnsi="Times New Roman"/>
          <w:sz w:val="28"/>
          <w:szCs w:val="28"/>
        </w:rPr>
        <w:t xml:space="preserve"> и 52 статей</w:t>
      </w:r>
      <w:r w:rsidR="00C456FD" w:rsidRPr="00DB59B3">
        <w:rPr>
          <w:rFonts w:ascii="Times New Roman" w:hAnsi="Times New Roman"/>
          <w:sz w:val="28"/>
          <w:szCs w:val="28"/>
        </w:rPr>
        <w:t>:</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Общие положения</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Основные морально-этические принципы поведения гражданских служащих</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Соблюдение общих нравственных принципов</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Выполнение служебных обязанностей</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Недопущение злоупотребления служебным положением</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Использование информации</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Этика взаимоотношений с представителями проверяемых организаций</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Этика взаимоотношений с коллегами и подчиненными</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Этика взаимоотношений с общественностью</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Профессиональная нравственная деформация и ее профилактика</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Культура речи и правила служебного общения</w:t>
      </w:r>
    </w:p>
    <w:p w:rsidR="00CF0E2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Внешний вид</w:t>
      </w:r>
    </w:p>
    <w:p w:rsidR="00C456FD" w:rsidRPr="00DB59B3" w:rsidRDefault="00C456F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Поведение гражданского</w:t>
      </w:r>
      <w:r w:rsidR="00CF0E2D" w:rsidRPr="00DB59B3">
        <w:rPr>
          <w:rFonts w:ascii="Times New Roman" w:hAnsi="Times New Roman"/>
          <w:sz w:val="28"/>
          <w:szCs w:val="28"/>
        </w:rPr>
        <w:t xml:space="preserve"> </w:t>
      </w:r>
      <w:r w:rsidRPr="00DB59B3">
        <w:rPr>
          <w:rFonts w:ascii="Times New Roman" w:hAnsi="Times New Roman"/>
          <w:sz w:val="28"/>
          <w:szCs w:val="28"/>
        </w:rPr>
        <w:t>служащего при получении вознаграждений</w:t>
      </w:r>
    </w:p>
    <w:p w:rsidR="00C456FD" w:rsidRPr="00DB59B3" w:rsidRDefault="00CF0E2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Этические конфликты</w:t>
      </w:r>
    </w:p>
    <w:p w:rsidR="00CF0E2D" w:rsidRPr="00DB59B3" w:rsidRDefault="00CF0E2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Коррупционно опасное поведение</w:t>
      </w:r>
    </w:p>
    <w:p w:rsidR="00CF0E2D" w:rsidRPr="00DB59B3" w:rsidRDefault="00CF0E2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Ответственность гражданских служащих, наделенных организационно распорядительными полномочиями по отношению к другим гражданским служащим</w:t>
      </w:r>
    </w:p>
    <w:p w:rsidR="00CF0E2D" w:rsidRPr="00DB59B3" w:rsidRDefault="00CF0E2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Соблюдение настоящего Кодекса</w:t>
      </w:r>
    </w:p>
    <w:p w:rsidR="00427A45" w:rsidRPr="00DB59B3" w:rsidRDefault="00CF0E2D" w:rsidP="00DB59B3">
      <w:pPr>
        <w:pStyle w:val="aa"/>
        <w:widowControl w:val="0"/>
        <w:numPr>
          <w:ilvl w:val="0"/>
          <w:numId w:val="1"/>
        </w:numPr>
        <w:tabs>
          <w:tab w:val="left" w:pos="993"/>
          <w:tab w:val="left" w:pos="1276"/>
        </w:tabs>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Ответственность за нарушение настоящего Кодекса</w:t>
      </w:r>
    </w:p>
    <w:p w:rsidR="00427A45" w:rsidRPr="00DB59B3" w:rsidRDefault="00427A45" w:rsidP="00DB59B3">
      <w:pPr>
        <w:pStyle w:val="aa"/>
        <w:widowControl w:val="0"/>
        <w:autoSpaceDE w:val="0"/>
        <w:autoSpaceDN w:val="0"/>
        <w:adjustRightInd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Общие положения содержат 6 статей в которых регламентируется этического поведения государственных гражданских служащих Забайкальского края. Они представляют собой систему этических норм, обязательств и требований добросовестного служебного поведения государственных гражданских служащих Забайкальского края.</w:t>
      </w:r>
    </w:p>
    <w:p w:rsidR="00C456FD" w:rsidRPr="00DB59B3" w:rsidRDefault="00427A45"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Кодекс основан на нормах поведения гражданских служащих, изложенных в федеральных законах "О системе государственной службы Российской Федерации", "О государственной гражданской службе Российской Федерации", "О противодействии коррупции", Указе Президента Российской Федерации "Об утверждении общих принципов служебного поведения государственных служащих", Законе Забайкальского края "О государственной гражданской службе Забайкальского края"</w:t>
      </w:r>
    </w:p>
    <w:p w:rsidR="00427A45" w:rsidRPr="00DB59B3" w:rsidRDefault="00427A45"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Целью настоящего Кодекса является:</w:t>
      </w:r>
    </w:p>
    <w:p w:rsidR="00427A45" w:rsidRPr="00DB59B3" w:rsidRDefault="00427A45"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Установление этических норм, правил профессионального поведения гражданских служащих для достойного выполнения ими своего служебного долга, в том числе формирования единства убеждений и взглядов в сфере профессиональной этики и служебного этикета, ориентированных на профессионально-этический</w:t>
      </w:r>
      <w:r w:rsidR="00810FAB" w:rsidRPr="00DB59B3">
        <w:rPr>
          <w:rFonts w:ascii="Times New Roman" w:hAnsi="Times New Roman"/>
          <w:sz w:val="28"/>
          <w:szCs w:val="28"/>
        </w:rPr>
        <w:t xml:space="preserve"> </w:t>
      </w:r>
      <w:r w:rsidRPr="00DB59B3">
        <w:rPr>
          <w:rFonts w:ascii="Times New Roman" w:hAnsi="Times New Roman"/>
          <w:sz w:val="28"/>
          <w:szCs w:val="28"/>
        </w:rPr>
        <w:t>эталон</w:t>
      </w:r>
      <w:r w:rsidR="00810FAB" w:rsidRPr="00DB59B3">
        <w:rPr>
          <w:rFonts w:ascii="Times New Roman" w:hAnsi="Times New Roman"/>
          <w:sz w:val="28"/>
          <w:szCs w:val="28"/>
        </w:rPr>
        <w:t xml:space="preserve"> </w:t>
      </w:r>
      <w:r w:rsidRPr="00DB59B3">
        <w:rPr>
          <w:rFonts w:ascii="Times New Roman" w:hAnsi="Times New Roman"/>
          <w:sz w:val="28"/>
          <w:szCs w:val="28"/>
        </w:rPr>
        <w:t>поведения;</w:t>
      </w:r>
      <w:r w:rsidR="00810FAB" w:rsidRPr="00DB59B3">
        <w:rPr>
          <w:rFonts w:ascii="Times New Roman" w:hAnsi="Times New Roman"/>
          <w:sz w:val="28"/>
          <w:szCs w:val="28"/>
        </w:rPr>
        <w:t xml:space="preserve"> </w:t>
      </w:r>
      <w:r w:rsidRPr="00DB59B3">
        <w:rPr>
          <w:rFonts w:ascii="Times New Roman" w:hAnsi="Times New Roman"/>
          <w:sz w:val="28"/>
          <w:szCs w:val="28"/>
        </w:rPr>
        <w:t>воспитание высоконравственной личности гражданского служащего, соответствующей нормам и принципам общечеловеческой и профессиональной морали</w:t>
      </w:r>
      <w:r w:rsidR="00810FAB" w:rsidRPr="00DB59B3">
        <w:rPr>
          <w:rFonts w:ascii="Times New Roman" w:hAnsi="Times New Roman"/>
          <w:sz w:val="28"/>
          <w:szCs w:val="28"/>
        </w:rPr>
        <w:t>.</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Кодекс определяет:</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основные морально-этические принципы поведения гражданского служащего независимо от замещаемой должности;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этические нормы, которыми должны руководствоваться в своей деятельности гражданские служащие;</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поведение при осуществлении профессиональной деятельности.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Вторая глава, основные морально-этические принципы поведения гражданских служащих гласит о принципах:</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-принцип служения государству и общественным интересам;</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-принцип законности и уважения личности;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-принцип лояльности;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-принцип политической нейтральности.</w:t>
      </w:r>
    </w:p>
    <w:p w:rsidR="00810FAB" w:rsidRPr="00DB59B3" w:rsidRDefault="00810FAB"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Третья глава соблюдение общих нравственных принципов</w:t>
      </w:r>
      <w:r w:rsidR="00312E5F" w:rsidRPr="00DB59B3">
        <w:rPr>
          <w:rFonts w:ascii="Times New Roman" w:hAnsi="Times New Roman"/>
          <w:sz w:val="28"/>
          <w:szCs w:val="28"/>
        </w:rPr>
        <w:t xml:space="preserve"> содержит три статьи: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12. Гражданский служащий в своей деятельности должен руководствоваться нравственными нормами, основанными на принципах гуманизма и социальной справедливости.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13. Честность и бескорыстность - основы нравственного поведения гражданского служащего, непременные условия его служебной деятельности.</w:t>
      </w:r>
    </w:p>
    <w:p w:rsidR="00810FAB" w:rsidRPr="00DB59B3" w:rsidRDefault="00810F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14. Этическими нормами для гражданского служащего являются вежливость и доброжелательность по отношению к гражданам.</w:t>
      </w:r>
    </w:p>
    <w:p w:rsidR="00312E5F" w:rsidRPr="00DB59B3" w:rsidRDefault="00312E5F"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Четвёртая глава, выполнение служебных обязанностей содержит две статьи:</w:t>
      </w:r>
    </w:p>
    <w:p w:rsidR="00312E5F" w:rsidRPr="00DB59B3" w:rsidRDefault="00312E5F"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15. Нравственным долгом и профессиональной обязанностью гражданского служащего является стремление к постоянному совершенствованию, росту своих профессиональных навыков и квалификации, получению новых знаний, обеспечению доступности информации о деятельности органа государственной власти Забайкальского края, в котором он замещает должность государственной гражданской службы, в пределах и порядке, установленных соответствующими нормативными правовыми актами.</w:t>
      </w:r>
    </w:p>
    <w:p w:rsidR="00810FAB" w:rsidRPr="00DB59B3" w:rsidRDefault="00312E5F"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16. Гражданский служащий должен использовать только законные и не противоречащие этике служебного поведения способы продвижения по службе</w:t>
      </w:r>
    </w:p>
    <w:p w:rsidR="00312E5F" w:rsidRPr="00DB59B3" w:rsidRDefault="001965AB"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Пятая глава, н</w:t>
      </w:r>
      <w:r w:rsidR="00312E5F" w:rsidRPr="00DB59B3">
        <w:rPr>
          <w:rFonts w:ascii="Times New Roman" w:hAnsi="Times New Roman"/>
          <w:sz w:val="28"/>
          <w:szCs w:val="28"/>
        </w:rPr>
        <w:t>едопущение злоупотребления служебным положением</w:t>
      </w:r>
      <w:r w:rsidRPr="00DB59B3">
        <w:rPr>
          <w:rFonts w:ascii="Times New Roman" w:hAnsi="Times New Roman"/>
          <w:sz w:val="28"/>
          <w:szCs w:val="28"/>
        </w:rPr>
        <w:t xml:space="preserve"> ограничивается одной статьёй:</w:t>
      </w:r>
    </w:p>
    <w:p w:rsidR="00312E5F" w:rsidRPr="00DB59B3" w:rsidRDefault="00312E5F"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17. Гражданский служащий не должен пытаться влиять в своих интересах, интересах третьих лиц на какое бы то ни было лицо или организацию, в том числе и на других гражданских служащих, пользуясь своим служебным положением.</w:t>
      </w:r>
    </w:p>
    <w:p w:rsidR="009A1467" w:rsidRPr="00DB59B3" w:rsidRDefault="001965AB"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Шестая глава содержит положения гражданского служащего о использование информации в которая несёт запретительный характер на</w:t>
      </w:r>
      <w:r w:rsidR="00DB59B3">
        <w:rPr>
          <w:rFonts w:ascii="Times New Roman" w:hAnsi="Times New Roman"/>
          <w:sz w:val="28"/>
          <w:szCs w:val="28"/>
        </w:rPr>
        <w:t xml:space="preserve"> </w:t>
      </w:r>
      <w:r w:rsidRPr="00DB59B3">
        <w:rPr>
          <w:rFonts w:ascii="Times New Roman" w:hAnsi="Times New Roman"/>
          <w:sz w:val="28"/>
          <w:szCs w:val="28"/>
        </w:rPr>
        <w:t xml:space="preserve">доступ к служебной информации, не относящейся к компетенции гражданского служащего. </w:t>
      </w:r>
      <w:r w:rsidR="009A1467" w:rsidRPr="00DB59B3">
        <w:rPr>
          <w:rFonts w:ascii="Times New Roman" w:hAnsi="Times New Roman"/>
          <w:sz w:val="28"/>
          <w:szCs w:val="28"/>
        </w:rPr>
        <w:t>А так же задерживать официальную информацию, которая может или должна быть предана гласности;</w:t>
      </w:r>
    </w:p>
    <w:p w:rsidR="009A1467" w:rsidRPr="00DB59B3" w:rsidRDefault="009A1467"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A1467" w:rsidRPr="00DB59B3" w:rsidRDefault="009A1467"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использовать и распространять информацию, если имеются основания считать, что она неточна или ложна.</w:t>
      </w:r>
    </w:p>
    <w:p w:rsidR="009A1467" w:rsidRPr="00DB59B3" w:rsidRDefault="009A1467"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 седьмой по девятую главу прописывается этика взаимоотношений, с представителями проверяемых организаций, с коллегами и подчиненными, с общественностью.</w:t>
      </w:r>
    </w:p>
    <w:p w:rsidR="009A1467" w:rsidRPr="00DB59B3" w:rsidRDefault="009A1467"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 xml:space="preserve">Десятая глава профессиональная нравственная деформация и ее профилактика полностью прописана в ст. 29 </w:t>
      </w:r>
    </w:p>
    <w:p w:rsidR="009A1467" w:rsidRPr="00DB59B3" w:rsidRDefault="009A1467"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«29. Профессиональная нравственная деформация представляет собой негативное изменение ориентиров и девальвацию нравственных ценностей у части гражданских служащих под воздействием условий и опыта профессиональной деятельности, проявляющиеся в искаженном отношении к служебному долгу и дискредитирующие моральный облик гражданского служащего.»</w:t>
      </w:r>
    </w:p>
    <w:p w:rsidR="009A1467" w:rsidRPr="00DB59B3" w:rsidRDefault="009A1467"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Одиннадцатая глава культура речи и правила служебного общения.</w:t>
      </w:r>
    </w:p>
    <w:p w:rsidR="009A1467" w:rsidRPr="00DB59B3" w:rsidRDefault="009A1467"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Культура речи является важным показателем профессионализма гражданских служащих и проявляется в умении грамотно, доходчиво и точно передавать мысли.</w:t>
      </w:r>
    </w:p>
    <w:p w:rsidR="004D4951" w:rsidRPr="00DB59B3" w:rsidRDefault="004D4951"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Эта глава содержит речевые нормы, которые</w:t>
      </w:r>
      <w:r w:rsidR="00DB59B3">
        <w:rPr>
          <w:rFonts w:ascii="Times New Roman" w:hAnsi="Times New Roman"/>
          <w:sz w:val="28"/>
          <w:szCs w:val="28"/>
        </w:rPr>
        <w:t xml:space="preserve"> </w:t>
      </w:r>
      <w:r w:rsidRPr="00DB59B3">
        <w:rPr>
          <w:rFonts w:ascii="Times New Roman" w:hAnsi="Times New Roman"/>
          <w:sz w:val="28"/>
          <w:szCs w:val="28"/>
        </w:rPr>
        <w:t>обязывают гражданских служащих придерживаться их.</w:t>
      </w:r>
    </w:p>
    <w:p w:rsidR="004D4951" w:rsidRPr="00DB59B3" w:rsidRDefault="004D4951"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В них входят:</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-ясности, обеспечивающей доступность и простоту в общении;</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-грамотности, основанной на использовании общепринятых правил русского литературного языка;</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-содержательности, выражающейся в продуманности, осмысленности и информативности устного или письменного высказывания;</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-логичности, предполагающей последовательность, непротиворечивость и обоснованность изложения мыслей;</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-доказательности, включающей в себя достоверность и объективность информации;</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-лаконичности, предполагающей краткость, понятность и отсутствие излишней информации;</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-уместности, означающей необходимость и важность сказанного применительно к конкретной ситуации</w:t>
      </w:r>
    </w:p>
    <w:p w:rsidR="004D4951" w:rsidRPr="00DB59B3" w:rsidRDefault="004D4951"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Двенадцатая глава про внешний вид гражданского служащего, содержит одну статью № 36:</w:t>
      </w:r>
    </w:p>
    <w:p w:rsidR="004D4951"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«Внешний вид гражданского служащего при исполнении им должностных обязанностей должен способствовать укреплению доверия граждан к органам государственной власти Забайкальского края, вызывать уважение и соответствовать деловому стилю, который отличают официальность, сдержанность, традиционность, аккуратность.</w:t>
      </w:r>
    </w:p>
    <w:p w:rsidR="00312E5F" w:rsidRPr="00DB59B3" w:rsidRDefault="004D4951"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При посещении официальных мероприятий внешний вид гражданского служащего должен соответствовать стилю проводимого мероприятия».</w:t>
      </w:r>
    </w:p>
    <w:p w:rsidR="004D4951" w:rsidRPr="00DB59B3" w:rsidRDefault="004D4951"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Поведение гражданского служащего при получении вознаграждений – тринадцатая глава. В ней говорится когда и каким образом происходит вручение вознаграждения гражданского служащего.</w:t>
      </w:r>
    </w:p>
    <w:p w:rsidR="00846170" w:rsidRPr="00DB59B3" w:rsidRDefault="00846170"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Этические конфликты – четырнадцатая глава. В ней прописаны права и обязанности гражданского служащего в конфликтных ситуациях с коллегами, подчиненными, руководством.</w:t>
      </w:r>
    </w:p>
    <w:p w:rsidR="00846170" w:rsidRPr="00DB59B3" w:rsidRDefault="00846170"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Коррупционно опасное поведение – пятнадцатая глава. Содержит три статьи прописывающие поведение. Согласно ст. 43:</w:t>
      </w:r>
    </w:p>
    <w:p w:rsidR="00846170" w:rsidRPr="00DB59B3" w:rsidRDefault="00846170"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Ситуации, создающие возможность нарушения установленных для гражданского служащего ограничений и запретов, и порождающее их поведение (действия или бездействие) гражданского служащего признаются коррупционно опасными.</w:t>
      </w:r>
    </w:p>
    <w:p w:rsidR="00846170" w:rsidRPr="00DB59B3" w:rsidRDefault="00846170" w:rsidP="00DB59B3">
      <w:pPr>
        <w:widowControl w:val="0"/>
        <w:autoSpaceDE w:val="0"/>
        <w:autoSpaceDN w:val="0"/>
        <w:adjustRightInd w:val="0"/>
        <w:spacing w:after="0" w:line="360" w:lineRule="auto"/>
        <w:ind w:right="-6" w:firstLine="709"/>
        <w:contextualSpacing/>
        <w:jc w:val="both"/>
        <w:outlineLvl w:val="1"/>
        <w:rPr>
          <w:rFonts w:ascii="Times New Roman" w:hAnsi="Times New Roman"/>
          <w:sz w:val="28"/>
          <w:szCs w:val="28"/>
        </w:rPr>
      </w:pPr>
      <w:r w:rsidRPr="00DB59B3">
        <w:rPr>
          <w:rFonts w:ascii="Times New Roman" w:hAnsi="Times New Roman"/>
          <w:sz w:val="28"/>
          <w:szCs w:val="28"/>
        </w:rPr>
        <w:t>Ответственность гражданских служащих, наделенных организационно-распорядительными полномочиями по отношению к другим гражданским служащим – шестнадцатая глава. Регламентируется ст. 46:</w:t>
      </w:r>
    </w:p>
    <w:p w:rsidR="00846170" w:rsidRPr="00DB59B3" w:rsidRDefault="00846170"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Гражданский служащий, наделенный организационно-распорядительными функциями по отношению к другим гражданским служащим, несет ответственность за действия (бездействие) подчиненных гражданских служащих, нарушающие правила служебного поведения и профессиональной этики, если он не принял мер, чтобы не допустить таких действий (бездействия).</w:t>
      </w:r>
    </w:p>
    <w:p w:rsidR="00863138" w:rsidRPr="00DB59B3" w:rsidRDefault="00846170"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Семнадцатая и восемнадцатая главы прописывают нарушение и ответственность за не соблюдение настоящего кодекса.</w:t>
      </w:r>
      <w:r w:rsidR="00863138" w:rsidRPr="00DB59B3">
        <w:rPr>
          <w:rFonts w:ascii="Times New Roman" w:hAnsi="Times New Roman"/>
          <w:sz w:val="28"/>
          <w:szCs w:val="28"/>
        </w:rPr>
        <w:t xml:space="preserve"> Ответственность может быть дисциплинарной, если иное не предусмотрено</w:t>
      </w:r>
      <w:r w:rsidR="00DB59B3">
        <w:rPr>
          <w:rFonts w:ascii="Times New Roman" w:hAnsi="Times New Roman"/>
          <w:sz w:val="28"/>
          <w:szCs w:val="28"/>
        </w:rPr>
        <w:t xml:space="preserve"> </w:t>
      </w:r>
      <w:r w:rsidR="00863138" w:rsidRPr="00DB59B3">
        <w:rPr>
          <w:rFonts w:ascii="Times New Roman" w:hAnsi="Times New Roman"/>
          <w:sz w:val="28"/>
          <w:szCs w:val="28"/>
        </w:rPr>
        <w:t>законодательством Российской Федерации и Забайкальского края.</w:t>
      </w:r>
    </w:p>
    <w:p w:rsidR="00846170" w:rsidRPr="00DB59B3" w:rsidRDefault="00846170"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p>
    <w:p w:rsidR="00DB59B3" w:rsidRDefault="00DB59B3">
      <w:pPr>
        <w:rPr>
          <w:rFonts w:ascii="Times New Roman" w:hAnsi="Times New Roman"/>
          <w:sz w:val="28"/>
          <w:szCs w:val="28"/>
        </w:rPr>
      </w:pPr>
      <w:r>
        <w:rPr>
          <w:rFonts w:ascii="Times New Roman" w:hAnsi="Times New Roman"/>
          <w:sz w:val="28"/>
          <w:szCs w:val="28"/>
        </w:rPr>
        <w:br w:type="page"/>
      </w:r>
    </w:p>
    <w:p w:rsidR="00B52B34" w:rsidRPr="00DB59B3" w:rsidRDefault="00F9658F" w:rsidP="00DB59B3">
      <w:pPr>
        <w:widowControl w:val="0"/>
        <w:autoSpaceDE w:val="0"/>
        <w:autoSpaceDN w:val="0"/>
        <w:adjustRightInd w:val="0"/>
        <w:spacing w:after="0" w:line="360" w:lineRule="auto"/>
        <w:ind w:left="709" w:right="-6"/>
        <w:contextualSpacing/>
        <w:rPr>
          <w:rFonts w:ascii="Times New Roman" w:hAnsi="Times New Roman"/>
          <w:b/>
          <w:sz w:val="28"/>
          <w:szCs w:val="28"/>
        </w:rPr>
      </w:pPr>
      <w:r w:rsidRPr="00DB59B3">
        <w:rPr>
          <w:rFonts w:ascii="Times New Roman" w:hAnsi="Times New Roman"/>
          <w:b/>
          <w:sz w:val="28"/>
          <w:szCs w:val="28"/>
        </w:rPr>
        <w:t>Правовой статус Министерства промышленности и</w:t>
      </w:r>
      <w:r w:rsidR="00DB59B3">
        <w:rPr>
          <w:rFonts w:ascii="Times New Roman" w:hAnsi="Times New Roman"/>
          <w:b/>
          <w:sz w:val="28"/>
          <w:szCs w:val="28"/>
        </w:rPr>
        <w:t xml:space="preserve"> энергетики Забайкальского края</w:t>
      </w:r>
    </w:p>
    <w:p w:rsidR="00DB59B3" w:rsidRPr="00F6067D" w:rsidRDefault="00AE0FE7" w:rsidP="00DB59B3">
      <w:pPr>
        <w:widowControl w:val="0"/>
        <w:spacing w:after="0" w:line="360" w:lineRule="auto"/>
        <w:ind w:right="-6" w:firstLine="709"/>
        <w:contextualSpacing/>
        <w:jc w:val="both"/>
        <w:rPr>
          <w:rFonts w:ascii="Times New Roman" w:hAnsi="Times New Roman"/>
          <w:color w:val="FFFFFF"/>
          <w:sz w:val="28"/>
          <w:szCs w:val="28"/>
        </w:rPr>
      </w:pPr>
      <w:r w:rsidRPr="00F6067D">
        <w:rPr>
          <w:rFonts w:ascii="Times New Roman" w:hAnsi="Times New Roman"/>
          <w:color w:val="FFFFFF"/>
          <w:sz w:val="28"/>
          <w:szCs w:val="28"/>
        </w:rPr>
        <w:t>правовой законодательный акт забайкальский край</w:t>
      </w:r>
    </w:p>
    <w:p w:rsidR="00B52B34" w:rsidRPr="00DB59B3" w:rsidRDefault="00B52B34"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Постановление от 6 апреля 2010 года № 128 «Об утверждении положения о министерстве Промышленности и энергетики забайкальского края»</w:t>
      </w:r>
    </w:p>
    <w:p w:rsidR="00B52B34" w:rsidRPr="00DB59B3" w:rsidRDefault="00B52B34" w:rsidP="00DB59B3">
      <w:pPr>
        <w:widowControl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Содержит 6 глав:</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 xml:space="preserve">Общие положения </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Полномочия</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 xml:space="preserve">Организация деятельности </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 xml:space="preserve">Финансирование и имущество </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 xml:space="preserve"> Ответственность </w:t>
      </w:r>
    </w:p>
    <w:p w:rsidR="00B52B34" w:rsidRPr="00DB59B3" w:rsidRDefault="00B52B34" w:rsidP="00DB59B3">
      <w:pPr>
        <w:pStyle w:val="aa"/>
        <w:widowControl w:val="0"/>
        <w:numPr>
          <w:ilvl w:val="0"/>
          <w:numId w:val="4"/>
        </w:numPr>
        <w:tabs>
          <w:tab w:val="left" w:pos="1134"/>
        </w:tabs>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Реорганизация и ликвидация</w:t>
      </w:r>
    </w:p>
    <w:p w:rsidR="00B52B34" w:rsidRPr="00DB59B3" w:rsidRDefault="00B52B34" w:rsidP="00DB59B3">
      <w:pPr>
        <w:pStyle w:val="aa"/>
        <w:widowControl w:val="0"/>
        <w:spacing w:after="0" w:line="360" w:lineRule="auto"/>
        <w:ind w:left="0" w:right="-6" w:firstLine="709"/>
        <w:jc w:val="both"/>
        <w:rPr>
          <w:rFonts w:ascii="Times New Roman" w:hAnsi="Times New Roman"/>
          <w:sz w:val="28"/>
          <w:szCs w:val="28"/>
        </w:rPr>
      </w:pPr>
      <w:r w:rsidRPr="00DB59B3">
        <w:rPr>
          <w:rFonts w:ascii="Times New Roman" w:hAnsi="Times New Roman"/>
          <w:sz w:val="28"/>
          <w:szCs w:val="28"/>
        </w:rPr>
        <w:t>Первая статья первой главы прописывает понятие и функции</w:t>
      </w:r>
    </w:p>
    <w:p w:rsidR="00F9658F" w:rsidRPr="00DB59B3" w:rsidRDefault="00B52B34"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r w:rsidRPr="00DB59B3">
        <w:rPr>
          <w:rFonts w:ascii="Times New Roman" w:hAnsi="Times New Roman"/>
          <w:sz w:val="28"/>
          <w:szCs w:val="28"/>
        </w:rPr>
        <w:t>1. Министерство промышленности и энергетики Забайкальского края (далее - Министерство) является исполнительным органом государственной власти Забайкальского края (далее - край), определяющим перспективные направления развития в области региональной промышленной политики, организации деятельности пунктов приема и отгрузки древесины, государственного регулирования и контроля в электроэнергетике, недропользования (в части добычи полезных ископаемых) и осуществляющим управление в установленной сфере деятельности, функции по принятию нормативных правовых актов, функции по контролю в пределах установленных полномочий.</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2. Министерство является правопреемником Комитета промышленности и природных ресурсов Читинской области и Департамента промышленности, энергетики, связи, транспорта, дорожного комплекса Агинского Бурятского автономного округа в части переданных ему функций в сфере промышленности и энергетики.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3. Министерство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края, органами местного самоуправления, организациями и общественными объединениями в пределах своих полномочий.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4. Министерство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края, а также настоящим Положением.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5. Министерство по вопросам, отнесенным к его компетенции, издает приказы и распоряжения.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6. Министерство обладает правами юридического лица, имеет лицевые счета для учета операций по исполнению бюджета, гербовую печать, соответствующие печати и штампы, бланки установленного образца.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7. Полное официальное наименование Министерства: Министерство промышленности и энергетики Забайкальского края. </w:t>
      </w:r>
    </w:p>
    <w:p w:rsidR="00B52B34" w:rsidRPr="00DB59B3" w:rsidRDefault="00B52B34"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 xml:space="preserve">Полномочие Министерство глава вторая, в ней ярко выражен </w:t>
      </w:r>
      <w:r w:rsidR="00D759EC" w:rsidRPr="00DB59B3">
        <w:rPr>
          <w:rFonts w:ascii="Times New Roman" w:hAnsi="Times New Roman"/>
          <w:sz w:val="28"/>
          <w:szCs w:val="28"/>
        </w:rPr>
        <w:t>правовой статус</w:t>
      </w:r>
      <w:r w:rsidRPr="00DB59B3">
        <w:rPr>
          <w:rFonts w:ascii="Times New Roman" w:hAnsi="Times New Roman"/>
          <w:sz w:val="28"/>
          <w:szCs w:val="28"/>
        </w:rPr>
        <w:t xml:space="preserve">: </w:t>
      </w:r>
    </w:p>
    <w:p w:rsidR="00B52B34" w:rsidRPr="00DB59B3" w:rsidRDefault="00D759EC"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w:t>
      </w:r>
      <w:r w:rsidR="00B52B34" w:rsidRPr="00DB59B3">
        <w:rPr>
          <w:rFonts w:ascii="Times New Roman" w:hAnsi="Times New Roman"/>
          <w:sz w:val="28"/>
          <w:szCs w:val="28"/>
        </w:rPr>
        <w:t xml:space="preserve">вносит проекты правовых актов в Правительство края, Губернатору края по вопросам, относящимся к установленной сфере деятельности Министерства; </w:t>
      </w:r>
    </w:p>
    <w:p w:rsidR="00B52B34" w:rsidRPr="00DB59B3" w:rsidRDefault="00D759EC"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w:t>
      </w:r>
      <w:r w:rsidR="00B52B34" w:rsidRPr="00DB59B3">
        <w:rPr>
          <w:rFonts w:ascii="Times New Roman" w:hAnsi="Times New Roman"/>
          <w:sz w:val="28"/>
          <w:szCs w:val="28"/>
        </w:rPr>
        <w:t xml:space="preserve">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края, нормативных правовых актов Губернатора края и Правительства края самостоятельно принимает следующие нормативные правовые акты: </w:t>
      </w:r>
    </w:p>
    <w:p w:rsidR="00B52B34" w:rsidRPr="00DB59B3" w:rsidRDefault="00D759EC"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w:t>
      </w:r>
      <w:r w:rsidR="00B52B34" w:rsidRPr="00DB59B3">
        <w:rPr>
          <w:rFonts w:ascii="Times New Roman" w:hAnsi="Times New Roman"/>
          <w:sz w:val="28"/>
          <w:szCs w:val="28"/>
        </w:rPr>
        <w:t xml:space="preserve">об утверждении порядка установления квот на поставку добываемого минерального сырья в пределах действующих федеральных законов и иных нормативных правовых актов; </w:t>
      </w:r>
    </w:p>
    <w:p w:rsidR="00B52B34" w:rsidRPr="00DB59B3" w:rsidRDefault="00D759EC"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w:t>
      </w:r>
      <w:r w:rsidR="00B52B34" w:rsidRPr="00DB59B3">
        <w:rPr>
          <w:rFonts w:ascii="Times New Roman" w:hAnsi="Times New Roman"/>
          <w:sz w:val="28"/>
          <w:szCs w:val="28"/>
        </w:rPr>
        <w:t xml:space="preserve">об утверждении порядка постановки на учет пунктов приема и отгрузки древесины; </w:t>
      </w:r>
    </w:p>
    <w:p w:rsidR="00B52B34" w:rsidRPr="00DB59B3" w:rsidRDefault="00D759EC" w:rsidP="00DB59B3">
      <w:pPr>
        <w:widowControl w:val="0"/>
        <w:spacing w:after="0" w:line="360" w:lineRule="auto"/>
        <w:ind w:right="-6" w:firstLine="709"/>
        <w:jc w:val="both"/>
        <w:rPr>
          <w:rFonts w:ascii="Times New Roman" w:hAnsi="Times New Roman"/>
          <w:sz w:val="28"/>
          <w:szCs w:val="28"/>
        </w:rPr>
      </w:pPr>
      <w:r w:rsidRPr="00DB59B3">
        <w:rPr>
          <w:rFonts w:ascii="Times New Roman" w:hAnsi="Times New Roman"/>
          <w:sz w:val="28"/>
          <w:szCs w:val="28"/>
        </w:rPr>
        <w:t>-</w:t>
      </w:r>
      <w:r w:rsidR="00B52B34" w:rsidRPr="00DB59B3">
        <w:rPr>
          <w:rFonts w:ascii="Times New Roman" w:hAnsi="Times New Roman"/>
          <w:sz w:val="28"/>
          <w:szCs w:val="28"/>
        </w:rPr>
        <w:t>нормативные правовые акты по другим вопросам в установленных сферах деятельности Министерства,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края, нормативными правовыми актами Губернатора края и Правительства края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края, нормативными правовыми актами Губерна</w:t>
      </w:r>
      <w:r w:rsidRPr="00DB59B3">
        <w:rPr>
          <w:rFonts w:ascii="Times New Roman" w:hAnsi="Times New Roman"/>
          <w:sz w:val="28"/>
          <w:szCs w:val="28"/>
        </w:rPr>
        <w:t>тора края и Правительства края.</w:t>
      </w:r>
    </w:p>
    <w:p w:rsidR="00D759EC" w:rsidRPr="00DB59B3" w:rsidRDefault="00D759EC" w:rsidP="00DB59B3">
      <w:pPr>
        <w:widowControl w:val="0"/>
        <w:autoSpaceDE w:val="0"/>
        <w:autoSpaceDN w:val="0"/>
        <w:adjustRightInd w:val="0"/>
        <w:spacing w:after="0" w:line="360" w:lineRule="auto"/>
        <w:ind w:right="-6" w:firstLine="709"/>
        <w:contextualSpacing/>
        <w:jc w:val="both"/>
        <w:rPr>
          <w:rFonts w:ascii="Times New Roman" w:hAnsi="Times New Roman"/>
          <w:sz w:val="28"/>
          <w:szCs w:val="28"/>
        </w:rPr>
      </w:pPr>
    </w:p>
    <w:p w:rsidR="00DB59B3" w:rsidRDefault="00DB59B3">
      <w:pPr>
        <w:rPr>
          <w:rFonts w:ascii="Times New Roman" w:hAnsi="Times New Roman"/>
          <w:sz w:val="28"/>
          <w:szCs w:val="28"/>
        </w:rPr>
      </w:pPr>
      <w:r>
        <w:rPr>
          <w:rFonts w:ascii="Times New Roman" w:hAnsi="Times New Roman"/>
          <w:sz w:val="28"/>
          <w:szCs w:val="28"/>
        </w:rPr>
        <w:br w:type="page"/>
      </w:r>
    </w:p>
    <w:p w:rsidR="00D759EC" w:rsidRPr="00DB59B3" w:rsidRDefault="00DB59B3" w:rsidP="00DB59B3">
      <w:pPr>
        <w:widowControl w:val="0"/>
        <w:autoSpaceDE w:val="0"/>
        <w:autoSpaceDN w:val="0"/>
        <w:adjustRightInd w:val="0"/>
        <w:spacing w:after="0" w:line="360" w:lineRule="auto"/>
        <w:ind w:right="-6"/>
        <w:contextualSpacing/>
        <w:rPr>
          <w:rFonts w:ascii="Times New Roman" w:hAnsi="Times New Roman"/>
          <w:b/>
          <w:sz w:val="28"/>
          <w:szCs w:val="28"/>
        </w:rPr>
      </w:pPr>
      <w:r w:rsidRPr="00DB59B3">
        <w:rPr>
          <w:rFonts w:ascii="Times New Roman" w:hAnsi="Times New Roman"/>
          <w:b/>
          <w:sz w:val="28"/>
          <w:szCs w:val="28"/>
        </w:rPr>
        <w:t>Библиографический список</w:t>
      </w:r>
    </w:p>
    <w:p w:rsidR="00DB59B3" w:rsidRDefault="00DB59B3" w:rsidP="00DB59B3">
      <w:pPr>
        <w:widowControl w:val="0"/>
        <w:autoSpaceDE w:val="0"/>
        <w:autoSpaceDN w:val="0"/>
        <w:adjustRightInd w:val="0"/>
        <w:spacing w:after="0" w:line="360" w:lineRule="auto"/>
        <w:ind w:right="-6"/>
        <w:contextualSpacing/>
        <w:rPr>
          <w:rFonts w:ascii="Times New Roman" w:hAnsi="Times New Roman"/>
          <w:sz w:val="28"/>
          <w:szCs w:val="28"/>
        </w:rPr>
      </w:pP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Нормативная литература:</w:t>
      </w: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DB59B3">
          <w:rPr>
            <w:rFonts w:ascii="Times New Roman" w:hAnsi="Times New Roman"/>
            <w:sz w:val="28"/>
            <w:szCs w:val="28"/>
          </w:rPr>
          <w:t>1993 г</w:t>
        </w:r>
      </w:smartTag>
      <w:r w:rsidRPr="00DB59B3">
        <w:rPr>
          <w:rFonts w:ascii="Times New Roman" w:hAnsi="Times New Roman"/>
          <w:sz w:val="28"/>
          <w:szCs w:val="28"/>
        </w:rPr>
        <w:t>. // Рос. газета. – 1993. – 25 декабря</w:t>
      </w: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2.</w:t>
      </w:r>
      <w:r w:rsidR="00DB59B3">
        <w:rPr>
          <w:rFonts w:ascii="Times New Roman" w:hAnsi="Times New Roman"/>
          <w:sz w:val="28"/>
          <w:szCs w:val="28"/>
        </w:rPr>
        <w:t xml:space="preserve"> </w:t>
      </w:r>
      <w:r w:rsidRPr="00DB59B3">
        <w:rPr>
          <w:rFonts w:ascii="Times New Roman" w:hAnsi="Times New Roman"/>
          <w:sz w:val="28"/>
          <w:szCs w:val="28"/>
        </w:rPr>
        <w:t xml:space="preserve">Устав Забайкальского края: закон Забайкальского края [17 февраля </w:t>
      </w:r>
      <w:smartTag w:uri="urn:schemas-microsoft-com:office:smarttags" w:element="metricconverter">
        <w:smartTagPr>
          <w:attr w:name="ProductID" w:val="2009 г"/>
        </w:smartTagPr>
        <w:r w:rsidRPr="00DB59B3">
          <w:rPr>
            <w:rFonts w:ascii="Times New Roman" w:hAnsi="Times New Roman"/>
            <w:sz w:val="28"/>
            <w:szCs w:val="28"/>
          </w:rPr>
          <w:t>2009 г</w:t>
        </w:r>
      </w:smartTag>
      <w:r w:rsidRPr="00DB59B3">
        <w:rPr>
          <w:rFonts w:ascii="Times New Roman" w:hAnsi="Times New Roman"/>
          <w:sz w:val="28"/>
          <w:szCs w:val="28"/>
        </w:rPr>
        <w:t>. №125 – ЗЗК (с посл. изм. и доп.)] // Забайкальский рабочий. – 2009. - №30. – 18 февраля</w:t>
      </w: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 xml:space="preserve">3. Устав городского округа «город Чита»: решение Читинской городской думы [30 сентября </w:t>
      </w:r>
      <w:smartTag w:uri="urn:schemas-microsoft-com:office:smarttags" w:element="metricconverter">
        <w:smartTagPr>
          <w:attr w:name="ProductID" w:val="2004 г"/>
        </w:smartTagPr>
        <w:r w:rsidRPr="00DB59B3">
          <w:rPr>
            <w:rFonts w:ascii="Times New Roman" w:hAnsi="Times New Roman"/>
            <w:sz w:val="28"/>
            <w:szCs w:val="28"/>
          </w:rPr>
          <w:t>2004 г</w:t>
        </w:r>
      </w:smartTag>
      <w:r w:rsidRPr="00DB59B3">
        <w:rPr>
          <w:rFonts w:ascii="Times New Roman" w:hAnsi="Times New Roman"/>
          <w:sz w:val="28"/>
          <w:szCs w:val="28"/>
        </w:rPr>
        <w:t>. №168 (с посл. изм. и доп.)] // Читинское обозрение. – 2004. – внеочередной выпуск</w:t>
      </w: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4.</w:t>
      </w:r>
      <w:r w:rsidR="00DB59B3">
        <w:rPr>
          <w:rFonts w:ascii="Times New Roman" w:hAnsi="Times New Roman"/>
          <w:sz w:val="28"/>
          <w:szCs w:val="28"/>
        </w:rPr>
        <w:t xml:space="preserve"> </w:t>
      </w:r>
      <w:r w:rsidRPr="00DB59B3">
        <w:rPr>
          <w:rFonts w:ascii="Times New Roman" w:hAnsi="Times New Roman"/>
          <w:sz w:val="28"/>
          <w:szCs w:val="28"/>
        </w:rPr>
        <w:t xml:space="preserve">Положение «О территориальном общественном самоуправлении»: решение Думы городского округа «Город Чита» [27 октября </w:t>
      </w:r>
      <w:smartTag w:uri="urn:schemas-microsoft-com:office:smarttags" w:element="metricconverter">
        <w:smartTagPr>
          <w:attr w:name="ProductID" w:val="2005 г"/>
        </w:smartTagPr>
        <w:r w:rsidRPr="00DB59B3">
          <w:rPr>
            <w:rFonts w:ascii="Times New Roman" w:hAnsi="Times New Roman"/>
            <w:sz w:val="28"/>
            <w:szCs w:val="28"/>
          </w:rPr>
          <w:t>2005 г</w:t>
        </w:r>
      </w:smartTag>
      <w:r w:rsidRPr="00DB59B3">
        <w:rPr>
          <w:rFonts w:ascii="Times New Roman" w:hAnsi="Times New Roman"/>
          <w:sz w:val="28"/>
          <w:szCs w:val="28"/>
        </w:rPr>
        <w:t>. №161] // Читинское обозрение. – 2005. – №45. – 9 ноября</w:t>
      </w:r>
    </w:p>
    <w:p w:rsidR="00D759EC" w:rsidRPr="00DB59B3" w:rsidRDefault="00D759EC" w:rsidP="00DB59B3">
      <w:pPr>
        <w:widowControl w:val="0"/>
        <w:autoSpaceDE w:val="0"/>
        <w:autoSpaceDN w:val="0"/>
        <w:adjustRightInd w:val="0"/>
        <w:spacing w:after="0" w:line="360" w:lineRule="auto"/>
        <w:ind w:right="-6"/>
        <w:rPr>
          <w:rFonts w:ascii="Times New Roman" w:hAnsi="Times New Roman"/>
          <w:sz w:val="28"/>
          <w:szCs w:val="28"/>
        </w:rPr>
      </w:pPr>
      <w:r w:rsidRPr="00DB59B3">
        <w:rPr>
          <w:rFonts w:ascii="Times New Roman" w:hAnsi="Times New Roman"/>
          <w:sz w:val="28"/>
          <w:szCs w:val="28"/>
        </w:rPr>
        <w:t>5.</w:t>
      </w:r>
      <w:r w:rsidR="00DB59B3">
        <w:rPr>
          <w:rFonts w:ascii="Times New Roman" w:hAnsi="Times New Roman"/>
          <w:sz w:val="28"/>
          <w:szCs w:val="28"/>
        </w:rPr>
        <w:t xml:space="preserve"> </w:t>
      </w:r>
      <w:r w:rsidRPr="00DB59B3">
        <w:rPr>
          <w:rFonts w:ascii="Times New Roman" w:hAnsi="Times New Roman"/>
          <w:sz w:val="28"/>
          <w:szCs w:val="28"/>
        </w:rPr>
        <w:t xml:space="preserve">Постановление Правительства Забайкальского края от 6 апреля </w:t>
      </w:r>
      <w:smartTag w:uri="urn:schemas-microsoft-com:office:smarttags" w:element="metricconverter">
        <w:smartTagPr>
          <w:attr w:name="ProductID" w:val="2010 г"/>
        </w:smartTagPr>
        <w:r w:rsidRPr="00DB59B3">
          <w:rPr>
            <w:rFonts w:ascii="Times New Roman" w:hAnsi="Times New Roman"/>
            <w:sz w:val="28"/>
            <w:szCs w:val="28"/>
          </w:rPr>
          <w:t>2010 г</w:t>
        </w:r>
      </w:smartTag>
      <w:r w:rsidRPr="00DB59B3">
        <w:rPr>
          <w:rFonts w:ascii="Times New Roman" w:hAnsi="Times New Roman"/>
          <w:sz w:val="28"/>
          <w:szCs w:val="28"/>
        </w:rPr>
        <w:t>. № 128 «Об утверждении Положения о Министерстве промышленности и энергетики Забайкальского края»</w:t>
      </w:r>
    </w:p>
    <w:p w:rsidR="00D759EC" w:rsidRPr="00DB59B3" w:rsidRDefault="00D759EC" w:rsidP="00DB59B3">
      <w:pPr>
        <w:widowControl w:val="0"/>
        <w:autoSpaceDE w:val="0"/>
        <w:autoSpaceDN w:val="0"/>
        <w:adjustRightInd w:val="0"/>
        <w:spacing w:after="0" w:line="360" w:lineRule="auto"/>
        <w:ind w:right="-6"/>
        <w:rPr>
          <w:rFonts w:ascii="Times New Roman" w:hAnsi="Times New Roman"/>
          <w:sz w:val="28"/>
          <w:szCs w:val="28"/>
        </w:rPr>
      </w:pPr>
      <w:r w:rsidRPr="00DB59B3">
        <w:rPr>
          <w:rFonts w:ascii="Times New Roman" w:hAnsi="Times New Roman"/>
          <w:sz w:val="28"/>
          <w:szCs w:val="28"/>
        </w:rPr>
        <w:t xml:space="preserve">6. «Кодекс этического поведения государственных гражданских служащих Забайкальского края» утвержден Постановлением Правительства Забайкальского края от 17 февраля </w:t>
      </w:r>
      <w:smartTag w:uri="urn:schemas-microsoft-com:office:smarttags" w:element="metricconverter">
        <w:smartTagPr>
          <w:attr w:name="ProductID" w:val="2010 г"/>
        </w:smartTagPr>
        <w:r w:rsidRPr="00DB59B3">
          <w:rPr>
            <w:rFonts w:ascii="Times New Roman" w:hAnsi="Times New Roman"/>
            <w:sz w:val="28"/>
            <w:szCs w:val="28"/>
          </w:rPr>
          <w:t>2010 г</w:t>
        </w:r>
      </w:smartTag>
      <w:r w:rsidRPr="00DB59B3">
        <w:rPr>
          <w:rFonts w:ascii="Times New Roman" w:hAnsi="Times New Roman"/>
          <w:sz w:val="28"/>
          <w:szCs w:val="28"/>
        </w:rPr>
        <w:t>. За № 68</w:t>
      </w:r>
    </w:p>
    <w:p w:rsidR="00D759EC" w:rsidRPr="00DB59B3" w:rsidRDefault="00D759EC"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Учебная литература:</w:t>
      </w:r>
    </w:p>
    <w:p w:rsidR="00D759EC" w:rsidRPr="00DB59B3" w:rsidRDefault="00F764A4"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1.</w:t>
      </w:r>
      <w:r w:rsidR="00DB59B3">
        <w:rPr>
          <w:rFonts w:ascii="Times New Roman" w:hAnsi="Times New Roman"/>
          <w:sz w:val="28"/>
          <w:szCs w:val="28"/>
        </w:rPr>
        <w:t xml:space="preserve"> </w:t>
      </w:r>
      <w:r w:rsidR="00D759EC" w:rsidRPr="00DB59B3">
        <w:rPr>
          <w:rFonts w:ascii="Times New Roman" w:hAnsi="Times New Roman"/>
          <w:sz w:val="28"/>
          <w:szCs w:val="28"/>
        </w:rPr>
        <w:t>Авакьян, С.А. Конституционное право России: Учебный курс / С.А. Авакьян. – 2-е изд., перераб. и доп. – В 2-х т. – М.: Юристъ, 2006</w:t>
      </w:r>
    </w:p>
    <w:p w:rsidR="00D759EC" w:rsidRPr="00DB59B3" w:rsidRDefault="00F764A4"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2.</w:t>
      </w:r>
      <w:r w:rsidR="00DB59B3">
        <w:rPr>
          <w:rFonts w:ascii="Times New Roman" w:hAnsi="Times New Roman"/>
          <w:sz w:val="28"/>
          <w:szCs w:val="28"/>
        </w:rPr>
        <w:t xml:space="preserve"> </w:t>
      </w:r>
      <w:r w:rsidRPr="00DB59B3">
        <w:rPr>
          <w:rFonts w:ascii="Times New Roman" w:hAnsi="Times New Roman"/>
          <w:sz w:val="28"/>
          <w:szCs w:val="28"/>
        </w:rPr>
        <w:t>Баглай, М.В. Конституционное право РФ [Текст]: учебник для вузов / М.В. Баглай,</w:t>
      </w:r>
      <w:r w:rsidR="00DB59B3">
        <w:rPr>
          <w:rFonts w:ascii="Times New Roman" w:hAnsi="Times New Roman"/>
          <w:sz w:val="28"/>
          <w:szCs w:val="28"/>
        </w:rPr>
        <w:t xml:space="preserve"> </w:t>
      </w:r>
      <w:r w:rsidRPr="00DB59B3">
        <w:rPr>
          <w:rFonts w:ascii="Times New Roman" w:hAnsi="Times New Roman"/>
          <w:sz w:val="28"/>
          <w:szCs w:val="28"/>
        </w:rPr>
        <w:t>Б.Н. Габричидзе. – М.: ИНФРА-М, 2005</w:t>
      </w:r>
    </w:p>
    <w:p w:rsidR="00F764A4" w:rsidRDefault="00F764A4" w:rsidP="00DB59B3">
      <w:pPr>
        <w:widowControl w:val="0"/>
        <w:autoSpaceDE w:val="0"/>
        <w:autoSpaceDN w:val="0"/>
        <w:adjustRightInd w:val="0"/>
        <w:spacing w:after="0" w:line="360" w:lineRule="auto"/>
        <w:ind w:right="-6"/>
        <w:contextualSpacing/>
        <w:rPr>
          <w:rFonts w:ascii="Times New Roman" w:hAnsi="Times New Roman"/>
          <w:sz w:val="28"/>
          <w:szCs w:val="28"/>
        </w:rPr>
      </w:pPr>
      <w:r w:rsidRPr="00DB59B3">
        <w:rPr>
          <w:rFonts w:ascii="Times New Roman" w:hAnsi="Times New Roman"/>
          <w:sz w:val="28"/>
          <w:szCs w:val="28"/>
        </w:rPr>
        <w:t>3. Кондрашев, А.А. Конституционно-правовая ответственность субъекта Федерации: Вопросы теории и проблемы реализации [Текст] / А.А. Кондрашев. // Журнал российского права. – 2000</w:t>
      </w:r>
    </w:p>
    <w:p w:rsidR="00AE0FE7" w:rsidRPr="00F6067D" w:rsidRDefault="00AE0FE7" w:rsidP="00AE0FE7">
      <w:pPr>
        <w:jc w:val="center"/>
        <w:rPr>
          <w:rFonts w:ascii="Times New Roman" w:hAnsi="Times New Roman"/>
          <w:color w:val="FFFFFF"/>
          <w:sz w:val="28"/>
          <w:szCs w:val="28"/>
        </w:rPr>
      </w:pPr>
    </w:p>
    <w:p w:rsidR="00AE0FE7" w:rsidRPr="00DB59B3" w:rsidRDefault="00AE0FE7" w:rsidP="00DB59B3">
      <w:pPr>
        <w:widowControl w:val="0"/>
        <w:autoSpaceDE w:val="0"/>
        <w:autoSpaceDN w:val="0"/>
        <w:adjustRightInd w:val="0"/>
        <w:spacing w:after="0" w:line="360" w:lineRule="auto"/>
        <w:ind w:right="-6"/>
        <w:contextualSpacing/>
        <w:rPr>
          <w:rFonts w:ascii="Times New Roman" w:hAnsi="Times New Roman"/>
          <w:sz w:val="28"/>
          <w:szCs w:val="28"/>
        </w:rPr>
      </w:pPr>
      <w:bookmarkStart w:id="6" w:name="_GoBack"/>
      <w:bookmarkEnd w:id="6"/>
    </w:p>
    <w:sectPr w:rsidR="00AE0FE7" w:rsidRPr="00DB59B3" w:rsidSect="00AE0FE7">
      <w:headerReference w:type="default" r:id="rId8"/>
      <w:footerReference w:type="default" r:id="rId9"/>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FD" w:rsidRDefault="006F0BFD" w:rsidP="00F764A4">
      <w:pPr>
        <w:spacing w:after="0" w:line="240" w:lineRule="auto"/>
      </w:pPr>
      <w:r>
        <w:separator/>
      </w:r>
    </w:p>
  </w:endnote>
  <w:endnote w:type="continuationSeparator" w:id="0">
    <w:p w:rsidR="006F0BFD" w:rsidRDefault="006F0BFD" w:rsidP="00F7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A4" w:rsidRDefault="00F6067D" w:rsidP="00DB59B3">
    <w:pPr>
      <w:pStyle w:val="ad"/>
      <w:jc w:val="cente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FD" w:rsidRDefault="006F0BFD" w:rsidP="00F764A4">
      <w:pPr>
        <w:spacing w:after="0" w:line="240" w:lineRule="auto"/>
      </w:pPr>
      <w:r>
        <w:separator/>
      </w:r>
    </w:p>
  </w:footnote>
  <w:footnote w:type="continuationSeparator" w:id="0">
    <w:p w:rsidR="006F0BFD" w:rsidRDefault="006F0BFD" w:rsidP="00F76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E7" w:rsidRPr="00AE0FE7" w:rsidRDefault="00AE0FE7" w:rsidP="00AE0FE7">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4ED2"/>
    <w:multiLevelType w:val="hybridMultilevel"/>
    <w:tmpl w:val="ACE42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0291F90"/>
    <w:multiLevelType w:val="hybridMultilevel"/>
    <w:tmpl w:val="300ED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4A3436"/>
    <w:multiLevelType w:val="hybridMultilevel"/>
    <w:tmpl w:val="300ED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170DF9"/>
    <w:multiLevelType w:val="hybridMultilevel"/>
    <w:tmpl w:val="300ED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F2A"/>
    <w:rsid w:val="00125F2A"/>
    <w:rsid w:val="001965AB"/>
    <w:rsid w:val="00231EBA"/>
    <w:rsid w:val="00312E5F"/>
    <w:rsid w:val="00427A45"/>
    <w:rsid w:val="004D4951"/>
    <w:rsid w:val="00644546"/>
    <w:rsid w:val="006D1605"/>
    <w:rsid w:val="006F0BFD"/>
    <w:rsid w:val="006F1A00"/>
    <w:rsid w:val="00810FAB"/>
    <w:rsid w:val="00834AD5"/>
    <w:rsid w:val="00846170"/>
    <w:rsid w:val="00863138"/>
    <w:rsid w:val="009173CF"/>
    <w:rsid w:val="00931550"/>
    <w:rsid w:val="009A1467"/>
    <w:rsid w:val="00AE0FE7"/>
    <w:rsid w:val="00B52B34"/>
    <w:rsid w:val="00C11B60"/>
    <w:rsid w:val="00C409F3"/>
    <w:rsid w:val="00C456FD"/>
    <w:rsid w:val="00CF0E2D"/>
    <w:rsid w:val="00D0528B"/>
    <w:rsid w:val="00D759EC"/>
    <w:rsid w:val="00DB59B3"/>
    <w:rsid w:val="00F6067D"/>
    <w:rsid w:val="00F764A4"/>
    <w:rsid w:val="00F9658F"/>
    <w:rsid w:val="00FB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1DA4FB-A2C6-4F05-97BD-79FD46B1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550"/>
    <w:pPr>
      <w:spacing w:after="200" w:line="276" w:lineRule="auto"/>
    </w:pPr>
    <w:rPr>
      <w:sz w:val="22"/>
      <w:szCs w:val="22"/>
    </w:rPr>
  </w:style>
  <w:style w:type="paragraph" w:styleId="1">
    <w:name w:val="heading 1"/>
    <w:basedOn w:val="a"/>
    <w:next w:val="a"/>
    <w:link w:val="10"/>
    <w:uiPriority w:val="9"/>
    <w:qFormat/>
    <w:rsid w:val="00125F2A"/>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5F2A"/>
    <w:rPr>
      <w:rFonts w:ascii="Arial" w:hAnsi="Arial" w:cs="Arial"/>
      <w:b/>
      <w:bCs/>
      <w:color w:val="000080"/>
      <w:sz w:val="20"/>
      <w:szCs w:val="20"/>
    </w:rPr>
  </w:style>
  <w:style w:type="paragraph" w:styleId="a3">
    <w:name w:val="Body Text Indent"/>
    <w:basedOn w:val="a"/>
    <w:link w:val="a4"/>
    <w:uiPriority w:val="99"/>
    <w:rsid w:val="00125F2A"/>
    <w:pPr>
      <w:spacing w:after="120" w:line="240" w:lineRule="auto"/>
      <w:ind w:left="283"/>
    </w:pPr>
    <w:rPr>
      <w:rFonts w:ascii="Times New Roman" w:hAnsi="Times New Roman"/>
      <w:sz w:val="24"/>
      <w:szCs w:val="24"/>
    </w:rPr>
  </w:style>
  <w:style w:type="character" w:customStyle="1" w:styleId="a4">
    <w:name w:val="Основной текст с отступом Знак"/>
    <w:link w:val="a3"/>
    <w:uiPriority w:val="99"/>
    <w:locked/>
    <w:rsid w:val="00125F2A"/>
    <w:rPr>
      <w:rFonts w:ascii="Times New Roman" w:hAnsi="Times New Roman" w:cs="Times New Roman"/>
      <w:sz w:val="24"/>
      <w:szCs w:val="24"/>
    </w:rPr>
  </w:style>
  <w:style w:type="paragraph" w:styleId="2">
    <w:name w:val="Body Text 2"/>
    <w:basedOn w:val="a"/>
    <w:link w:val="20"/>
    <w:uiPriority w:val="99"/>
    <w:rsid w:val="00125F2A"/>
    <w:pPr>
      <w:spacing w:after="0" w:line="240" w:lineRule="auto"/>
      <w:ind w:firstLine="708"/>
      <w:jc w:val="both"/>
    </w:pPr>
    <w:rPr>
      <w:rFonts w:ascii="Times New Roman" w:hAnsi="Times New Roman"/>
      <w:sz w:val="32"/>
      <w:szCs w:val="32"/>
    </w:rPr>
  </w:style>
  <w:style w:type="character" w:customStyle="1" w:styleId="20">
    <w:name w:val="Основной текст 2 Знак"/>
    <w:link w:val="2"/>
    <w:uiPriority w:val="99"/>
    <w:locked/>
    <w:rsid w:val="00125F2A"/>
    <w:rPr>
      <w:rFonts w:ascii="Times New Roman" w:hAnsi="Times New Roman" w:cs="Times New Roman"/>
      <w:sz w:val="32"/>
      <w:szCs w:val="32"/>
    </w:rPr>
  </w:style>
  <w:style w:type="paragraph" w:styleId="a5">
    <w:name w:val="Normal (Web)"/>
    <w:basedOn w:val="a"/>
    <w:uiPriority w:val="99"/>
    <w:rsid w:val="00125F2A"/>
    <w:pPr>
      <w:spacing w:before="100" w:beforeAutospacing="1" w:after="100" w:afterAutospacing="1" w:line="240" w:lineRule="auto"/>
    </w:pPr>
    <w:rPr>
      <w:rFonts w:ascii="Times New Roman" w:hAnsi="Times New Roman"/>
      <w:sz w:val="24"/>
      <w:szCs w:val="24"/>
    </w:rPr>
  </w:style>
  <w:style w:type="paragraph" w:styleId="a6">
    <w:name w:val="Body Text"/>
    <w:basedOn w:val="a"/>
    <w:link w:val="a7"/>
    <w:uiPriority w:val="99"/>
    <w:semiHidden/>
    <w:unhideWhenUsed/>
    <w:rsid w:val="00125F2A"/>
    <w:pPr>
      <w:spacing w:after="120"/>
    </w:pPr>
  </w:style>
  <w:style w:type="character" w:customStyle="1" w:styleId="a7">
    <w:name w:val="Основной текст Знак"/>
    <w:link w:val="a6"/>
    <w:uiPriority w:val="99"/>
    <w:semiHidden/>
    <w:locked/>
    <w:rsid w:val="00125F2A"/>
    <w:rPr>
      <w:rFonts w:cs="Times New Roman"/>
    </w:rPr>
  </w:style>
  <w:style w:type="paragraph" w:styleId="a8">
    <w:name w:val="Body Text First Indent"/>
    <w:basedOn w:val="a6"/>
    <w:link w:val="a9"/>
    <w:uiPriority w:val="99"/>
    <w:rsid w:val="00125F2A"/>
    <w:pPr>
      <w:spacing w:line="240" w:lineRule="auto"/>
      <w:ind w:firstLine="210"/>
    </w:pPr>
    <w:rPr>
      <w:rFonts w:ascii="Times New Roman" w:hAnsi="Times New Roman"/>
      <w:sz w:val="24"/>
      <w:szCs w:val="24"/>
    </w:rPr>
  </w:style>
  <w:style w:type="character" w:customStyle="1" w:styleId="a9">
    <w:name w:val="Красная строка Знак"/>
    <w:link w:val="a8"/>
    <w:uiPriority w:val="99"/>
    <w:locked/>
    <w:rsid w:val="00125F2A"/>
    <w:rPr>
      <w:rFonts w:ascii="Times New Roman" w:hAnsi="Times New Roman" w:cs="Times New Roman"/>
      <w:sz w:val="24"/>
      <w:szCs w:val="24"/>
    </w:rPr>
  </w:style>
  <w:style w:type="paragraph" w:styleId="aa">
    <w:name w:val="List Paragraph"/>
    <w:basedOn w:val="a"/>
    <w:uiPriority w:val="34"/>
    <w:qFormat/>
    <w:rsid w:val="00C456FD"/>
    <w:pPr>
      <w:ind w:left="720"/>
      <w:contextualSpacing/>
    </w:pPr>
  </w:style>
  <w:style w:type="paragraph" w:styleId="ab">
    <w:name w:val="header"/>
    <w:basedOn w:val="a"/>
    <w:link w:val="ac"/>
    <w:uiPriority w:val="99"/>
    <w:semiHidden/>
    <w:unhideWhenUsed/>
    <w:rsid w:val="00F764A4"/>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F764A4"/>
    <w:rPr>
      <w:rFonts w:cs="Times New Roman"/>
    </w:rPr>
  </w:style>
  <w:style w:type="paragraph" w:styleId="ad">
    <w:name w:val="footer"/>
    <w:basedOn w:val="a"/>
    <w:link w:val="ae"/>
    <w:uiPriority w:val="99"/>
    <w:unhideWhenUsed/>
    <w:rsid w:val="00F764A4"/>
    <w:pPr>
      <w:tabs>
        <w:tab w:val="center" w:pos="4677"/>
        <w:tab w:val="right" w:pos="9355"/>
      </w:tabs>
      <w:spacing w:after="0" w:line="240" w:lineRule="auto"/>
    </w:pPr>
  </w:style>
  <w:style w:type="character" w:customStyle="1" w:styleId="ae">
    <w:name w:val="Нижний колонтитул Знак"/>
    <w:link w:val="ad"/>
    <w:uiPriority w:val="99"/>
    <w:locked/>
    <w:rsid w:val="00F764A4"/>
    <w:rPr>
      <w:rFonts w:cs="Times New Roman"/>
    </w:rPr>
  </w:style>
  <w:style w:type="character" w:styleId="af">
    <w:name w:val="Hyperlink"/>
    <w:uiPriority w:val="99"/>
    <w:unhideWhenUsed/>
    <w:rsid w:val="00AE0F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9020F9-C80D-45DA-9DF4-4EF81483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TopHits™</dc:creator>
  <cp:keywords/>
  <dc:description/>
  <cp:lastModifiedBy>admin</cp:lastModifiedBy>
  <cp:revision>2</cp:revision>
  <dcterms:created xsi:type="dcterms:W3CDTF">2014-03-25T04:58:00Z</dcterms:created>
  <dcterms:modified xsi:type="dcterms:W3CDTF">2014-03-25T04:58:00Z</dcterms:modified>
</cp:coreProperties>
</file>