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6B" w:rsidRPr="002F34EC" w:rsidRDefault="009D1B6B" w:rsidP="00F36ACC">
      <w:pPr>
        <w:suppressAutoHyphens/>
        <w:spacing w:line="360" w:lineRule="auto"/>
        <w:jc w:val="center"/>
        <w:rPr>
          <w:b/>
          <w:color w:val="000000"/>
          <w:sz w:val="28"/>
        </w:rPr>
      </w:pPr>
      <w:r w:rsidRPr="002F34EC">
        <w:rPr>
          <w:color w:val="000000"/>
          <w:sz w:val="28"/>
        </w:rPr>
        <w:t xml:space="preserve">Дисциплина: </w:t>
      </w:r>
      <w:r w:rsidR="0046794F" w:rsidRPr="002F34EC">
        <w:rPr>
          <w:color w:val="000000"/>
          <w:sz w:val="28"/>
          <w:szCs w:val="28"/>
        </w:rPr>
        <w:t>Предпринимательское (хозяйственное) право</w:t>
      </w:r>
    </w:p>
    <w:p w:rsidR="009D1B6B" w:rsidRPr="002F34EC" w:rsidRDefault="009D1B6B" w:rsidP="00F36ACC">
      <w:pPr>
        <w:suppressAutoHyphens/>
        <w:spacing w:line="360" w:lineRule="auto"/>
        <w:jc w:val="center"/>
        <w:rPr>
          <w:b/>
          <w:color w:val="000000"/>
          <w:sz w:val="28"/>
        </w:rPr>
      </w:pPr>
    </w:p>
    <w:p w:rsidR="009D1B6B" w:rsidRPr="002F34EC" w:rsidRDefault="009D1B6B" w:rsidP="00F36ACC">
      <w:pPr>
        <w:suppressAutoHyphens/>
        <w:spacing w:line="360" w:lineRule="auto"/>
        <w:jc w:val="center"/>
        <w:rPr>
          <w:b/>
          <w:color w:val="000000"/>
          <w:sz w:val="28"/>
        </w:rPr>
      </w:pPr>
    </w:p>
    <w:p w:rsidR="009D1B6B" w:rsidRPr="002F34EC" w:rsidRDefault="009D1B6B" w:rsidP="00F36ACC">
      <w:pPr>
        <w:suppressAutoHyphens/>
        <w:spacing w:line="360" w:lineRule="auto"/>
        <w:jc w:val="center"/>
        <w:rPr>
          <w:b/>
          <w:color w:val="000000"/>
          <w:sz w:val="28"/>
        </w:rPr>
      </w:pPr>
    </w:p>
    <w:p w:rsidR="009D1B6B" w:rsidRPr="002F34EC" w:rsidRDefault="009D1B6B" w:rsidP="00F36ACC">
      <w:pPr>
        <w:suppressAutoHyphens/>
        <w:spacing w:line="360" w:lineRule="auto"/>
        <w:jc w:val="center"/>
        <w:rPr>
          <w:b/>
          <w:color w:val="000000"/>
          <w:sz w:val="28"/>
        </w:rPr>
      </w:pPr>
    </w:p>
    <w:p w:rsidR="009D1B6B" w:rsidRPr="002F34EC" w:rsidRDefault="009D1B6B" w:rsidP="00F36ACC">
      <w:pPr>
        <w:suppressAutoHyphens/>
        <w:spacing w:line="360" w:lineRule="auto"/>
        <w:jc w:val="center"/>
        <w:rPr>
          <w:b/>
          <w:color w:val="000000"/>
          <w:sz w:val="28"/>
        </w:rPr>
      </w:pPr>
    </w:p>
    <w:p w:rsidR="0032201B" w:rsidRPr="002F34EC" w:rsidRDefault="0032201B" w:rsidP="00F36ACC">
      <w:pPr>
        <w:suppressAutoHyphens/>
        <w:spacing w:line="360" w:lineRule="auto"/>
        <w:jc w:val="center"/>
        <w:rPr>
          <w:b/>
          <w:color w:val="000000"/>
          <w:sz w:val="28"/>
        </w:rPr>
      </w:pPr>
    </w:p>
    <w:p w:rsidR="0032201B" w:rsidRPr="002F34EC" w:rsidRDefault="0032201B" w:rsidP="00F36ACC">
      <w:pPr>
        <w:suppressAutoHyphens/>
        <w:spacing w:line="360" w:lineRule="auto"/>
        <w:jc w:val="center"/>
        <w:rPr>
          <w:b/>
          <w:color w:val="000000"/>
          <w:sz w:val="28"/>
        </w:rPr>
      </w:pPr>
    </w:p>
    <w:p w:rsidR="0032201B" w:rsidRPr="002F34EC" w:rsidRDefault="0032201B" w:rsidP="00F36ACC">
      <w:pPr>
        <w:suppressAutoHyphens/>
        <w:spacing w:line="360" w:lineRule="auto"/>
        <w:jc w:val="center"/>
        <w:rPr>
          <w:b/>
          <w:color w:val="000000"/>
          <w:sz w:val="28"/>
        </w:rPr>
      </w:pPr>
    </w:p>
    <w:p w:rsidR="009D1B6B" w:rsidRPr="002F34EC" w:rsidRDefault="009D1B6B" w:rsidP="00F36ACC">
      <w:pPr>
        <w:suppressAutoHyphens/>
        <w:spacing w:line="360" w:lineRule="auto"/>
        <w:jc w:val="center"/>
        <w:rPr>
          <w:b/>
          <w:color w:val="000000"/>
          <w:sz w:val="28"/>
        </w:rPr>
      </w:pPr>
    </w:p>
    <w:p w:rsidR="009D1B6B" w:rsidRPr="002F34EC" w:rsidRDefault="009D1B6B" w:rsidP="00F36ACC">
      <w:pPr>
        <w:suppressAutoHyphens/>
        <w:spacing w:line="360" w:lineRule="auto"/>
        <w:jc w:val="center"/>
        <w:rPr>
          <w:b/>
          <w:color w:val="000000"/>
          <w:sz w:val="28"/>
        </w:rPr>
      </w:pPr>
    </w:p>
    <w:p w:rsidR="009D1B6B" w:rsidRPr="002F34EC" w:rsidRDefault="009D1B6B" w:rsidP="00F36ACC">
      <w:pPr>
        <w:suppressAutoHyphens/>
        <w:spacing w:line="360" w:lineRule="auto"/>
        <w:jc w:val="center"/>
        <w:rPr>
          <w:b/>
          <w:color w:val="000000"/>
          <w:sz w:val="28"/>
        </w:rPr>
      </w:pPr>
      <w:r w:rsidRPr="002F34EC">
        <w:rPr>
          <w:b/>
          <w:color w:val="000000"/>
          <w:sz w:val="28"/>
        </w:rPr>
        <w:t>КОНТРОЛЬНАЯ</w:t>
      </w:r>
      <w:r w:rsidR="00F36ACC" w:rsidRPr="002F34EC">
        <w:rPr>
          <w:b/>
          <w:color w:val="000000"/>
          <w:sz w:val="28"/>
        </w:rPr>
        <w:t xml:space="preserve"> </w:t>
      </w:r>
      <w:r w:rsidRPr="002F34EC">
        <w:rPr>
          <w:b/>
          <w:color w:val="000000"/>
          <w:sz w:val="28"/>
        </w:rPr>
        <w:t>РАБОТА</w:t>
      </w:r>
    </w:p>
    <w:p w:rsidR="009D1B6B" w:rsidRPr="002F34EC" w:rsidRDefault="009D1B6B" w:rsidP="00F36ACC">
      <w:pPr>
        <w:suppressAutoHyphens/>
        <w:spacing w:line="360" w:lineRule="auto"/>
        <w:jc w:val="center"/>
        <w:rPr>
          <w:b/>
          <w:color w:val="000000"/>
          <w:sz w:val="28"/>
        </w:rPr>
      </w:pPr>
      <w:r w:rsidRPr="002F34EC">
        <w:rPr>
          <w:b/>
          <w:color w:val="000000"/>
          <w:sz w:val="28"/>
        </w:rPr>
        <w:t>на тему:</w:t>
      </w:r>
    </w:p>
    <w:p w:rsidR="009D1B6B" w:rsidRPr="002F34EC" w:rsidRDefault="009D1B6B" w:rsidP="00F36ACC">
      <w:pPr>
        <w:shd w:val="clear" w:color="auto" w:fill="FFFFFF"/>
        <w:suppressAutoHyphens/>
        <w:spacing w:line="360" w:lineRule="auto"/>
        <w:jc w:val="center"/>
        <w:rPr>
          <w:b/>
          <w:color w:val="000000"/>
          <w:sz w:val="28"/>
          <w:szCs w:val="18"/>
        </w:rPr>
      </w:pPr>
      <w:r w:rsidRPr="002F34EC">
        <w:rPr>
          <w:b/>
          <w:color w:val="000000"/>
          <w:sz w:val="28"/>
          <w:szCs w:val="18"/>
        </w:rPr>
        <w:t>“Правовые аспекты организационно-правовых форм юридических лиц”</w:t>
      </w:r>
    </w:p>
    <w:p w:rsidR="009D1B6B" w:rsidRPr="002F34EC" w:rsidRDefault="009D1B6B" w:rsidP="00F36ACC">
      <w:pPr>
        <w:shd w:val="clear" w:color="auto" w:fill="FFFFFF"/>
        <w:suppressAutoHyphens/>
        <w:spacing w:line="360" w:lineRule="auto"/>
        <w:ind w:firstLine="709"/>
        <w:jc w:val="center"/>
        <w:rPr>
          <w:b/>
          <w:color w:val="000000"/>
          <w:sz w:val="28"/>
          <w:szCs w:val="18"/>
        </w:rPr>
      </w:pPr>
    </w:p>
    <w:p w:rsidR="009D1B6B" w:rsidRPr="002F34EC" w:rsidRDefault="009D1B6B" w:rsidP="00F36ACC">
      <w:pPr>
        <w:shd w:val="clear" w:color="auto" w:fill="FFFFFF"/>
        <w:suppressAutoHyphens/>
        <w:spacing w:line="360" w:lineRule="auto"/>
        <w:ind w:firstLine="709"/>
        <w:jc w:val="center"/>
        <w:rPr>
          <w:b/>
          <w:color w:val="000000"/>
          <w:sz w:val="28"/>
          <w:szCs w:val="18"/>
        </w:rPr>
      </w:pPr>
    </w:p>
    <w:p w:rsidR="009D1B6B" w:rsidRPr="002F34EC" w:rsidRDefault="009D1B6B" w:rsidP="00F36ACC">
      <w:pPr>
        <w:shd w:val="clear" w:color="auto" w:fill="FFFFFF"/>
        <w:suppressAutoHyphens/>
        <w:spacing w:line="360" w:lineRule="auto"/>
        <w:ind w:firstLine="709"/>
        <w:jc w:val="center"/>
        <w:rPr>
          <w:b/>
          <w:color w:val="000000"/>
          <w:sz w:val="28"/>
          <w:szCs w:val="18"/>
        </w:rPr>
      </w:pPr>
    </w:p>
    <w:p w:rsidR="00F742C9" w:rsidRPr="002F34EC" w:rsidRDefault="00F742C9" w:rsidP="00F36ACC">
      <w:pPr>
        <w:shd w:val="clear" w:color="auto" w:fill="FFFFFF"/>
        <w:suppressAutoHyphens/>
        <w:spacing w:line="360" w:lineRule="auto"/>
        <w:ind w:firstLine="709"/>
        <w:jc w:val="right"/>
        <w:rPr>
          <w:b/>
          <w:color w:val="000000"/>
          <w:sz w:val="28"/>
          <w:szCs w:val="18"/>
        </w:rPr>
      </w:pPr>
    </w:p>
    <w:p w:rsidR="0032201B" w:rsidRPr="002F34EC" w:rsidRDefault="0032201B" w:rsidP="00F36ACC">
      <w:pPr>
        <w:shd w:val="clear" w:color="auto" w:fill="FFFFFF"/>
        <w:suppressAutoHyphens/>
        <w:spacing w:line="360" w:lineRule="auto"/>
        <w:ind w:firstLine="709"/>
        <w:jc w:val="right"/>
        <w:rPr>
          <w:b/>
          <w:color w:val="000000"/>
          <w:sz w:val="28"/>
          <w:szCs w:val="18"/>
        </w:rPr>
      </w:pPr>
    </w:p>
    <w:p w:rsidR="00F742C9" w:rsidRPr="002F34EC" w:rsidRDefault="00F742C9" w:rsidP="00F36ACC">
      <w:pPr>
        <w:shd w:val="clear" w:color="auto" w:fill="FFFFFF"/>
        <w:suppressAutoHyphens/>
        <w:spacing w:line="360" w:lineRule="auto"/>
        <w:ind w:firstLine="709"/>
        <w:jc w:val="right"/>
        <w:rPr>
          <w:b/>
          <w:color w:val="000000"/>
          <w:sz w:val="28"/>
          <w:szCs w:val="18"/>
        </w:rPr>
      </w:pPr>
    </w:p>
    <w:p w:rsidR="00F742C9" w:rsidRPr="002F34EC" w:rsidRDefault="00F742C9" w:rsidP="00F36ACC">
      <w:pPr>
        <w:shd w:val="clear" w:color="auto" w:fill="FFFFFF"/>
        <w:suppressAutoHyphens/>
        <w:spacing w:line="360" w:lineRule="auto"/>
        <w:ind w:firstLine="709"/>
        <w:jc w:val="right"/>
        <w:rPr>
          <w:b/>
          <w:color w:val="000000"/>
          <w:sz w:val="28"/>
          <w:szCs w:val="18"/>
        </w:rPr>
      </w:pPr>
    </w:p>
    <w:p w:rsidR="00F742C9" w:rsidRPr="002F34EC" w:rsidRDefault="00F742C9" w:rsidP="00F36ACC">
      <w:pPr>
        <w:shd w:val="clear" w:color="auto" w:fill="FFFFFF"/>
        <w:suppressAutoHyphens/>
        <w:spacing w:line="360" w:lineRule="auto"/>
        <w:ind w:firstLine="709"/>
        <w:jc w:val="right"/>
        <w:rPr>
          <w:b/>
          <w:color w:val="000000"/>
          <w:sz w:val="28"/>
          <w:szCs w:val="18"/>
        </w:rPr>
      </w:pPr>
    </w:p>
    <w:p w:rsidR="00F742C9" w:rsidRPr="002F34EC" w:rsidRDefault="00F742C9" w:rsidP="00F36ACC">
      <w:pPr>
        <w:shd w:val="clear" w:color="auto" w:fill="FFFFFF"/>
        <w:suppressAutoHyphens/>
        <w:spacing w:line="360" w:lineRule="auto"/>
        <w:ind w:firstLine="709"/>
        <w:jc w:val="right"/>
        <w:rPr>
          <w:b/>
          <w:color w:val="000000"/>
          <w:sz w:val="28"/>
          <w:szCs w:val="18"/>
        </w:rPr>
      </w:pPr>
    </w:p>
    <w:p w:rsidR="009D1B6B" w:rsidRPr="002F34EC" w:rsidRDefault="009D1B6B" w:rsidP="00F36ACC">
      <w:pPr>
        <w:shd w:val="clear" w:color="auto" w:fill="FFFFFF"/>
        <w:suppressAutoHyphens/>
        <w:spacing w:line="360" w:lineRule="auto"/>
        <w:ind w:firstLine="709"/>
        <w:jc w:val="right"/>
        <w:rPr>
          <w:b/>
          <w:color w:val="000000"/>
          <w:sz w:val="28"/>
          <w:szCs w:val="18"/>
        </w:rPr>
      </w:pPr>
    </w:p>
    <w:p w:rsidR="009D1B6B" w:rsidRPr="002F34EC" w:rsidRDefault="009D1B6B" w:rsidP="00F36ACC">
      <w:pPr>
        <w:shd w:val="clear" w:color="auto" w:fill="FFFFFF"/>
        <w:suppressAutoHyphens/>
        <w:spacing w:line="360" w:lineRule="auto"/>
        <w:ind w:firstLine="709"/>
        <w:jc w:val="right"/>
        <w:rPr>
          <w:b/>
          <w:color w:val="000000"/>
          <w:sz w:val="28"/>
          <w:szCs w:val="18"/>
        </w:rPr>
      </w:pPr>
    </w:p>
    <w:p w:rsidR="0046794F" w:rsidRPr="002F34EC" w:rsidRDefault="0046794F" w:rsidP="00F36ACC">
      <w:pPr>
        <w:shd w:val="clear" w:color="auto" w:fill="FFFFFF"/>
        <w:suppressAutoHyphens/>
        <w:spacing w:line="360" w:lineRule="auto"/>
        <w:ind w:firstLine="709"/>
        <w:jc w:val="right"/>
        <w:rPr>
          <w:b/>
          <w:color w:val="000000"/>
          <w:sz w:val="28"/>
          <w:szCs w:val="18"/>
        </w:rPr>
      </w:pPr>
    </w:p>
    <w:p w:rsidR="009D1B6B" w:rsidRPr="002F34EC" w:rsidRDefault="009D1B6B" w:rsidP="00F36ACC">
      <w:pPr>
        <w:shd w:val="clear" w:color="auto" w:fill="FFFFFF"/>
        <w:suppressAutoHyphens/>
        <w:spacing w:line="360" w:lineRule="auto"/>
        <w:ind w:firstLine="709"/>
        <w:jc w:val="right"/>
        <w:rPr>
          <w:b/>
          <w:color w:val="000000"/>
          <w:sz w:val="28"/>
          <w:szCs w:val="18"/>
        </w:rPr>
      </w:pPr>
    </w:p>
    <w:p w:rsidR="009D1B6B" w:rsidRPr="002F34EC" w:rsidRDefault="009D1B6B" w:rsidP="00F36ACC">
      <w:pPr>
        <w:shd w:val="clear" w:color="auto" w:fill="FFFFFF"/>
        <w:suppressAutoHyphens/>
        <w:spacing w:line="360" w:lineRule="auto"/>
        <w:jc w:val="center"/>
        <w:rPr>
          <w:b/>
          <w:color w:val="000000"/>
          <w:sz w:val="28"/>
          <w:szCs w:val="18"/>
        </w:rPr>
      </w:pPr>
    </w:p>
    <w:p w:rsidR="009D1B6B" w:rsidRPr="002F34EC" w:rsidRDefault="009D1B6B" w:rsidP="00F36ACC">
      <w:pPr>
        <w:shd w:val="clear" w:color="auto" w:fill="FFFFFF"/>
        <w:suppressAutoHyphens/>
        <w:spacing w:line="360" w:lineRule="auto"/>
        <w:jc w:val="center"/>
        <w:rPr>
          <w:color w:val="000000"/>
          <w:sz w:val="28"/>
          <w:szCs w:val="18"/>
        </w:rPr>
      </w:pPr>
      <w:r w:rsidRPr="002F34EC">
        <w:rPr>
          <w:color w:val="000000"/>
          <w:sz w:val="28"/>
          <w:szCs w:val="18"/>
        </w:rPr>
        <w:t>Санкт-Петербург</w:t>
      </w:r>
    </w:p>
    <w:p w:rsidR="009D1B6B" w:rsidRPr="002F34EC" w:rsidRDefault="009D1B6B" w:rsidP="00F36ACC">
      <w:pPr>
        <w:suppressAutoHyphens/>
        <w:spacing w:line="360" w:lineRule="auto"/>
        <w:jc w:val="center"/>
        <w:rPr>
          <w:color w:val="000000"/>
          <w:sz w:val="28"/>
        </w:rPr>
      </w:pPr>
      <w:r w:rsidRPr="002F34EC">
        <w:rPr>
          <w:color w:val="000000"/>
          <w:sz w:val="28"/>
        </w:rPr>
        <w:t>2011</w:t>
      </w:r>
    </w:p>
    <w:p w:rsidR="009D1B6B" w:rsidRPr="002F34EC" w:rsidRDefault="00F36ACC" w:rsidP="00F36ACC">
      <w:pPr>
        <w:suppressAutoHyphens/>
        <w:spacing w:line="360" w:lineRule="auto"/>
        <w:jc w:val="center"/>
        <w:rPr>
          <w:b/>
          <w:color w:val="000000"/>
          <w:sz w:val="28"/>
        </w:rPr>
      </w:pPr>
      <w:r w:rsidRPr="002F34EC">
        <w:rPr>
          <w:color w:val="000000"/>
          <w:sz w:val="28"/>
        </w:rPr>
        <w:br w:type="page"/>
      </w:r>
      <w:r w:rsidR="009D1B6B" w:rsidRPr="002F34EC">
        <w:rPr>
          <w:b/>
          <w:color w:val="000000"/>
          <w:sz w:val="28"/>
        </w:rPr>
        <w:t>СОДЕРЖАНИЕ</w:t>
      </w:r>
    </w:p>
    <w:p w:rsidR="009D1B6B" w:rsidRPr="002F34EC" w:rsidRDefault="009D1B6B" w:rsidP="00F36ACC">
      <w:pPr>
        <w:suppressAutoHyphens/>
        <w:spacing w:line="360" w:lineRule="auto"/>
        <w:jc w:val="center"/>
        <w:rPr>
          <w:b/>
          <w:color w:val="000000"/>
          <w:sz w:val="28"/>
        </w:rPr>
      </w:pPr>
    </w:p>
    <w:p w:rsidR="00450270" w:rsidRPr="002F34EC" w:rsidRDefault="00450270" w:rsidP="00F36ACC">
      <w:pPr>
        <w:suppressAutoHyphens/>
        <w:spacing w:line="360" w:lineRule="auto"/>
        <w:outlineLvl w:val="6"/>
        <w:rPr>
          <w:color w:val="000000"/>
          <w:sz w:val="28"/>
        </w:rPr>
      </w:pPr>
      <w:r w:rsidRPr="002F34EC">
        <w:rPr>
          <w:color w:val="000000"/>
          <w:sz w:val="28"/>
        </w:rPr>
        <w:t>ВВЕДЕНИЕ</w:t>
      </w:r>
    </w:p>
    <w:p w:rsidR="009D1B6B" w:rsidRPr="002F34EC" w:rsidRDefault="00450270" w:rsidP="00F36ACC">
      <w:pPr>
        <w:suppressAutoHyphens/>
        <w:spacing w:line="360" w:lineRule="auto"/>
        <w:outlineLvl w:val="6"/>
        <w:rPr>
          <w:color w:val="000000"/>
          <w:sz w:val="28"/>
        </w:rPr>
      </w:pPr>
      <w:r w:rsidRPr="002F34EC">
        <w:rPr>
          <w:color w:val="000000"/>
          <w:sz w:val="28"/>
        </w:rPr>
        <w:t>ГЛАВА 1. ПОНЯТИЕ ЮРИДИЧЕСКОГО ЛИЦА, ВИДЫ ЮРИДИЧЕСКИХ ЛИЦ</w:t>
      </w:r>
    </w:p>
    <w:p w:rsidR="00450270" w:rsidRPr="002F34EC" w:rsidRDefault="00450270" w:rsidP="00F36ACC">
      <w:pPr>
        <w:suppressAutoHyphens/>
        <w:autoSpaceDE w:val="0"/>
        <w:autoSpaceDN w:val="0"/>
        <w:adjustRightInd w:val="0"/>
        <w:spacing w:line="360" w:lineRule="auto"/>
        <w:outlineLvl w:val="6"/>
        <w:rPr>
          <w:color w:val="000000"/>
          <w:sz w:val="28"/>
        </w:rPr>
      </w:pPr>
      <w:r w:rsidRPr="002F34EC">
        <w:rPr>
          <w:color w:val="000000"/>
          <w:sz w:val="28"/>
        </w:rPr>
        <w:t>ГЛАВА 2. ПРАВОВЫЕ АСПЕКТЫ ОРГАНИЗАЦИОННО-ПРАВОВЫХ ФОРМ</w:t>
      </w:r>
    </w:p>
    <w:p w:rsidR="00450270" w:rsidRPr="002F34EC" w:rsidRDefault="00450270" w:rsidP="00F36ACC">
      <w:pPr>
        <w:suppressAutoHyphens/>
        <w:autoSpaceDE w:val="0"/>
        <w:autoSpaceDN w:val="0"/>
        <w:adjustRightInd w:val="0"/>
        <w:spacing w:line="360" w:lineRule="auto"/>
        <w:outlineLvl w:val="6"/>
        <w:rPr>
          <w:color w:val="000000"/>
          <w:sz w:val="28"/>
          <w:szCs w:val="19"/>
        </w:rPr>
      </w:pPr>
      <w:r w:rsidRPr="002F34EC">
        <w:rPr>
          <w:color w:val="000000"/>
          <w:sz w:val="28"/>
          <w:szCs w:val="19"/>
        </w:rPr>
        <w:t>2.1</w:t>
      </w:r>
      <w:r w:rsidR="00F36ACC" w:rsidRPr="002F34EC">
        <w:rPr>
          <w:color w:val="000000"/>
          <w:sz w:val="28"/>
          <w:szCs w:val="19"/>
        </w:rPr>
        <w:t xml:space="preserve"> </w:t>
      </w:r>
      <w:r w:rsidRPr="002F34EC">
        <w:rPr>
          <w:color w:val="000000"/>
          <w:sz w:val="28"/>
          <w:szCs w:val="19"/>
        </w:rPr>
        <w:t>ПОЛНОЕ ТОВАРИЩЕСТВО</w:t>
      </w:r>
    </w:p>
    <w:p w:rsidR="00450270" w:rsidRPr="002F34EC" w:rsidRDefault="00450270" w:rsidP="00F36ACC">
      <w:pPr>
        <w:suppressAutoHyphens/>
        <w:autoSpaceDE w:val="0"/>
        <w:autoSpaceDN w:val="0"/>
        <w:adjustRightInd w:val="0"/>
        <w:spacing w:line="360" w:lineRule="auto"/>
        <w:outlineLvl w:val="6"/>
        <w:rPr>
          <w:color w:val="000000"/>
          <w:sz w:val="28"/>
          <w:szCs w:val="19"/>
        </w:rPr>
      </w:pPr>
      <w:r w:rsidRPr="002F34EC">
        <w:rPr>
          <w:color w:val="000000"/>
          <w:sz w:val="28"/>
          <w:szCs w:val="19"/>
        </w:rPr>
        <w:t>2.2 ТОВАРИЩЕСТВО НА ВЕРЕ</w:t>
      </w:r>
    </w:p>
    <w:p w:rsidR="009D1B6B" w:rsidRPr="002F34EC" w:rsidRDefault="00450270" w:rsidP="00F36ACC">
      <w:pPr>
        <w:suppressAutoHyphens/>
        <w:spacing w:line="360" w:lineRule="auto"/>
        <w:outlineLvl w:val="6"/>
        <w:rPr>
          <w:color w:val="000000"/>
          <w:sz w:val="28"/>
          <w:szCs w:val="19"/>
        </w:rPr>
      </w:pPr>
      <w:r w:rsidRPr="002F34EC">
        <w:rPr>
          <w:color w:val="000000"/>
          <w:sz w:val="28"/>
          <w:szCs w:val="19"/>
        </w:rPr>
        <w:t>2.3 ОБЩЕСТВА С ОГРАНИЧЕННО ОТВЕТСТВЕННОСТЬЮ</w:t>
      </w:r>
    </w:p>
    <w:p w:rsidR="00450270" w:rsidRPr="002F34EC" w:rsidRDefault="00450270" w:rsidP="00F36ACC">
      <w:pPr>
        <w:suppressAutoHyphens/>
        <w:spacing w:line="360" w:lineRule="auto"/>
        <w:outlineLvl w:val="6"/>
        <w:rPr>
          <w:color w:val="000000"/>
          <w:sz w:val="28"/>
        </w:rPr>
      </w:pPr>
      <w:r w:rsidRPr="002F34EC">
        <w:rPr>
          <w:color w:val="000000"/>
          <w:sz w:val="28"/>
          <w:szCs w:val="19"/>
        </w:rPr>
        <w:t>2.4 ОЩЕСТВА С ДОПОЛНИТЕЛЬНОЙ ОТВЕТСТВЕННОСТЬЮ</w:t>
      </w:r>
    </w:p>
    <w:p w:rsidR="00450270" w:rsidRPr="002F34EC" w:rsidRDefault="00450270" w:rsidP="00F36ACC">
      <w:pPr>
        <w:suppressAutoHyphens/>
        <w:spacing w:line="360" w:lineRule="auto"/>
        <w:outlineLvl w:val="6"/>
        <w:rPr>
          <w:color w:val="000000"/>
          <w:sz w:val="28"/>
        </w:rPr>
      </w:pPr>
      <w:r w:rsidRPr="002F34EC">
        <w:rPr>
          <w:color w:val="000000"/>
          <w:sz w:val="28"/>
        </w:rPr>
        <w:t>2.5 АКЦИОНЕРНЫЕ ОЩЕСТВА</w:t>
      </w:r>
    </w:p>
    <w:p w:rsidR="00450270" w:rsidRPr="002F34EC" w:rsidRDefault="00F83D24" w:rsidP="00F36ACC">
      <w:pPr>
        <w:suppressAutoHyphens/>
        <w:spacing w:line="360" w:lineRule="auto"/>
        <w:outlineLvl w:val="6"/>
        <w:rPr>
          <w:color w:val="000000"/>
          <w:sz w:val="28"/>
          <w:szCs w:val="28"/>
        </w:rPr>
      </w:pPr>
      <w:r w:rsidRPr="002F34EC">
        <w:rPr>
          <w:color w:val="000000"/>
          <w:sz w:val="28"/>
          <w:szCs w:val="28"/>
        </w:rPr>
        <w:t>2.6</w:t>
      </w:r>
      <w:r w:rsidR="00F36ACC" w:rsidRPr="002F34EC">
        <w:rPr>
          <w:color w:val="000000"/>
          <w:sz w:val="28"/>
          <w:szCs w:val="28"/>
        </w:rPr>
        <w:t xml:space="preserve"> </w:t>
      </w:r>
      <w:r w:rsidR="00450270" w:rsidRPr="002F34EC">
        <w:rPr>
          <w:color w:val="000000"/>
          <w:sz w:val="28"/>
          <w:szCs w:val="28"/>
        </w:rPr>
        <w:t>ГОСУДАРСТВЕННЫЕ И МУНИЦИПАЛЬНЫЕ УНИТАРНЫЕ ПРЕДПРИЯТИЯ</w:t>
      </w:r>
    </w:p>
    <w:p w:rsidR="00F83D24" w:rsidRPr="002F34EC" w:rsidRDefault="00F36ACC" w:rsidP="00F36ACC">
      <w:pPr>
        <w:suppressAutoHyphens/>
        <w:spacing w:line="360" w:lineRule="auto"/>
        <w:outlineLvl w:val="6"/>
        <w:rPr>
          <w:color w:val="000000"/>
          <w:sz w:val="28"/>
          <w:szCs w:val="28"/>
        </w:rPr>
      </w:pPr>
      <w:r w:rsidRPr="002F34EC">
        <w:rPr>
          <w:color w:val="000000"/>
          <w:sz w:val="28"/>
          <w:szCs w:val="28"/>
        </w:rPr>
        <w:t>2.7</w:t>
      </w:r>
      <w:r w:rsidR="00450270" w:rsidRPr="002F34EC">
        <w:rPr>
          <w:color w:val="000000"/>
          <w:sz w:val="28"/>
          <w:szCs w:val="28"/>
        </w:rPr>
        <w:t xml:space="preserve"> НЕКОММЕРЧЕСКИЕ ОРГАНИЗИЦИИ</w:t>
      </w:r>
    </w:p>
    <w:p w:rsidR="00F83D24" w:rsidRPr="002F34EC" w:rsidRDefault="00450270" w:rsidP="00F36ACC">
      <w:pPr>
        <w:suppressAutoHyphens/>
        <w:spacing w:line="360" w:lineRule="auto"/>
        <w:outlineLvl w:val="6"/>
        <w:rPr>
          <w:color w:val="000000"/>
          <w:sz w:val="28"/>
        </w:rPr>
      </w:pPr>
      <w:r w:rsidRPr="002F34EC">
        <w:rPr>
          <w:color w:val="000000"/>
          <w:sz w:val="28"/>
        </w:rPr>
        <w:t>ЗАКЛЮЧЕНИЕ</w:t>
      </w:r>
    </w:p>
    <w:p w:rsidR="00450270" w:rsidRPr="002F34EC" w:rsidRDefault="00450270" w:rsidP="00F36ACC">
      <w:pPr>
        <w:suppressAutoHyphens/>
        <w:spacing w:line="360" w:lineRule="auto"/>
        <w:outlineLvl w:val="6"/>
        <w:rPr>
          <w:color w:val="000000"/>
          <w:sz w:val="28"/>
        </w:rPr>
      </w:pPr>
      <w:r w:rsidRPr="002F34EC">
        <w:rPr>
          <w:color w:val="000000"/>
          <w:sz w:val="28"/>
        </w:rPr>
        <w:t>СПИСОК ИСПОЛЬЗОВАННОЙ ЛИТЕРАТУРЫ</w:t>
      </w:r>
    </w:p>
    <w:p w:rsidR="00450270" w:rsidRPr="002F34EC" w:rsidRDefault="00450270" w:rsidP="00F36ACC">
      <w:pPr>
        <w:suppressAutoHyphens/>
        <w:spacing w:line="360" w:lineRule="auto"/>
        <w:ind w:firstLine="709"/>
        <w:rPr>
          <w:color w:val="000000"/>
          <w:sz w:val="28"/>
        </w:rPr>
      </w:pPr>
    </w:p>
    <w:p w:rsidR="009D1B6B" w:rsidRPr="002F34EC" w:rsidRDefault="00F36ACC" w:rsidP="00F36ACC">
      <w:pPr>
        <w:suppressAutoHyphens/>
        <w:spacing w:line="360" w:lineRule="auto"/>
        <w:jc w:val="center"/>
        <w:rPr>
          <w:b/>
          <w:color w:val="000000"/>
          <w:sz w:val="28"/>
        </w:rPr>
      </w:pPr>
      <w:r w:rsidRPr="002F34EC">
        <w:rPr>
          <w:color w:val="000000"/>
          <w:sz w:val="28"/>
        </w:rPr>
        <w:br w:type="page"/>
      </w:r>
      <w:r w:rsidR="009D1B6B" w:rsidRPr="002F34EC">
        <w:rPr>
          <w:b/>
          <w:color w:val="000000"/>
          <w:sz w:val="28"/>
        </w:rPr>
        <w:t>ВВЕДЕНИЕ</w:t>
      </w:r>
    </w:p>
    <w:p w:rsidR="009A5FB9" w:rsidRPr="002F34EC" w:rsidRDefault="009A5FB9" w:rsidP="00F36ACC">
      <w:pPr>
        <w:suppressAutoHyphens/>
        <w:spacing w:line="360" w:lineRule="auto"/>
        <w:jc w:val="center"/>
        <w:rPr>
          <w:b/>
          <w:color w:val="000000"/>
          <w:sz w:val="28"/>
        </w:rPr>
      </w:pPr>
    </w:p>
    <w:p w:rsidR="009D1B6B" w:rsidRPr="002F34EC" w:rsidRDefault="009A5FB9" w:rsidP="00F36ACC">
      <w:pPr>
        <w:suppressAutoHyphens/>
        <w:spacing w:line="360" w:lineRule="auto"/>
        <w:ind w:firstLine="709"/>
        <w:jc w:val="both"/>
        <w:rPr>
          <w:color w:val="000000"/>
          <w:sz w:val="28"/>
        </w:rPr>
      </w:pPr>
      <w:r w:rsidRPr="002F34EC">
        <w:rPr>
          <w:color w:val="000000"/>
          <w:sz w:val="28"/>
        </w:rPr>
        <w:t xml:space="preserve">Актуальность темы контрольной работы </w:t>
      </w:r>
      <w:r w:rsidR="007C464E" w:rsidRPr="002F34EC">
        <w:rPr>
          <w:color w:val="000000"/>
          <w:sz w:val="28"/>
        </w:rPr>
        <w:t xml:space="preserve">заключается в том, что </w:t>
      </w:r>
      <w:r w:rsidRPr="002F34EC">
        <w:rPr>
          <w:color w:val="000000"/>
          <w:sz w:val="28"/>
        </w:rPr>
        <w:t xml:space="preserve">правильное и бесперебойное функционирование всех организационно-правовых форм юридических лиц невозможно без следования </w:t>
      </w:r>
      <w:r w:rsidR="007C464E" w:rsidRPr="002F34EC">
        <w:rPr>
          <w:color w:val="000000"/>
          <w:sz w:val="28"/>
        </w:rPr>
        <w:t>и соблюдения ими всех правовых аспектов.</w:t>
      </w:r>
    </w:p>
    <w:p w:rsidR="007C464E" w:rsidRPr="002F34EC" w:rsidRDefault="007C464E" w:rsidP="00F36ACC">
      <w:pPr>
        <w:suppressAutoHyphens/>
        <w:spacing w:line="360" w:lineRule="auto"/>
        <w:ind w:firstLine="709"/>
        <w:jc w:val="both"/>
        <w:rPr>
          <w:color w:val="000000"/>
          <w:sz w:val="28"/>
        </w:rPr>
      </w:pPr>
      <w:r w:rsidRPr="002F34EC">
        <w:rPr>
          <w:color w:val="000000"/>
          <w:sz w:val="28"/>
        </w:rPr>
        <w:t>Российское законодательство постоянно претерпевает изменения, которые находят своё отражение в правовых аспектах организационно-правовых формах юридических лиц.</w:t>
      </w:r>
    </w:p>
    <w:p w:rsidR="007C464E" w:rsidRPr="002F34EC" w:rsidRDefault="007C464E" w:rsidP="00F36ACC">
      <w:pPr>
        <w:suppressAutoHyphens/>
        <w:spacing w:line="360" w:lineRule="auto"/>
        <w:ind w:firstLine="709"/>
        <w:jc w:val="both"/>
        <w:rPr>
          <w:color w:val="000000"/>
          <w:sz w:val="28"/>
        </w:rPr>
      </w:pPr>
      <w:r w:rsidRPr="002F34EC">
        <w:rPr>
          <w:color w:val="000000"/>
          <w:sz w:val="28"/>
        </w:rPr>
        <w:t>Актуальность темы контрольной работы связана с решением поставленных задач на основе полученных в процессе исследования данных.</w:t>
      </w:r>
    </w:p>
    <w:p w:rsidR="007C464E" w:rsidRPr="002F34EC" w:rsidRDefault="007C464E" w:rsidP="00F36ACC">
      <w:pPr>
        <w:pStyle w:val="a7"/>
        <w:suppressAutoHyphens/>
        <w:spacing w:line="360" w:lineRule="auto"/>
        <w:ind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Ввиду этого представляется актуальным анализ учебников и учебных пособий, раскрывающих и обобщающих информацию по заданной цели контрольной работы, изучение и анализ нормативно-правовой базы.</w:t>
      </w:r>
    </w:p>
    <w:p w:rsidR="007C464E" w:rsidRPr="002F34EC" w:rsidRDefault="007C464E" w:rsidP="00F36ACC">
      <w:pPr>
        <w:pStyle w:val="a7"/>
        <w:suppressAutoHyphens/>
        <w:spacing w:line="360" w:lineRule="auto"/>
        <w:ind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Целью написания контрольной работы является изучение и выявление правовых аспектов организационно-правовых форм юридических лиц.</w:t>
      </w:r>
    </w:p>
    <w:p w:rsidR="007C464E" w:rsidRPr="002F34EC" w:rsidRDefault="007C464E" w:rsidP="00F36ACC">
      <w:pPr>
        <w:pStyle w:val="a7"/>
        <w:suppressAutoHyphens/>
        <w:spacing w:line="360" w:lineRule="auto"/>
        <w:ind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Объектом исследования являются организационно-правовых формы юридических лиц, предметом исследования послужат правовые аспекты.</w:t>
      </w:r>
    </w:p>
    <w:p w:rsidR="007C464E" w:rsidRPr="002F34EC" w:rsidRDefault="007C464E" w:rsidP="00F36ACC">
      <w:pPr>
        <w:pStyle w:val="a7"/>
        <w:suppressAutoHyphens/>
        <w:spacing w:line="360" w:lineRule="auto"/>
        <w:ind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Для достижения поставленной цели необходимо выполнить следующие задачи:</w:t>
      </w:r>
    </w:p>
    <w:p w:rsidR="007C464E" w:rsidRPr="002F34EC" w:rsidRDefault="007C464E" w:rsidP="00F36ACC">
      <w:pPr>
        <w:pStyle w:val="a7"/>
        <w:numPr>
          <w:ilvl w:val="0"/>
          <w:numId w:val="3"/>
        </w:numPr>
        <w:suppressAutoHyphens/>
        <w:spacing w:line="360" w:lineRule="auto"/>
        <w:ind w:left="0"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Установить понятие юридического лица, определить их виды.</w:t>
      </w:r>
    </w:p>
    <w:p w:rsidR="007C464E" w:rsidRPr="002F34EC" w:rsidRDefault="00025680" w:rsidP="00F36ACC">
      <w:pPr>
        <w:pStyle w:val="a7"/>
        <w:numPr>
          <w:ilvl w:val="0"/>
          <w:numId w:val="3"/>
        </w:numPr>
        <w:suppressAutoHyphens/>
        <w:spacing w:line="360" w:lineRule="auto"/>
        <w:ind w:left="0"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Проанализировать т</w:t>
      </w:r>
      <w:r w:rsidR="007C464E" w:rsidRPr="002F34EC">
        <w:rPr>
          <w:rFonts w:ascii="Times New Roman" w:hAnsi="Times New Roman" w:cs="Times New Roman"/>
          <w:color w:val="000000"/>
          <w:sz w:val="28"/>
          <w:szCs w:val="28"/>
        </w:rPr>
        <w:t>акую организационно-правовую форму, как полное товарищество.</w:t>
      </w:r>
    </w:p>
    <w:p w:rsidR="007C464E" w:rsidRPr="002F34EC" w:rsidRDefault="007C464E" w:rsidP="00F36ACC">
      <w:pPr>
        <w:pStyle w:val="a7"/>
        <w:numPr>
          <w:ilvl w:val="0"/>
          <w:numId w:val="3"/>
        </w:numPr>
        <w:suppressAutoHyphens/>
        <w:spacing w:line="360" w:lineRule="auto"/>
        <w:ind w:left="0"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Изучить форму юридического лица - товарищество на вере.</w:t>
      </w:r>
    </w:p>
    <w:p w:rsidR="007C464E" w:rsidRPr="002F34EC" w:rsidRDefault="007C464E" w:rsidP="00F36ACC">
      <w:pPr>
        <w:pStyle w:val="a7"/>
        <w:numPr>
          <w:ilvl w:val="0"/>
          <w:numId w:val="3"/>
        </w:numPr>
        <w:suppressAutoHyphens/>
        <w:spacing w:line="360" w:lineRule="auto"/>
        <w:ind w:left="0"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 xml:space="preserve">Раскрыть сущность </w:t>
      </w:r>
      <w:r w:rsidR="00025680" w:rsidRPr="002F34EC">
        <w:rPr>
          <w:rFonts w:ascii="Times New Roman" w:hAnsi="Times New Roman" w:cs="Times New Roman"/>
          <w:color w:val="000000"/>
          <w:sz w:val="28"/>
          <w:szCs w:val="28"/>
        </w:rPr>
        <w:t>общества с ограниченно ответственностью.</w:t>
      </w:r>
    </w:p>
    <w:p w:rsidR="00025680" w:rsidRPr="002F34EC" w:rsidRDefault="00025680" w:rsidP="00F36ACC">
      <w:pPr>
        <w:pStyle w:val="a7"/>
        <w:numPr>
          <w:ilvl w:val="0"/>
          <w:numId w:val="3"/>
        </w:numPr>
        <w:suppressAutoHyphens/>
        <w:spacing w:line="360" w:lineRule="auto"/>
        <w:ind w:left="0"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Изучить форму юридического лица – общество с дополнительной ответственностью.</w:t>
      </w:r>
    </w:p>
    <w:p w:rsidR="00025680" w:rsidRPr="002F34EC" w:rsidRDefault="00025680" w:rsidP="00F36ACC">
      <w:pPr>
        <w:pStyle w:val="a7"/>
        <w:numPr>
          <w:ilvl w:val="0"/>
          <w:numId w:val="3"/>
        </w:numPr>
        <w:suppressAutoHyphens/>
        <w:spacing w:line="360" w:lineRule="auto"/>
        <w:ind w:left="0"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Дать определение и выявить особенности акционерных обществ.</w:t>
      </w:r>
    </w:p>
    <w:p w:rsidR="00025680" w:rsidRPr="002F34EC" w:rsidRDefault="00025680" w:rsidP="00F36ACC">
      <w:pPr>
        <w:pStyle w:val="a7"/>
        <w:numPr>
          <w:ilvl w:val="0"/>
          <w:numId w:val="3"/>
        </w:numPr>
        <w:suppressAutoHyphens/>
        <w:spacing w:line="360" w:lineRule="auto"/>
        <w:ind w:left="0"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Произвести анализ государственных и муниципальных унитарных предприятий.</w:t>
      </w:r>
    </w:p>
    <w:p w:rsidR="00025680" w:rsidRPr="002F34EC" w:rsidRDefault="00025680" w:rsidP="00F36ACC">
      <w:pPr>
        <w:pStyle w:val="a7"/>
        <w:numPr>
          <w:ilvl w:val="0"/>
          <w:numId w:val="3"/>
        </w:numPr>
        <w:suppressAutoHyphens/>
        <w:spacing w:line="360" w:lineRule="auto"/>
        <w:ind w:left="0"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Произвести классификацию некоммерческих организаций.</w:t>
      </w:r>
    </w:p>
    <w:p w:rsidR="009D1B6B" w:rsidRPr="002F34EC" w:rsidRDefault="009D1B6B" w:rsidP="00F36ACC">
      <w:pPr>
        <w:suppressAutoHyphens/>
        <w:spacing w:line="360" w:lineRule="auto"/>
        <w:ind w:firstLine="709"/>
        <w:rPr>
          <w:color w:val="000000"/>
          <w:sz w:val="28"/>
        </w:rPr>
      </w:pPr>
    </w:p>
    <w:p w:rsidR="009A79D9" w:rsidRPr="002F34EC" w:rsidRDefault="00F36ACC" w:rsidP="00F36ACC">
      <w:pPr>
        <w:suppressAutoHyphens/>
        <w:spacing w:line="360" w:lineRule="auto"/>
        <w:jc w:val="center"/>
        <w:rPr>
          <w:b/>
          <w:color w:val="000000"/>
          <w:sz w:val="28"/>
        </w:rPr>
      </w:pPr>
      <w:r w:rsidRPr="002F34EC">
        <w:rPr>
          <w:color w:val="000000"/>
          <w:sz w:val="28"/>
        </w:rPr>
        <w:br w:type="page"/>
      </w:r>
      <w:r w:rsidR="00AC76A7" w:rsidRPr="002F34EC">
        <w:rPr>
          <w:b/>
          <w:color w:val="000000"/>
          <w:sz w:val="28"/>
        </w:rPr>
        <w:t xml:space="preserve">ГЛАВА 1. ПОНЯТИЕ ЮРИДИЧЕСКОГО ЛИЦА, </w:t>
      </w:r>
      <w:r w:rsidR="00450270" w:rsidRPr="002F34EC">
        <w:rPr>
          <w:b/>
          <w:color w:val="000000"/>
          <w:sz w:val="28"/>
        </w:rPr>
        <w:t>ВИДЫ ЮРИДИЧЕСКИХ ЛИЦ</w:t>
      </w:r>
    </w:p>
    <w:p w:rsidR="009A79D9" w:rsidRPr="002F34EC" w:rsidRDefault="009A79D9" w:rsidP="00F36ACC">
      <w:pPr>
        <w:suppressAutoHyphens/>
        <w:spacing w:line="360" w:lineRule="auto"/>
        <w:jc w:val="center"/>
        <w:rPr>
          <w:b/>
          <w:color w:val="000000"/>
          <w:sz w:val="28"/>
        </w:rPr>
      </w:pPr>
    </w:p>
    <w:p w:rsidR="00F36ACC" w:rsidRPr="002F34EC" w:rsidRDefault="009A79D9" w:rsidP="00F36ACC">
      <w:pPr>
        <w:suppressAutoHyphens/>
        <w:spacing w:line="360" w:lineRule="auto"/>
        <w:ind w:firstLine="709"/>
        <w:jc w:val="both"/>
        <w:rPr>
          <w:color w:val="000000"/>
          <w:sz w:val="28"/>
        </w:rPr>
      </w:pPr>
      <w:r w:rsidRPr="002F34EC">
        <w:rPr>
          <w:color w:val="000000"/>
          <w:sz w:val="28"/>
        </w:rPr>
        <w:t xml:space="preserve">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w:t>
      </w:r>
      <w:r w:rsidR="00786223" w:rsidRPr="002F34EC">
        <w:rPr>
          <w:color w:val="000000"/>
          <w:sz w:val="28"/>
        </w:rPr>
        <w:t xml:space="preserve">быть истцом и ответчиком в суде. </w:t>
      </w:r>
      <w:r w:rsidRPr="002F34EC">
        <w:rPr>
          <w:color w:val="000000"/>
          <w:sz w:val="28"/>
        </w:rPr>
        <w:t>Юридические лица должны иметь самостоятельный баланс и (или) смету.</w:t>
      </w:r>
    </w:p>
    <w:p w:rsidR="00BE7BB0" w:rsidRPr="002F34EC" w:rsidRDefault="009A79D9" w:rsidP="00F36ACC">
      <w:pPr>
        <w:suppressAutoHyphens/>
        <w:spacing w:line="360" w:lineRule="auto"/>
        <w:ind w:firstLine="709"/>
        <w:jc w:val="both"/>
        <w:rPr>
          <w:color w:val="000000"/>
          <w:sz w:val="28"/>
        </w:rPr>
      </w:pPr>
      <w:r w:rsidRPr="002F34EC">
        <w:rPr>
          <w:color w:val="000000"/>
          <w:sz w:val="28"/>
        </w:rPr>
        <w:t>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r w:rsidR="00786223" w:rsidRPr="002F34EC">
        <w:rPr>
          <w:color w:val="000000"/>
          <w:sz w:val="28"/>
        </w:rPr>
        <w:t>.</w:t>
      </w:r>
    </w:p>
    <w:p w:rsidR="00F36ACC" w:rsidRPr="002F34EC" w:rsidRDefault="009A79D9" w:rsidP="00F36ACC">
      <w:pPr>
        <w:suppressAutoHyphens/>
        <w:spacing w:line="360" w:lineRule="auto"/>
        <w:ind w:firstLine="709"/>
        <w:jc w:val="both"/>
        <w:rPr>
          <w:color w:val="000000"/>
          <w:sz w:val="28"/>
        </w:rPr>
      </w:pPr>
      <w:r w:rsidRPr="002F34EC">
        <w:rPr>
          <w:color w:val="000000"/>
          <w:sz w:val="28"/>
        </w:rPr>
        <w:t>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r w:rsidR="00450270" w:rsidRPr="002F34EC">
        <w:rPr>
          <w:color w:val="000000"/>
          <w:sz w:val="28"/>
        </w:rPr>
        <w:t xml:space="preserve"> </w:t>
      </w:r>
      <w:r w:rsidR="005E749D" w:rsidRPr="002F34EC">
        <w:rPr>
          <w:color w:val="000000"/>
          <w:sz w:val="28"/>
        </w:rPr>
        <w:t>Юридическое лицо подл</w:t>
      </w:r>
      <w:r w:rsidR="00786223" w:rsidRPr="002F34EC">
        <w:rPr>
          <w:color w:val="000000"/>
          <w:sz w:val="28"/>
        </w:rPr>
        <w:t>ежит государственной регистраци</w:t>
      </w:r>
      <w:r w:rsidR="00AB1D60" w:rsidRPr="002F34EC">
        <w:rPr>
          <w:color w:val="000000"/>
          <w:sz w:val="28"/>
        </w:rPr>
        <w:t>.</w:t>
      </w:r>
    </w:p>
    <w:p w:rsidR="00F36ACC" w:rsidRPr="002F34EC" w:rsidRDefault="005E749D" w:rsidP="00F36ACC">
      <w:pPr>
        <w:suppressAutoHyphens/>
        <w:spacing w:line="360" w:lineRule="auto"/>
        <w:ind w:firstLine="709"/>
        <w:jc w:val="both"/>
        <w:rPr>
          <w:color w:val="000000"/>
          <w:sz w:val="28"/>
        </w:rPr>
      </w:pPr>
      <w:r w:rsidRPr="002F34EC">
        <w:rPr>
          <w:color w:val="000000"/>
          <w:sz w:val="28"/>
        </w:rPr>
        <w:t>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r w:rsidR="006C38BC" w:rsidRPr="002F34EC">
        <w:rPr>
          <w:color w:val="000000"/>
          <w:sz w:val="28"/>
        </w:rPr>
        <w:t xml:space="preserve"> </w:t>
      </w:r>
      <w:r w:rsidR="00A34D00" w:rsidRPr="002F34EC">
        <w:rPr>
          <w:color w:val="000000"/>
          <w:sz w:val="28"/>
        </w:rPr>
        <w:t>Юридическое лицо может иметь представительства и филиалы.</w:t>
      </w:r>
    </w:p>
    <w:p w:rsidR="00A34D00" w:rsidRPr="002F34EC" w:rsidRDefault="00A34D00" w:rsidP="00F36ACC">
      <w:pPr>
        <w:suppressAutoHyphens/>
        <w:spacing w:line="360" w:lineRule="auto"/>
        <w:ind w:firstLine="709"/>
        <w:jc w:val="both"/>
        <w:rPr>
          <w:color w:val="000000"/>
          <w:sz w:val="28"/>
        </w:rPr>
      </w:pPr>
      <w:r w:rsidRPr="002F34EC">
        <w:rPr>
          <w:color w:val="000000"/>
          <w:sz w:val="28"/>
        </w:rPr>
        <w:t>Под ответственностью юридического лица понимается то, что юридические лица, кроме учреждений, отвечают по своим обязательствам всем принадлежащим им имуществом</w:t>
      </w:r>
      <w:r w:rsidR="00786223" w:rsidRPr="002F34EC">
        <w:rPr>
          <w:color w:val="000000"/>
          <w:sz w:val="28"/>
        </w:rPr>
        <w:t>.</w:t>
      </w:r>
    </w:p>
    <w:p w:rsidR="00F36ACC" w:rsidRPr="002F34EC" w:rsidRDefault="00A34D00" w:rsidP="00F36ACC">
      <w:pPr>
        <w:suppressAutoHyphens/>
        <w:spacing w:line="360" w:lineRule="auto"/>
        <w:ind w:firstLine="709"/>
        <w:jc w:val="both"/>
        <w:rPr>
          <w:color w:val="000000"/>
          <w:sz w:val="28"/>
        </w:rPr>
      </w:pPr>
      <w:r w:rsidRPr="002F34EC">
        <w:rPr>
          <w:color w:val="000000"/>
          <w:sz w:val="28"/>
        </w:rPr>
        <w:t>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w:t>
      </w:r>
      <w:r w:rsidR="006C38BC" w:rsidRPr="002F34EC">
        <w:rPr>
          <w:color w:val="000000"/>
          <w:sz w:val="28"/>
        </w:rPr>
        <w:t>я (участника) или собственника.</w:t>
      </w:r>
    </w:p>
    <w:p w:rsidR="00A34D00" w:rsidRPr="002F34EC" w:rsidRDefault="00A34D00" w:rsidP="00F36ACC">
      <w:pPr>
        <w:suppressAutoHyphens/>
        <w:spacing w:line="360" w:lineRule="auto"/>
        <w:ind w:firstLine="709"/>
        <w:jc w:val="both"/>
        <w:rPr>
          <w:color w:val="000000"/>
          <w:sz w:val="28"/>
        </w:rPr>
      </w:pPr>
      <w:r w:rsidRPr="002F34EC">
        <w:rPr>
          <w:color w:val="000000"/>
          <w:sz w:val="28"/>
        </w:rPr>
        <w:t xml:space="preserve">Реорганизация юридического лица может быть осуществлена по решению его учредителей </w:t>
      </w:r>
      <w:r w:rsidR="00875300" w:rsidRPr="002F34EC">
        <w:rPr>
          <w:color w:val="000000"/>
          <w:sz w:val="28"/>
        </w:rPr>
        <w:t xml:space="preserve">или </w:t>
      </w:r>
      <w:r w:rsidRPr="002F34EC">
        <w:rPr>
          <w:color w:val="000000"/>
          <w:sz w:val="28"/>
        </w:rPr>
        <w:t>органа юр</w:t>
      </w:r>
      <w:r w:rsidR="00875300" w:rsidRPr="002F34EC">
        <w:rPr>
          <w:color w:val="000000"/>
          <w:sz w:val="28"/>
        </w:rPr>
        <w:t>.</w:t>
      </w:r>
      <w:r w:rsidRPr="002F34EC">
        <w:rPr>
          <w:color w:val="000000"/>
          <w:sz w:val="28"/>
        </w:rPr>
        <w:t>лица, уполномоченного на то учредительными документами.</w:t>
      </w:r>
      <w:r w:rsidR="00875300" w:rsidRPr="002F34EC">
        <w:rPr>
          <w:color w:val="000000"/>
          <w:sz w:val="28"/>
        </w:rPr>
        <w:t xml:space="preserve"> </w:t>
      </w:r>
      <w:r w:rsidRPr="002F34EC">
        <w:rPr>
          <w:color w:val="000000"/>
          <w:sz w:val="28"/>
        </w:rPr>
        <w:t>Юридическое лицо может быть ликвидировано:</w:t>
      </w:r>
    </w:p>
    <w:p w:rsidR="00A34D00" w:rsidRPr="002F34EC" w:rsidRDefault="003926B9" w:rsidP="00F36ACC">
      <w:pPr>
        <w:suppressAutoHyphens/>
        <w:spacing w:line="360" w:lineRule="auto"/>
        <w:ind w:firstLine="709"/>
        <w:jc w:val="both"/>
        <w:rPr>
          <w:color w:val="000000"/>
          <w:sz w:val="28"/>
        </w:rPr>
      </w:pPr>
      <w:r w:rsidRPr="002F34EC">
        <w:rPr>
          <w:color w:val="000000"/>
          <w:sz w:val="28"/>
        </w:rPr>
        <w:t xml:space="preserve">- </w:t>
      </w:r>
      <w:r w:rsidR="00A34D00" w:rsidRPr="002F34EC">
        <w:rPr>
          <w:color w:val="000000"/>
          <w:sz w:val="28"/>
        </w:rPr>
        <w:t>по решению его учредителей (участников</w:t>
      </w:r>
      <w:r w:rsidRPr="002F34EC">
        <w:rPr>
          <w:color w:val="000000"/>
          <w:sz w:val="28"/>
        </w:rPr>
        <w:t>) либо органа юридического лица</w:t>
      </w:r>
      <w:r w:rsidR="00A34D00" w:rsidRPr="002F34EC">
        <w:rPr>
          <w:color w:val="000000"/>
          <w:sz w:val="28"/>
        </w:rPr>
        <w:t>;</w:t>
      </w:r>
    </w:p>
    <w:p w:rsidR="003926B9" w:rsidRPr="002F34EC" w:rsidRDefault="003926B9" w:rsidP="00F36ACC">
      <w:pPr>
        <w:suppressAutoHyphens/>
        <w:spacing w:line="360" w:lineRule="auto"/>
        <w:ind w:firstLine="709"/>
        <w:jc w:val="both"/>
        <w:rPr>
          <w:color w:val="000000"/>
          <w:sz w:val="28"/>
        </w:rPr>
      </w:pPr>
      <w:r w:rsidRPr="002F34EC">
        <w:rPr>
          <w:color w:val="000000"/>
          <w:sz w:val="28"/>
        </w:rPr>
        <w:t>- по решению суда.</w:t>
      </w:r>
    </w:p>
    <w:p w:rsidR="00AB1D60" w:rsidRPr="002F34EC" w:rsidRDefault="003926B9" w:rsidP="00F36ACC">
      <w:pPr>
        <w:suppressAutoHyphens/>
        <w:spacing w:line="360" w:lineRule="auto"/>
        <w:ind w:firstLine="709"/>
        <w:jc w:val="both"/>
        <w:rPr>
          <w:color w:val="000000"/>
          <w:sz w:val="28"/>
        </w:rPr>
      </w:pPr>
      <w:r w:rsidRPr="002F34EC">
        <w:rPr>
          <w:color w:val="000000"/>
          <w:sz w:val="28"/>
        </w:rPr>
        <w:t>Признание юридического лица банкротом судом влечет его ликвидацию</w:t>
      </w:r>
      <w:r w:rsidR="00786223" w:rsidRPr="002F34EC">
        <w:rPr>
          <w:color w:val="000000"/>
          <w:sz w:val="28"/>
        </w:rPr>
        <w:t xml:space="preserve"> [1].</w:t>
      </w:r>
    </w:p>
    <w:p w:rsidR="00F36ACC" w:rsidRPr="002F34EC" w:rsidRDefault="00F36ACC" w:rsidP="00F36ACC">
      <w:pPr>
        <w:suppressAutoHyphens/>
        <w:spacing w:line="360" w:lineRule="auto"/>
        <w:ind w:firstLine="709"/>
        <w:jc w:val="both"/>
        <w:rPr>
          <w:color w:val="000000"/>
          <w:sz w:val="28"/>
        </w:rPr>
      </w:pPr>
    </w:p>
    <w:p w:rsidR="0081664A" w:rsidRPr="002F34EC" w:rsidRDefault="00F36ACC" w:rsidP="00F36ACC">
      <w:pPr>
        <w:suppressAutoHyphens/>
        <w:autoSpaceDE w:val="0"/>
        <w:autoSpaceDN w:val="0"/>
        <w:adjustRightInd w:val="0"/>
        <w:spacing w:line="360" w:lineRule="auto"/>
        <w:jc w:val="center"/>
        <w:rPr>
          <w:b/>
          <w:color w:val="000000"/>
          <w:sz w:val="28"/>
        </w:rPr>
      </w:pPr>
      <w:r w:rsidRPr="002F34EC">
        <w:rPr>
          <w:b/>
          <w:color w:val="000000"/>
          <w:sz w:val="28"/>
        </w:rPr>
        <w:br w:type="page"/>
      </w:r>
      <w:r w:rsidR="00F336EE" w:rsidRPr="002F34EC">
        <w:rPr>
          <w:b/>
          <w:color w:val="000000"/>
          <w:sz w:val="28"/>
        </w:rPr>
        <w:t>ГЛАВА 2</w:t>
      </w:r>
      <w:r w:rsidR="00AC76A7" w:rsidRPr="002F34EC">
        <w:rPr>
          <w:b/>
          <w:color w:val="000000"/>
          <w:sz w:val="28"/>
        </w:rPr>
        <w:t xml:space="preserve">. </w:t>
      </w:r>
      <w:r w:rsidR="005B3D4A" w:rsidRPr="002F34EC">
        <w:rPr>
          <w:b/>
          <w:color w:val="000000"/>
          <w:sz w:val="28"/>
        </w:rPr>
        <w:t>ПРАВОВЫЕ АСПЕКТЫ ОРГАНИЗАЦИОННО-ПРАВОВЫХ ФОРМ</w:t>
      </w:r>
    </w:p>
    <w:p w:rsidR="00F36ACC" w:rsidRPr="002F34EC" w:rsidRDefault="0046794F" w:rsidP="0046794F">
      <w:pPr>
        <w:suppressAutoHyphens/>
        <w:autoSpaceDE w:val="0"/>
        <w:autoSpaceDN w:val="0"/>
        <w:adjustRightInd w:val="0"/>
        <w:spacing w:line="360" w:lineRule="auto"/>
        <w:jc w:val="center"/>
        <w:rPr>
          <w:color w:val="FFFFFF"/>
          <w:sz w:val="28"/>
          <w:szCs w:val="21"/>
        </w:rPr>
      </w:pPr>
      <w:r w:rsidRPr="002F34EC">
        <w:rPr>
          <w:color w:val="FFFFFF"/>
          <w:sz w:val="28"/>
        </w:rPr>
        <w:t xml:space="preserve">юридическое лицо </w:t>
      </w:r>
      <w:r w:rsidR="006D79E1" w:rsidRPr="002F34EC">
        <w:rPr>
          <w:color w:val="FFFFFF"/>
          <w:sz w:val="28"/>
        </w:rPr>
        <w:t>товарищество общество ответственность</w:t>
      </w:r>
    </w:p>
    <w:p w:rsidR="0081664A" w:rsidRPr="002F34EC" w:rsidRDefault="0081664A" w:rsidP="00F36ACC">
      <w:pPr>
        <w:suppressAutoHyphens/>
        <w:autoSpaceDE w:val="0"/>
        <w:autoSpaceDN w:val="0"/>
        <w:adjustRightInd w:val="0"/>
        <w:spacing w:line="360" w:lineRule="auto"/>
        <w:ind w:firstLine="709"/>
        <w:jc w:val="both"/>
        <w:rPr>
          <w:color w:val="000000"/>
          <w:sz w:val="28"/>
          <w:szCs w:val="21"/>
        </w:rPr>
      </w:pPr>
      <w:r w:rsidRPr="002F34EC">
        <w:rPr>
          <w:color w:val="000000"/>
          <w:sz w:val="28"/>
          <w:szCs w:val="21"/>
        </w:rPr>
        <w:t xml:space="preserve">Доминирующее подразделение юридических лиц приобрели </w:t>
      </w:r>
      <w:r w:rsidRPr="002F34EC">
        <w:rPr>
          <w:iCs/>
          <w:color w:val="000000"/>
          <w:sz w:val="28"/>
          <w:szCs w:val="21"/>
        </w:rPr>
        <w:t xml:space="preserve">коммерческие организации </w:t>
      </w:r>
      <w:r w:rsidRPr="002F34EC">
        <w:rPr>
          <w:color w:val="000000"/>
          <w:sz w:val="28"/>
          <w:szCs w:val="21"/>
        </w:rPr>
        <w:t xml:space="preserve">(ст. 66-115 ГК РФ) - организации, преследующие извлечение прибыли в качестве основной цели своей деятельности. Все остальные организации, наделяемые гражданской правосубъектностью (кроме публичных образований), приобрели в гражданском законодательстве название </w:t>
      </w:r>
      <w:r w:rsidR="006D79E1" w:rsidRPr="002F34EC">
        <w:rPr>
          <w:iCs/>
          <w:color w:val="000000"/>
          <w:sz w:val="28"/>
          <w:szCs w:val="21"/>
        </w:rPr>
        <w:t xml:space="preserve">некоммерческих (ст. 116 – </w:t>
      </w:r>
      <w:r w:rsidRPr="002F34EC">
        <w:rPr>
          <w:iCs/>
          <w:color w:val="000000"/>
          <w:sz w:val="28"/>
          <w:szCs w:val="21"/>
        </w:rPr>
        <w:t xml:space="preserve">120 ГК РФ), </w:t>
      </w:r>
      <w:r w:rsidRPr="002F34EC">
        <w:rPr>
          <w:color w:val="000000"/>
          <w:sz w:val="28"/>
          <w:szCs w:val="21"/>
        </w:rPr>
        <w:t>т. е. организаций, не имеющих в качестве своей основной цели деятельности извлечение прибыли и не распределяющих свою прибыль (доходы) между членами и участниками организации</w:t>
      </w:r>
      <w:r w:rsidR="00786223" w:rsidRPr="002F34EC">
        <w:rPr>
          <w:color w:val="000000"/>
          <w:sz w:val="28"/>
          <w:szCs w:val="21"/>
        </w:rPr>
        <w:t xml:space="preserve"> </w:t>
      </w:r>
      <w:r w:rsidR="00786223" w:rsidRPr="002F34EC">
        <w:rPr>
          <w:color w:val="000000"/>
          <w:sz w:val="28"/>
        </w:rPr>
        <w:t>[6].</w:t>
      </w:r>
    </w:p>
    <w:p w:rsidR="00DF5558" w:rsidRPr="002F34EC" w:rsidRDefault="0081664A" w:rsidP="00F36ACC">
      <w:pPr>
        <w:suppressAutoHyphens/>
        <w:autoSpaceDE w:val="0"/>
        <w:autoSpaceDN w:val="0"/>
        <w:adjustRightInd w:val="0"/>
        <w:spacing w:line="360" w:lineRule="auto"/>
        <w:ind w:firstLine="709"/>
        <w:jc w:val="both"/>
        <w:rPr>
          <w:color w:val="000000"/>
          <w:sz w:val="28"/>
          <w:szCs w:val="21"/>
        </w:rPr>
      </w:pPr>
      <w:r w:rsidRPr="002F34EC">
        <w:rPr>
          <w:color w:val="000000"/>
          <w:sz w:val="28"/>
          <w:szCs w:val="21"/>
        </w:rPr>
        <w:t>Подробная классификация юридических</w:t>
      </w:r>
      <w:r w:rsidR="00DF5558" w:rsidRPr="002F34EC">
        <w:rPr>
          <w:color w:val="000000"/>
          <w:sz w:val="28"/>
          <w:szCs w:val="21"/>
        </w:rPr>
        <w:t xml:space="preserve"> лиц представлена на рисунке 1.</w:t>
      </w:r>
    </w:p>
    <w:p w:rsidR="00DF5558" w:rsidRPr="002F34EC" w:rsidRDefault="006B3058" w:rsidP="00F36ACC">
      <w:pPr>
        <w:suppressAutoHyphens/>
        <w:autoSpaceDE w:val="0"/>
        <w:autoSpaceDN w:val="0"/>
        <w:adjustRightInd w:val="0"/>
        <w:spacing w:line="360" w:lineRule="auto"/>
        <w:jc w:val="center"/>
        <w:rPr>
          <w:color w:val="000000"/>
          <w:sz w:val="28"/>
          <w:szCs w:val="21"/>
        </w:rPr>
      </w:pPr>
      <w:r>
        <w:rPr>
          <w:color w:val="000000"/>
          <w:sz w:val="2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288.75pt">
            <v:imagedata r:id="rId7" o:title=""/>
          </v:shape>
        </w:pict>
      </w:r>
    </w:p>
    <w:p w:rsidR="000102FD" w:rsidRPr="002F34EC" w:rsidRDefault="000102FD" w:rsidP="00F36ACC">
      <w:pPr>
        <w:suppressAutoHyphens/>
        <w:autoSpaceDE w:val="0"/>
        <w:autoSpaceDN w:val="0"/>
        <w:adjustRightInd w:val="0"/>
        <w:spacing w:line="360" w:lineRule="auto"/>
        <w:jc w:val="center"/>
        <w:rPr>
          <w:b/>
          <w:color w:val="000000"/>
          <w:sz w:val="28"/>
          <w:szCs w:val="21"/>
        </w:rPr>
      </w:pPr>
      <w:r w:rsidRPr="002F34EC">
        <w:rPr>
          <w:b/>
          <w:color w:val="000000"/>
          <w:sz w:val="28"/>
          <w:szCs w:val="21"/>
        </w:rPr>
        <w:t xml:space="preserve">Рисунок 1 – Классификация юридических лиц </w:t>
      </w:r>
      <w:r w:rsidR="00F36ACC" w:rsidRPr="002F34EC">
        <w:rPr>
          <w:b/>
          <w:color w:val="000000"/>
          <w:sz w:val="28"/>
        </w:rPr>
        <w:t>[6]</w:t>
      </w:r>
    </w:p>
    <w:p w:rsidR="00F36ACC" w:rsidRPr="002F34EC" w:rsidRDefault="00F36ACC" w:rsidP="00F36ACC">
      <w:pPr>
        <w:suppressAutoHyphens/>
        <w:autoSpaceDE w:val="0"/>
        <w:autoSpaceDN w:val="0"/>
        <w:adjustRightInd w:val="0"/>
        <w:spacing w:line="360" w:lineRule="auto"/>
        <w:ind w:firstLine="709"/>
        <w:jc w:val="both"/>
        <w:rPr>
          <w:color w:val="000000"/>
          <w:sz w:val="28"/>
          <w:szCs w:val="19"/>
        </w:rPr>
      </w:pPr>
    </w:p>
    <w:p w:rsidR="00F36ACC" w:rsidRPr="002F34EC" w:rsidRDefault="00B52486"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С точки зрения организационно-правовых форм все предприятия могут быть разделены на две большие группы: унитарные и корпоративные.</w:t>
      </w:r>
    </w:p>
    <w:p w:rsidR="00B52486" w:rsidRPr="002F34EC" w:rsidRDefault="00B52486" w:rsidP="00F36ACC">
      <w:pPr>
        <w:suppressAutoHyphens/>
        <w:autoSpaceDE w:val="0"/>
        <w:autoSpaceDN w:val="0"/>
        <w:adjustRightInd w:val="0"/>
        <w:spacing w:line="360" w:lineRule="auto"/>
        <w:ind w:firstLine="709"/>
        <w:jc w:val="both"/>
        <w:rPr>
          <w:color w:val="000000"/>
          <w:sz w:val="28"/>
          <w:szCs w:val="19"/>
        </w:rPr>
      </w:pPr>
      <w:r w:rsidRPr="002F34EC">
        <w:rPr>
          <w:bCs/>
          <w:color w:val="000000"/>
          <w:sz w:val="28"/>
          <w:szCs w:val="19"/>
        </w:rPr>
        <w:t xml:space="preserve">Унитарными </w:t>
      </w:r>
      <w:r w:rsidRPr="002F34EC">
        <w:rPr>
          <w:color w:val="000000"/>
          <w:sz w:val="28"/>
          <w:szCs w:val="19"/>
        </w:rPr>
        <w:t>признаются предприятия, имущество которых не разделено на доли участия. Унитарные предприятия характеризуются относительно простой системой управления. В современных условиях в нашей стране унитарными могут быть только государственные и муниципальные предприятия. Предприятия, действующие на основе частной собственности, не могут создаваться в качестве унитарных.</w:t>
      </w:r>
    </w:p>
    <w:p w:rsidR="003D4DFA" w:rsidRPr="002F34EC" w:rsidRDefault="00B52486" w:rsidP="00F36ACC">
      <w:pPr>
        <w:suppressAutoHyphens/>
        <w:autoSpaceDE w:val="0"/>
        <w:autoSpaceDN w:val="0"/>
        <w:adjustRightInd w:val="0"/>
        <w:spacing w:line="360" w:lineRule="auto"/>
        <w:ind w:firstLine="709"/>
        <w:jc w:val="both"/>
        <w:rPr>
          <w:color w:val="000000"/>
          <w:sz w:val="28"/>
          <w:szCs w:val="19"/>
        </w:rPr>
      </w:pPr>
      <w:r w:rsidRPr="002F34EC">
        <w:rPr>
          <w:bCs/>
          <w:color w:val="000000"/>
          <w:sz w:val="28"/>
          <w:szCs w:val="19"/>
        </w:rPr>
        <w:t xml:space="preserve">Корпоративными </w:t>
      </w:r>
      <w:r w:rsidRPr="002F34EC">
        <w:rPr>
          <w:color w:val="000000"/>
          <w:sz w:val="28"/>
          <w:szCs w:val="19"/>
        </w:rPr>
        <w:t xml:space="preserve">являются предприятия, имущество которых разделено на доли участия. Обычно в таких предприятиях имеется несколько учредителей (участников). Система управления ими является более сложной, чем система управления унитарными предприятиями. </w:t>
      </w:r>
      <w:r w:rsidR="003D4DFA" w:rsidRPr="002F34EC">
        <w:rPr>
          <w:color w:val="000000"/>
          <w:sz w:val="28"/>
          <w:szCs w:val="19"/>
        </w:rPr>
        <w:t>К данным предприятиям можно отнести:</w:t>
      </w:r>
    </w:p>
    <w:p w:rsidR="003D4DFA" w:rsidRPr="002F34EC" w:rsidRDefault="003D4DFA"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 полные товарищества</w:t>
      </w:r>
      <w:r w:rsidR="006C38BC" w:rsidRPr="002F34EC">
        <w:rPr>
          <w:color w:val="000000"/>
          <w:sz w:val="28"/>
          <w:szCs w:val="19"/>
        </w:rPr>
        <w:t>;</w:t>
      </w:r>
    </w:p>
    <w:p w:rsidR="003D4DFA" w:rsidRPr="002F34EC" w:rsidRDefault="003D4DFA"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 товарищества на вере</w:t>
      </w:r>
      <w:r w:rsidR="006C38BC" w:rsidRPr="002F34EC">
        <w:rPr>
          <w:color w:val="000000"/>
          <w:sz w:val="28"/>
          <w:szCs w:val="19"/>
        </w:rPr>
        <w:t>;</w:t>
      </w:r>
    </w:p>
    <w:p w:rsidR="00F336EE" w:rsidRPr="002F34EC" w:rsidRDefault="003D4DFA"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 xml:space="preserve">- </w:t>
      </w:r>
      <w:r w:rsidR="00E32D7A" w:rsidRPr="002F34EC">
        <w:rPr>
          <w:color w:val="000000"/>
          <w:sz w:val="28"/>
          <w:szCs w:val="19"/>
        </w:rPr>
        <w:t>хозяйственные общества (</w:t>
      </w:r>
      <w:r w:rsidR="006C38BC" w:rsidRPr="002F34EC">
        <w:rPr>
          <w:color w:val="000000"/>
          <w:sz w:val="28"/>
          <w:szCs w:val="19"/>
        </w:rPr>
        <w:t>ООО</w:t>
      </w:r>
      <w:r w:rsidR="00E32D7A" w:rsidRPr="002F34EC">
        <w:rPr>
          <w:color w:val="000000"/>
          <w:sz w:val="28"/>
          <w:szCs w:val="19"/>
        </w:rPr>
        <w:t xml:space="preserve">, </w:t>
      </w:r>
      <w:r w:rsidR="006C38BC" w:rsidRPr="002F34EC">
        <w:rPr>
          <w:color w:val="000000"/>
          <w:sz w:val="28"/>
          <w:szCs w:val="19"/>
        </w:rPr>
        <w:t>ОДО</w:t>
      </w:r>
      <w:r w:rsidR="00E32D7A" w:rsidRPr="002F34EC">
        <w:rPr>
          <w:color w:val="000000"/>
          <w:sz w:val="28"/>
          <w:szCs w:val="19"/>
        </w:rPr>
        <w:t>,</w:t>
      </w:r>
      <w:r w:rsidR="006C38BC" w:rsidRPr="002F34EC">
        <w:rPr>
          <w:color w:val="000000"/>
          <w:sz w:val="28"/>
          <w:szCs w:val="19"/>
        </w:rPr>
        <w:t xml:space="preserve"> АО</w:t>
      </w:r>
      <w:r w:rsidR="00B52486" w:rsidRPr="002F34EC">
        <w:rPr>
          <w:color w:val="000000"/>
          <w:sz w:val="28"/>
          <w:szCs w:val="19"/>
        </w:rPr>
        <w:t>)</w:t>
      </w:r>
      <w:r w:rsidR="00786223" w:rsidRPr="002F34EC">
        <w:rPr>
          <w:color w:val="000000"/>
          <w:sz w:val="28"/>
        </w:rPr>
        <w:t xml:space="preserve"> [6].</w:t>
      </w:r>
    </w:p>
    <w:p w:rsidR="00F36ACC" w:rsidRPr="002F34EC" w:rsidRDefault="00F36ACC" w:rsidP="00F36ACC">
      <w:pPr>
        <w:suppressAutoHyphens/>
        <w:autoSpaceDE w:val="0"/>
        <w:autoSpaceDN w:val="0"/>
        <w:adjustRightInd w:val="0"/>
        <w:spacing w:line="360" w:lineRule="auto"/>
        <w:jc w:val="center"/>
        <w:rPr>
          <w:b/>
          <w:color w:val="000000"/>
          <w:sz w:val="28"/>
          <w:szCs w:val="19"/>
        </w:rPr>
      </w:pPr>
    </w:p>
    <w:p w:rsidR="00F36ACC" w:rsidRPr="002F34EC" w:rsidRDefault="00F336EE" w:rsidP="00F36ACC">
      <w:pPr>
        <w:suppressAutoHyphens/>
        <w:autoSpaceDE w:val="0"/>
        <w:autoSpaceDN w:val="0"/>
        <w:adjustRightInd w:val="0"/>
        <w:spacing w:line="360" w:lineRule="auto"/>
        <w:jc w:val="center"/>
        <w:rPr>
          <w:b/>
          <w:color w:val="000000"/>
          <w:sz w:val="28"/>
          <w:szCs w:val="19"/>
        </w:rPr>
      </w:pPr>
      <w:r w:rsidRPr="002F34EC">
        <w:rPr>
          <w:b/>
          <w:color w:val="000000"/>
          <w:sz w:val="28"/>
          <w:szCs w:val="19"/>
        </w:rPr>
        <w:t>2</w:t>
      </w:r>
      <w:r w:rsidR="00F36ACC" w:rsidRPr="002F34EC">
        <w:rPr>
          <w:b/>
          <w:color w:val="000000"/>
          <w:sz w:val="28"/>
          <w:szCs w:val="19"/>
        </w:rPr>
        <w:t xml:space="preserve">.1 </w:t>
      </w:r>
      <w:r w:rsidR="00450270" w:rsidRPr="002F34EC">
        <w:rPr>
          <w:b/>
          <w:color w:val="000000"/>
          <w:sz w:val="28"/>
          <w:szCs w:val="19"/>
        </w:rPr>
        <w:t>ПОЛНОЕ ТОВАРИЩЕСТВО</w:t>
      </w:r>
    </w:p>
    <w:p w:rsidR="00F36ACC" w:rsidRPr="002F34EC" w:rsidRDefault="00F36ACC" w:rsidP="00F36ACC">
      <w:pPr>
        <w:suppressAutoHyphens/>
        <w:autoSpaceDE w:val="0"/>
        <w:autoSpaceDN w:val="0"/>
        <w:adjustRightInd w:val="0"/>
        <w:spacing w:line="360" w:lineRule="auto"/>
        <w:jc w:val="center"/>
        <w:rPr>
          <w:b/>
          <w:color w:val="000000"/>
          <w:sz w:val="28"/>
          <w:szCs w:val="19"/>
        </w:rPr>
      </w:pPr>
    </w:p>
    <w:p w:rsidR="00AB1D60" w:rsidRPr="002F34EC" w:rsidRDefault="00AB1D60"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 xml:space="preserve">Правовое положение полного товарищества детально </w:t>
      </w:r>
      <w:r w:rsidR="00786223" w:rsidRPr="002F34EC">
        <w:rPr>
          <w:color w:val="000000"/>
          <w:sz w:val="28"/>
          <w:szCs w:val="19"/>
        </w:rPr>
        <w:t xml:space="preserve">определяется в ст. 69-81 ГК РФ </w:t>
      </w:r>
      <w:r w:rsidR="00786223" w:rsidRPr="002F34EC">
        <w:rPr>
          <w:color w:val="000000"/>
          <w:sz w:val="28"/>
        </w:rPr>
        <w:t>[</w:t>
      </w:r>
      <w:r w:rsidR="00C91EE8" w:rsidRPr="002F34EC">
        <w:rPr>
          <w:color w:val="000000"/>
          <w:sz w:val="28"/>
        </w:rPr>
        <w:t>7</w:t>
      </w:r>
      <w:r w:rsidR="00786223" w:rsidRPr="002F34EC">
        <w:rPr>
          <w:color w:val="000000"/>
          <w:sz w:val="28"/>
        </w:rPr>
        <w:t>].</w:t>
      </w:r>
    </w:p>
    <w:p w:rsidR="003B1708" w:rsidRPr="002F34EC" w:rsidRDefault="003B1708" w:rsidP="00F36ACC">
      <w:pPr>
        <w:suppressAutoHyphens/>
        <w:spacing w:line="360" w:lineRule="auto"/>
        <w:ind w:firstLine="709"/>
        <w:jc w:val="both"/>
        <w:rPr>
          <w:color w:val="000000"/>
          <w:sz w:val="28"/>
        </w:rPr>
      </w:pPr>
      <w:r w:rsidRPr="002F34EC">
        <w:rPr>
          <w:color w:val="000000"/>
          <w:sz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3B1708" w:rsidRPr="002F34EC" w:rsidRDefault="003B1708" w:rsidP="00F36ACC">
      <w:pPr>
        <w:suppressAutoHyphens/>
        <w:spacing w:line="360" w:lineRule="auto"/>
        <w:ind w:firstLine="709"/>
        <w:jc w:val="both"/>
        <w:rPr>
          <w:color w:val="000000"/>
          <w:sz w:val="28"/>
        </w:rPr>
      </w:pPr>
      <w:r w:rsidRPr="002F34EC">
        <w:rPr>
          <w:color w:val="000000"/>
          <w:sz w:val="28"/>
        </w:rPr>
        <w:t>Лицо может быть участником только одного полного товарищества</w:t>
      </w:r>
      <w:r w:rsidR="00C91EE8" w:rsidRPr="002F34EC">
        <w:rPr>
          <w:color w:val="000000"/>
          <w:sz w:val="28"/>
        </w:rPr>
        <w:t xml:space="preserve"> [1].</w:t>
      </w:r>
    </w:p>
    <w:p w:rsidR="003B1708" w:rsidRPr="002F34EC" w:rsidRDefault="003B1708"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Управление полным товариществом осуществляется по общему согласию всех его участников. При решении вопросов деятельности товарищества каждый участник имеет один голос независимо от размера вклада. В этом выражается личный характер полного товарищества. Однако в учредительном договоре может быть предусмотрен и иной пор</w:t>
      </w:r>
      <w:r w:rsidR="00C91EE8" w:rsidRPr="002F34EC">
        <w:rPr>
          <w:color w:val="000000"/>
          <w:sz w:val="28"/>
          <w:szCs w:val="19"/>
        </w:rPr>
        <w:t xml:space="preserve">ядок управления товариществом </w:t>
      </w:r>
      <w:r w:rsidR="00C91EE8" w:rsidRPr="002F34EC">
        <w:rPr>
          <w:color w:val="000000"/>
          <w:sz w:val="28"/>
        </w:rPr>
        <w:t>[1].</w:t>
      </w:r>
    </w:p>
    <w:p w:rsidR="003B1708" w:rsidRPr="002F34EC" w:rsidRDefault="003B1708"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Для формирования складочного капитала участники товарищества обязаны внести не менее половины своего вклада к моменту регистрации товарищества. Остальная часть вклада вносится в сроки, предусмотренные учредительным договором. В случае невыполнения этой обязанности участник товарищества должен уплатить 10% годовых с невнесенной части вклада и возместить убытки</w:t>
      </w:r>
      <w:r w:rsidR="00C91EE8" w:rsidRPr="002F34EC">
        <w:rPr>
          <w:color w:val="000000"/>
          <w:sz w:val="28"/>
        </w:rPr>
        <w:t xml:space="preserve"> [7].</w:t>
      </w:r>
    </w:p>
    <w:p w:rsidR="003B1708" w:rsidRPr="002F34EC" w:rsidRDefault="003B1708"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Прибыль распределяется между участниками товарищества пропорционально их вкладам в складочный капитал. Характерной чертой полного товарищества является субсидиарная и солидарная ответственность его участников по обязательствам товарищества. Такая ответственность сохраняется в течение двух лет и в случае выбытия участника товарищества из его состава, но относится только к обязательствам, возникшим в период, когда он был участником товарищества</w:t>
      </w:r>
      <w:r w:rsidR="00C91EE8" w:rsidRPr="002F34EC">
        <w:rPr>
          <w:color w:val="000000"/>
          <w:sz w:val="28"/>
        </w:rPr>
        <w:t xml:space="preserve"> [7].</w:t>
      </w:r>
    </w:p>
    <w:p w:rsidR="003B1708" w:rsidRPr="002F34EC" w:rsidRDefault="003B1708"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Участник товарищества может выйти из его состава, заявив об этом за шесть месяцев. В то же время возможно исключение участника товарищества из числа его членов в случае грубого нарушения им своих обязанностей или обнаружившейся неспособности к разумному ведению дел.</w:t>
      </w:r>
    </w:p>
    <w:p w:rsidR="003B1708" w:rsidRPr="002F34EC" w:rsidRDefault="003B1708"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Участник товарищества может передавать свою долю третьим лицам лишь с согласия остальных участников товарищества.</w:t>
      </w:r>
    </w:p>
    <w:p w:rsidR="003B1708" w:rsidRPr="002F34EC" w:rsidRDefault="003B1708"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На имущество товарищества может быть обращено взыскание по долгам его участника. Однако это может быть сделано только в пределах части имущества товарищества, соответствующей доле его участника, и при недостаточности имеющегося у него иного имущества.</w:t>
      </w:r>
    </w:p>
    <w:p w:rsidR="00AB1D60" w:rsidRPr="002F34EC" w:rsidRDefault="003B1708"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При выходе из товарищества его отдельных участников товарищество продолжает свою деятельность в уменьшенном составе, если это предусмотрено учредительным договором. Когда в товариществе остается лишь один участник, оно должно быть ликвидировано. В этом случае оно может быть также преобразовано в хозяйственное общество</w:t>
      </w:r>
      <w:r w:rsidR="00C91EE8" w:rsidRPr="002F34EC">
        <w:rPr>
          <w:color w:val="000000"/>
          <w:sz w:val="28"/>
        </w:rPr>
        <w:t xml:space="preserve"> [1].</w:t>
      </w:r>
    </w:p>
    <w:p w:rsidR="004237DD" w:rsidRPr="002F34EC" w:rsidRDefault="00F336EE" w:rsidP="00F36ACC">
      <w:pPr>
        <w:suppressAutoHyphens/>
        <w:autoSpaceDE w:val="0"/>
        <w:autoSpaceDN w:val="0"/>
        <w:adjustRightInd w:val="0"/>
        <w:spacing w:line="360" w:lineRule="auto"/>
        <w:jc w:val="center"/>
        <w:rPr>
          <w:b/>
          <w:color w:val="000000"/>
          <w:sz w:val="28"/>
          <w:szCs w:val="19"/>
        </w:rPr>
      </w:pPr>
      <w:r w:rsidRPr="002F34EC">
        <w:rPr>
          <w:b/>
          <w:color w:val="000000"/>
          <w:sz w:val="28"/>
          <w:szCs w:val="19"/>
        </w:rPr>
        <w:t>2</w:t>
      </w:r>
      <w:r w:rsidR="00F9629F" w:rsidRPr="002F34EC">
        <w:rPr>
          <w:b/>
          <w:color w:val="000000"/>
          <w:sz w:val="28"/>
          <w:szCs w:val="19"/>
        </w:rPr>
        <w:t xml:space="preserve">.2 </w:t>
      </w:r>
      <w:r w:rsidR="00450270" w:rsidRPr="002F34EC">
        <w:rPr>
          <w:b/>
          <w:color w:val="000000"/>
          <w:sz w:val="28"/>
          <w:szCs w:val="19"/>
        </w:rPr>
        <w:t>ТОВАРИЩЕСТВО НА ВЕРЕ</w:t>
      </w:r>
    </w:p>
    <w:p w:rsidR="00F36ACC" w:rsidRPr="002F34EC" w:rsidRDefault="00F36ACC" w:rsidP="00F36ACC">
      <w:pPr>
        <w:suppressAutoHyphens/>
        <w:autoSpaceDE w:val="0"/>
        <w:autoSpaceDN w:val="0"/>
        <w:adjustRightInd w:val="0"/>
        <w:spacing w:line="360" w:lineRule="auto"/>
        <w:ind w:firstLine="709"/>
        <w:jc w:val="both"/>
        <w:rPr>
          <w:color w:val="000000"/>
          <w:sz w:val="28"/>
          <w:szCs w:val="19"/>
        </w:rPr>
      </w:pPr>
    </w:p>
    <w:p w:rsidR="004237DD" w:rsidRPr="002F34EC" w:rsidRDefault="004237DD"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Правовое положение товарищества на вере, которое называется также коммандитным товариществом, определяется в ст. 82—86 ГК РФ.</w:t>
      </w:r>
    </w:p>
    <w:p w:rsidR="00F36ACC" w:rsidRPr="002F34EC" w:rsidRDefault="004237DD"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 xml:space="preserve">Для товарищества на вере характерно то, что оно включает в себя две группы участников. Первая группа — это </w:t>
      </w:r>
      <w:r w:rsidRPr="002F34EC">
        <w:rPr>
          <w:bCs/>
          <w:color w:val="000000"/>
          <w:sz w:val="28"/>
          <w:szCs w:val="19"/>
        </w:rPr>
        <w:t xml:space="preserve">полные товарищи, </w:t>
      </w:r>
      <w:r w:rsidRPr="002F34EC">
        <w:rPr>
          <w:color w:val="000000"/>
          <w:sz w:val="28"/>
          <w:szCs w:val="19"/>
        </w:rPr>
        <w:t>права и обязанности которых аналогичны правам и обязанностям участников полного товарищества. Они управляют товариществом, ведут его дела, несут солидарную и субсидиарную ответственность по обязательствам товарищества.</w:t>
      </w:r>
    </w:p>
    <w:p w:rsidR="004237DD" w:rsidRPr="002F34EC" w:rsidRDefault="004237DD"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 xml:space="preserve">Вторую группу участников товарищества на вере составляют </w:t>
      </w:r>
      <w:r w:rsidRPr="002F34EC">
        <w:rPr>
          <w:bCs/>
          <w:color w:val="000000"/>
          <w:sz w:val="28"/>
          <w:szCs w:val="19"/>
        </w:rPr>
        <w:t xml:space="preserve">вкладчики или коммандитисты, </w:t>
      </w:r>
      <w:r w:rsidRPr="002F34EC">
        <w:rPr>
          <w:color w:val="000000"/>
          <w:sz w:val="28"/>
          <w:szCs w:val="19"/>
        </w:rPr>
        <w:t>которые предоставляют товариществу средства в виде вкладов, но не участвуют в управлении его делами и не несут ответственности по обязательствам товарищества.</w:t>
      </w:r>
    </w:p>
    <w:p w:rsidR="004237DD" w:rsidRPr="002F34EC" w:rsidRDefault="004237DD"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Товарищество на вере возникает на основе учредительного договора.</w:t>
      </w:r>
    </w:p>
    <w:p w:rsidR="004237DD" w:rsidRPr="002F34EC" w:rsidRDefault="004237DD"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Характерным является то, что этот договор подписывается только полными товарищами, но не подписывается вкладчиками. В этом проявляется пассивная роль вк</w:t>
      </w:r>
      <w:r w:rsidR="00C91EE8" w:rsidRPr="002F34EC">
        <w:rPr>
          <w:color w:val="000000"/>
          <w:sz w:val="28"/>
          <w:szCs w:val="19"/>
        </w:rPr>
        <w:t>ладчиков в товариществе на вере</w:t>
      </w:r>
      <w:r w:rsidR="00C91EE8" w:rsidRPr="002F34EC">
        <w:rPr>
          <w:color w:val="000000"/>
          <w:sz w:val="28"/>
        </w:rPr>
        <w:t xml:space="preserve"> [7].</w:t>
      </w:r>
    </w:p>
    <w:p w:rsidR="004237DD" w:rsidRPr="002F34EC" w:rsidRDefault="004237DD"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В фирменное наименование могут включаться только фамилии (наименования) полных товарищей</w:t>
      </w:r>
      <w:r w:rsidR="00C91EE8" w:rsidRPr="002F34EC">
        <w:rPr>
          <w:color w:val="000000"/>
          <w:sz w:val="28"/>
        </w:rPr>
        <w:t xml:space="preserve"> [1].</w:t>
      </w:r>
    </w:p>
    <w:p w:rsidR="004237DD" w:rsidRPr="002F34EC" w:rsidRDefault="004237DD"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Положение полных товарищей в товариществе на вере аналогично положению участников полного товарищества, в связи с чем к ним применяются соответствующие нормы об участниках полного товарищества</w:t>
      </w:r>
      <w:r w:rsidR="00C91EE8" w:rsidRPr="002F34EC">
        <w:rPr>
          <w:color w:val="000000"/>
          <w:sz w:val="28"/>
        </w:rPr>
        <w:t xml:space="preserve"> [7].</w:t>
      </w:r>
    </w:p>
    <w:p w:rsidR="00AB1D60" w:rsidRPr="002F34EC" w:rsidRDefault="004237DD"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Полными товарищами в товариществе на вере, равно как и участниками полного товарищества, могут быть только индивидуальные предприниматели или коммерческие организации.</w:t>
      </w:r>
      <w:r w:rsidR="00F36ACC" w:rsidRPr="002F34EC">
        <w:rPr>
          <w:color w:val="000000"/>
          <w:sz w:val="28"/>
          <w:szCs w:val="19"/>
        </w:rPr>
        <w:t xml:space="preserve"> </w:t>
      </w:r>
      <w:r w:rsidR="00F9629F" w:rsidRPr="002F34EC">
        <w:rPr>
          <w:color w:val="000000"/>
          <w:sz w:val="28"/>
          <w:szCs w:val="19"/>
        </w:rPr>
        <w:t>Полным товарищем можно быть только в одном товариществе на вере. Нельзя быть одновременно полным товарищем в товариществе на вере и участником полного товарищества.</w:t>
      </w:r>
    </w:p>
    <w:p w:rsidR="00F9629F" w:rsidRPr="002F34EC" w:rsidRDefault="00F9629F"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Вкладчиками могут быть любые граждане или юридические лица</w:t>
      </w:r>
      <w:r w:rsidR="00C91EE8" w:rsidRPr="002F34EC">
        <w:rPr>
          <w:color w:val="000000"/>
          <w:sz w:val="28"/>
        </w:rPr>
        <w:t xml:space="preserve"> [1].</w:t>
      </w:r>
    </w:p>
    <w:p w:rsidR="00F9629F" w:rsidRPr="002F34EC" w:rsidRDefault="00F9629F"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Конструкция товарищества на вере такова, что в нем обязательно должны быть как полные товарищи, так и вкладчики.</w:t>
      </w:r>
    </w:p>
    <w:p w:rsidR="00F9629F" w:rsidRPr="002F34EC" w:rsidRDefault="00F9629F"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При создании товарищества на вере должно быть не менее двух полных товарищей (подписывающих учредительный договор) и одного вкладчика, хотя и тех, и других может быть и больше.</w:t>
      </w:r>
    </w:p>
    <w:p w:rsidR="00F9629F" w:rsidRPr="002F34EC" w:rsidRDefault="00F9629F"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Для</w:t>
      </w:r>
      <w:r w:rsidR="00F36ACC" w:rsidRPr="002F34EC">
        <w:rPr>
          <w:color w:val="000000"/>
          <w:sz w:val="28"/>
          <w:szCs w:val="19"/>
        </w:rPr>
        <w:t xml:space="preserve"> </w:t>
      </w:r>
      <w:r w:rsidRPr="002F34EC">
        <w:rPr>
          <w:color w:val="000000"/>
          <w:sz w:val="28"/>
          <w:szCs w:val="19"/>
        </w:rPr>
        <w:t>существования товарищества на вере необходимо наличие не менее одного полного товарища и одного вкладчика. Если в товариществе на вере остается только один полный товарищ, оно должно быть ликвидировано или преобразовано в хозяйственное общество</w:t>
      </w:r>
      <w:r w:rsidR="00C91EE8" w:rsidRPr="002F34EC">
        <w:rPr>
          <w:color w:val="000000"/>
          <w:sz w:val="28"/>
        </w:rPr>
        <w:t xml:space="preserve"> [7].</w:t>
      </w:r>
    </w:p>
    <w:p w:rsidR="006C38BC" w:rsidRPr="002F34EC" w:rsidRDefault="00F9629F"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При ликвидации товарищества на вере сначала удовлетворяются требования кредиторов, после чего остающееся имущество распределяется между участниками товарищества. Вкладчики имеют преимущественное право получения своих вкладов из имущества товарищества. Оставшееся после этого имущество распределяется между полными товарищами и вкладчиками в соответствии с принадлежащими им долями в складочном капитале</w:t>
      </w:r>
      <w:r w:rsidR="00C91EE8" w:rsidRPr="002F34EC">
        <w:rPr>
          <w:color w:val="000000"/>
          <w:sz w:val="28"/>
        </w:rPr>
        <w:t xml:space="preserve"> [1].</w:t>
      </w:r>
    </w:p>
    <w:p w:rsidR="00450270" w:rsidRPr="002F34EC" w:rsidRDefault="00450270" w:rsidP="00F36ACC">
      <w:pPr>
        <w:suppressAutoHyphens/>
        <w:autoSpaceDE w:val="0"/>
        <w:autoSpaceDN w:val="0"/>
        <w:adjustRightInd w:val="0"/>
        <w:spacing w:line="360" w:lineRule="auto"/>
        <w:ind w:firstLine="709"/>
        <w:jc w:val="both"/>
        <w:rPr>
          <w:color w:val="000000"/>
          <w:sz w:val="28"/>
          <w:szCs w:val="19"/>
        </w:rPr>
      </w:pPr>
    </w:p>
    <w:p w:rsidR="003B1708" w:rsidRPr="002F34EC" w:rsidRDefault="00F336EE" w:rsidP="00F36ACC">
      <w:pPr>
        <w:suppressAutoHyphens/>
        <w:autoSpaceDE w:val="0"/>
        <w:autoSpaceDN w:val="0"/>
        <w:adjustRightInd w:val="0"/>
        <w:spacing w:line="360" w:lineRule="auto"/>
        <w:jc w:val="center"/>
        <w:rPr>
          <w:b/>
          <w:color w:val="000000"/>
          <w:sz w:val="28"/>
          <w:szCs w:val="19"/>
        </w:rPr>
      </w:pPr>
      <w:r w:rsidRPr="002F34EC">
        <w:rPr>
          <w:b/>
          <w:color w:val="000000"/>
          <w:sz w:val="28"/>
          <w:szCs w:val="19"/>
        </w:rPr>
        <w:t xml:space="preserve">2.3 </w:t>
      </w:r>
      <w:r w:rsidR="00450270" w:rsidRPr="002F34EC">
        <w:rPr>
          <w:b/>
          <w:color w:val="000000"/>
          <w:sz w:val="28"/>
          <w:szCs w:val="19"/>
        </w:rPr>
        <w:t>ОБЩЕСТВА С ОГРАНИЧЕННО ОТВЕТСТВЕННОСТЬЮ</w:t>
      </w:r>
    </w:p>
    <w:p w:rsidR="00F36ACC" w:rsidRPr="002F34EC" w:rsidRDefault="00F36ACC" w:rsidP="00F36ACC">
      <w:pPr>
        <w:suppressAutoHyphens/>
        <w:autoSpaceDE w:val="0"/>
        <w:autoSpaceDN w:val="0"/>
        <w:adjustRightInd w:val="0"/>
        <w:spacing w:line="360" w:lineRule="auto"/>
        <w:ind w:firstLine="709"/>
        <w:jc w:val="both"/>
        <w:rPr>
          <w:color w:val="000000"/>
          <w:sz w:val="28"/>
          <w:szCs w:val="19"/>
        </w:rPr>
      </w:pPr>
    </w:p>
    <w:p w:rsidR="00F336EE" w:rsidRPr="002F34EC" w:rsidRDefault="00F336EE" w:rsidP="00F36ACC">
      <w:pPr>
        <w:suppressAutoHyphens/>
        <w:autoSpaceDE w:val="0"/>
        <w:autoSpaceDN w:val="0"/>
        <w:adjustRightInd w:val="0"/>
        <w:spacing w:line="360" w:lineRule="auto"/>
        <w:ind w:firstLine="709"/>
        <w:jc w:val="both"/>
        <w:rPr>
          <w:bCs/>
          <w:color w:val="000000"/>
          <w:sz w:val="28"/>
          <w:szCs w:val="19"/>
        </w:rPr>
      </w:pPr>
      <w:r w:rsidRPr="002F34EC">
        <w:rPr>
          <w:color w:val="000000"/>
          <w:sz w:val="28"/>
          <w:szCs w:val="19"/>
        </w:rPr>
        <w:t>Основным нормативным актом, определяющим правовое положение</w:t>
      </w:r>
      <w:r w:rsidR="00E251A0" w:rsidRPr="002F34EC">
        <w:rPr>
          <w:color w:val="000000"/>
          <w:sz w:val="28"/>
          <w:szCs w:val="19"/>
        </w:rPr>
        <w:t xml:space="preserve"> </w:t>
      </w:r>
      <w:r w:rsidRPr="002F34EC">
        <w:rPr>
          <w:color w:val="000000"/>
          <w:sz w:val="28"/>
          <w:szCs w:val="19"/>
        </w:rPr>
        <w:t>обществ с ограниченной ответственностью, является Федеральный закон</w:t>
      </w:r>
      <w:r w:rsidR="00E251A0" w:rsidRPr="002F34EC">
        <w:rPr>
          <w:color w:val="000000"/>
          <w:sz w:val="28"/>
          <w:szCs w:val="19"/>
        </w:rPr>
        <w:t xml:space="preserve"> </w:t>
      </w:r>
      <w:r w:rsidRPr="002F34EC">
        <w:rPr>
          <w:color w:val="000000"/>
          <w:sz w:val="28"/>
          <w:szCs w:val="19"/>
        </w:rPr>
        <w:t>«Об обществах с ограниченной ответственностью». Некоторые положения об обществах с ограниченной ответственностью содержатся также в</w:t>
      </w:r>
      <w:r w:rsidR="00E251A0" w:rsidRPr="002F34EC">
        <w:rPr>
          <w:color w:val="000000"/>
          <w:sz w:val="28"/>
          <w:szCs w:val="19"/>
        </w:rPr>
        <w:t xml:space="preserve"> </w:t>
      </w:r>
      <w:r w:rsidRPr="002F34EC">
        <w:rPr>
          <w:color w:val="000000"/>
          <w:sz w:val="28"/>
          <w:szCs w:val="19"/>
        </w:rPr>
        <w:t>ст</w:t>
      </w:r>
      <w:r w:rsidR="00E251A0" w:rsidRPr="002F34EC">
        <w:rPr>
          <w:color w:val="000000"/>
          <w:sz w:val="28"/>
          <w:szCs w:val="19"/>
        </w:rPr>
        <w:t>. 87-94</w:t>
      </w:r>
      <w:r w:rsidRPr="002F34EC">
        <w:rPr>
          <w:color w:val="000000"/>
          <w:sz w:val="28"/>
          <w:szCs w:val="19"/>
        </w:rPr>
        <w:t xml:space="preserve"> </w:t>
      </w:r>
      <w:r w:rsidR="00C91EE8" w:rsidRPr="002F34EC">
        <w:rPr>
          <w:bCs/>
          <w:color w:val="000000"/>
          <w:sz w:val="28"/>
          <w:szCs w:val="19"/>
        </w:rPr>
        <w:t>ГК РФ</w:t>
      </w:r>
      <w:r w:rsidR="00C91EE8" w:rsidRPr="002F34EC">
        <w:rPr>
          <w:color w:val="000000"/>
          <w:sz w:val="28"/>
        </w:rPr>
        <w:t xml:space="preserve"> [7].</w:t>
      </w:r>
    </w:p>
    <w:p w:rsidR="00E251A0" w:rsidRPr="002F34EC" w:rsidRDefault="00E251A0" w:rsidP="00F36ACC">
      <w:pPr>
        <w:suppressAutoHyphens/>
        <w:spacing w:line="360" w:lineRule="auto"/>
        <w:ind w:firstLine="709"/>
        <w:jc w:val="both"/>
        <w:rPr>
          <w:color w:val="000000"/>
          <w:sz w:val="28"/>
        </w:rPr>
      </w:pPr>
      <w:r w:rsidRPr="002F34EC">
        <w:rPr>
          <w:color w:val="000000"/>
          <w:sz w:val="28"/>
        </w:rPr>
        <w:t>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E251A0" w:rsidRPr="002F34EC" w:rsidRDefault="00E251A0" w:rsidP="00F36ACC">
      <w:pPr>
        <w:suppressAutoHyphens/>
        <w:autoSpaceDE w:val="0"/>
        <w:autoSpaceDN w:val="0"/>
        <w:adjustRightInd w:val="0"/>
        <w:spacing w:line="360" w:lineRule="auto"/>
        <w:ind w:firstLine="709"/>
        <w:jc w:val="both"/>
        <w:rPr>
          <w:color w:val="000000"/>
          <w:sz w:val="28"/>
          <w:szCs w:val="28"/>
        </w:rPr>
      </w:pPr>
      <w:r w:rsidRPr="002F34EC">
        <w:rPr>
          <w:color w:val="000000"/>
          <w:sz w:val="28"/>
          <w:szCs w:val="28"/>
        </w:rPr>
        <w:t xml:space="preserve">Число участников общества с ограниченной ответственностью не должно превышать </w:t>
      </w:r>
      <w:r w:rsidR="00223081" w:rsidRPr="002F34EC">
        <w:rPr>
          <w:color w:val="000000"/>
          <w:sz w:val="28"/>
          <w:szCs w:val="28"/>
        </w:rPr>
        <w:t xml:space="preserve">50 человек. </w:t>
      </w:r>
      <w:r w:rsidRPr="002F34EC">
        <w:rPr>
          <w:color w:val="000000"/>
          <w:sz w:val="28"/>
          <w:szCs w:val="28"/>
        </w:rPr>
        <w:t>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E251A0" w:rsidRPr="002F34EC" w:rsidRDefault="00E251A0" w:rsidP="00F36ACC">
      <w:pPr>
        <w:suppressAutoHyphens/>
        <w:spacing w:line="360" w:lineRule="auto"/>
        <w:ind w:firstLine="709"/>
        <w:jc w:val="both"/>
        <w:rPr>
          <w:color w:val="000000"/>
          <w:sz w:val="28"/>
        </w:rPr>
      </w:pPr>
      <w:r w:rsidRPr="002F34EC">
        <w:rPr>
          <w:color w:val="000000"/>
          <w:sz w:val="28"/>
        </w:rPr>
        <w:t>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E251A0" w:rsidRPr="002F34EC" w:rsidRDefault="00E251A0" w:rsidP="00F36ACC">
      <w:pPr>
        <w:suppressAutoHyphens/>
        <w:spacing w:line="360" w:lineRule="auto"/>
        <w:ind w:firstLine="709"/>
        <w:jc w:val="both"/>
        <w:rPr>
          <w:color w:val="000000"/>
          <w:sz w:val="28"/>
        </w:rPr>
      </w:pPr>
      <w:r w:rsidRPr="002F34EC">
        <w:rPr>
          <w:color w:val="000000"/>
          <w:sz w:val="28"/>
        </w:rPr>
        <w:t>Учредительным документом общества с ограниченной ответственностью является его устав.</w:t>
      </w:r>
      <w:r w:rsidR="002A12B0" w:rsidRPr="002F34EC">
        <w:rPr>
          <w:color w:val="000000"/>
          <w:sz w:val="28"/>
        </w:rPr>
        <w:t xml:space="preserve"> </w:t>
      </w:r>
      <w:r w:rsidRPr="002F34EC">
        <w:rPr>
          <w:color w:val="000000"/>
          <w:sz w:val="28"/>
        </w:rPr>
        <w:t>Уставный капитал общества с ограниченной ответственностью составляется из стоимости долей, приобретенных его участниками.</w:t>
      </w:r>
    </w:p>
    <w:p w:rsidR="00E251A0" w:rsidRPr="002F34EC" w:rsidRDefault="00E251A0" w:rsidP="00F36ACC">
      <w:pPr>
        <w:suppressAutoHyphens/>
        <w:spacing w:line="360" w:lineRule="auto"/>
        <w:ind w:firstLine="709"/>
        <w:jc w:val="both"/>
        <w:rPr>
          <w:color w:val="000000"/>
          <w:sz w:val="28"/>
        </w:rPr>
      </w:pPr>
      <w:r w:rsidRPr="002F34EC">
        <w:rPr>
          <w:color w:val="000000"/>
          <w:sz w:val="28"/>
        </w:rPr>
        <w:t>Размер уставного капитала общества не может быть менее суммы, определенной законом об обществах с ограниченной ответственностью. (не менее 10 тысяч рублей)</w:t>
      </w:r>
      <w:r w:rsidR="006C38BC" w:rsidRPr="002F34EC">
        <w:rPr>
          <w:color w:val="000000"/>
          <w:sz w:val="28"/>
        </w:rPr>
        <w:t xml:space="preserve">. </w:t>
      </w:r>
      <w:r w:rsidRPr="002F34EC">
        <w:rPr>
          <w:color w:val="000000"/>
          <w:sz w:val="28"/>
        </w:rPr>
        <w:t>Высшим органом общества с ограниченной ответственностью является общее собрание его участников.</w:t>
      </w:r>
    </w:p>
    <w:p w:rsidR="006C38BC" w:rsidRPr="002F34EC" w:rsidRDefault="00E251A0" w:rsidP="00F36ACC">
      <w:pPr>
        <w:suppressAutoHyphens/>
        <w:autoSpaceDE w:val="0"/>
        <w:autoSpaceDN w:val="0"/>
        <w:adjustRightInd w:val="0"/>
        <w:spacing w:line="360" w:lineRule="auto"/>
        <w:ind w:firstLine="709"/>
        <w:jc w:val="both"/>
        <w:rPr>
          <w:color w:val="000000"/>
          <w:sz w:val="28"/>
        </w:rPr>
      </w:pPr>
      <w:r w:rsidRPr="002F34EC">
        <w:rPr>
          <w:color w:val="000000"/>
          <w:sz w:val="28"/>
        </w:rPr>
        <w:t xml:space="preserve">Общество с ограниченной ответственностью вправе преобразоваться в хозяйственное общество другого вида, хозяйственное товарищество </w:t>
      </w:r>
      <w:r w:rsidR="00C91EE8" w:rsidRPr="002F34EC">
        <w:rPr>
          <w:color w:val="000000"/>
          <w:sz w:val="28"/>
        </w:rPr>
        <w:t>или производственный кооператив [5].</w:t>
      </w:r>
    </w:p>
    <w:p w:rsidR="00C91EE8" w:rsidRPr="002F34EC" w:rsidRDefault="00C91EE8" w:rsidP="00F36ACC">
      <w:pPr>
        <w:suppressAutoHyphens/>
        <w:autoSpaceDE w:val="0"/>
        <w:autoSpaceDN w:val="0"/>
        <w:adjustRightInd w:val="0"/>
        <w:spacing w:line="360" w:lineRule="auto"/>
        <w:ind w:firstLine="709"/>
        <w:jc w:val="both"/>
        <w:rPr>
          <w:color w:val="000000"/>
          <w:sz w:val="28"/>
        </w:rPr>
      </w:pPr>
    </w:p>
    <w:p w:rsidR="00B52486" w:rsidRPr="002F34EC" w:rsidRDefault="00BE4269" w:rsidP="00F36ACC">
      <w:pPr>
        <w:suppressAutoHyphens/>
        <w:autoSpaceDE w:val="0"/>
        <w:autoSpaceDN w:val="0"/>
        <w:adjustRightInd w:val="0"/>
        <w:spacing w:line="360" w:lineRule="auto"/>
        <w:jc w:val="center"/>
        <w:rPr>
          <w:b/>
          <w:color w:val="000000"/>
          <w:sz w:val="28"/>
          <w:szCs w:val="19"/>
        </w:rPr>
      </w:pPr>
      <w:r w:rsidRPr="002F34EC">
        <w:rPr>
          <w:b/>
          <w:color w:val="000000"/>
          <w:sz w:val="28"/>
          <w:szCs w:val="19"/>
        </w:rPr>
        <w:t xml:space="preserve">2.4 </w:t>
      </w:r>
      <w:r w:rsidR="00450270" w:rsidRPr="002F34EC">
        <w:rPr>
          <w:b/>
          <w:color w:val="000000"/>
          <w:sz w:val="28"/>
          <w:szCs w:val="19"/>
        </w:rPr>
        <w:t>ОЩЕСТВА С ДОПОЛНИТЕЛЬНОЙ ОТВЕТСТВЕННОСТЬЮ</w:t>
      </w:r>
    </w:p>
    <w:p w:rsidR="00F36ACC" w:rsidRPr="002F34EC" w:rsidRDefault="00F36ACC" w:rsidP="00F36ACC">
      <w:pPr>
        <w:suppressAutoHyphens/>
        <w:autoSpaceDE w:val="0"/>
        <w:autoSpaceDN w:val="0"/>
        <w:adjustRightInd w:val="0"/>
        <w:spacing w:line="360" w:lineRule="auto"/>
        <w:ind w:firstLine="709"/>
        <w:jc w:val="both"/>
        <w:rPr>
          <w:color w:val="000000"/>
          <w:sz w:val="28"/>
          <w:szCs w:val="19"/>
        </w:rPr>
      </w:pPr>
    </w:p>
    <w:p w:rsidR="00BE4269" w:rsidRPr="002F34EC" w:rsidRDefault="00BE4269"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Общество с дополнительной ответственностью является модификацией общества с ограниченной ответственностью. Поэтому его правовое положение в законодательстве определяется весьма кратко. Основные положения об обществах с дополнительной ответственностью устанавливаются в одной ст. 95 ГК РФ. В остальном к обществам с дополнительной ответственностью применяются правила об обществах с ограниченной ответственностью</w:t>
      </w:r>
      <w:r w:rsidR="00C91EE8" w:rsidRPr="002F34EC">
        <w:rPr>
          <w:color w:val="000000"/>
          <w:sz w:val="28"/>
          <w:szCs w:val="19"/>
        </w:rPr>
        <w:t xml:space="preserve"> </w:t>
      </w:r>
      <w:r w:rsidR="00C91EE8" w:rsidRPr="002F34EC">
        <w:rPr>
          <w:color w:val="000000"/>
          <w:sz w:val="28"/>
        </w:rPr>
        <w:t>[7].</w:t>
      </w:r>
    </w:p>
    <w:p w:rsidR="00BE4269" w:rsidRPr="002F34EC" w:rsidRDefault="00BE4269" w:rsidP="00F36ACC">
      <w:pPr>
        <w:suppressAutoHyphens/>
        <w:spacing w:line="360" w:lineRule="auto"/>
        <w:ind w:firstLine="709"/>
        <w:jc w:val="both"/>
        <w:rPr>
          <w:color w:val="000000"/>
          <w:sz w:val="28"/>
        </w:rPr>
      </w:pPr>
      <w:r w:rsidRPr="002F34EC">
        <w:rPr>
          <w:color w:val="000000"/>
          <w:sz w:val="28"/>
        </w:rPr>
        <w:t>Обществом с дополнительной ответственностью признается общество, уставный капитал которого разделен на доли;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долей, определенном уставом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BE4269" w:rsidRPr="002F34EC" w:rsidRDefault="00BE4269" w:rsidP="00F36ACC">
      <w:pPr>
        <w:suppressAutoHyphens/>
        <w:spacing w:line="360" w:lineRule="auto"/>
        <w:ind w:firstLine="709"/>
        <w:jc w:val="both"/>
        <w:rPr>
          <w:color w:val="000000"/>
          <w:sz w:val="28"/>
        </w:rPr>
      </w:pPr>
      <w:r w:rsidRPr="002F34EC">
        <w:rPr>
          <w:color w:val="000000"/>
          <w:sz w:val="28"/>
        </w:rPr>
        <w:t>Фирменное наименование общества с дополнительной ответственностью должно содержать наименование общества и слова "с дополнительной ответственность</w:t>
      </w:r>
      <w:r w:rsidR="00C91EE8" w:rsidRPr="002F34EC">
        <w:rPr>
          <w:color w:val="000000"/>
          <w:sz w:val="28"/>
        </w:rPr>
        <w:t xml:space="preserve">ю" [1]. </w:t>
      </w:r>
      <w:r w:rsidRPr="002F34EC">
        <w:rPr>
          <w:color w:val="000000"/>
          <w:sz w:val="28"/>
        </w:rPr>
        <w:t>К обществу с дополнительной ответственностью применяются правила ГК об обществе с ограниченной ответственностью и закона об обществах с ограниченной ответственностью постольку, поскольку иное не предусмот</w:t>
      </w:r>
      <w:r w:rsidR="00C91EE8" w:rsidRPr="002F34EC">
        <w:rPr>
          <w:color w:val="000000"/>
          <w:sz w:val="28"/>
        </w:rPr>
        <w:t>рено настоящей статьей [7].</w:t>
      </w:r>
    </w:p>
    <w:p w:rsidR="00025680" w:rsidRPr="002F34EC" w:rsidRDefault="00025680" w:rsidP="00F36ACC">
      <w:pPr>
        <w:suppressAutoHyphens/>
        <w:spacing w:line="360" w:lineRule="auto"/>
        <w:ind w:firstLine="709"/>
        <w:jc w:val="both"/>
        <w:rPr>
          <w:color w:val="000000"/>
          <w:sz w:val="28"/>
        </w:rPr>
      </w:pPr>
    </w:p>
    <w:p w:rsidR="00BE4269" w:rsidRPr="002F34EC" w:rsidRDefault="00BE4269" w:rsidP="00F36ACC">
      <w:pPr>
        <w:suppressAutoHyphens/>
        <w:spacing w:line="360" w:lineRule="auto"/>
        <w:jc w:val="center"/>
        <w:rPr>
          <w:b/>
          <w:color w:val="000000"/>
          <w:sz w:val="28"/>
        </w:rPr>
      </w:pPr>
      <w:r w:rsidRPr="002F34EC">
        <w:rPr>
          <w:b/>
          <w:color w:val="000000"/>
          <w:sz w:val="28"/>
        </w:rPr>
        <w:t xml:space="preserve">2.5 </w:t>
      </w:r>
      <w:r w:rsidR="00450270" w:rsidRPr="002F34EC">
        <w:rPr>
          <w:b/>
          <w:color w:val="000000"/>
          <w:sz w:val="28"/>
        </w:rPr>
        <w:t>АКЦИОНЕРНЫЕ ОЩЕСТВА</w:t>
      </w:r>
    </w:p>
    <w:p w:rsidR="00F36ACC" w:rsidRPr="002F34EC" w:rsidRDefault="00F36ACC" w:rsidP="00F36ACC">
      <w:pPr>
        <w:suppressAutoHyphens/>
        <w:autoSpaceDE w:val="0"/>
        <w:autoSpaceDN w:val="0"/>
        <w:adjustRightInd w:val="0"/>
        <w:spacing w:line="360" w:lineRule="auto"/>
        <w:ind w:firstLine="709"/>
        <w:jc w:val="both"/>
        <w:rPr>
          <w:color w:val="000000"/>
          <w:sz w:val="28"/>
          <w:szCs w:val="19"/>
        </w:rPr>
      </w:pPr>
    </w:p>
    <w:p w:rsidR="002A12B0" w:rsidRPr="002F34EC" w:rsidRDefault="004E0999"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Понятие акционерного общества определяется в ст. 2 Федерального закона «Об акционерных обществах»</w:t>
      </w:r>
      <w:r w:rsidR="00563F95" w:rsidRPr="002F34EC">
        <w:rPr>
          <w:color w:val="000000"/>
          <w:sz w:val="28"/>
          <w:szCs w:val="19"/>
        </w:rPr>
        <w:t xml:space="preserve"> от 26.12.1995г. №-208-ФЗ</w:t>
      </w:r>
      <w:r w:rsidRPr="002F34EC">
        <w:rPr>
          <w:color w:val="000000"/>
          <w:sz w:val="28"/>
          <w:szCs w:val="19"/>
        </w:rPr>
        <w:t>.</w:t>
      </w:r>
      <w:r w:rsidR="006C38BC" w:rsidRPr="002F34EC">
        <w:rPr>
          <w:color w:val="000000"/>
          <w:sz w:val="28"/>
          <w:szCs w:val="19"/>
        </w:rPr>
        <w:t xml:space="preserve"> </w:t>
      </w:r>
      <w:r w:rsidR="002A12B0" w:rsidRPr="002F34EC">
        <w:rPr>
          <w:color w:val="000000"/>
          <w:sz w:val="28"/>
          <w:szCs w:val="28"/>
        </w:rPr>
        <w:t>Правовое положение акционерного общества и права и обязанности акционеров определяются в соответствии с ГК РФ и з</w:t>
      </w:r>
      <w:r w:rsidR="00C91EE8" w:rsidRPr="002F34EC">
        <w:rPr>
          <w:color w:val="000000"/>
          <w:sz w:val="28"/>
          <w:szCs w:val="28"/>
        </w:rPr>
        <w:t>аконом об акционерных обществах</w:t>
      </w:r>
      <w:r w:rsidR="00C91EE8" w:rsidRPr="002F34EC">
        <w:rPr>
          <w:color w:val="000000"/>
          <w:sz w:val="28"/>
        </w:rPr>
        <w:t xml:space="preserve"> [7].</w:t>
      </w:r>
    </w:p>
    <w:p w:rsidR="00BE4269" w:rsidRPr="002F34EC" w:rsidRDefault="00223081" w:rsidP="00F36ACC">
      <w:pPr>
        <w:suppressAutoHyphens/>
        <w:spacing w:line="360" w:lineRule="auto"/>
        <w:ind w:firstLine="709"/>
        <w:jc w:val="both"/>
        <w:rPr>
          <w:color w:val="000000"/>
          <w:sz w:val="28"/>
          <w:szCs w:val="28"/>
        </w:rPr>
      </w:pPr>
      <w:r w:rsidRPr="002F34EC">
        <w:rPr>
          <w:color w:val="000000"/>
          <w:sz w:val="28"/>
          <w:szCs w:val="28"/>
        </w:rPr>
        <w:t xml:space="preserve">Акционерным обществом признается общество, уставный капитал которого разделен на определенное число </w:t>
      </w:r>
      <w:r w:rsidR="004E0999" w:rsidRPr="002F34EC">
        <w:rPr>
          <w:color w:val="000000"/>
          <w:sz w:val="28"/>
          <w:szCs w:val="28"/>
        </w:rPr>
        <w:t>акций,</w:t>
      </w:r>
      <w:r w:rsidRPr="002F34EC">
        <w:rPr>
          <w:color w:val="000000"/>
          <w:sz w:val="28"/>
          <w:szCs w:val="28"/>
        </w:rPr>
        <w:t xml:space="preserve"> участники акционерного общества (акционеры) не отвечают по его обязательствам и несут риск убытков, связанных с деятельностью общества, в пределах с</w:t>
      </w:r>
      <w:r w:rsidR="00C91EE8" w:rsidRPr="002F34EC">
        <w:rPr>
          <w:color w:val="000000"/>
          <w:sz w:val="28"/>
          <w:szCs w:val="28"/>
        </w:rPr>
        <w:t>тоимости принадлежащих им акций</w:t>
      </w:r>
      <w:r w:rsidRPr="002F34EC">
        <w:rPr>
          <w:color w:val="000000"/>
          <w:sz w:val="28"/>
          <w:szCs w:val="28"/>
        </w:rPr>
        <w:t xml:space="preserve"> </w:t>
      </w:r>
      <w:r w:rsidR="00C91EE8" w:rsidRPr="002F34EC">
        <w:rPr>
          <w:color w:val="000000"/>
          <w:sz w:val="28"/>
        </w:rPr>
        <w:t>[2].</w:t>
      </w:r>
    </w:p>
    <w:p w:rsidR="00EE6319" w:rsidRPr="002F34EC" w:rsidRDefault="00EE6319" w:rsidP="00F36ACC">
      <w:pPr>
        <w:suppressAutoHyphens/>
        <w:spacing w:line="360" w:lineRule="auto"/>
        <w:ind w:firstLine="709"/>
        <w:jc w:val="both"/>
        <w:rPr>
          <w:color w:val="000000"/>
          <w:sz w:val="28"/>
          <w:szCs w:val="28"/>
        </w:rPr>
      </w:pPr>
      <w:r w:rsidRPr="002F34EC">
        <w:rPr>
          <w:color w:val="000000"/>
          <w:sz w:val="28"/>
          <w:szCs w:val="28"/>
        </w:rPr>
        <w:t>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F36ACC" w:rsidRPr="002F34EC" w:rsidRDefault="00EE6319" w:rsidP="00F36ACC">
      <w:pPr>
        <w:suppressAutoHyphens/>
        <w:spacing w:line="360" w:lineRule="auto"/>
        <w:ind w:firstLine="709"/>
        <w:jc w:val="both"/>
        <w:rPr>
          <w:bCs/>
          <w:color w:val="000000"/>
          <w:sz w:val="28"/>
        </w:rPr>
      </w:pPr>
      <w:r w:rsidRPr="002F34EC">
        <w:rPr>
          <w:bCs/>
          <w:color w:val="000000"/>
          <w:sz w:val="28"/>
        </w:rPr>
        <w:t>В зависимости от степени участия в управлении обществом</w:t>
      </w:r>
      <w:r w:rsidR="006C38BC" w:rsidRPr="002F34EC">
        <w:rPr>
          <w:bCs/>
          <w:color w:val="000000"/>
          <w:sz w:val="28"/>
        </w:rPr>
        <w:t xml:space="preserve"> акции бывают</w:t>
      </w:r>
      <w:r w:rsidRPr="002F34EC">
        <w:rPr>
          <w:bCs/>
          <w:color w:val="000000"/>
          <w:sz w:val="28"/>
        </w:rPr>
        <w:t>:</w:t>
      </w:r>
    </w:p>
    <w:p w:rsidR="006C38BC" w:rsidRPr="002F34EC" w:rsidRDefault="006C38BC" w:rsidP="00F36ACC">
      <w:pPr>
        <w:suppressAutoHyphens/>
        <w:spacing w:line="360" w:lineRule="auto"/>
        <w:ind w:firstLine="709"/>
        <w:jc w:val="both"/>
        <w:rPr>
          <w:color w:val="000000"/>
          <w:sz w:val="28"/>
        </w:rPr>
      </w:pPr>
      <w:r w:rsidRPr="002F34EC">
        <w:rPr>
          <w:color w:val="000000"/>
          <w:sz w:val="28"/>
        </w:rPr>
        <w:t xml:space="preserve">- </w:t>
      </w:r>
      <w:r w:rsidR="00EE6319" w:rsidRPr="002F34EC">
        <w:rPr>
          <w:bCs/>
          <w:color w:val="000000"/>
          <w:sz w:val="28"/>
        </w:rPr>
        <w:t>обыкновенные</w:t>
      </w:r>
      <w:r w:rsidR="00EE6319" w:rsidRPr="002F34EC">
        <w:rPr>
          <w:color w:val="000000"/>
          <w:sz w:val="28"/>
        </w:rPr>
        <w:t xml:space="preserve"> </w:t>
      </w:r>
      <w:r w:rsidR="002A12B0" w:rsidRPr="002F34EC">
        <w:rPr>
          <w:color w:val="000000"/>
          <w:sz w:val="28"/>
        </w:rPr>
        <w:t>(</w:t>
      </w:r>
      <w:r w:rsidR="00EE6319" w:rsidRPr="002F34EC">
        <w:rPr>
          <w:color w:val="000000"/>
          <w:sz w:val="28"/>
        </w:rPr>
        <w:t>представляющие основные пр</w:t>
      </w:r>
      <w:r w:rsidR="002A12B0" w:rsidRPr="002F34EC">
        <w:rPr>
          <w:color w:val="000000"/>
          <w:sz w:val="28"/>
        </w:rPr>
        <w:t>ава на собственность корпорации)</w:t>
      </w:r>
    </w:p>
    <w:p w:rsidR="00EE6319" w:rsidRPr="002F34EC" w:rsidRDefault="006C38BC" w:rsidP="00F36ACC">
      <w:pPr>
        <w:suppressAutoHyphens/>
        <w:spacing w:line="360" w:lineRule="auto"/>
        <w:ind w:firstLine="709"/>
        <w:jc w:val="both"/>
        <w:rPr>
          <w:color w:val="000000"/>
          <w:sz w:val="28"/>
          <w:szCs w:val="28"/>
        </w:rPr>
      </w:pPr>
      <w:r w:rsidRPr="002F34EC">
        <w:rPr>
          <w:bCs/>
          <w:color w:val="000000"/>
          <w:sz w:val="28"/>
        </w:rPr>
        <w:t xml:space="preserve">- </w:t>
      </w:r>
      <w:r w:rsidR="00EE6319" w:rsidRPr="002F34EC">
        <w:rPr>
          <w:bCs/>
          <w:color w:val="000000"/>
          <w:sz w:val="28"/>
        </w:rPr>
        <w:t>привилегированные</w:t>
      </w:r>
      <w:r w:rsidR="00EE6319" w:rsidRPr="002F34EC">
        <w:rPr>
          <w:color w:val="000000"/>
          <w:sz w:val="28"/>
        </w:rPr>
        <w:t xml:space="preserve"> – это акции, обладатель которых пользуется определенными привилегиями по сравнению с обладателем простых акций. </w:t>
      </w:r>
      <w:r w:rsidRPr="002F34EC">
        <w:rPr>
          <w:color w:val="000000"/>
          <w:sz w:val="28"/>
        </w:rPr>
        <w:t>(</w:t>
      </w:r>
      <w:r w:rsidR="00EE6319" w:rsidRPr="002F34EC">
        <w:rPr>
          <w:color w:val="000000"/>
          <w:sz w:val="28"/>
        </w:rPr>
        <w:t>получении дивидендов фиксированного, гарантированного размера; в преимущественном получении остатков имущества корпорации в случае ликвидации. Однако привилегированные акции, как правило, не дают права голоса на собрании акционеров, в обмен на обе</w:t>
      </w:r>
      <w:r w:rsidR="00C91EE8" w:rsidRPr="002F34EC">
        <w:rPr>
          <w:color w:val="000000"/>
          <w:sz w:val="28"/>
        </w:rPr>
        <w:t>щание фиксированного дивиденда) [7].</w:t>
      </w:r>
    </w:p>
    <w:p w:rsidR="004E0999" w:rsidRPr="002F34EC" w:rsidRDefault="004E0999" w:rsidP="00F36ACC">
      <w:pPr>
        <w:suppressAutoHyphens/>
        <w:spacing w:line="360" w:lineRule="auto"/>
        <w:ind w:firstLine="709"/>
        <w:jc w:val="both"/>
        <w:rPr>
          <w:color w:val="000000"/>
          <w:sz w:val="28"/>
          <w:szCs w:val="28"/>
        </w:rPr>
      </w:pPr>
      <w:r w:rsidRPr="002F34EC">
        <w:rPr>
          <w:color w:val="000000"/>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w:t>
      </w:r>
      <w:r w:rsidR="00C91EE8" w:rsidRPr="002F34EC">
        <w:rPr>
          <w:color w:val="000000"/>
          <w:sz w:val="28"/>
          <w:szCs w:val="28"/>
        </w:rPr>
        <w:t>м в суде</w:t>
      </w:r>
      <w:r w:rsidR="00C91EE8" w:rsidRPr="002F34EC">
        <w:rPr>
          <w:color w:val="000000"/>
          <w:sz w:val="28"/>
        </w:rPr>
        <w:t xml:space="preserve"> [2].</w:t>
      </w:r>
    </w:p>
    <w:p w:rsidR="004E0999" w:rsidRPr="002F34EC" w:rsidRDefault="004E0999" w:rsidP="00F36ACC">
      <w:pPr>
        <w:suppressAutoHyphens/>
        <w:autoSpaceDE w:val="0"/>
        <w:autoSpaceDN w:val="0"/>
        <w:adjustRightInd w:val="0"/>
        <w:spacing w:line="360" w:lineRule="auto"/>
        <w:ind w:firstLine="709"/>
        <w:jc w:val="both"/>
        <w:rPr>
          <w:color w:val="000000"/>
          <w:sz w:val="28"/>
          <w:szCs w:val="28"/>
        </w:rPr>
      </w:pPr>
      <w:r w:rsidRPr="002F34EC">
        <w:rPr>
          <w:color w:val="000000"/>
          <w:sz w:val="28"/>
          <w:szCs w:val="28"/>
        </w:rPr>
        <w:t>У акционеров отсутствует право выхода из общества.</w:t>
      </w:r>
    </w:p>
    <w:p w:rsidR="003C0B0D" w:rsidRPr="002F34EC" w:rsidRDefault="003C0B0D" w:rsidP="00F36ACC">
      <w:pPr>
        <w:suppressAutoHyphens/>
        <w:spacing w:line="360" w:lineRule="auto"/>
        <w:ind w:firstLine="709"/>
        <w:jc w:val="both"/>
        <w:rPr>
          <w:color w:val="000000"/>
          <w:sz w:val="28"/>
          <w:szCs w:val="28"/>
        </w:rPr>
      </w:pPr>
      <w:r w:rsidRPr="002F34EC">
        <w:rPr>
          <w:color w:val="000000"/>
          <w:sz w:val="28"/>
          <w:szCs w:val="28"/>
        </w:rPr>
        <w:t>Акционерное общество может быть открытым и закрытым.</w:t>
      </w:r>
    </w:p>
    <w:p w:rsidR="004E0999" w:rsidRPr="002F34EC" w:rsidRDefault="004E0999" w:rsidP="00F36ACC">
      <w:pPr>
        <w:suppressAutoHyphens/>
        <w:autoSpaceDE w:val="0"/>
        <w:autoSpaceDN w:val="0"/>
        <w:adjustRightInd w:val="0"/>
        <w:spacing w:line="360" w:lineRule="auto"/>
        <w:ind w:firstLine="709"/>
        <w:jc w:val="both"/>
        <w:rPr>
          <w:color w:val="000000"/>
          <w:sz w:val="28"/>
          <w:szCs w:val="28"/>
        </w:rPr>
      </w:pPr>
      <w:r w:rsidRPr="002F34EC">
        <w:rPr>
          <w:bCs/>
          <w:color w:val="000000"/>
          <w:sz w:val="28"/>
          <w:szCs w:val="28"/>
        </w:rPr>
        <w:t xml:space="preserve">Открытое акционерное общество </w:t>
      </w:r>
      <w:r w:rsidRPr="002F34EC">
        <w:rPr>
          <w:color w:val="000000"/>
          <w:sz w:val="28"/>
          <w:szCs w:val="28"/>
        </w:rPr>
        <w:t>характеризуется следующими признаками. Его акции размешаются в порядке открытой подписки. Акционер имеет неограниченное право распоряжения акциями. Общество обязано публиковать годовые отчеты и бухгалтерские балансы (публичная отчетность). Минимальный уставный капитал открытого общества —1000 МРОТ. Количество участников общества неограничено.</w:t>
      </w:r>
    </w:p>
    <w:p w:rsidR="004E0999" w:rsidRPr="002F34EC" w:rsidRDefault="004E0999" w:rsidP="00F36ACC">
      <w:pPr>
        <w:suppressAutoHyphens/>
        <w:autoSpaceDE w:val="0"/>
        <w:autoSpaceDN w:val="0"/>
        <w:adjustRightInd w:val="0"/>
        <w:spacing w:line="360" w:lineRule="auto"/>
        <w:ind w:firstLine="709"/>
        <w:jc w:val="both"/>
        <w:rPr>
          <w:color w:val="000000"/>
          <w:sz w:val="28"/>
          <w:szCs w:val="28"/>
        </w:rPr>
      </w:pPr>
      <w:r w:rsidRPr="002F34EC">
        <w:rPr>
          <w:bCs/>
          <w:color w:val="000000"/>
          <w:sz w:val="28"/>
          <w:szCs w:val="28"/>
        </w:rPr>
        <w:t xml:space="preserve">Закрытое акционерное общество </w:t>
      </w:r>
      <w:r w:rsidR="00EE6319" w:rsidRPr="002F34EC">
        <w:rPr>
          <w:color w:val="000000"/>
          <w:sz w:val="28"/>
          <w:szCs w:val="28"/>
        </w:rPr>
        <w:t>характеризуется следующими при</w:t>
      </w:r>
      <w:r w:rsidRPr="002F34EC">
        <w:rPr>
          <w:color w:val="000000"/>
          <w:sz w:val="28"/>
          <w:szCs w:val="28"/>
        </w:rPr>
        <w:t>знаками. Все акции общества распределяются среди учредителей или</w:t>
      </w:r>
      <w:r w:rsidR="00EE6319" w:rsidRPr="002F34EC">
        <w:rPr>
          <w:color w:val="000000"/>
          <w:sz w:val="28"/>
          <w:szCs w:val="28"/>
        </w:rPr>
        <w:t xml:space="preserve"> </w:t>
      </w:r>
      <w:r w:rsidRPr="002F34EC">
        <w:rPr>
          <w:color w:val="000000"/>
          <w:sz w:val="28"/>
          <w:szCs w:val="28"/>
        </w:rPr>
        <w:t>иного заранее определенного круга лиц. Акционеры могут распоряжаться</w:t>
      </w:r>
      <w:r w:rsidR="00EE6319" w:rsidRPr="002F34EC">
        <w:rPr>
          <w:color w:val="000000"/>
          <w:sz w:val="28"/>
          <w:szCs w:val="28"/>
        </w:rPr>
        <w:t xml:space="preserve"> </w:t>
      </w:r>
      <w:r w:rsidRPr="002F34EC">
        <w:rPr>
          <w:color w:val="000000"/>
          <w:sz w:val="28"/>
          <w:szCs w:val="28"/>
        </w:rPr>
        <w:t>своими акциями, но возможность распоряжения ими ограничивается</w:t>
      </w:r>
      <w:r w:rsidR="00EE6319" w:rsidRPr="002F34EC">
        <w:rPr>
          <w:color w:val="000000"/>
          <w:sz w:val="28"/>
          <w:szCs w:val="28"/>
        </w:rPr>
        <w:t xml:space="preserve"> </w:t>
      </w:r>
      <w:r w:rsidRPr="002F34EC">
        <w:rPr>
          <w:color w:val="000000"/>
          <w:sz w:val="28"/>
          <w:szCs w:val="28"/>
        </w:rPr>
        <w:t>преимущественным правом покупки акций, принадлежащим другим</w:t>
      </w:r>
      <w:r w:rsidR="00EE6319" w:rsidRPr="002F34EC">
        <w:rPr>
          <w:color w:val="000000"/>
          <w:sz w:val="28"/>
          <w:szCs w:val="28"/>
        </w:rPr>
        <w:t xml:space="preserve"> </w:t>
      </w:r>
      <w:r w:rsidRPr="002F34EC">
        <w:rPr>
          <w:color w:val="000000"/>
          <w:sz w:val="28"/>
          <w:szCs w:val="28"/>
        </w:rPr>
        <w:t>акционерам. Публичная отчетность отсутствует. Минимальный уставный</w:t>
      </w:r>
      <w:r w:rsidR="00EE6319" w:rsidRPr="002F34EC">
        <w:rPr>
          <w:color w:val="000000"/>
          <w:sz w:val="28"/>
          <w:szCs w:val="28"/>
        </w:rPr>
        <w:t xml:space="preserve"> </w:t>
      </w:r>
      <w:r w:rsidRPr="002F34EC">
        <w:rPr>
          <w:color w:val="000000"/>
          <w:sz w:val="28"/>
          <w:szCs w:val="28"/>
        </w:rPr>
        <w:t>капита</w:t>
      </w:r>
      <w:r w:rsidR="00C91EE8" w:rsidRPr="002F34EC">
        <w:rPr>
          <w:color w:val="000000"/>
          <w:sz w:val="28"/>
          <w:szCs w:val="28"/>
        </w:rPr>
        <w:t>л закрытого общества — 100 МРОТ</w:t>
      </w:r>
      <w:r w:rsidR="00C91EE8" w:rsidRPr="002F34EC">
        <w:rPr>
          <w:color w:val="000000"/>
          <w:sz w:val="28"/>
        </w:rPr>
        <w:t xml:space="preserve"> [7].</w:t>
      </w:r>
    </w:p>
    <w:p w:rsidR="00F36ACC" w:rsidRPr="002F34EC" w:rsidRDefault="004E0999" w:rsidP="00F36ACC">
      <w:pPr>
        <w:suppressAutoHyphens/>
        <w:autoSpaceDE w:val="0"/>
        <w:autoSpaceDN w:val="0"/>
        <w:adjustRightInd w:val="0"/>
        <w:spacing w:line="360" w:lineRule="auto"/>
        <w:ind w:firstLine="709"/>
        <w:jc w:val="both"/>
        <w:rPr>
          <w:color w:val="000000"/>
          <w:sz w:val="28"/>
          <w:szCs w:val="28"/>
        </w:rPr>
      </w:pPr>
      <w:r w:rsidRPr="002F34EC">
        <w:rPr>
          <w:color w:val="000000"/>
          <w:sz w:val="28"/>
          <w:szCs w:val="28"/>
        </w:rPr>
        <w:t>Количество акционеров закрытого об</w:t>
      </w:r>
      <w:r w:rsidR="00EE6319" w:rsidRPr="002F34EC">
        <w:rPr>
          <w:color w:val="000000"/>
          <w:sz w:val="28"/>
          <w:szCs w:val="28"/>
        </w:rPr>
        <w:t xml:space="preserve">щества не может быть больше 50. </w:t>
      </w:r>
      <w:r w:rsidRPr="002F34EC">
        <w:rPr>
          <w:color w:val="000000"/>
          <w:sz w:val="28"/>
          <w:szCs w:val="28"/>
        </w:rPr>
        <w:t>При превышении этого количества ак</w:t>
      </w:r>
      <w:r w:rsidR="00EE6319" w:rsidRPr="002F34EC">
        <w:rPr>
          <w:color w:val="000000"/>
          <w:sz w:val="28"/>
          <w:szCs w:val="28"/>
        </w:rPr>
        <w:t>ционеров закрытое общество долж</w:t>
      </w:r>
      <w:r w:rsidRPr="002F34EC">
        <w:rPr>
          <w:color w:val="000000"/>
          <w:sz w:val="28"/>
          <w:szCs w:val="28"/>
        </w:rPr>
        <w:t>но быть преобразовано в открытое.</w:t>
      </w:r>
    </w:p>
    <w:p w:rsidR="006C38BC" w:rsidRPr="002F34EC" w:rsidRDefault="000216A0"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28"/>
        </w:rPr>
        <w:t>Общее собрание акционеров я</w:t>
      </w:r>
      <w:r w:rsidR="00C91EE8" w:rsidRPr="002F34EC">
        <w:rPr>
          <w:color w:val="000000"/>
          <w:sz w:val="28"/>
          <w:szCs w:val="28"/>
        </w:rPr>
        <w:t>вляется высшим органом общества</w:t>
      </w:r>
      <w:r w:rsidRPr="002F34EC">
        <w:rPr>
          <w:color w:val="000000"/>
          <w:sz w:val="28"/>
          <w:szCs w:val="28"/>
        </w:rPr>
        <w:t xml:space="preserve"> </w:t>
      </w:r>
      <w:r w:rsidR="00C91EE8" w:rsidRPr="002F34EC">
        <w:rPr>
          <w:color w:val="000000"/>
          <w:sz w:val="28"/>
        </w:rPr>
        <w:t>[2].</w:t>
      </w:r>
    </w:p>
    <w:p w:rsidR="000216A0" w:rsidRPr="002F34EC" w:rsidRDefault="000216A0" w:rsidP="00F36ACC">
      <w:pPr>
        <w:suppressAutoHyphens/>
        <w:autoSpaceDE w:val="0"/>
        <w:autoSpaceDN w:val="0"/>
        <w:adjustRightInd w:val="0"/>
        <w:spacing w:line="360" w:lineRule="auto"/>
        <w:ind w:firstLine="709"/>
        <w:jc w:val="both"/>
        <w:rPr>
          <w:bCs/>
          <w:color w:val="000000"/>
          <w:sz w:val="28"/>
          <w:szCs w:val="19"/>
        </w:rPr>
      </w:pPr>
      <w:r w:rsidRPr="002F34EC">
        <w:rPr>
          <w:color w:val="000000"/>
          <w:sz w:val="28"/>
          <w:szCs w:val="19"/>
        </w:rPr>
        <w:t xml:space="preserve">Особым видом акционерных обществ являются </w:t>
      </w:r>
      <w:r w:rsidRPr="002F34EC">
        <w:rPr>
          <w:bCs/>
          <w:color w:val="000000"/>
          <w:sz w:val="28"/>
          <w:szCs w:val="19"/>
        </w:rPr>
        <w:t xml:space="preserve">народные предприятия. </w:t>
      </w:r>
      <w:r w:rsidRPr="002F34EC">
        <w:rPr>
          <w:color w:val="000000"/>
          <w:sz w:val="28"/>
          <w:szCs w:val="19"/>
        </w:rPr>
        <w:t>Их правовое положение определяется упомянутым выше Федеральным законом от 19 июля 1998 г. № 115-ФЗ «Об особенностях правового положения</w:t>
      </w:r>
      <w:r w:rsidRPr="002F34EC">
        <w:rPr>
          <w:bCs/>
          <w:color w:val="000000"/>
          <w:sz w:val="28"/>
          <w:szCs w:val="19"/>
        </w:rPr>
        <w:t xml:space="preserve"> </w:t>
      </w:r>
      <w:r w:rsidRPr="002F34EC">
        <w:rPr>
          <w:color w:val="000000"/>
          <w:sz w:val="28"/>
          <w:szCs w:val="19"/>
        </w:rPr>
        <w:t>акционерных обществ работников (народных предприятий)»., количество акционеров в народном предприятии может сос</w:t>
      </w:r>
      <w:r w:rsidR="00C91EE8" w:rsidRPr="002F34EC">
        <w:rPr>
          <w:color w:val="000000"/>
          <w:sz w:val="28"/>
          <w:szCs w:val="19"/>
        </w:rPr>
        <w:t>тавлять от 51 человека до 5 тыс.</w:t>
      </w:r>
      <w:r w:rsidR="00C91EE8" w:rsidRPr="002F34EC">
        <w:rPr>
          <w:color w:val="000000"/>
          <w:sz w:val="28"/>
        </w:rPr>
        <w:t xml:space="preserve"> [7].</w:t>
      </w:r>
    </w:p>
    <w:p w:rsidR="000216A0" w:rsidRPr="002F34EC" w:rsidRDefault="000216A0"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Народные предприятия создаются только путем преобразования существующих предприятий. Более 75% их акций должно принадлежать работникам народного предприятия. В</w:t>
      </w:r>
      <w:r w:rsidR="002A12B0" w:rsidRPr="002F34EC">
        <w:rPr>
          <w:color w:val="000000"/>
          <w:sz w:val="28"/>
          <w:szCs w:val="19"/>
        </w:rPr>
        <w:t xml:space="preserve">се акции являются обыкновенными. </w:t>
      </w:r>
      <w:r w:rsidRPr="002F34EC">
        <w:rPr>
          <w:color w:val="000000"/>
          <w:sz w:val="28"/>
          <w:szCs w:val="19"/>
        </w:rPr>
        <w:t>Акции должны быть недорогими, стоимость одной акции не должна превышать 20% МРОТ. Одному акционеру не может принадлежать более 5% уставного</w:t>
      </w:r>
      <w:r w:rsidR="00C91EE8" w:rsidRPr="002F34EC">
        <w:rPr>
          <w:color w:val="000000"/>
          <w:sz w:val="28"/>
          <w:szCs w:val="19"/>
        </w:rPr>
        <w:t xml:space="preserve"> капитала народного предприятия </w:t>
      </w:r>
      <w:r w:rsidR="00C91EE8" w:rsidRPr="002F34EC">
        <w:rPr>
          <w:color w:val="000000"/>
          <w:sz w:val="28"/>
        </w:rPr>
        <w:t>[4].</w:t>
      </w:r>
    </w:p>
    <w:p w:rsidR="000216A0" w:rsidRPr="002F34EC" w:rsidRDefault="000216A0" w:rsidP="00F36ACC">
      <w:pPr>
        <w:suppressAutoHyphens/>
        <w:autoSpaceDE w:val="0"/>
        <w:autoSpaceDN w:val="0"/>
        <w:adjustRightInd w:val="0"/>
        <w:spacing w:line="360" w:lineRule="auto"/>
        <w:ind w:firstLine="709"/>
        <w:jc w:val="both"/>
        <w:rPr>
          <w:color w:val="000000"/>
          <w:sz w:val="28"/>
          <w:szCs w:val="19"/>
        </w:rPr>
      </w:pPr>
      <w:r w:rsidRPr="002F34EC">
        <w:rPr>
          <w:color w:val="000000"/>
          <w:sz w:val="28"/>
          <w:szCs w:val="19"/>
        </w:rPr>
        <w:t>Основную часть имущества общества составляет его уставный капитал. Уставный капитал акционерного общества не должен быть больше чистых активов, а если такая ситуация возникает, то уставный капитал должен быть соответственно уменьшен. Если же он окажется ниже минимально допустимого уставного капитал</w:t>
      </w:r>
      <w:r w:rsidR="00C91EE8" w:rsidRPr="002F34EC">
        <w:rPr>
          <w:color w:val="000000"/>
          <w:sz w:val="28"/>
          <w:szCs w:val="19"/>
        </w:rPr>
        <w:t xml:space="preserve">а, общество подлежит ликвидации </w:t>
      </w:r>
      <w:r w:rsidR="00C91EE8" w:rsidRPr="002F34EC">
        <w:rPr>
          <w:color w:val="000000"/>
          <w:sz w:val="28"/>
        </w:rPr>
        <w:t>[7].</w:t>
      </w:r>
    </w:p>
    <w:p w:rsidR="00AA1AF1" w:rsidRPr="002F34EC" w:rsidRDefault="00AA1AF1" w:rsidP="00F36ACC">
      <w:pPr>
        <w:suppressAutoHyphens/>
        <w:autoSpaceDE w:val="0"/>
        <w:autoSpaceDN w:val="0"/>
        <w:adjustRightInd w:val="0"/>
        <w:spacing w:line="360" w:lineRule="auto"/>
        <w:ind w:firstLine="709"/>
        <w:jc w:val="both"/>
        <w:rPr>
          <w:color w:val="000000"/>
          <w:sz w:val="28"/>
          <w:szCs w:val="19"/>
        </w:rPr>
      </w:pPr>
    </w:p>
    <w:p w:rsidR="004E0999" w:rsidRPr="002F34EC" w:rsidRDefault="00DE6540" w:rsidP="00F36ACC">
      <w:pPr>
        <w:suppressAutoHyphens/>
        <w:spacing w:line="360" w:lineRule="auto"/>
        <w:jc w:val="center"/>
        <w:rPr>
          <w:b/>
          <w:color w:val="000000"/>
          <w:sz w:val="28"/>
          <w:szCs w:val="28"/>
        </w:rPr>
      </w:pPr>
      <w:r w:rsidRPr="002F34EC">
        <w:rPr>
          <w:b/>
          <w:color w:val="000000"/>
          <w:sz w:val="28"/>
          <w:szCs w:val="28"/>
        </w:rPr>
        <w:t>2.</w:t>
      </w:r>
      <w:r w:rsidR="00F36ACC" w:rsidRPr="002F34EC">
        <w:rPr>
          <w:b/>
          <w:color w:val="000000"/>
          <w:sz w:val="28"/>
          <w:szCs w:val="28"/>
        </w:rPr>
        <w:t>6</w:t>
      </w:r>
      <w:r w:rsidRPr="002F34EC">
        <w:rPr>
          <w:b/>
          <w:color w:val="000000"/>
          <w:sz w:val="28"/>
          <w:szCs w:val="28"/>
        </w:rPr>
        <w:t xml:space="preserve"> </w:t>
      </w:r>
      <w:r w:rsidR="00450270" w:rsidRPr="002F34EC">
        <w:rPr>
          <w:b/>
          <w:color w:val="000000"/>
          <w:sz w:val="28"/>
          <w:szCs w:val="28"/>
        </w:rPr>
        <w:t>ГОСУДАРСТВЕННЫЕ И МУНИЦИПАЛЬНЫЕ УНИТАРНЫЕ ПРЕДПРИЯТИЯ</w:t>
      </w:r>
    </w:p>
    <w:p w:rsidR="00F36ACC" w:rsidRPr="002F34EC" w:rsidRDefault="00F36ACC" w:rsidP="00F36ACC">
      <w:pPr>
        <w:suppressAutoHyphens/>
        <w:autoSpaceDE w:val="0"/>
        <w:autoSpaceDN w:val="0"/>
        <w:adjustRightInd w:val="0"/>
        <w:spacing w:line="360" w:lineRule="auto"/>
        <w:ind w:firstLine="709"/>
        <w:jc w:val="both"/>
        <w:rPr>
          <w:bCs/>
          <w:iCs/>
          <w:color w:val="000000"/>
          <w:sz w:val="28"/>
          <w:szCs w:val="21"/>
        </w:rPr>
      </w:pPr>
    </w:p>
    <w:p w:rsidR="00775BDA" w:rsidRPr="002F34EC" w:rsidRDefault="00775BDA" w:rsidP="00F36ACC">
      <w:pPr>
        <w:suppressAutoHyphens/>
        <w:autoSpaceDE w:val="0"/>
        <w:autoSpaceDN w:val="0"/>
        <w:adjustRightInd w:val="0"/>
        <w:spacing w:line="360" w:lineRule="auto"/>
        <w:ind w:firstLine="709"/>
        <w:jc w:val="both"/>
        <w:rPr>
          <w:bCs/>
          <w:iCs/>
          <w:color w:val="000000"/>
          <w:sz w:val="28"/>
          <w:szCs w:val="21"/>
        </w:rPr>
      </w:pPr>
      <w:r w:rsidRPr="002F34EC">
        <w:rPr>
          <w:bCs/>
          <w:iCs/>
          <w:color w:val="000000"/>
          <w:sz w:val="28"/>
          <w:szCs w:val="21"/>
        </w:rPr>
        <w:t>Унитарное предприятие - это коммерческая организация, осуществляющая производственную,</w:t>
      </w:r>
      <w:r w:rsidR="00AA1AF1" w:rsidRPr="002F34EC">
        <w:rPr>
          <w:bCs/>
          <w:iCs/>
          <w:color w:val="000000"/>
          <w:sz w:val="28"/>
          <w:szCs w:val="21"/>
        </w:rPr>
        <w:t xml:space="preserve"> </w:t>
      </w:r>
      <w:r w:rsidRPr="002F34EC">
        <w:rPr>
          <w:bCs/>
          <w:iCs/>
          <w:color w:val="000000"/>
          <w:sz w:val="28"/>
          <w:szCs w:val="21"/>
        </w:rPr>
        <w:t>иную хозяйственную деятельность в качестве государственного или муниципального предприятия и наделенная в отношении закрепленного за ней</w:t>
      </w:r>
      <w:r w:rsidR="00875300" w:rsidRPr="002F34EC">
        <w:rPr>
          <w:bCs/>
          <w:iCs/>
          <w:color w:val="000000"/>
          <w:sz w:val="28"/>
          <w:szCs w:val="21"/>
        </w:rPr>
        <w:t xml:space="preserve"> </w:t>
      </w:r>
      <w:r w:rsidRPr="002F34EC">
        <w:rPr>
          <w:bCs/>
          <w:iCs/>
          <w:color w:val="000000"/>
          <w:sz w:val="28"/>
          <w:szCs w:val="21"/>
        </w:rPr>
        <w:t xml:space="preserve">собственником имущества правом хозяйственного ведения или (казенное предприятие) правом оперативного управления </w:t>
      </w:r>
      <w:r w:rsidR="00C91EE8" w:rsidRPr="002F34EC">
        <w:rPr>
          <w:color w:val="000000"/>
          <w:sz w:val="28"/>
        </w:rPr>
        <w:t>[1].</w:t>
      </w:r>
    </w:p>
    <w:p w:rsidR="00025680" w:rsidRPr="002F34EC" w:rsidRDefault="00025680" w:rsidP="00F36ACC">
      <w:pPr>
        <w:suppressAutoHyphens/>
        <w:autoSpaceDE w:val="0"/>
        <w:autoSpaceDN w:val="0"/>
        <w:adjustRightInd w:val="0"/>
        <w:spacing w:line="360" w:lineRule="auto"/>
        <w:ind w:firstLine="709"/>
        <w:jc w:val="both"/>
        <w:rPr>
          <w:color w:val="000000"/>
          <w:sz w:val="28"/>
          <w:szCs w:val="20"/>
        </w:rPr>
      </w:pPr>
    </w:p>
    <w:p w:rsidR="00DE6540" w:rsidRPr="002F34EC" w:rsidRDefault="00AA1AF1" w:rsidP="00F36ACC">
      <w:pPr>
        <w:suppressAutoHyphens/>
        <w:spacing w:line="360" w:lineRule="auto"/>
        <w:jc w:val="center"/>
        <w:rPr>
          <w:b/>
          <w:color w:val="000000"/>
          <w:sz w:val="28"/>
          <w:szCs w:val="28"/>
        </w:rPr>
      </w:pPr>
      <w:r w:rsidRPr="002F34EC">
        <w:rPr>
          <w:b/>
          <w:color w:val="000000"/>
          <w:sz w:val="28"/>
          <w:szCs w:val="28"/>
        </w:rPr>
        <w:t xml:space="preserve">2.7 </w:t>
      </w:r>
      <w:r w:rsidR="00450270" w:rsidRPr="002F34EC">
        <w:rPr>
          <w:b/>
          <w:color w:val="000000"/>
          <w:sz w:val="28"/>
          <w:szCs w:val="28"/>
        </w:rPr>
        <w:t>НЕКОММЕРЧЕСКИЕ ОРГАНИЗИЦИИ</w:t>
      </w:r>
    </w:p>
    <w:p w:rsidR="00F36ACC" w:rsidRPr="002F34EC" w:rsidRDefault="00F36ACC" w:rsidP="00F36ACC">
      <w:pPr>
        <w:suppressAutoHyphens/>
        <w:autoSpaceDE w:val="0"/>
        <w:autoSpaceDN w:val="0"/>
        <w:adjustRightInd w:val="0"/>
        <w:spacing w:line="360" w:lineRule="auto"/>
        <w:ind w:firstLine="709"/>
        <w:jc w:val="both"/>
        <w:rPr>
          <w:bCs/>
          <w:iCs/>
          <w:color w:val="000000"/>
          <w:sz w:val="28"/>
          <w:szCs w:val="21"/>
        </w:rPr>
      </w:pPr>
    </w:p>
    <w:p w:rsidR="00AA1AF1" w:rsidRPr="002F34EC" w:rsidRDefault="00AA1AF1" w:rsidP="00F36ACC">
      <w:pPr>
        <w:suppressAutoHyphens/>
        <w:autoSpaceDE w:val="0"/>
        <w:autoSpaceDN w:val="0"/>
        <w:adjustRightInd w:val="0"/>
        <w:spacing w:line="360" w:lineRule="auto"/>
        <w:ind w:firstLine="709"/>
        <w:jc w:val="both"/>
        <w:rPr>
          <w:bCs/>
          <w:iCs/>
          <w:color w:val="000000"/>
          <w:sz w:val="28"/>
          <w:szCs w:val="21"/>
        </w:rPr>
      </w:pPr>
      <w:r w:rsidRPr="002F34EC">
        <w:rPr>
          <w:bCs/>
          <w:iCs/>
          <w:color w:val="000000"/>
          <w:sz w:val="28"/>
          <w:szCs w:val="21"/>
        </w:rPr>
        <w:t>Некоммерческие организации – это организации, не имеющие в качестве осно</w:t>
      </w:r>
      <w:r w:rsidR="00ED4E36" w:rsidRPr="002F34EC">
        <w:rPr>
          <w:bCs/>
          <w:iCs/>
          <w:color w:val="000000"/>
          <w:sz w:val="28"/>
          <w:szCs w:val="21"/>
        </w:rPr>
        <w:t>вной цели своей де</w:t>
      </w:r>
      <w:r w:rsidRPr="002F34EC">
        <w:rPr>
          <w:bCs/>
          <w:iCs/>
          <w:color w:val="000000"/>
          <w:sz w:val="28"/>
          <w:szCs w:val="21"/>
        </w:rPr>
        <w:t>ятельности извлечение прибыли и не распределяющие полученную прибыль (доходы) между чл</w:t>
      </w:r>
      <w:r w:rsidR="00C91EE8" w:rsidRPr="002F34EC">
        <w:rPr>
          <w:bCs/>
          <w:iCs/>
          <w:color w:val="000000"/>
          <w:sz w:val="28"/>
          <w:szCs w:val="21"/>
        </w:rPr>
        <w:t xml:space="preserve">енами и участниками организации </w:t>
      </w:r>
      <w:r w:rsidR="00C91EE8" w:rsidRPr="002F34EC">
        <w:rPr>
          <w:color w:val="000000"/>
          <w:sz w:val="28"/>
        </w:rPr>
        <w:t>[3].</w:t>
      </w:r>
    </w:p>
    <w:p w:rsidR="00AA1AF1" w:rsidRPr="002F34EC" w:rsidRDefault="00AA1AF1" w:rsidP="00F36ACC">
      <w:pPr>
        <w:suppressAutoHyphens/>
        <w:autoSpaceDE w:val="0"/>
        <w:autoSpaceDN w:val="0"/>
        <w:adjustRightInd w:val="0"/>
        <w:spacing w:line="360" w:lineRule="auto"/>
        <w:ind w:firstLine="709"/>
        <w:jc w:val="both"/>
        <w:rPr>
          <w:color w:val="000000"/>
          <w:sz w:val="28"/>
          <w:szCs w:val="21"/>
        </w:rPr>
      </w:pPr>
      <w:r w:rsidRPr="002F34EC">
        <w:rPr>
          <w:color w:val="000000"/>
          <w:sz w:val="28"/>
          <w:szCs w:val="21"/>
        </w:rPr>
        <w:t>Это обобщенное, сборное понятие, охватывающее разнообразные юридические лица в политической, социальной, духовной сферах общества.</w:t>
      </w:r>
    </w:p>
    <w:p w:rsidR="00ED4E36" w:rsidRPr="002F34EC" w:rsidRDefault="00ED4E36" w:rsidP="00F36ACC">
      <w:pPr>
        <w:suppressAutoHyphens/>
        <w:autoSpaceDE w:val="0"/>
        <w:autoSpaceDN w:val="0"/>
        <w:adjustRightInd w:val="0"/>
        <w:spacing w:line="360" w:lineRule="auto"/>
        <w:ind w:firstLine="709"/>
        <w:jc w:val="both"/>
        <w:rPr>
          <w:iCs/>
          <w:color w:val="000000"/>
          <w:sz w:val="28"/>
          <w:szCs w:val="21"/>
        </w:rPr>
      </w:pPr>
      <w:r w:rsidRPr="002F34EC">
        <w:rPr>
          <w:bCs/>
          <w:color w:val="000000"/>
          <w:sz w:val="28"/>
          <w:szCs w:val="21"/>
        </w:rPr>
        <w:t xml:space="preserve">Потребительский кооператив </w:t>
      </w:r>
      <w:r w:rsidRPr="002F34EC">
        <w:rPr>
          <w:color w:val="000000"/>
          <w:sz w:val="28"/>
          <w:szCs w:val="21"/>
        </w:rPr>
        <w:t xml:space="preserve">- </w:t>
      </w:r>
      <w:r w:rsidRPr="002F34EC">
        <w:rPr>
          <w:iCs/>
          <w:color w:val="000000"/>
          <w:sz w:val="28"/>
          <w:szCs w:val="21"/>
        </w:rPr>
        <w:t xml:space="preserve">это добровольное объединение граждан и юридических лиц на основе членства с </w:t>
      </w:r>
      <w:r w:rsidRPr="002F34EC">
        <w:rPr>
          <w:bCs/>
          <w:iCs/>
          <w:color w:val="000000"/>
          <w:sz w:val="28"/>
          <w:szCs w:val="21"/>
        </w:rPr>
        <w:t xml:space="preserve">целью </w:t>
      </w:r>
      <w:r w:rsidRPr="002F34EC">
        <w:rPr>
          <w:iCs/>
          <w:color w:val="000000"/>
          <w:sz w:val="28"/>
          <w:szCs w:val="21"/>
        </w:rPr>
        <w:t xml:space="preserve">удовлетворения материальных и иных потребностей участников, осуществляемое путем объединения его членами имущественных паевых взносов </w:t>
      </w:r>
      <w:r w:rsidRPr="002F34EC">
        <w:rPr>
          <w:color w:val="000000"/>
          <w:sz w:val="28"/>
          <w:szCs w:val="21"/>
        </w:rPr>
        <w:t>(ст. 116 ГК РФ).</w:t>
      </w:r>
    </w:p>
    <w:p w:rsidR="008E5D5A" w:rsidRPr="002F34EC" w:rsidRDefault="008E5D5A" w:rsidP="00F36ACC">
      <w:pPr>
        <w:suppressAutoHyphens/>
        <w:autoSpaceDE w:val="0"/>
        <w:autoSpaceDN w:val="0"/>
        <w:adjustRightInd w:val="0"/>
        <w:spacing w:line="360" w:lineRule="auto"/>
        <w:ind w:firstLine="709"/>
        <w:jc w:val="both"/>
        <w:rPr>
          <w:bCs/>
          <w:color w:val="000000"/>
          <w:sz w:val="28"/>
          <w:szCs w:val="21"/>
        </w:rPr>
      </w:pPr>
      <w:r w:rsidRPr="002F34EC">
        <w:rPr>
          <w:bCs/>
          <w:color w:val="000000"/>
          <w:sz w:val="28"/>
          <w:szCs w:val="21"/>
        </w:rPr>
        <w:t xml:space="preserve">Общественные и религиозные организации и объединения </w:t>
      </w:r>
      <w:r w:rsidRPr="002F34EC">
        <w:rPr>
          <w:color w:val="000000"/>
          <w:sz w:val="28"/>
          <w:szCs w:val="21"/>
        </w:rPr>
        <w:t xml:space="preserve">- </w:t>
      </w:r>
      <w:r w:rsidRPr="002F34EC">
        <w:rPr>
          <w:iCs/>
          <w:color w:val="000000"/>
          <w:sz w:val="28"/>
          <w:szCs w:val="21"/>
        </w:rPr>
        <w:t>это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 политических, социальных и</w:t>
      </w:r>
      <w:r w:rsidRPr="002F34EC">
        <w:rPr>
          <w:bCs/>
          <w:color w:val="000000"/>
          <w:sz w:val="28"/>
          <w:szCs w:val="21"/>
        </w:rPr>
        <w:t xml:space="preserve"> </w:t>
      </w:r>
      <w:r w:rsidRPr="002F34EC">
        <w:rPr>
          <w:iCs/>
          <w:color w:val="000000"/>
          <w:sz w:val="28"/>
          <w:szCs w:val="21"/>
        </w:rPr>
        <w:t xml:space="preserve">др. </w:t>
      </w:r>
      <w:r w:rsidRPr="002F34EC">
        <w:rPr>
          <w:color w:val="000000"/>
          <w:sz w:val="28"/>
          <w:szCs w:val="21"/>
        </w:rPr>
        <w:t>(ст. 117 ГК РФ).</w:t>
      </w:r>
    </w:p>
    <w:p w:rsidR="008E5D5A" w:rsidRPr="002F34EC" w:rsidRDefault="008E5D5A" w:rsidP="00F36ACC">
      <w:pPr>
        <w:suppressAutoHyphens/>
        <w:autoSpaceDE w:val="0"/>
        <w:autoSpaceDN w:val="0"/>
        <w:adjustRightInd w:val="0"/>
        <w:spacing w:line="360" w:lineRule="auto"/>
        <w:ind w:firstLine="709"/>
        <w:jc w:val="both"/>
        <w:rPr>
          <w:iCs/>
          <w:color w:val="000000"/>
          <w:sz w:val="28"/>
          <w:szCs w:val="21"/>
        </w:rPr>
      </w:pPr>
      <w:r w:rsidRPr="002F34EC">
        <w:rPr>
          <w:bCs/>
          <w:color w:val="000000"/>
          <w:sz w:val="28"/>
          <w:szCs w:val="21"/>
        </w:rPr>
        <w:t xml:space="preserve">Фонды </w:t>
      </w:r>
      <w:r w:rsidRPr="002F34EC">
        <w:rPr>
          <w:color w:val="000000"/>
          <w:sz w:val="28"/>
          <w:szCs w:val="21"/>
        </w:rPr>
        <w:t xml:space="preserve">- </w:t>
      </w:r>
      <w:r w:rsidRPr="002F34EC">
        <w:rPr>
          <w:iCs/>
          <w:color w:val="000000"/>
          <w:sz w:val="28"/>
          <w:szCs w:val="21"/>
        </w:rPr>
        <w:t xml:space="preserve">это не имеющие членства добровольные органзации, учрежденные гражданами и (или) юридическими лицами на основе добровольных имущественных взносов, преследующие социальные, благотворительные, культурные, образовательные или иные общественно полезные цели </w:t>
      </w:r>
      <w:r w:rsidRPr="002F34EC">
        <w:rPr>
          <w:color w:val="000000"/>
          <w:sz w:val="28"/>
          <w:szCs w:val="21"/>
        </w:rPr>
        <w:t>(ст.</w:t>
      </w:r>
      <w:r w:rsidRPr="002F34EC">
        <w:rPr>
          <w:bCs/>
          <w:color w:val="000000"/>
          <w:sz w:val="28"/>
          <w:szCs w:val="21"/>
        </w:rPr>
        <w:t xml:space="preserve">118 </w:t>
      </w:r>
      <w:r w:rsidRPr="002F34EC">
        <w:rPr>
          <w:color w:val="000000"/>
          <w:sz w:val="28"/>
          <w:szCs w:val="21"/>
        </w:rPr>
        <w:t>ГК РФ).</w:t>
      </w:r>
    </w:p>
    <w:p w:rsidR="008E5D5A" w:rsidRPr="002F34EC" w:rsidRDefault="008E5D5A" w:rsidP="00F36ACC">
      <w:pPr>
        <w:suppressAutoHyphens/>
        <w:autoSpaceDE w:val="0"/>
        <w:autoSpaceDN w:val="0"/>
        <w:adjustRightInd w:val="0"/>
        <w:spacing w:line="360" w:lineRule="auto"/>
        <w:ind w:firstLine="709"/>
        <w:jc w:val="both"/>
        <w:rPr>
          <w:iCs/>
          <w:color w:val="000000"/>
          <w:sz w:val="28"/>
          <w:szCs w:val="21"/>
        </w:rPr>
      </w:pPr>
      <w:r w:rsidRPr="002F34EC">
        <w:rPr>
          <w:bCs/>
          <w:color w:val="000000"/>
          <w:sz w:val="28"/>
          <w:szCs w:val="21"/>
        </w:rPr>
        <w:t xml:space="preserve">Учреждения </w:t>
      </w:r>
      <w:r w:rsidRPr="002F34EC">
        <w:rPr>
          <w:color w:val="000000"/>
          <w:sz w:val="28"/>
          <w:szCs w:val="21"/>
        </w:rPr>
        <w:t xml:space="preserve">- </w:t>
      </w:r>
      <w:r w:rsidRPr="002F34EC">
        <w:rPr>
          <w:iCs/>
          <w:color w:val="000000"/>
          <w:sz w:val="28"/>
          <w:szCs w:val="21"/>
        </w:rPr>
        <w:t xml:space="preserve">это организации, созданные собственником для осуществления управленческих, социально-культурных или иных функций некоммерческого характера </w:t>
      </w:r>
      <w:r w:rsidRPr="002F34EC">
        <w:rPr>
          <w:color w:val="000000"/>
          <w:sz w:val="28"/>
          <w:szCs w:val="21"/>
        </w:rPr>
        <w:t xml:space="preserve">(ст. 120 ГК </w:t>
      </w:r>
      <w:r w:rsidRPr="002F34EC">
        <w:rPr>
          <w:bCs/>
          <w:color w:val="000000"/>
          <w:sz w:val="28"/>
          <w:szCs w:val="21"/>
        </w:rPr>
        <w:t>РФ).</w:t>
      </w:r>
    </w:p>
    <w:p w:rsidR="008E5D5A" w:rsidRPr="002F34EC" w:rsidRDefault="008E5D5A" w:rsidP="00F36ACC">
      <w:pPr>
        <w:suppressAutoHyphens/>
        <w:autoSpaceDE w:val="0"/>
        <w:autoSpaceDN w:val="0"/>
        <w:adjustRightInd w:val="0"/>
        <w:spacing w:line="360" w:lineRule="auto"/>
        <w:ind w:firstLine="709"/>
        <w:jc w:val="both"/>
        <w:rPr>
          <w:color w:val="000000"/>
          <w:sz w:val="28"/>
          <w:szCs w:val="21"/>
        </w:rPr>
      </w:pPr>
      <w:r w:rsidRPr="002F34EC">
        <w:rPr>
          <w:color w:val="000000"/>
          <w:sz w:val="28"/>
          <w:szCs w:val="21"/>
        </w:rPr>
        <w:t>Наряду с тем, что учреждение можно рассматривать в качестве одной из разновидностей некоммерческих организаций, есть достаточные основания видеть в них обобщающую категорию, которая находится «в паре» с другой однопорядковой обобщающей категорией - «предприятием».</w:t>
      </w:r>
    </w:p>
    <w:p w:rsidR="00052ADE" w:rsidRPr="002F34EC" w:rsidRDefault="008E5D5A" w:rsidP="00F36ACC">
      <w:pPr>
        <w:suppressAutoHyphens/>
        <w:autoSpaceDE w:val="0"/>
        <w:autoSpaceDN w:val="0"/>
        <w:adjustRightInd w:val="0"/>
        <w:spacing w:line="360" w:lineRule="auto"/>
        <w:ind w:firstLine="709"/>
        <w:jc w:val="both"/>
        <w:rPr>
          <w:color w:val="000000"/>
          <w:sz w:val="28"/>
          <w:szCs w:val="21"/>
        </w:rPr>
      </w:pPr>
      <w:r w:rsidRPr="002F34EC">
        <w:rPr>
          <w:bCs/>
          <w:color w:val="000000"/>
          <w:sz w:val="28"/>
          <w:szCs w:val="21"/>
        </w:rPr>
        <w:t>Объединения юридических лиц - ассоциации и союзы</w:t>
      </w:r>
      <w:r w:rsidRPr="002F34EC">
        <w:rPr>
          <w:color w:val="000000"/>
          <w:sz w:val="28"/>
          <w:szCs w:val="21"/>
        </w:rPr>
        <w:t>-</w:t>
      </w:r>
      <w:r w:rsidRPr="002F34EC">
        <w:rPr>
          <w:iCs/>
          <w:color w:val="000000"/>
          <w:sz w:val="28"/>
          <w:szCs w:val="21"/>
        </w:rPr>
        <w:t>это объединения коммерческих организаций, создаваемые ими по</w:t>
      </w:r>
      <w:r w:rsidRPr="002F34EC">
        <w:rPr>
          <w:color w:val="000000"/>
          <w:sz w:val="28"/>
          <w:szCs w:val="21"/>
        </w:rPr>
        <w:t xml:space="preserve"> </w:t>
      </w:r>
      <w:r w:rsidRPr="002F34EC">
        <w:rPr>
          <w:iCs/>
          <w:color w:val="000000"/>
          <w:sz w:val="28"/>
          <w:szCs w:val="21"/>
        </w:rPr>
        <w:t>договору в формах ассоциаций и союзов в целях координации их</w:t>
      </w:r>
      <w:r w:rsidRPr="002F34EC">
        <w:rPr>
          <w:color w:val="000000"/>
          <w:sz w:val="28"/>
          <w:szCs w:val="21"/>
        </w:rPr>
        <w:t xml:space="preserve"> </w:t>
      </w:r>
      <w:r w:rsidRPr="002F34EC">
        <w:rPr>
          <w:iCs/>
          <w:color w:val="000000"/>
          <w:sz w:val="28"/>
          <w:szCs w:val="21"/>
        </w:rPr>
        <w:t>предпринимательской деятельности, а также представления и</w:t>
      </w:r>
      <w:r w:rsidRPr="002F34EC">
        <w:rPr>
          <w:color w:val="000000"/>
          <w:sz w:val="28"/>
          <w:szCs w:val="21"/>
        </w:rPr>
        <w:t xml:space="preserve"> </w:t>
      </w:r>
      <w:r w:rsidRPr="002F34EC">
        <w:rPr>
          <w:iCs/>
          <w:color w:val="000000"/>
          <w:sz w:val="28"/>
          <w:szCs w:val="21"/>
        </w:rPr>
        <w:t xml:space="preserve">защиты общих имущественных интересов </w:t>
      </w:r>
      <w:r w:rsidR="00875300" w:rsidRPr="002F34EC">
        <w:rPr>
          <w:color w:val="000000"/>
          <w:sz w:val="28"/>
          <w:szCs w:val="21"/>
        </w:rPr>
        <w:t>(ст. 121</w:t>
      </w:r>
      <w:r w:rsidRPr="002F34EC">
        <w:rPr>
          <w:color w:val="000000"/>
          <w:sz w:val="28"/>
          <w:szCs w:val="21"/>
        </w:rPr>
        <w:t xml:space="preserve"> ГК </w:t>
      </w:r>
      <w:r w:rsidR="00C91EE8" w:rsidRPr="002F34EC">
        <w:rPr>
          <w:bCs/>
          <w:color w:val="000000"/>
          <w:sz w:val="28"/>
          <w:szCs w:val="21"/>
        </w:rPr>
        <w:t>РФ)</w:t>
      </w:r>
      <w:r w:rsidR="00C91EE8" w:rsidRPr="002F34EC">
        <w:rPr>
          <w:color w:val="000000"/>
          <w:sz w:val="28"/>
        </w:rPr>
        <w:t xml:space="preserve"> [1].</w:t>
      </w:r>
    </w:p>
    <w:p w:rsidR="00450270" w:rsidRPr="002F34EC" w:rsidRDefault="00450270" w:rsidP="00F36ACC">
      <w:pPr>
        <w:suppressAutoHyphens/>
        <w:spacing w:line="360" w:lineRule="auto"/>
        <w:ind w:firstLine="709"/>
        <w:jc w:val="center"/>
        <w:rPr>
          <w:color w:val="000000"/>
          <w:sz w:val="28"/>
          <w:szCs w:val="28"/>
        </w:rPr>
      </w:pPr>
    </w:p>
    <w:p w:rsidR="00052ADE" w:rsidRPr="002F34EC" w:rsidRDefault="00F36ACC" w:rsidP="00F36ACC">
      <w:pPr>
        <w:suppressAutoHyphens/>
        <w:spacing w:line="360" w:lineRule="auto"/>
        <w:jc w:val="center"/>
        <w:rPr>
          <w:b/>
          <w:color w:val="000000"/>
          <w:sz w:val="28"/>
          <w:szCs w:val="28"/>
        </w:rPr>
      </w:pPr>
      <w:r w:rsidRPr="002F34EC">
        <w:rPr>
          <w:color w:val="000000"/>
          <w:sz w:val="28"/>
          <w:szCs w:val="28"/>
        </w:rPr>
        <w:br w:type="page"/>
      </w:r>
      <w:r w:rsidR="00052ADE" w:rsidRPr="002F34EC">
        <w:rPr>
          <w:b/>
          <w:color w:val="000000"/>
          <w:sz w:val="28"/>
          <w:szCs w:val="28"/>
        </w:rPr>
        <w:t>ЗАКЛЮЧЕНИЕ</w:t>
      </w:r>
    </w:p>
    <w:p w:rsidR="00F36ACC" w:rsidRPr="002F34EC" w:rsidRDefault="00F36ACC" w:rsidP="00F36ACC">
      <w:pPr>
        <w:suppressAutoHyphens/>
        <w:spacing w:line="360" w:lineRule="auto"/>
        <w:jc w:val="center"/>
        <w:rPr>
          <w:b/>
          <w:color w:val="000000"/>
          <w:sz w:val="28"/>
          <w:szCs w:val="28"/>
        </w:rPr>
      </w:pPr>
    </w:p>
    <w:p w:rsidR="00F36ACC" w:rsidRPr="002F34EC" w:rsidRDefault="00025680" w:rsidP="00F36ACC">
      <w:pPr>
        <w:suppressAutoHyphens/>
        <w:spacing w:line="360" w:lineRule="auto"/>
        <w:ind w:firstLine="709"/>
        <w:jc w:val="both"/>
        <w:rPr>
          <w:color w:val="000000"/>
          <w:sz w:val="28"/>
          <w:szCs w:val="28"/>
        </w:rPr>
      </w:pPr>
      <w:r w:rsidRPr="002F34EC">
        <w:rPr>
          <w:color w:val="000000"/>
          <w:sz w:val="28"/>
          <w:szCs w:val="28"/>
        </w:rPr>
        <w:t xml:space="preserve">Итак, в процессе написания контрольной работы было установлено, что </w:t>
      </w:r>
      <w:r w:rsidR="00115758" w:rsidRPr="002F34EC">
        <w:rPr>
          <w:color w:val="000000"/>
          <w:sz w:val="28"/>
          <w:szCs w:val="28"/>
        </w:rPr>
        <w:t>правовые аспекты организационно-правовых форм являются многообразными, из основных, на мой взгляд, можно выделить законодательные аспекты,</w:t>
      </w:r>
      <w:r w:rsidR="00F36ACC" w:rsidRPr="002F34EC">
        <w:rPr>
          <w:color w:val="000000"/>
          <w:sz w:val="28"/>
          <w:szCs w:val="28"/>
        </w:rPr>
        <w:t xml:space="preserve"> </w:t>
      </w:r>
      <w:r w:rsidR="00115758" w:rsidRPr="002F34EC">
        <w:rPr>
          <w:color w:val="000000"/>
          <w:sz w:val="28"/>
          <w:szCs w:val="28"/>
        </w:rPr>
        <w:t>оказывающие непосредственное влияние на функционирование организационно-правовых форм юридических лиц, чёткое деление юридических лиц по видам осуществляемой деятельности (коммерческие, некоммерческие).</w:t>
      </w:r>
    </w:p>
    <w:p w:rsidR="00052ADE" w:rsidRPr="002F34EC" w:rsidRDefault="00115758" w:rsidP="00F36ACC">
      <w:pPr>
        <w:suppressAutoHyphens/>
        <w:spacing w:line="360" w:lineRule="auto"/>
        <w:ind w:firstLine="709"/>
        <w:jc w:val="both"/>
        <w:rPr>
          <w:color w:val="000000"/>
          <w:sz w:val="28"/>
          <w:szCs w:val="28"/>
        </w:rPr>
      </w:pPr>
      <w:r w:rsidRPr="002F34EC">
        <w:rPr>
          <w:color w:val="000000"/>
          <w:sz w:val="28"/>
          <w:szCs w:val="28"/>
        </w:rPr>
        <w:t>Чётко прописанные требования к юридическим лицам в законах направлены на регулирование предпринимательской деятельности, а также для урегулирования различных спорных моментов в процессе этой деятельности.</w:t>
      </w:r>
    </w:p>
    <w:p w:rsidR="00F36ACC" w:rsidRPr="002F34EC" w:rsidRDefault="00115758" w:rsidP="00F36ACC">
      <w:pPr>
        <w:suppressAutoHyphens/>
        <w:spacing w:line="360" w:lineRule="auto"/>
        <w:ind w:firstLine="709"/>
        <w:jc w:val="both"/>
        <w:rPr>
          <w:color w:val="000000"/>
          <w:sz w:val="28"/>
          <w:szCs w:val="28"/>
        </w:rPr>
      </w:pPr>
      <w:r w:rsidRPr="002F34EC">
        <w:rPr>
          <w:color w:val="000000"/>
          <w:sz w:val="28"/>
          <w:szCs w:val="28"/>
        </w:rPr>
        <w:t>Установлено, что юридические лица, осуществляющие коммерческую деятельность</w:t>
      </w:r>
      <w:r w:rsidR="004C7285" w:rsidRPr="002F34EC">
        <w:rPr>
          <w:color w:val="000000"/>
          <w:sz w:val="28"/>
          <w:szCs w:val="28"/>
        </w:rPr>
        <w:t>,</w:t>
      </w:r>
      <w:r w:rsidRPr="002F34EC">
        <w:rPr>
          <w:color w:val="000000"/>
          <w:sz w:val="28"/>
          <w:szCs w:val="28"/>
        </w:rPr>
        <w:t xml:space="preserve"> подлежат делению на хозяйственные товарищества и общества, производственные кооперативы, а также государственные и муниципальные унитарные предприятия.</w:t>
      </w:r>
    </w:p>
    <w:p w:rsidR="00115758" w:rsidRPr="002F34EC" w:rsidRDefault="00115758" w:rsidP="00F36ACC">
      <w:pPr>
        <w:suppressAutoHyphens/>
        <w:spacing w:line="360" w:lineRule="auto"/>
        <w:ind w:firstLine="709"/>
        <w:jc w:val="both"/>
        <w:rPr>
          <w:color w:val="000000"/>
          <w:sz w:val="28"/>
          <w:szCs w:val="28"/>
        </w:rPr>
      </w:pPr>
      <w:r w:rsidRPr="002F34EC">
        <w:rPr>
          <w:color w:val="000000"/>
          <w:sz w:val="28"/>
          <w:szCs w:val="28"/>
        </w:rPr>
        <w:t xml:space="preserve">В состав некоммерческих предприятий входят </w:t>
      </w:r>
      <w:r w:rsidR="004C7285" w:rsidRPr="002F34EC">
        <w:rPr>
          <w:color w:val="000000"/>
          <w:sz w:val="28"/>
          <w:szCs w:val="28"/>
        </w:rPr>
        <w:t>фонды, учреждения, ассоциации и союзы, общественные и религиозные организации, потребительские кооперативы.</w:t>
      </w:r>
    </w:p>
    <w:p w:rsidR="004C7285" w:rsidRPr="002F34EC" w:rsidRDefault="004C7285" w:rsidP="00F36ACC">
      <w:pPr>
        <w:suppressAutoHyphens/>
        <w:spacing w:line="360" w:lineRule="auto"/>
        <w:ind w:firstLine="709"/>
        <w:jc w:val="both"/>
        <w:rPr>
          <w:color w:val="000000"/>
          <w:sz w:val="28"/>
          <w:szCs w:val="28"/>
        </w:rPr>
      </w:pPr>
      <w:r w:rsidRPr="002F34EC">
        <w:rPr>
          <w:color w:val="000000"/>
          <w:sz w:val="28"/>
          <w:szCs w:val="28"/>
        </w:rPr>
        <w:t>Изучены и проанализированы основные федеральные законы, гражданский кодекс Российской Федерации.</w:t>
      </w:r>
      <w:r w:rsidR="00F36ACC" w:rsidRPr="002F34EC">
        <w:rPr>
          <w:color w:val="000000"/>
          <w:sz w:val="28"/>
          <w:szCs w:val="28"/>
        </w:rPr>
        <w:t xml:space="preserve"> </w:t>
      </w:r>
      <w:r w:rsidRPr="002F34EC">
        <w:rPr>
          <w:color w:val="000000"/>
          <w:sz w:val="28"/>
          <w:szCs w:val="28"/>
        </w:rPr>
        <w:t>Выявлены сущность и виды организационно-правовых форм юридических лиц.</w:t>
      </w:r>
    </w:p>
    <w:p w:rsidR="004C7285" w:rsidRPr="002F34EC" w:rsidRDefault="004C7285" w:rsidP="00F36ACC">
      <w:pPr>
        <w:pStyle w:val="a7"/>
        <w:suppressAutoHyphens/>
        <w:spacing w:line="360" w:lineRule="auto"/>
        <w:ind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В процессе написания контрольной работы было установлено понятие юридического лица, определены их виды. Проанализирована такая организационно-правовая форма, как полное товарищество. Изучена форма юридического лица - товарищество на вере. Раскрыта сущность общества с ограниченно ответственностью. Изучена форма юридического лица – общество с дополнительной ответственностью.</w:t>
      </w:r>
    </w:p>
    <w:p w:rsidR="004C7285" w:rsidRPr="002F34EC" w:rsidRDefault="004C7285" w:rsidP="00F36ACC">
      <w:pPr>
        <w:pStyle w:val="a7"/>
        <w:suppressAutoHyphens/>
        <w:spacing w:line="360" w:lineRule="auto"/>
        <w:ind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Дано определение и выявлены особенности акционерных обществ. Произведён анализ государственных и муниципальных унитарных предприятий.</w:t>
      </w:r>
    </w:p>
    <w:p w:rsidR="004C7285" w:rsidRPr="002F34EC" w:rsidRDefault="004C7285" w:rsidP="00F36ACC">
      <w:pPr>
        <w:pStyle w:val="a7"/>
        <w:suppressAutoHyphens/>
        <w:spacing w:line="360" w:lineRule="auto"/>
        <w:ind w:firstLine="709"/>
        <w:jc w:val="both"/>
        <w:rPr>
          <w:rFonts w:ascii="Times New Roman" w:hAnsi="Times New Roman" w:cs="Times New Roman"/>
          <w:color w:val="000000"/>
          <w:sz w:val="28"/>
          <w:szCs w:val="28"/>
        </w:rPr>
      </w:pPr>
      <w:r w:rsidRPr="002F34EC">
        <w:rPr>
          <w:rFonts w:ascii="Times New Roman" w:hAnsi="Times New Roman" w:cs="Times New Roman"/>
          <w:color w:val="000000"/>
          <w:sz w:val="28"/>
          <w:szCs w:val="28"/>
        </w:rPr>
        <w:t>Произведена классификация некоммерческих организаций.</w:t>
      </w:r>
    </w:p>
    <w:p w:rsidR="004C7285" w:rsidRPr="002F34EC" w:rsidRDefault="004C7285" w:rsidP="00F36ACC">
      <w:pPr>
        <w:suppressAutoHyphens/>
        <w:spacing w:line="360" w:lineRule="auto"/>
        <w:ind w:firstLine="709"/>
        <w:jc w:val="both"/>
        <w:rPr>
          <w:color w:val="000000"/>
          <w:sz w:val="28"/>
        </w:rPr>
      </w:pPr>
    </w:p>
    <w:p w:rsidR="00052ADE" w:rsidRPr="002F34EC" w:rsidRDefault="00F36ACC" w:rsidP="00F36ACC">
      <w:pPr>
        <w:suppressAutoHyphens/>
        <w:spacing w:line="360" w:lineRule="auto"/>
        <w:jc w:val="center"/>
        <w:rPr>
          <w:b/>
          <w:color w:val="000000"/>
          <w:sz w:val="28"/>
          <w:szCs w:val="28"/>
        </w:rPr>
      </w:pPr>
      <w:r w:rsidRPr="002F34EC">
        <w:rPr>
          <w:color w:val="000000"/>
          <w:sz w:val="28"/>
          <w:szCs w:val="28"/>
        </w:rPr>
        <w:br w:type="page"/>
      </w:r>
      <w:r w:rsidR="00052ADE" w:rsidRPr="002F34EC">
        <w:rPr>
          <w:b/>
          <w:color w:val="000000"/>
          <w:sz w:val="28"/>
          <w:szCs w:val="28"/>
        </w:rPr>
        <w:t>СПИСОК ИСПОЛЬЗОВАННОЙ ЛИТЕРАТУРЫ</w:t>
      </w:r>
    </w:p>
    <w:p w:rsidR="00F36ACC" w:rsidRPr="002F34EC" w:rsidRDefault="00F36ACC" w:rsidP="00F36ACC">
      <w:pPr>
        <w:suppressAutoHyphens/>
        <w:spacing w:line="360" w:lineRule="auto"/>
        <w:ind w:firstLine="709"/>
        <w:jc w:val="both"/>
        <w:rPr>
          <w:color w:val="000000"/>
          <w:sz w:val="28"/>
        </w:rPr>
      </w:pPr>
    </w:p>
    <w:p w:rsidR="00875300" w:rsidRPr="002F34EC" w:rsidRDefault="00875300" w:rsidP="00F36ACC">
      <w:pPr>
        <w:tabs>
          <w:tab w:val="left" w:pos="567"/>
        </w:tabs>
        <w:suppressAutoHyphens/>
        <w:spacing w:line="360" w:lineRule="auto"/>
        <w:outlineLvl w:val="6"/>
        <w:rPr>
          <w:color w:val="000000"/>
          <w:sz w:val="28"/>
        </w:rPr>
      </w:pPr>
      <w:r w:rsidRPr="002F34EC">
        <w:rPr>
          <w:color w:val="000000"/>
          <w:sz w:val="28"/>
        </w:rPr>
        <w:t>НОРМАТИВНО-ПРАВОВАЯ БАЗА</w:t>
      </w:r>
    </w:p>
    <w:p w:rsidR="00772BA6" w:rsidRPr="002F34EC" w:rsidRDefault="00923308" w:rsidP="00F36ACC">
      <w:pPr>
        <w:numPr>
          <w:ilvl w:val="0"/>
          <w:numId w:val="2"/>
        </w:numPr>
        <w:tabs>
          <w:tab w:val="left" w:pos="567"/>
        </w:tabs>
        <w:suppressAutoHyphens/>
        <w:spacing w:line="360" w:lineRule="auto"/>
        <w:ind w:left="0" w:firstLine="0"/>
        <w:outlineLvl w:val="6"/>
        <w:rPr>
          <w:color w:val="000000"/>
          <w:sz w:val="28"/>
        </w:rPr>
      </w:pPr>
      <w:r w:rsidRPr="002F34EC">
        <w:rPr>
          <w:color w:val="000000"/>
          <w:sz w:val="28"/>
        </w:rPr>
        <w:t xml:space="preserve">Гражданский кодекс Российской Федерации (часть 1) от 30.11.1994 № 51-ФЗ (ред.от 27.07.2010). </w:t>
      </w:r>
      <w:r w:rsidR="00772BA6" w:rsidRPr="002F34EC">
        <w:rPr>
          <w:color w:val="000000"/>
          <w:sz w:val="28"/>
        </w:rPr>
        <w:t>Режим доступа: [</w:t>
      </w:r>
      <w:r w:rsidR="00772BA6" w:rsidRPr="002F34EC">
        <w:rPr>
          <w:color w:val="000000"/>
          <w:sz w:val="28"/>
          <w:lang w:val="en-US"/>
        </w:rPr>
        <w:t>http</w:t>
      </w:r>
      <w:r w:rsidR="00772BA6" w:rsidRPr="002F34EC">
        <w:rPr>
          <w:color w:val="000000"/>
          <w:sz w:val="28"/>
        </w:rPr>
        <w:t>://</w:t>
      </w:r>
      <w:r w:rsidR="00772BA6" w:rsidRPr="002F34EC">
        <w:rPr>
          <w:color w:val="000000"/>
          <w:sz w:val="28"/>
          <w:lang w:val="en-US"/>
        </w:rPr>
        <w:t>www</w:t>
      </w:r>
      <w:r w:rsidR="00772BA6" w:rsidRPr="002F34EC">
        <w:rPr>
          <w:color w:val="000000"/>
          <w:sz w:val="28"/>
        </w:rPr>
        <w:t>.</w:t>
      </w:r>
      <w:r w:rsidRPr="002F34EC">
        <w:rPr>
          <w:color w:val="000000"/>
          <w:sz w:val="28"/>
          <w:lang w:val="en-US"/>
        </w:rPr>
        <w:t>consultant</w:t>
      </w:r>
      <w:r w:rsidR="00772BA6" w:rsidRPr="002F34EC">
        <w:rPr>
          <w:color w:val="000000"/>
          <w:sz w:val="28"/>
        </w:rPr>
        <w:t>.</w:t>
      </w:r>
      <w:r w:rsidR="00772BA6" w:rsidRPr="002F34EC">
        <w:rPr>
          <w:color w:val="000000"/>
          <w:sz w:val="28"/>
          <w:lang w:val="en-US"/>
        </w:rPr>
        <w:t>ru</w:t>
      </w:r>
      <w:r w:rsidR="00772BA6" w:rsidRPr="002F34EC">
        <w:rPr>
          <w:color w:val="000000"/>
          <w:sz w:val="28"/>
        </w:rPr>
        <w:t>]</w:t>
      </w:r>
      <w:r w:rsidRPr="002F34EC">
        <w:rPr>
          <w:color w:val="000000"/>
          <w:sz w:val="28"/>
        </w:rPr>
        <w:t>;</w:t>
      </w:r>
    </w:p>
    <w:p w:rsidR="00923308" w:rsidRPr="002F34EC" w:rsidRDefault="00923308" w:rsidP="00F36ACC">
      <w:pPr>
        <w:numPr>
          <w:ilvl w:val="0"/>
          <w:numId w:val="2"/>
        </w:numPr>
        <w:tabs>
          <w:tab w:val="left" w:pos="567"/>
        </w:tabs>
        <w:suppressAutoHyphens/>
        <w:spacing w:line="360" w:lineRule="auto"/>
        <w:ind w:left="0" w:firstLine="0"/>
        <w:outlineLvl w:val="6"/>
        <w:rPr>
          <w:color w:val="000000"/>
          <w:sz w:val="28"/>
        </w:rPr>
      </w:pPr>
      <w:r w:rsidRPr="002F34EC">
        <w:rPr>
          <w:color w:val="000000"/>
          <w:sz w:val="28"/>
        </w:rPr>
        <w:t>Федеральный закон от 26.12.1995 № 208-ФЗ (ред. от 28.12.2010) “Об акционерных обществах”. Режим доступа: [</w:t>
      </w:r>
      <w:r w:rsidRPr="002F34EC">
        <w:rPr>
          <w:color w:val="000000"/>
          <w:sz w:val="28"/>
          <w:lang w:val="en-US"/>
        </w:rPr>
        <w:t>http</w:t>
      </w:r>
      <w:r w:rsidRPr="002F34EC">
        <w:rPr>
          <w:color w:val="000000"/>
          <w:sz w:val="28"/>
        </w:rPr>
        <w:t>://</w:t>
      </w:r>
      <w:r w:rsidRPr="002F34EC">
        <w:rPr>
          <w:color w:val="000000"/>
          <w:sz w:val="28"/>
          <w:lang w:val="en-US"/>
        </w:rPr>
        <w:t>www</w:t>
      </w:r>
      <w:r w:rsidRPr="002F34EC">
        <w:rPr>
          <w:color w:val="000000"/>
          <w:sz w:val="28"/>
        </w:rPr>
        <w:t>.</w:t>
      </w:r>
      <w:r w:rsidRPr="002F34EC">
        <w:rPr>
          <w:color w:val="000000"/>
          <w:sz w:val="28"/>
          <w:lang w:val="en-US"/>
        </w:rPr>
        <w:t>consultant</w:t>
      </w:r>
      <w:r w:rsidRPr="002F34EC">
        <w:rPr>
          <w:color w:val="000000"/>
          <w:sz w:val="28"/>
        </w:rPr>
        <w:t>.</w:t>
      </w:r>
      <w:r w:rsidRPr="002F34EC">
        <w:rPr>
          <w:color w:val="000000"/>
          <w:sz w:val="28"/>
          <w:lang w:val="en-US"/>
        </w:rPr>
        <w:t>ru</w:t>
      </w:r>
      <w:r w:rsidRPr="002F34EC">
        <w:rPr>
          <w:color w:val="000000"/>
          <w:sz w:val="28"/>
        </w:rPr>
        <w:t>]</w:t>
      </w:r>
      <w:r w:rsidRPr="002F34EC">
        <w:rPr>
          <w:color w:val="000000"/>
          <w:sz w:val="28"/>
          <w:lang w:val="en-US"/>
        </w:rPr>
        <w:t>;</w:t>
      </w:r>
    </w:p>
    <w:p w:rsidR="00923308" w:rsidRPr="002F34EC" w:rsidRDefault="00923308" w:rsidP="00F36ACC">
      <w:pPr>
        <w:numPr>
          <w:ilvl w:val="0"/>
          <w:numId w:val="2"/>
        </w:numPr>
        <w:tabs>
          <w:tab w:val="left" w:pos="567"/>
        </w:tabs>
        <w:suppressAutoHyphens/>
        <w:spacing w:line="360" w:lineRule="auto"/>
        <w:ind w:left="0" w:firstLine="0"/>
        <w:outlineLvl w:val="6"/>
        <w:rPr>
          <w:color w:val="000000"/>
          <w:sz w:val="28"/>
        </w:rPr>
      </w:pPr>
      <w:r w:rsidRPr="002F34EC">
        <w:rPr>
          <w:color w:val="000000"/>
          <w:sz w:val="28"/>
        </w:rPr>
        <w:t>Федеральный закон от</w:t>
      </w:r>
      <w:r w:rsidR="00F36ACC" w:rsidRPr="002F34EC">
        <w:rPr>
          <w:color w:val="000000"/>
          <w:sz w:val="28"/>
        </w:rPr>
        <w:t xml:space="preserve"> </w:t>
      </w:r>
      <w:r w:rsidRPr="002F34EC">
        <w:rPr>
          <w:color w:val="000000"/>
          <w:sz w:val="28"/>
        </w:rPr>
        <w:t>12.01.1996 № 7-ФЗ (ред. от 29.12.2010) “О некоммерческих организациях” Режим доступа: [</w:t>
      </w:r>
      <w:r w:rsidRPr="002F34EC">
        <w:rPr>
          <w:color w:val="000000"/>
          <w:sz w:val="28"/>
          <w:lang w:val="en-US"/>
        </w:rPr>
        <w:t>http</w:t>
      </w:r>
      <w:r w:rsidRPr="002F34EC">
        <w:rPr>
          <w:color w:val="000000"/>
          <w:sz w:val="28"/>
        </w:rPr>
        <w:t>://</w:t>
      </w:r>
      <w:r w:rsidRPr="002F34EC">
        <w:rPr>
          <w:color w:val="000000"/>
          <w:sz w:val="28"/>
          <w:lang w:val="en-US"/>
        </w:rPr>
        <w:t>www</w:t>
      </w:r>
      <w:r w:rsidRPr="002F34EC">
        <w:rPr>
          <w:color w:val="000000"/>
          <w:sz w:val="28"/>
        </w:rPr>
        <w:t>.</w:t>
      </w:r>
      <w:r w:rsidRPr="002F34EC">
        <w:rPr>
          <w:color w:val="000000"/>
          <w:sz w:val="28"/>
          <w:lang w:val="en-US"/>
        </w:rPr>
        <w:t>consultant</w:t>
      </w:r>
      <w:r w:rsidRPr="002F34EC">
        <w:rPr>
          <w:color w:val="000000"/>
          <w:sz w:val="28"/>
        </w:rPr>
        <w:t>.</w:t>
      </w:r>
      <w:r w:rsidRPr="002F34EC">
        <w:rPr>
          <w:color w:val="000000"/>
          <w:sz w:val="28"/>
          <w:lang w:val="en-US"/>
        </w:rPr>
        <w:t>ru</w:t>
      </w:r>
      <w:r w:rsidRPr="002F34EC">
        <w:rPr>
          <w:color w:val="000000"/>
          <w:sz w:val="28"/>
        </w:rPr>
        <w:t>];</w:t>
      </w:r>
    </w:p>
    <w:p w:rsidR="00923308" w:rsidRPr="002F34EC" w:rsidRDefault="00923308" w:rsidP="00F36ACC">
      <w:pPr>
        <w:numPr>
          <w:ilvl w:val="0"/>
          <w:numId w:val="2"/>
        </w:numPr>
        <w:tabs>
          <w:tab w:val="left" w:pos="567"/>
        </w:tabs>
        <w:suppressAutoHyphens/>
        <w:spacing w:line="360" w:lineRule="auto"/>
        <w:ind w:left="0" w:firstLine="0"/>
        <w:outlineLvl w:val="6"/>
        <w:rPr>
          <w:color w:val="000000"/>
          <w:sz w:val="28"/>
        </w:rPr>
      </w:pPr>
      <w:r w:rsidRPr="002F34EC">
        <w:rPr>
          <w:color w:val="000000"/>
          <w:sz w:val="28"/>
        </w:rPr>
        <w:t>Федеральный закон от</w:t>
      </w:r>
      <w:r w:rsidR="00F36ACC" w:rsidRPr="002F34EC">
        <w:rPr>
          <w:color w:val="000000"/>
          <w:sz w:val="28"/>
        </w:rPr>
        <w:t xml:space="preserve"> </w:t>
      </w:r>
      <w:r w:rsidRPr="002F34EC">
        <w:rPr>
          <w:color w:val="000000"/>
          <w:sz w:val="28"/>
        </w:rPr>
        <w:t>19.07.1998 № 115-ФЗ (ред. от 21.03.2002) “Об особенностях правового положения акционерных обществ работников (народных предприятий)”. Режим доступа: [</w:t>
      </w:r>
      <w:r w:rsidRPr="002F34EC">
        <w:rPr>
          <w:color w:val="000000"/>
          <w:sz w:val="28"/>
          <w:lang w:val="en-US"/>
        </w:rPr>
        <w:t>http</w:t>
      </w:r>
      <w:r w:rsidRPr="002F34EC">
        <w:rPr>
          <w:color w:val="000000"/>
          <w:sz w:val="28"/>
        </w:rPr>
        <w:t>://</w:t>
      </w:r>
      <w:r w:rsidRPr="002F34EC">
        <w:rPr>
          <w:color w:val="000000"/>
          <w:sz w:val="28"/>
          <w:lang w:val="en-US"/>
        </w:rPr>
        <w:t>www</w:t>
      </w:r>
      <w:r w:rsidRPr="002F34EC">
        <w:rPr>
          <w:color w:val="000000"/>
          <w:sz w:val="28"/>
        </w:rPr>
        <w:t>.</w:t>
      </w:r>
      <w:r w:rsidRPr="002F34EC">
        <w:rPr>
          <w:color w:val="000000"/>
          <w:sz w:val="28"/>
          <w:lang w:val="en-US"/>
        </w:rPr>
        <w:t>consultant</w:t>
      </w:r>
      <w:r w:rsidRPr="002F34EC">
        <w:rPr>
          <w:color w:val="000000"/>
          <w:sz w:val="28"/>
        </w:rPr>
        <w:t>.</w:t>
      </w:r>
      <w:r w:rsidRPr="002F34EC">
        <w:rPr>
          <w:color w:val="000000"/>
          <w:sz w:val="28"/>
          <w:lang w:val="en-US"/>
        </w:rPr>
        <w:t>ru</w:t>
      </w:r>
      <w:r w:rsidRPr="002F34EC">
        <w:rPr>
          <w:color w:val="000000"/>
          <w:sz w:val="28"/>
        </w:rPr>
        <w:t>];</w:t>
      </w:r>
    </w:p>
    <w:p w:rsidR="00923308" w:rsidRPr="002F34EC" w:rsidRDefault="00923308" w:rsidP="00F36ACC">
      <w:pPr>
        <w:numPr>
          <w:ilvl w:val="0"/>
          <w:numId w:val="2"/>
        </w:numPr>
        <w:tabs>
          <w:tab w:val="left" w:pos="567"/>
        </w:tabs>
        <w:suppressAutoHyphens/>
        <w:spacing w:line="360" w:lineRule="auto"/>
        <w:ind w:left="0" w:firstLine="0"/>
        <w:outlineLvl w:val="6"/>
        <w:rPr>
          <w:color w:val="000000"/>
          <w:sz w:val="28"/>
        </w:rPr>
      </w:pPr>
      <w:r w:rsidRPr="002F34EC">
        <w:rPr>
          <w:color w:val="000000"/>
          <w:sz w:val="28"/>
        </w:rPr>
        <w:t>Федеральный закон от</w:t>
      </w:r>
      <w:r w:rsidR="00F36ACC" w:rsidRPr="002F34EC">
        <w:rPr>
          <w:color w:val="000000"/>
          <w:sz w:val="28"/>
        </w:rPr>
        <w:t xml:space="preserve"> </w:t>
      </w:r>
      <w:r w:rsidRPr="002F34EC">
        <w:rPr>
          <w:color w:val="000000"/>
          <w:sz w:val="28"/>
        </w:rPr>
        <w:t>08. 02. 1998 № 14-ФЗ (ред. от 28.12.2010) “Об обществах с ограниченной ответственностью”. Режим доступа: [</w:t>
      </w:r>
      <w:r w:rsidRPr="002F34EC">
        <w:rPr>
          <w:color w:val="000000"/>
          <w:sz w:val="28"/>
          <w:lang w:val="en-US"/>
        </w:rPr>
        <w:t>http</w:t>
      </w:r>
      <w:r w:rsidRPr="002F34EC">
        <w:rPr>
          <w:color w:val="000000"/>
          <w:sz w:val="28"/>
        </w:rPr>
        <w:t>://</w:t>
      </w:r>
      <w:r w:rsidRPr="002F34EC">
        <w:rPr>
          <w:color w:val="000000"/>
          <w:sz w:val="28"/>
          <w:lang w:val="en-US"/>
        </w:rPr>
        <w:t>www</w:t>
      </w:r>
      <w:r w:rsidRPr="002F34EC">
        <w:rPr>
          <w:color w:val="000000"/>
          <w:sz w:val="28"/>
        </w:rPr>
        <w:t>.</w:t>
      </w:r>
      <w:r w:rsidRPr="002F34EC">
        <w:rPr>
          <w:color w:val="000000"/>
          <w:sz w:val="28"/>
          <w:lang w:val="en-US"/>
        </w:rPr>
        <w:t>consultant</w:t>
      </w:r>
      <w:r w:rsidRPr="002F34EC">
        <w:rPr>
          <w:color w:val="000000"/>
          <w:sz w:val="28"/>
        </w:rPr>
        <w:t>.</w:t>
      </w:r>
      <w:r w:rsidRPr="002F34EC">
        <w:rPr>
          <w:color w:val="000000"/>
          <w:sz w:val="28"/>
          <w:lang w:val="en-US"/>
        </w:rPr>
        <w:t>ru</w:t>
      </w:r>
      <w:r w:rsidRPr="002F34EC">
        <w:rPr>
          <w:color w:val="000000"/>
          <w:sz w:val="28"/>
        </w:rPr>
        <w:t>];</w:t>
      </w:r>
    </w:p>
    <w:p w:rsidR="008B4C14" w:rsidRPr="002F34EC" w:rsidRDefault="008B4C14" w:rsidP="00F36ACC">
      <w:pPr>
        <w:pStyle w:val="1"/>
        <w:tabs>
          <w:tab w:val="left" w:pos="567"/>
        </w:tabs>
        <w:suppressAutoHyphens/>
        <w:spacing w:before="0" w:beforeAutospacing="0" w:after="0" w:afterAutospacing="0" w:line="360" w:lineRule="auto"/>
        <w:rPr>
          <w:b w:val="0"/>
          <w:color w:val="000000"/>
          <w:sz w:val="28"/>
        </w:rPr>
      </w:pPr>
      <w:r w:rsidRPr="002F34EC">
        <w:rPr>
          <w:b w:val="0"/>
          <w:color w:val="000000"/>
          <w:sz w:val="28"/>
        </w:rPr>
        <w:t>УЧЕБНИКИ И УЧЕБНЫЕ ПОСОБИЯ</w:t>
      </w:r>
    </w:p>
    <w:p w:rsidR="00DE6540" w:rsidRPr="002F34EC" w:rsidRDefault="009A5FB9" w:rsidP="00F36ACC">
      <w:pPr>
        <w:numPr>
          <w:ilvl w:val="0"/>
          <w:numId w:val="2"/>
        </w:numPr>
        <w:tabs>
          <w:tab w:val="left" w:pos="567"/>
        </w:tabs>
        <w:suppressAutoHyphens/>
        <w:spacing w:line="360" w:lineRule="auto"/>
        <w:ind w:left="0" w:firstLine="0"/>
        <w:outlineLvl w:val="6"/>
        <w:rPr>
          <w:color w:val="000000"/>
          <w:sz w:val="28"/>
          <w:szCs w:val="28"/>
        </w:rPr>
      </w:pPr>
      <w:r w:rsidRPr="002F34EC">
        <w:rPr>
          <w:color w:val="000000"/>
          <w:sz w:val="28"/>
          <w:szCs w:val="28"/>
        </w:rPr>
        <w:t>Алексеева С.С., Гонгало Б. М., Мурзин Д. В., Степанов С. А., Пиянкин Г.Г., Прохоренко В. В. Гражданское право: Учебник, 2-е издание. – М.: ООО Проспект, 2009. – 528с.;</w:t>
      </w:r>
    </w:p>
    <w:p w:rsidR="009A5FB9" w:rsidRPr="002F34EC" w:rsidRDefault="009A5FB9" w:rsidP="00F36ACC">
      <w:pPr>
        <w:numPr>
          <w:ilvl w:val="0"/>
          <w:numId w:val="2"/>
        </w:numPr>
        <w:tabs>
          <w:tab w:val="left" w:pos="567"/>
        </w:tabs>
        <w:suppressAutoHyphens/>
        <w:spacing w:line="360" w:lineRule="auto"/>
        <w:ind w:left="0" w:firstLine="0"/>
        <w:outlineLvl w:val="6"/>
        <w:rPr>
          <w:color w:val="000000"/>
          <w:sz w:val="28"/>
          <w:szCs w:val="28"/>
        </w:rPr>
      </w:pPr>
      <w:r w:rsidRPr="002F34EC">
        <w:rPr>
          <w:color w:val="000000"/>
          <w:sz w:val="28"/>
          <w:szCs w:val="28"/>
        </w:rPr>
        <w:t>Занковский С.С., Лаптев В.В. Предпринимательское (хозяйственное) право: Учебник. – М.: Волтерс Клувер, 2006. – 560с.</w:t>
      </w:r>
    </w:p>
    <w:p w:rsidR="00F36ACC" w:rsidRPr="002F34EC" w:rsidRDefault="00F36ACC" w:rsidP="00F36ACC">
      <w:pPr>
        <w:tabs>
          <w:tab w:val="left" w:pos="567"/>
        </w:tabs>
        <w:suppressAutoHyphens/>
        <w:spacing w:line="360" w:lineRule="auto"/>
        <w:outlineLvl w:val="6"/>
        <w:rPr>
          <w:color w:val="000000"/>
          <w:sz w:val="28"/>
          <w:szCs w:val="28"/>
        </w:rPr>
      </w:pPr>
    </w:p>
    <w:p w:rsidR="00F36ACC" w:rsidRPr="002F34EC" w:rsidRDefault="00F36ACC" w:rsidP="00F36ACC">
      <w:pPr>
        <w:tabs>
          <w:tab w:val="left" w:pos="567"/>
        </w:tabs>
        <w:suppressAutoHyphens/>
        <w:spacing w:line="360" w:lineRule="auto"/>
        <w:jc w:val="center"/>
        <w:rPr>
          <w:color w:val="FFFFFF"/>
          <w:sz w:val="28"/>
          <w:szCs w:val="28"/>
        </w:rPr>
      </w:pPr>
      <w:bookmarkStart w:id="0" w:name="_GoBack"/>
      <w:bookmarkEnd w:id="0"/>
    </w:p>
    <w:sectPr w:rsidR="00F36ACC" w:rsidRPr="002F34EC" w:rsidSect="00F36ACC">
      <w:headerReference w:type="default" r:id="rId8"/>
      <w:footerReference w:type="even"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4EC" w:rsidRDefault="002F34EC">
      <w:r>
        <w:separator/>
      </w:r>
    </w:p>
  </w:endnote>
  <w:endnote w:type="continuationSeparator" w:id="0">
    <w:p w:rsidR="002F34EC" w:rsidRDefault="002F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24" w:rsidRDefault="00F83D24" w:rsidP="00C91EE8">
    <w:pPr>
      <w:pStyle w:val="a4"/>
      <w:framePr w:wrap="around" w:vAnchor="text" w:hAnchor="margin" w:xAlign="center" w:y="1"/>
      <w:rPr>
        <w:rStyle w:val="a6"/>
      </w:rPr>
    </w:pPr>
  </w:p>
  <w:p w:rsidR="00F83D24" w:rsidRDefault="00F83D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4EC" w:rsidRDefault="002F34EC">
      <w:r>
        <w:separator/>
      </w:r>
    </w:p>
  </w:footnote>
  <w:footnote w:type="continuationSeparator" w:id="0">
    <w:p w:rsidR="002F34EC" w:rsidRDefault="002F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ACC" w:rsidRPr="00F36ACC" w:rsidRDefault="00F36ACC" w:rsidP="00F36ACC">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3E5"/>
    <w:multiLevelType w:val="hybridMultilevel"/>
    <w:tmpl w:val="51F80DBA"/>
    <w:lvl w:ilvl="0" w:tplc="A6941A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69B10EC"/>
    <w:multiLevelType w:val="hybridMultilevel"/>
    <w:tmpl w:val="80305334"/>
    <w:lvl w:ilvl="0" w:tplc="87E6E688">
      <w:start w:val="1"/>
      <w:numFmt w:val="decimal"/>
      <w:lvlText w:val="%1."/>
      <w:lvlJc w:val="left"/>
      <w:pPr>
        <w:tabs>
          <w:tab w:val="num" w:pos="884"/>
        </w:tabs>
        <w:ind w:left="884" w:hanging="60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7F9A1B35"/>
    <w:multiLevelType w:val="hybridMultilevel"/>
    <w:tmpl w:val="B336BE3E"/>
    <w:lvl w:ilvl="0" w:tplc="720A4AB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BB0"/>
    <w:rsid w:val="000102FD"/>
    <w:rsid w:val="000216A0"/>
    <w:rsid w:val="00025680"/>
    <w:rsid w:val="00052ADE"/>
    <w:rsid w:val="00064045"/>
    <w:rsid w:val="00115758"/>
    <w:rsid w:val="00223081"/>
    <w:rsid w:val="002A12B0"/>
    <w:rsid w:val="002F34EC"/>
    <w:rsid w:val="0032201B"/>
    <w:rsid w:val="003926B9"/>
    <w:rsid w:val="003B1708"/>
    <w:rsid w:val="003C0B0D"/>
    <w:rsid w:val="003C657C"/>
    <w:rsid w:val="003D4DFA"/>
    <w:rsid w:val="004237DD"/>
    <w:rsid w:val="00450270"/>
    <w:rsid w:val="0046794F"/>
    <w:rsid w:val="004C7285"/>
    <w:rsid w:val="004E0999"/>
    <w:rsid w:val="004F47AB"/>
    <w:rsid w:val="00540B0C"/>
    <w:rsid w:val="00563F95"/>
    <w:rsid w:val="005B3D4A"/>
    <w:rsid w:val="005E749D"/>
    <w:rsid w:val="006B3058"/>
    <w:rsid w:val="006C38BC"/>
    <w:rsid w:val="006D79E1"/>
    <w:rsid w:val="007523F9"/>
    <w:rsid w:val="00772BA6"/>
    <w:rsid w:val="00775BDA"/>
    <w:rsid w:val="00786223"/>
    <w:rsid w:val="007C464E"/>
    <w:rsid w:val="0081664A"/>
    <w:rsid w:val="00822780"/>
    <w:rsid w:val="00862985"/>
    <w:rsid w:val="00875300"/>
    <w:rsid w:val="008B4C14"/>
    <w:rsid w:val="008E5D5A"/>
    <w:rsid w:val="008F7184"/>
    <w:rsid w:val="00923308"/>
    <w:rsid w:val="009A5FB9"/>
    <w:rsid w:val="009A79D9"/>
    <w:rsid w:val="009D1B6B"/>
    <w:rsid w:val="00A34D00"/>
    <w:rsid w:val="00AA1AF1"/>
    <w:rsid w:val="00AB1D60"/>
    <w:rsid w:val="00AC76A7"/>
    <w:rsid w:val="00B52486"/>
    <w:rsid w:val="00BE4269"/>
    <w:rsid w:val="00BE7BB0"/>
    <w:rsid w:val="00C91EE8"/>
    <w:rsid w:val="00D102F2"/>
    <w:rsid w:val="00D2596B"/>
    <w:rsid w:val="00DE6540"/>
    <w:rsid w:val="00DF5558"/>
    <w:rsid w:val="00E251A0"/>
    <w:rsid w:val="00E32D7A"/>
    <w:rsid w:val="00ED4E36"/>
    <w:rsid w:val="00EE6319"/>
    <w:rsid w:val="00F336EE"/>
    <w:rsid w:val="00F36ACC"/>
    <w:rsid w:val="00F742C9"/>
    <w:rsid w:val="00F83D24"/>
    <w:rsid w:val="00F9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DB35DE6-E4A0-4365-A627-6815239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285"/>
    <w:rPr>
      <w:sz w:val="24"/>
      <w:szCs w:val="24"/>
    </w:rPr>
  </w:style>
  <w:style w:type="paragraph" w:styleId="1">
    <w:name w:val="heading 1"/>
    <w:basedOn w:val="a"/>
    <w:link w:val="10"/>
    <w:uiPriority w:val="9"/>
    <w:qFormat/>
    <w:rsid w:val="008B4C1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E251A0"/>
    <w:rPr>
      <w:rFonts w:cs="Times New Roman"/>
      <w:color w:val="0000FF"/>
      <w:u w:val="single"/>
    </w:rPr>
  </w:style>
  <w:style w:type="paragraph" w:styleId="a4">
    <w:name w:val="footer"/>
    <w:basedOn w:val="a"/>
    <w:link w:val="a5"/>
    <w:uiPriority w:val="99"/>
    <w:rsid w:val="00F83D24"/>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83D24"/>
    <w:rPr>
      <w:rFonts w:cs="Times New Roman"/>
    </w:rPr>
  </w:style>
  <w:style w:type="paragraph" w:styleId="a7">
    <w:name w:val="Plain Text"/>
    <w:basedOn w:val="a"/>
    <w:link w:val="a8"/>
    <w:uiPriority w:val="99"/>
    <w:rsid w:val="007C464E"/>
    <w:rPr>
      <w:rFonts w:ascii="Courier New" w:hAnsi="Courier New" w:cs="Courier New"/>
      <w:sz w:val="20"/>
      <w:szCs w:val="20"/>
    </w:rPr>
  </w:style>
  <w:style w:type="character" w:customStyle="1" w:styleId="a8">
    <w:name w:val="Текст Знак"/>
    <w:link w:val="a7"/>
    <w:uiPriority w:val="99"/>
    <w:semiHidden/>
    <w:locked/>
    <w:rPr>
      <w:rFonts w:ascii="Courier New" w:hAnsi="Courier New" w:cs="Courier New"/>
    </w:rPr>
  </w:style>
  <w:style w:type="paragraph" w:styleId="a9">
    <w:name w:val="header"/>
    <w:basedOn w:val="a"/>
    <w:link w:val="aa"/>
    <w:uiPriority w:val="99"/>
    <w:rsid w:val="00F36ACC"/>
    <w:pPr>
      <w:tabs>
        <w:tab w:val="center" w:pos="4677"/>
        <w:tab w:val="right" w:pos="9355"/>
      </w:tabs>
    </w:pPr>
  </w:style>
  <w:style w:type="character" w:customStyle="1" w:styleId="aa">
    <w:name w:val="Верхний колонтитул Знак"/>
    <w:link w:val="a9"/>
    <w:uiPriority w:val="99"/>
    <w:locked/>
    <w:rsid w:val="00F36A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750555">
      <w:marLeft w:val="0"/>
      <w:marRight w:val="0"/>
      <w:marTop w:val="0"/>
      <w:marBottom w:val="0"/>
      <w:divBdr>
        <w:top w:val="none" w:sz="0" w:space="0" w:color="auto"/>
        <w:left w:val="none" w:sz="0" w:space="0" w:color="auto"/>
        <w:bottom w:val="none" w:sz="0" w:space="0" w:color="auto"/>
        <w:right w:val="none" w:sz="0" w:space="0" w:color="auto"/>
      </w:divBdr>
      <w:divsChild>
        <w:div w:id="1615750548">
          <w:marLeft w:val="0"/>
          <w:marRight w:val="0"/>
          <w:marTop w:val="0"/>
          <w:marBottom w:val="0"/>
          <w:divBdr>
            <w:top w:val="none" w:sz="0" w:space="0" w:color="auto"/>
            <w:left w:val="none" w:sz="0" w:space="0" w:color="auto"/>
            <w:bottom w:val="none" w:sz="0" w:space="0" w:color="auto"/>
            <w:right w:val="none" w:sz="0" w:space="0" w:color="auto"/>
          </w:divBdr>
          <w:divsChild>
            <w:div w:id="1615750552">
              <w:marLeft w:val="0"/>
              <w:marRight w:val="0"/>
              <w:marTop w:val="100"/>
              <w:marBottom w:val="0"/>
              <w:divBdr>
                <w:top w:val="none" w:sz="0" w:space="0" w:color="auto"/>
                <w:left w:val="none" w:sz="0" w:space="0" w:color="auto"/>
                <w:bottom w:val="none" w:sz="0" w:space="0" w:color="auto"/>
                <w:right w:val="none" w:sz="0" w:space="0" w:color="auto"/>
              </w:divBdr>
            </w:div>
          </w:divsChild>
        </w:div>
        <w:div w:id="1615750590">
          <w:marLeft w:val="0"/>
          <w:marRight w:val="0"/>
          <w:marTop w:val="0"/>
          <w:marBottom w:val="0"/>
          <w:divBdr>
            <w:top w:val="none" w:sz="0" w:space="0" w:color="auto"/>
            <w:left w:val="none" w:sz="0" w:space="0" w:color="auto"/>
            <w:bottom w:val="none" w:sz="0" w:space="0" w:color="auto"/>
            <w:right w:val="none" w:sz="0" w:space="0" w:color="auto"/>
          </w:divBdr>
          <w:divsChild>
            <w:div w:id="1615750686">
              <w:marLeft w:val="0"/>
              <w:marRight w:val="0"/>
              <w:marTop w:val="100"/>
              <w:marBottom w:val="0"/>
              <w:divBdr>
                <w:top w:val="none" w:sz="0" w:space="0" w:color="auto"/>
                <w:left w:val="none" w:sz="0" w:space="0" w:color="auto"/>
                <w:bottom w:val="none" w:sz="0" w:space="0" w:color="auto"/>
                <w:right w:val="none" w:sz="0" w:space="0" w:color="auto"/>
              </w:divBdr>
            </w:div>
          </w:divsChild>
        </w:div>
        <w:div w:id="1615750599">
          <w:marLeft w:val="0"/>
          <w:marRight w:val="0"/>
          <w:marTop w:val="0"/>
          <w:marBottom w:val="0"/>
          <w:divBdr>
            <w:top w:val="none" w:sz="0" w:space="0" w:color="auto"/>
            <w:left w:val="none" w:sz="0" w:space="0" w:color="auto"/>
            <w:bottom w:val="none" w:sz="0" w:space="0" w:color="auto"/>
            <w:right w:val="none" w:sz="0" w:space="0" w:color="auto"/>
          </w:divBdr>
        </w:div>
        <w:div w:id="1615750607">
          <w:marLeft w:val="0"/>
          <w:marRight w:val="0"/>
          <w:marTop w:val="0"/>
          <w:marBottom w:val="0"/>
          <w:divBdr>
            <w:top w:val="none" w:sz="0" w:space="0" w:color="auto"/>
            <w:left w:val="none" w:sz="0" w:space="0" w:color="auto"/>
            <w:bottom w:val="none" w:sz="0" w:space="0" w:color="auto"/>
            <w:right w:val="none" w:sz="0" w:space="0" w:color="auto"/>
          </w:divBdr>
          <w:divsChild>
            <w:div w:id="1615750604">
              <w:marLeft w:val="0"/>
              <w:marRight w:val="0"/>
              <w:marTop w:val="100"/>
              <w:marBottom w:val="0"/>
              <w:divBdr>
                <w:top w:val="none" w:sz="0" w:space="0" w:color="auto"/>
                <w:left w:val="none" w:sz="0" w:space="0" w:color="auto"/>
                <w:bottom w:val="none" w:sz="0" w:space="0" w:color="auto"/>
                <w:right w:val="none" w:sz="0" w:space="0" w:color="auto"/>
              </w:divBdr>
            </w:div>
          </w:divsChild>
        </w:div>
        <w:div w:id="1615750653">
          <w:marLeft w:val="0"/>
          <w:marRight w:val="0"/>
          <w:marTop w:val="0"/>
          <w:marBottom w:val="0"/>
          <w:divBdr>
            <w:top w:val="none" w:sz="0" w:space="0" w:color="auto"/>
            <w:left w:val="none" w:sz="0" w:space="0" w:color="auto"/>
            <w:bottom w:val="none" w:sz="0" w:space="0" w:color="auto"/>
            <w:right w:val="none" w:sz="0" w:space="0" w:color="auto"/>
          </w:divBdr>
          <w:divsChild>
            <w:div w:id="1615750648">
              <w:marLeft w:val="0"/>
              <w:marRight w:val="0"/>
              <w:marTop w:val="100"/>
              <w:marBottom w:val="0"/>
              <w:divBdr>
                <w:top w:val="none" w:sz="0" w:space="0" w:color="auto"/>
                <w:left w:val="none" w:sz="0" w:space="0" w:color="auto"/>
                <w:bottom w:val="none" w:sz="0" w:space="0" w:color="auto"/>
                <w:right w:val="none" w:sz="0" w:space="0" w:color="auto"/>
              </w:divBdr>
            </w:div>
          </w:divsChild>
        </w:div>
        <w:div w:id="1615750659">
          <w:marLeft w:val="0"/>
          <w:marRight w:val="0"/>
          <w:marTop w:val="0"/>
          <w:marBottom w:val="0"/>
          <w:divBdr>
            <w:top w:val="none" w:sz="0" w:space="0" w:color="auto"/>
            <w:left w:val="none" w:sz="0" w:space="0" w:color="auto"/>
            <w:bottom w:val="none" w:sz="0" w:space="0" w:color="auto"/>
            <w:right w:val="none" w:sz="0" w:space="0" w:color="auto"/>
          </w:divBdr>
          <w:divsChild>
            <w:div w:id="1615750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557">
      <w:marLeft w:val="0"/>
      <w:marRight w:val="0"/>
      <w:marTop w:val="0"/>
      <w:marBottom w:val="0"/>
      <w:divBdr>
        <w:top w:val="none" w:sz="0" w:space="0" w:color="auto"/>
        <w:left w:val="none" w:sz="0" w:space="0" w:color="auto"/>
        <w:bottom w:val="none" w:sz="0" w:space="0" w:color="auto"/>
        <w:right w:val="none" w:sz="0" w:space="0" w:color="auto"/>
      </w:divBdr>
    </w:div>
    <w:div w:id="1615750560">
      <w:marLeft w:val="0"/>
      <w:marRight w:val="0"/>
      <w:marTop w:val="0"/>
      <w:marBottom w:val="0"/>
      <w:divBdr>
        <w:top w:val="none" w:sz="0" w:space="0" w:color="auto"/>
        <w:left w:val="none" w:sz="0" w:space="0" w:color="auto"/>
        <w:bottom w:val="none" w:sz="0" w:space="0" w:color="auto"/>
        <w:right w:val="none" w:sz="0" w:space="0" w:color="auto"/>
      </w:divBdr>
      <w:divsChild>
        <w:div w:id="1615750574">
          <w:marLeft w:val="0"/>
          <w:marRight w:val="0"/>
          <w:marTop w:val="0"/>
          <w:marBottom w:val="0"/>
          <w:divBdr>
            <w:top w:val="none" w:sz="0" w:space="0" w:color="auto"/>
            <w:left w:val="none" w:sz="0" w:space="0" w:color="auto"/>
            <w:bottom w:val="none" w:sz="0" w:space="0" w:color="auto"/>
            <w:right w:val="none" w:sz="0" w:space="0" w:color="auto"/>
          </w:divBdr>
        </w:div>
        <w:div w:id="1615750592">
          <w:marLeft w:val="0"/>
          <w:marRight w:val="0"/>
          <w:marTop w:val="0"/>
          <w:marBottom w:val="0"/>
          <w:divBdr>
            <w:top w:val="none" w:sz="0" w:space="0" w:color="auto"/>
            <w:left w:val="none" w:sz="0" w:space="0" w:color="auto"/>
            <w:bottom w:val="none" w:sz="0" w:space="0" w:color="auto"/>
            <w:right w:val="none" w:sz="0" w:space="0" w:color="auto"/>
          </w:divBdr>
        </w:div>
        <w:div w:id="1615750615">
          <w:marLeft w:val="0"/>
          <w:marRight w:val="0"/>
          <w:marTop w:val="0"/>
          <w:marBottom w:val="0"/>
          <w:divBdr>
            <w:top w:val="none" w:sz="0" w:space="0" w:color="auto"/>
            <w:left w:val="none" w:sz="0" w:space="0" w:color="auto"/>
            <w:bottom w:val="none" w:sz="0" w:space="0" w:color="auto"/>
            <w:right w:val="none" w:sz="0" w:space="0" w:color="auto"/>
          </w:divBdr>
        </w:div>
      </w:divsChild>
    </w:div>
    <w:div w:id="1615750562">
      <w:marLeft w:val="0"/>
      <w:marRight w:val="0"/>
      <w:marTop w:val="0"/>
      <w:marBottom w:val="0"/>
      <w:divBdr>
        <w:top w:val="none" w:sz="0" w:space="0" w:color="auto"/>
        <w:left w:val="none" w:sz="0" w:space="0" w:color="auto"/>
        <w:bottom w:val="none" w:sz="0" w:space="0" w:color="auto"/>
        <w:right w:val="none" w:sz="0" w:space="0" w:color="auto"/>
      </w:divBdr>
      <w:divsChild>
        <w:div w:id="1615750585">
          <w:marLeft w:val="0"/>
          <w:marRight w:val="0"/>
          <w:marTop w:val="0"/>
          <w:marBottom w:val="0"/>
          <w:divBdr>
            <w:top w:val="none" w:sz="0" w:space="0" w:color="auto"/>
            <w:left w:val="none" w:sz="0" w:space="0" w:color="auto"/>
            <w:bottom w:val="none" w:sz="0" w:space="0" w:color="auto"/>
            <w:right w:val="none" w:sz="0" w:space="0" w:color="auto"/>
          </w:divBdr>
        </w:div>
        <w:div w:id="1615750674">
          <w:marLeft w:val="0"/>
          <w:marRight w:val="0"/>
          <w:marTop w:val="0"/>
          <w:marBottom w:val="0"/>
          <w:divBdr>
            <w:top w:val="none" w:sz="0" w:space="0" w:color="auto"/>
            <w:left w:val="none" w:sz="0" w:space="0" w:color="auto"/>
            <w:bottom w:val="none" w:sz="0" w:space="0" w:color="auto"/>
            <w:right w:val="none" w:sz="0" w:space="0" w:color="auto"/>
          </w:divBdr>
        </w:div>
      </w:divsChild>
    </w:div>
    <w:div w:id="1615750565">
      <w:marLeft w:val="0"/>
      <w:marRight w:val="0"/>
      <w:marTop w:val="0"/>
      <w:marBottom w:val="0"/>
      <w:divBdr>
        <w:top w:val="none" w:sz="0" w:space="0" w:color="auto"/>
        <w:left w:val="none" w:sz="0" w:space="0" w:color="auto"/>
        <w:bottom w:val="none" w:sz="0" w:space="0" w:color="auto"/>
        <w:right w:val="none" w:sz="0" w:space="0" w:color="auto"/>
      </w:divBdr>
      <w:divsChild>
        <w:div w:id="1615750556">
          <w:marLeft w:val="0"/>
          <w:marRight w:val="0"/>
          <w:marTop w:val="0"/>
          <w:marBottom w:val="0"/>
          <w:divBdr>
            <w:top w:val="none" w:sz="0" w:space="0" w:color="auto"/>
            <w:left w:val="none" w:sz="0" w:space="0" w:color="auto"/>
            <w:bottom w:val="none" w:sz="0" w:space="0" w:color="auto"/>
            <w:right w:val="none" w:sz="0" w:space="0" w:color="auto"/>
          </w:divBdr>
        </w:div>
        <w:div w:id="1615750587">
          <w:marLeft w:val="0"/>
          <w:marRight w:val="0"/>
          <w:marTop w:val="0"/>
          <w:marBottom w:val="0"/>
          <w:divBdr>
            <w:top w:val="none" w:sz="0" w:space="0" w:color="auto"/>
            <w:left w:val="none" w:sz="0" w:space="0" w:color="auto"/>
            <w:bottom w:val="none" w:sz="0" w:space="0" w:color="auto"/>
            <w:right w:val="none" w:sz="0" w:space="0" w:color="auto"/>
          </w:divBdr>
        </w:div>
        <w:div w:id="1615750595">
          <w:marLeft w:val="0"/>
          <w:marRight w:val="0"/>
          <w:marTop w:val="0"/>
          <w:marBottom w:val="0"/>
          <w:divBdr>
            <w:top w:val="none" w:sz="0" w:space="0" w:color="auto"/>
            <w:left w:val="none" w:sz="0" w:space="0" w:color="auto"/>
            <w:bottom w:val="none" w:sz="0" w:space="0" w:color="auto"/>
            <w:right w:val="none" w:sz="0" w:space="0" w:color="auto"/>
          </w:divBdr>
        </w:div>
        <w:div w:id="1615750627">
          <w:marLeft w:val="0"/>
          <w:marRight w:val="0"/>
          <w:marTop w:val="0"/>
          <w:marBottom w:val="0"/>
          <w:divBdr>
            <w:top w:val="none" w:sz="0" w:space="0" w:color="auto"/>
            <w:left w:val="none" w:sz="0" w:space="0" w:color="auto"/>
            <w:bottom w:val="none" w:sz="0" w:space="0" w:color="auto"/>
            <w:right w:val="none" w:sz="0" w:space="0" w:color="auto"/>
          </w:divBdr>
        </w:div>
        <w:div w:id="1615750657">
          <w:marLeft w:val="0"/>
          <w:marRight w:val="0"/>
          <w:marTop w:val="0"/>
          <w:marBottom w:val="0"/>
          <w:divBdr>
            <w:top w:val="none" w:sz="0" w:space="0" w:color="auto"/>
            <w:left w:val="none" w:sz="0" w:space="0" w:color="auto"/>
            <w:bottom w:val="none" w:sz="0" w:space="0" w:color="auto"/>
            <w:right w:val="none" w:sz="0" w:space="0" w:color="auto"/>
          </w:divBdr>
        </w:div>
        <w:div w:id="1615750658">
          <w:marLeft w:val="0"/>
          <w:marRight w:val="0"/>
          <w:marTop w:val="0"/>
          <w:marBottom w:val="0"/>
          <w:divBdr>
            <w:top w:val="none" w:sz="0" w:space="0" w:color="auto"/>
            <w:left w:val="none" w:sz="0" w:space="0" w:color="auto"/>
            <w:bottom w:val="none" w:sz="0" w:space="0" w:color="auto"/>
            <w:right w:val="none" w:sz="0" w:space="0" w:color="auto"/>
          </w:divBdr>
        </w:div>
        <w:div w:id="1615750689">
          <w:marLeft w:val="0"/>
          <w:marRight w:val="0"/>
          <w:marTop w:val="0"/>
          <w:marBottom w:val="0"/>
          <w:divBdr>
            <w:top w:val="none" w:sz="0" w:space="0" w:color="auto"/>
            <w:left w:val="none" w:sz="0" w:space="0" w:color="auto"/>
            <w:bottom w:val="none" w:sz="0" w:space="0" w:color="auto"/>
            <w:right w:val="none" w:sz="0" w:space="0" w:color="auto"/>
          </w:divBdr>
        </w:div>
      </w:divsChild>
    </w:div>
    <w:div w:id="1615750567">
      <w:marLeft w:val="0"/>
      <w:marRight w:val="0"/>
      <w:marTop w:val="0"/>
      <w:marBottom w:val="0"/>
      <w:divBdr>
        <w:top w:val="none" w:sz="0" w:space="0" w:color="auto"/>
        <w:left w:val="none" w:sz="0" w:space="0" w:color="auto"/>
        <w:bottom w:val="none" w:sz="0" w:space="0" w:color="auto"/>
        <w:right w:val="none" w:sz="0" w:space="0" w:color="auto"/>
      </w:divBdr>
      <w:divsChild>
        <w:div w:id="1615750550">
          <w:marLeft w:val="0"/>
          <w:marRight w:val="0"/>
          <w:marTop w:val="0"/>
          <w:marBottom w:val="0"/>
          <w:divBdr>
            <w:top w:val="none" w:sz="0" w:space="0" w:color="auto"/>
            <w:left w:val="none" w:sz="0" w:space="0" w:color="auto"/>
            <w:bottom w:val="none" w:sz="0" w:space="0" w:color="auto"/>
            <w:right w:val="none" w:sz="0" w:space="0" w:color="auto"/>
          </w:divBdr>
          <w:divsChild>
            <w:div w:id="1615750633">
              <w:marLeft w:val="0"/>
              <w:marRight w:val="0"/>
              <w:marTop w:val="100"/>
              <w:marBottom w:val="0"/>
              <w:divBdr>
                <w:top w:val="none" w:sz="0" w:space="0" w:color="auto"/>
                <w:left w:val="none" w:sz="0" w:space="0" w:color="auto"/>
                <w:bottom w:val="none" w:sz="0" w:space="0" w:color="auto"/>
                <w:right w:val="none" w:sz="0" w:space="0" w:color="auto"/>
              </w:divBdr>
            </w:div>
          </w:divsChild>
        </w:div>
        <w:div w:id="1615750660">
          <w:marLeft w:val="0"/>
          <w:marRight w:val="0"/>
          <w:marTop w:val="0"/>
          <w:marBottom w:val="0"/>
          <w:divBdr>
            <w:top w:val="none" w:sz="0" w:space="0" w:color="auto"/>
            <w:left w:val="none" w:sz="0" w:space="0" w:color="auto"/>
            <w:bottom w:val="none" w:sz="0" w:space="0" w:color="auto"/>
            <w:right w:val="none" w:sz="0" w:space="0" w:color="auto"/>
          </w:divBdr>
        </w:div>
      </w:divsChild>
    </w:div>
    <w:div w:id="1615750568">
      <w:marLeft w:val="0"/>
      <w:marRight w:val="0"/>
      <w:marTop w:val="0"/>
      <w:marBottom w:val="0"/>
      <w:divBdr>
        <w:top w:val="none" w:sz="0" w:space="0" w:color="auto"/>
        <w:left w:val="none" w:sz="0" w:space="0" w:color="auto"/>
        <w:bottom w:val="none" w:sz="0" w:space="0" w:color="auto"/>
        <w:right w:val="none" w:sz="0" w:space="0" w:color="auto"/>
      </w:divBdr>
      <w:divsChild>
        <w:div w:id="1615750575">
          <w:marLeft w:val="0"/>
          <w:marRight w:val="0"/>
          <w:marTop w:val="0"/>
          <w:marBottom w:val="0"/>
          <w:divBdr>
            <w:top w:val="none" w:sz="0" w:space="0" w:color="auto"/>
            <w:left w:val="none" w:sz="0" w:space="0" w:color="auto"/>
            <w:bottom w:val="none" w:sz="0" w:space="0" w:color="auto"/>
            <w:right w:val="none" w:sz="0" w:space="0" w:color="auto"/>
          </w:divBdr>
        </w:div>
        <w:div w:id="1615750591">
          <w:marLeft w:val="0"/>
          <w:marRight w:val="0"/>
          <w:marTop w:val="0"/>
          <w:marBottom w:val="0"/>
          <w:divBdr>
            <w:top w:val="none" w:sz="0" w:space="0" w:color="auto"/>
            <w:left w:val="none" w:sz="0" w:space="0" w:color="auto"/>
            <w:bottom w:val="none" w:sz="0" w:space="0" w:color="auto"/>
            <w:right w:val="none" w:sz="0" w:space="0" w:color="auto"/>
          </w:divBdr>
          <w:divsChild>
            <w:div w:id="1615750670">
              <w:marLeft w:val="0"/>
              <w:marRight w:val="0"/>
              <w:marTop w:val="100"/>
              <w:marBottom w:val="0"/>
              <w:divBdr>
                <w:top w:val="none" w:sz="0" w:space="0" w:color="auto"/>
                <w:left w:val="none" w:sz="0" w:space="0" w:color="auto"/>
                <w:bottom w:val="none" w:sz="0" w:space="0" w:color="auto"/>
                <w:right w:val="none" w:sz="0" w:space="0" w:color="auto"/>
              </w:divBdr>
            </w:div>
          </w:divsChild>
        </w:div>
        <w:div w:id="1615750682">
          <w:marLeft w:val="0"/>
          <w:marRight w:val="0"/>
          <w:marTop w:val="0"/>
          <w:marBottom w:val="0"/>
          <w:divBdr>
            <w:top w:val="none" w:sz="0" w:space="0" w:color="auto"/>
            <w:left w:val="none" w:sz="0" w:space="0" w:color="auto"/>
            <w:bottom w:val="none" w:sz="0" w:space="0" w:color="auto"/>
            <w:right w:val="none" w:sz="0" w:space="0" w:color="auto"/>
          </w:divBdr>
          <w:divsChild>
            <w:div w:id="1615750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572">
      <w:marLeft w:val="0"/>
      <w:marRight w:val="0"/>
      <w:marTop w:val="0"/>
      <w:marBottom w:val="0"/>
      <w:divBdr>
        <w:top w:val="none" w:sz="0" w:space="0" w:color="auto"/>
        <w:left w:val="none" w:sz="0" w:space="0" w:color="auto"/>
        <w:bottom w:val="none" w:sz="0" w:space="0" w:color="auto"/>
        <w:right w:val="none" w:sz="0" w:space="0" w:color="auto"/>
      </w:divBdr>
      <w:divsChild>
        <w:div w:id="1615750551">
          <w:marLeft w:val="0"/>
          <w:marRight w:val="0"/>
          <w:marTop w:val="0"/>
          <w:marBottom w:val="0"/>
          <w:divBdr>
            <w:top w:val="none" w:sz="0" w:space="0" w:color="auto"/>
            <w:left w:val="none" w:sz="0" w:space="0" w:color="auto"/>
            <w:bottom w:val="none" w:sz="0" w:space="0" w:color="auto"/>
            <w:right w:val="none" w:sz="0" w:space="0" w:color="auto"/>
          </w:divBdr>
          <w:divsChild>
            <w:div w:id="1615750625">
              <w:marLeft w:val="0"/>
              <w:marRight w:val="0"/>
              <w:marTop w:val="100"/>
              <w:marBottom w:val="0"/>
              <w:divBdr>
                <w:top w:val="none" w:sz="0" w:space="0" w:color="auto"/>
                <w:left w:val="none" w:sz="0" w:space="0" w:color="auto"/>
                <w:bottom w:val="none" w:sz="0" w:space="0" w:color="auto"/>
                <w:right w:val="none" w:sz="0" w:space="0" w:color="auto"/>
              </w:divBdr>
            </w:div>
          </w:divsChild>
        </w:div>
        <w:div w:id="1615750589">
          <w:marLeft w:val="0"/>
          <w:marRight w:val="0"/>
          <w:marTop w:val="0"/>
          <w:marBottom w:val="0"/>
          <w:divBdr>
            <w:top w:val="none" w:sz="0" w:space="0" w:color="auto"/>
            <w:left w:val="none" w:sz="0" w:space="0" w:color="auto"/>
            <w:bottom w:val="none" w:sz="0" w:space="0" w:color="auto"/>
            <w:right w:val="none" w:sz="0" w:space="0" w:color="auto"/>
          </w:divBdr>
        </w:div>
      </w:divsChild>
    </w:div>
    <w:div w:id="1615750578">
      <w:marLeft w:val="0"/>
      <w:marRight w:val="0"/>
      <w:marTop w:val="0"/>
      <w:marBottom w:val="0"/>
      <w:divBdr>
        <w:top w:val="none" w:sz="0" w:space="0" w:color="auto"/>
        <w:left w:val="none" w:sz="0" w:space="0" w:color="auto"/>
        <w:bottom w:val="none" w:sz="0" w:space="0" w:color="auto"/>
        <w:right w:val="none" w:sz="0" w:space="0" w:color="auto"/>
      </w:divBdr>
      <w:divsChild>
        <w:div w:id="1615750549">
          <w:marLeft w:val="0"/>
          <w:marRight w:val="0"/>
          <w:marTop w:val="0"/>
          <w:marBottom w:val="0"/>
          <w:divBdr>
            <w:top w:val="none" w:sz="0" w:space="0" w:color="auto"/>
            <w:left w:val="none" w:sz="0" w:space="0" w:color="auto"/>
            <w:bottom w:val="none" w:sz="0" w:space="0" w:color="auto"/>
            <w:right w:val="none" w:sz="0" w:space="0" w:color="auto"/>
          </w:divBdr>
        </w:div>
        <w:div w:id="1615750647">
          <w:marLeft w:val="0"/>
          <w:marRight w:val="0"/>
          <w:marTop w:val="0"/>
          <w:marBottom w:val="0"/>
          <w:divBdr>
            <w:top w:val="none" w:sz="0" w:space="0" w:color="auto"/>
            <w:left w:val="none" w:sz="0" w:space="0" w:color="auto"/>
            <w:bottom w:val="none" w:sz="0" w:space="0" w:color="auto"/>
            <w:right w:val="none" w:sz="0" w:space="0" w:color="auto"/>
          </w:divBdr>
          <w:divsChild>
            <w:div w:id="1615750554">
              <w:marLeft w:val="0"/>
              <w:marRight w:val="0"/>
              <w:marTop w:val="100"/>
              <w:marBottom w:val="0"/>
              <w:divBdr>
                <w:top w:val="none" w:sz="0" w:space="0" w:color="auto"/>
                <w:left w:val="none" w:sz="0" w:space="0" w:color="auto"/>
                <w:bottom w:val="none" w:sz="0" w:space="0" w:color="auto"/>
                <w:right w:val="none" w:sz="0" w:space="0" w:color="auto"/>
              </w:divBdr>
            </w:div>
          </w:divsChild>
        </w:div>
        <w:div w:id="1615750679">
          <w:marLeft w:val="0"/>
          <w:marRight w:val="0"/>
          <w:marTop w:val="0"/>
          <w:marBottom w:val="0"/>
          <w:divBdr>
            <w:top w:val="none" w:sz="0" w:space="0" w:color="auto"/>
            <w:left w:val="none" w:sz="0" w:space="0" w:color="auto"/>
            <w:bottom w:val="none" w:sz="0" w:space="0" w:color="auto"/>
            <w:right w:val="none" w:sz="0" w:space="0" w:color="auto"/>
          </w:divBdr>
          <w:divsChild>
            <w:div w:id="16157506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581">
      <w:marLeft w:val="0"/>
      <w:marRight w:val="0"/>
      <w:marTop w:val="0"/>
      <w:marBottom w:val="0"/>
      <w:divBdr>
        <w:top w:val="none" w:sz="0" w:space="0" w:color="auto"/>
        <w:left w:val="none" w:sz="0" w:space="0" w:color="auto"/>
        <w:bottom w:val="none" w:sz="0" w:space="0" w:color="auto"/>
        <w:right w:val="none" w:sz="0" w:space="0" w:color="auto"/>
      </w:divBdr>
      <w:divsChild>
        <w:div w:id="1615750603">
          <w:marLeft w:val="0"/>
          <w:marRight w:val="0"/>
          <w:marTop w:val="0"/>
          <w:marBottom w:val="0"/>
          <w:divBdr>
            <w:top w:val="none" w:sz="0" w:space="0" w:color="auto"/>
            <w:left w:val="none" w:sz="0" w:space="0" w:color="auto"/>
            <w:bottom w:val="none" w:sz="0" w:space="0" w:color="auto"/>
            <w:right w:val="none" w:sz="0" w:space="0" w:color="auto"/>
          </w:divBdr>
          <w:divsChild>
            <w:div w:id="1615750593">
              <w:marLeft w:val="0"/>
              <w:marRight w:val="0"/>
              <w:marTop w:val="100"/>
              <w:marBottom w:val="0"/>
              <w:divBdr>
                <w:top w:val="none" w:sz="0" w:space="0" w:color="auto"/>
                <w:left w:val="none" w:sz="0" w:space="0" w:color="auto"/>
                <w:bottom w:val="none" w:sz="0" w:space="0" w:color="auto"/>
                <w:right w:val="none" w:sz="0" w:space="0" w:color="auto"/>
              </w:divBdr>
            </w:div>
          </w:divsChild>
        </w:div>
        <w:div w:id="1615750626">
          <w:marLeft w:val="0"/>
          <w:marRight w:val="0"/>
          <w:marTop w:val="0"/>
          <w:marBottom w:val="0"/>
          <w:divBdr>
            <w:top w:val="none" w:sz="0" w:space="0" w:color="auto"/>
            <w:left w:val="none" w:sz="0" w:space="0" w:color="auto"/>
            <w:bottom w:val="none" w:sz="0" w:space="0" w:color="auto"/>
            <w:right w:val="none" w:sz="0" w:space="0" w:color="auto"/>
          </w:divBdr>
        </w:div>
      </w:divsChild>
    </w:div>
    <w:div w:id="1615750583">
      <w:marLeft w:val="0"/>
      <w:marRight w:val="0"/>
      <w:marTop w:val="0"/>
      <w:marBottom w:val="0"/>
      <w:divBdr>
        <w:top w:val="none" w:sz="0" w:space="0" w:color="auto"/>
        <w:left w:val="none" w:sz="0" w:space="0" w:color="auto"/>
        <w:bottom w:val="none" w:sz="0" w:space="0" w:color="auto"/>
        <w:right w:val="none" w:sz="0" w:space="0" w:color="auto"/>
      </w:divBdr>
      <w:divsChild>
        <w:div w:id="1615750576">
          <w:marLeft w:val="0"/>
          <w:marRight w:val="0"/>
          <w:marTop w:val="0"/>
          <w:marBottom w:val="0"/>
          <w:divBdr>
            <w:top w:val="none" w:sz="0" w:space="0" w:color="auto"/>
            <w:left w:val="none" w:sz="0" w:space="0" w:color="auto"/>
            <w:bottom w:val="none" w:sz="0" w:space="0" w:color="auto"/>
            <w:right w:val="none" w:sz="0" w:space="0" w:color="auto"/>
          </w:divBdr>
          <w:divsChild>
            <w:div w:id="1615750579">
              <w:marLeft w:val="0"/>
              <w:marRight w:val="0"/>
              <w:marTop w:val="100"/>
              <w:marBottom w:val="0"/>
              <w:divBdr>
                <w:top w:val="none" w:sz="0" w:space="0" w:color="auto"/>
                <w:left w:val="none" w:sz="0" w:space="0" w:color="auto"/>
                <w:bottom w:val="none" w:sz="0" w:space="0" w:color="auto"/>
                <w:right w:val="none" w:sz="0" w:space="0" w:color="auto"/>
              </w:divBdr>
            </w:div>
          </w:divsChild>
        </w:div>
        <w:div w:id="1615750635">
          <w:marLeft w:val="0"/>
          <w:marRight w:val="0"/>
          <w:marTop w:val="0"/>
          <w:marBottom w:val="0"/>
          <w:divBdr>
            <w:top w:val="none" w:sz="0" w:space="0" w:color="auto"/>
            <w:left w:val="none" w:sz="0" w:space="0" w:color="auto"/>
            <w:bottom w:val="none" w:sz="0" w:space="0" w:color="auto"/>
            <w:right w:val="none" w:sz="0" w:space="0" w:color="auto"/>
          </w:divBdr>
        </w:div>
        <w:div w:id="1615750668">
          <w:marLeft w:val="0"/>
          <w:marRight w:val="0"/>
          <w:marTop w:val="0"/>
          <w:marBottom w:val="0"/>
          <w:divBdr>
            <w:top w:val="none" w:sz="0" w:space="0" w:color="auto"/>
            <w:left w:val="none" w:sz="0" w:space="0" w:color="auto"/>
            <w:bottom w:val="none" w:sz="0" w:space="0" w:color="auto"/>
            <w:right w:val="none" w:sz="0" w:space="0" w:color="auto"/>
          </w:divBdr>
          <w:divsChild>
            <w:div w:id="16157505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598">
      <w:marLeft w:val="0"/>
      <w:marRight w:val="0"/>
      <w:marTop w:val="0"/>
      <w:marBottom w:val="0"/>
      <w:divBdr>
        <w:top w:val="none" w:sz="0" w:space="0" w:color="auto"/>
        <w:left w:val="none" w:sz="0" w:space="0" w:color="auto"/>
        <w:bottom w:val="none" w:sz="0" w:space="0" w:color="auto"/>
        <w:right w:val="none" w:sz="0" w:space="0" w:color="auto"/>
      </w:divBdr>
      <w:divsChild>
        <w:div w:id="1615750622">
          <w:marLeft w:val="0"/>
          <w:marRight w:val="0"/>
          <w:marTop w:val="0"/>
          <w:marBottom w:val="0"/>
          <w:divBdr>
            <w:top w:val="none" w:sz="0" w:space="0" w:color="auto"/>
            <w:left w:val="none" w:sz="0" w:space="0" w:color="auto"/>
            <w:bottom w:val="none" w:sz="0" w:space="0" w:color="auto"/>
            <w:right w:val="none" w:sz="0" w:space="0" w:color="auto"/>
          </w:divBdr>
        </w:div>
        <w:div w:id="1615750650">
          <w:marLeft w:val="0"/>
          <w:marRight w:val="0"/>
          <w:marTop w:val="0"/>
          <w:marBottom w:val="0"/>
          <w:divBdr>
            <w:top w:val="none" w:sz="0" w:space="0" w:color="auto"/>
            <w:left w:val="none" w:sz="0" w:space="0" w:color="auto"/>
            <w:bottom w:val="none" w:sz="0" w:space="0" w:color="auto"/>
            <w:right w:val="none" w:sz="0" w:space="0" w:color="auto"/>
          </w:divBdr>
        </w:div>
      </w:divsChild>
    </w:div>
    <w:div w:id="1615750602">
      <w:marLeft w:val="0"/>
      <w:marRight w:val="0"/>
      <w:marTop w:val="0"/>
      <w:marBottom w:val="0"/>
      <w:divBdr>
        <w:top w:val="none" w:sz="0" w:space="0" w:color="auto"/>
        <w:left w:val="none" w:sz="0" w:space="0" w:color="auto"/>
        <w:bottom w:val="none" w:sz="0" w:space="0" w:color="auto"/>
        <w:right w:val="none" w:sz="0" w:space="0" w:color="auto"/>
      </w:divBdr>
      <w:divsChild>
        <w:div w:id="1615750597">
          <w:marLeft w:val="0"/>
          <w:marRight w:val="0"/>
          <w:marTop w:val="0"/>
          <w:marBottom w:val="0"/>
          <w:divBdr>
            <w:top w:val="none" w:sz="0" w:space="0" w:color="auto"/>
            <w:left w:val="none" w:sz="0" w:space="0" w:color="auto"/>
            <w:bottom w:val="none" w:sz="0" w:space="0" w:color="auto"/>
            <w:right w:val="none" w:sz="0" w:space="0" w:color="auto"/>
          </w:divBdr>
        </w:div>
        <w:div w:id="1615750610">
          <w:marLeft w:val="0"/>
          <w:marRight w:val="0"/>
          <w:marTop w:val="0"/>
          <w:marBottom w:val="0"/>
          <w:divBdr>
            <w:top w:val="none" w:sz="0" w:space="0" w:color="auto"/>
            <w:left w:val="none" w:sz="0" w:space="0" w:color="auto"/>
            <w:bottom w:val="none" w:sz="0" w:space="0" w:color="auto"/>
            <w:right w:val="none" w:sz="0" w:space="0" w:color="auto"/>
          </w:divBdr>
        </w:div>
        <w:div w:id="1615750612">
          <w:marLeft w:val="0"/>
          <w:marRight w:val="0"/>
          <w:marTop w:val="0"/>
          <w:marBottom w:val="0"/>
          <w:divBdr>
            <w:top w:val="none" w:sz="0" w:space="0" w:color="auto"/>
            <w:left w:val="none" w:sz="0" w:space="0" w:color="auto"/>
            <w:bottom w:val="none" w:sz="0" w:space="0" w:color="auto"/>
            <w:right w:val="none" w:sz="0" w:space="0" w:color="auto"/>
          </w:divBdr>
        </w:div>
        <w:div w:id="1615750621">
          <w:marLeft w:val="0"/>
          <w:marRight w:val="0"/>
          <w:marTop w:val="0"/>
          <w:marBottom w:val="0"/>
          <w:divBdr>
            <w:top w:val="none" w:sz="0" w:space="0" w:color="auto"/>
            <w:left w:val="none" w:sz="0" w:space="0" w:color="auto"/>
            <w:bottom w:val="none" w:sz="0" w:space="0" w:color="auto"/>
            <w:right w:val="none" w:sz="0" w:space="0" w:color="auto"/>
          </w:divBdr>
        </w:div>
        <w:div w:id="1615750641">
          <w:marLeft w:val="0"/>
          <w:marRight w:val="0"/>
          <w:marTop w:val="0"/>
          <w:marBottom w:val="0"/>
          <w:divBdr>
            <w:top w:val="none" w:sz="0" w:space="0" w:color="auto"/>
            <w:left w:val="none" w:sz="0" w:space="0" w:color="auto"/>
            <w:bottom w:val="none" w:sz="0" w:space="0" w:color="auto"/>
            <w:right w:val="none" w:sz="0" w:space="0" w:color="auto"/>
          </w:divBdr>
        </w:div>
        <w:div w:id="1615750673">
          <w:marLeft w:val="0"/>
          <w:marRight w:val="0"/>
          <w:marTop w:val="0"/>
          <w:marBottom w:val="0"/>
          <w:divBdr>
            <w:top w:val="none" w:sz="0" w:space="0" w:color="auto"/>
            <w:left w:val="none" w:sz="0" w:space="0" w:color="auto"/>
            <w:bottom w:val="none" w:sz="0" w:space="0" w:color="auto"/>
            <w:right w:val="none" w:sz="0" w:space="0" w:color="auto"/>
          </w:divBdr>
        </w:div>
        <w:div w:id="1615750687">
          <w:marLeft w:val="0"/>
          <w:marRight w:val="0"/>
          <w:marTop w:val="0"/>
          <w:marBottom w:val="0"/>
          <w:divBdr>
            <w:top w:val="none" w:sz="0" w:space="0" w:color="auto"/>
            <w:left w:val="none" w:sz="0" w:space="0" w:color="auto"/>
            <w:bottom w:val="none" w:sz="0" w:space="0" w:color="auto"/>
            <w:right w:val="none" w:sz="0" w:space="0" w:color="auto"/>
          </w:divBdr>
        </w:div>
      </w:divsChild>
    </w:div>
    <w:div w:id="1615750606">
      <w:marLeft w:val="0"/>
      <w:marRight w:val="0"/>
      <w:marTop w:val="0"/>
      <w:marBottom w:val="0"/>
      <w:divBdr>
        <w:top w:val="none" w:sz="0" w:space="0" w:color="auto"/>
        <w:left w:val="none" w:sz="0" w:space="0" w:color="auto"/>
        <w:bottom w:val="none" w:sz="0" w:space="0" w:color="auto"/>
        <w:right w:val="none" w:sz="0" w:space="0" w:color="auto"/>
      </w:divBdr>
      <w:divsChild>
        <w:div w:id="1615750672">
          <w:marLeft w:val="0"/>
          <w:marRight w:val="0"/>
          <w:marTop w:val="0"/>
          <w:marBottom w:val="0"/>
          <w:divBdr>
            <w:top w:val="none" w:sz="0" w:space="0" w:color="auto"/>
            <w:left w:val="none" w:sz="0" w:space="0" w:color="auto"/>
            <w:bottom w:val="none" w:sz="0" w:space="0" w:color="auto"/>
            <w:right w:val="none" w:sz="0" w:space="0" w:color="auto"/>
          </w:divBdr>
        </w:div>
      </w:divsChild>
    </w:div>
    <w:div w:id="1615750629">
      <w:marLeft w:val="0"/>
      <w:marRight w:val="0"/>
      <w:marTop w:val="0"/>
      <w:marBottom w:val="0"/>
      <w:divBdr>
        <w:top w:val="none" w:sz="0" w:space="0" w:color="auto"/>
        <w:left w:val="none" w:sz="0" w:space="0" w:color="auto"/>
        <w:bottom w:val="none" w:sz="0" w:space="0" w:color="auto"/>
        <w:right w:val="none" w:sz="0" w:space="0" w:color="auto"/>
      </w:divBdr>
      <w:divsChild>
        <w:div w:id="1615750618">
          <w:marLeft w:val="0"/>
          <w:marRight w:val="0"/>
          <w:marTop w:val="0"/>
          <w:marBottom w:val="0"/>
          <w:divBdr>
            <w:top w:val="none" w:sz="0" w:space="0" w:color="auto"/>
            <w:left w:val="none" w:sz="0" w:space="0" w:color="auto"/>
            <w:bottom w:val="none" w:sz="0" w:space="0" w:color="auto"/>
            <w:right w:val="none" w:sz="0" w:space="0" w:color="auto"/>
          </w:divBdr>
          <w:divsChild>
            <w:div w:id="1615750665">
              <w:marLeft w:val="0"/>
              <w:marRight w:val="0"/>
              <w:marTop w:val="100"/>
              <w:marBottom w:val="0"/>
              <w:divBdr>
                <w:top w:val="none" w:sz="0" w:space="0" w:color="auto"/>
                <w:left w:val="none" w:sz="0" w:space="0" w:color="auto"/>
                <w:bottom w:val="none" w:sz="0" w:space="0" w:color="auto"/>
                <w:right w:val="none" w:sz="0" w:space="0" w:color="auto"/>
              </w:divBdr>
            </w:div>
          </w:divsChild>
        </w:div>
        <w:div w:id="1615750664">
          <w:marLeft w:val="0"/>
          <w:marRight w:val="0"/>
          <w:marTop w:val="0"/>
          <w:marBottom w:val="0"/>
          <w:divBdr>
            <w:top w:val="none" w:sz="0" w:space="0" w:color="auto"/>
            <w:left w:val="none" w:sz="0" w:space="0" w:color="auto"/>
            <w:bottom w:val="none" w:sz="0" w:space="0" w:color="auto"/>
            <w:right w:val="none" w:sz="0" w:space="0" w:color="auto"/>
          </w:divBdr>
          <w:divsChild>
            <w:div w:id="1615750619">
              <w:marLeft w:val="0"/>
              <w:marRight w:val="0"/>
              <w:marTop w:val="100"/>
              <w:marBottom w:val="0"/>
              <w:divBdr>
                <w:top w:val="none" w:sz="0" w:space="0" w:color="auto"/>
                <w:left w:val="none" w:sz="0" w:space="0" w:color="auto"/>
                <w:bottom w:val="none" w:sz="0" w:space="0" w:color="auto"/>
                <w:right w:val="none" w:sz="0" w:space="0" w:color="auto"/>
              </w:divBdr>
            </w:div>
          </w:divsChild>
        </w:div>
        <w:div w:id="1615750693">
          <w:marLeft w:val="0"/>
          <w:marRight w:val="0"/>
          <w:marTop w:val="0"/>
          <w:marBottom w:val="0"/>
          <w:divBdr>
            <w:top w:val="none" w:sz="0" w:space="0" w:color="auto"/>
            <w:left w:val="none" w:sz="0" w:space="0" w:color="auto"/>
            <w:bottom w:val="none" w:sz="0" w:space="0" w:color="auto"/>
            <w:right w:val="none" w:sz="0" w:space="0" w:color="auto"/>
          </w:divBdr>
        </w:div>
      </w:divsChild>
    </w:div>
    <w:div w:id="1615750632">
      <w:marLeft w:val="0"/>
      <w:marRight w:val="0"/>
      <w:marTop w:val="0"/>
      <w:marBottom w:val="0"/>
      <w:divBdr>
        <w:top w:val="none" w:sz="0" w:space="0" w:color="auto"/>
        <w:left w:val="none" w:sz="0" w:space="0" w:color="auto"/>
        <w:bottom w:val="none" w:sz="0" w:space="0" w:color="auto"/>
        <w:right w:val="none" w:sz="0" w:space="0" w:color="auto"/>
      </w:divBdr>
      <w:divsChild>
        <w:div w:id="1615750569">
          <w:marLeft w:val="0"/>
          <w:marRight w:val="0"/>
          <w:marTop w:val="0"/>
          <w:marBottom w:val="0"/>
          <w:divBdr>
            <w:top w:val="none" w:sz="0" w:space="0" w:color="auto"/>
            <w:left w:val="none" w:sz="0" w:space="0" w:color="auto"/>
            <w:bottom w:val="none" w:sz="0" w:space="0" w:color="auto"/>
            <w:right w:val="none" w:sz="0" w:space="0" w:color="auto"/>
          </w:divBdr>
        </w:div>
        <w:div w:id="1615750656">
          <w:marLeft w:val="0"/>
          <w:marRight w:val="0"/>
          <w:marTop w:val="0"/>
          <w:marBottom w:val="0"/>
          <w:divBdr>
            <w:top w:val="none" w:sz="0" w:space="0" w:color="auto"/>
            <w:left w:val="none" w:sz="0" w:space="0" w:color="auto"/>
            <w:bottom w:val="none" w:sz="0" w:space="0" w:color="auto"/>
            <w:right w:val="none" w:sz="0" w:space="0" w:color="auto"/>
          </w:divBdr>
          <w:divsChild>
            <w:div w:id="16157505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634">
      <w:marLeft w:val="0"/>
      <w:marRight w:val="0"/>
      <w:marTop w:val="0"/>
      <w:marBottom w:val="0"/>
      <w:divBdr>
        <w:top w:val="none" w:sz="0" w:space="0" w:color="auto"/>
        <w:left w:val="none" w:sz="0" w:space="0" w:color="auto"/>
        <w:bottom w:val="none" w:sz="0" w:space="0" w:color="auto"/>
        <w:right w:val="none" w:sz="0" w:space="0" w:color="auto"/>
      </w:divBdr>
      <w:divsChild>
        <w:div w:id="1615750676">
          <w:marLeft w:val="0"/>
          <w:marRight w:val="0"/>
          <w:marTop w:val="0"/>
          <w:marBottom w:val="0"/>
          <w:divBdr>
            <w:top w:val="none" w:sz="0" w:space="0" w:color="auto"/>
            <w:left w:val="none" w:sz="0" w:space="0" w:color="auto"/>
            <w:bottom w:val="none" w:sz="0" w:space="0" w:color="auto"/>
            <w:right w:val="none" w:sz="0" w:space="0" w:color="auto"/>
          </w:divBdr>
        </w:div>
        <w:div w:id="1615750684">
          <w:marLeft w:val="0"/>
          <w:marRight w:val="0"/>
          <w:marTop w:val="0"/>
          <w:marBottom w:val="0"/>
          <w:divBdr>
            <w:top w:val="none" w:sz="0" w:space="0" w:color="auto"/>
            <w:left w:val="none" w:sz="0" w:space="0" w:color="auto"/>
            <w:bottom w:val="none" w:sz="0" w:space="0" w:color="auto"/>
            <w:right w:val="none" w:sz="0" w:space="0" w:color="auto"/>
          </w:divBdr>
          <w:divsChild>
            <w:div w:id="1615750671">
              <w:marLeft w:val="0"/>
              <w:marRight w:val="0"/>
              <w:marTop w:val="100"/>
              <w:marBottom w:val="0"/>
              <w:divBdr>
                <w:top w:val="none" w:sz="0" w:space="0" w:color="auto"/>
                <w:left w:val="none" w:sz="0" w:space="0" w:color="auto"/>
                <w:bottom w:val="none" w:sz="0" w:space="0" w:color="auto"/>
                <w:right w:val="none" w:sz="0" w:space="0" w:color="auto"/>
              </w:divBdr>
            </w:div>
          </w:divsChild>
        </w:div>
        <w:div w:id="1615750688">
          <w:marLeft w:val="0"/>
          <w:marRight w:val="0"/>
          <w:marTop w:val="0"/>
          <w:marBottom w:val="0"/>
          <w:divBdr>
            <w:top w:val="none" w:sz="0" w:space="0" w:color="auto"/>
            <w:left w:val="none" w:sz="0" w:space="0" w:color="auto"/>
            <w:bottom w:val="none" w:sz="0" w:space="0" w:color="auto"/>
            <w:right w:val="none" w:sz="0" w:space="0" w:color="auto"/>
          </w:divBdr>
          <w:divsChild>
            <w:div w:id="16157506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639">
      <w:marLeft w:val="0"/>
      <w:marRight w:val="0"/>
      <w:marTop w:val="0"/>
      <w:marBottom w:val="0"/>
      <w:divBdr>
        <w:top w:val="none" w:sz="0" w:space="0" w:color="auto"/>
        <w:left w:val="none" w:sz="0" w:space="0" w:color="auto"/>
        <w:bottom w:val="none" w:sz="0" w:space="0" w:color="auto"/>
        <w:right w:val="none" w:sz="0" w:space="0" w:color="auto"/>
      </w:divBdr>
      <w:divsChild>
        <w:div w:id="1615750655">
          <w:marLeft w:val="0"/>
          <w:marRight w:val="0"/>
          <w:marTop w:val="0"/>
          <w:marBottom w:val="0"/>
          <w:divBdr>
            <w:top w:val="none" w:sz="0" w:space="0" w:color="auto"/>
            <w:left w:val="none" w:sz="0" w:space="0" w:color="auto"/>
            <w:bottom w:val="none" w:sz="0" w:space="0" w:color="auto"/>
            <w:right w:val="none" w:sz="0" w:space="0" w:color="auto"/>
          </w:divBdr>
        </w:div>
        <w:div w:id="1615750663">
          <w:marLeft w:val="0"/>
          <w:marRight w:val="0"/>
          <w:marTop w:val="0"/>
          <w:marBottom w:val="0"/>
          <w:divBdr>
            <w:top w:val="none" w:sz="0" w:space="0" w:color="auto"/>
            <w:left w:val="none" w:sz="0" w:space="0" w:color="auto"/>
            <w:bottom w:val="none" w:sz="0" w:space="0" w:color="auto"/>
            <w:right w:val="none" w:sz="0" w:space="0" w:color="auto"/>
          </w:divBdr>
        </w:div>
      </w:divsChild>
    </w:div>
    <w:div w:id="1615750645">
      <w:marLeft w:val="0"/>
      <w:marRight w:val="0"/>
      <w:marTop w:val="0"/>
      <w:marBottom w:val="0"/>
      <w:divBdr>
        <w:top w:val="none" w:sz="0" w:space="0" w:color="auto"/>
        <w:left w:val="none" w:sz="0" w:space="0" w:color="auto"/>
        <w:bottom w:val="none" w:sz="0" w:space="0" w:color="auto"/>
        <w:right w:val="none" w:sz="0" w:space="0" w:color="auto"/>
      </w:divBdr>
      <w:divsChild>
        <w:div w:id="1615750559">
          <w:marLeft w:val="0"/>
          <w:marRight w:val="0"/>
          <w:marTop w:val="0"/>
          <w:marBottom w:val="0"/>
          <w:divBdr>
            <w:top w:val="none" w:sz="0" w:space="0" w:color="auto"/>
            <w:left w:val="none" w:sz="0" w:space="0" w:color="auto"/>
            <w:bottom w:val="none" w:sz="0" w:space="0" w:color="auto"/>
            <w:right w:val="none" w:sz="0" w:space="0" w:color="auto"/>
          </w:divBdr>
        </w:div>
        <w:div w:id="1615750571">
          <w:marLeft w:val="0"/>
          <w:marRight w:val="0"/>
          <w:marTop w:val="0"/>
          <w:marBottom w:val="0"/>
          <w:divBdr>
            <w:top w:val="none" w:sz="0" w:space="0" w:color="auto"/>
            <w:left w:val="none" w:sz="0" w:space="0" w:color="auto"/>
            <w:bottom w:val="none" w:sz="0" w:space="0" w:color="auto"/>
            <w:right w:val="none" w:sz="0" w:space="0" w:color="auto"/>
          </w:divBdr>
        </w:div>
        <w:div w:id="1615750586">
          <w:marLeft w:val="0"/>
          <w:marRight w:val="0"/>
          <w:marTop w:val="0"/>
          <w:marBottom w:val="0"/>
          <w:divBdr>
            <w:top w:val="none" w:sz="0" w:space="0" w:color="auto"/>
            <w:left w:val="none" w:sz="0" w:space="0" w:color="auto"/>
            <w:bottom w:val="none" w:sz="0" w:space="0" w:color="auto"/>
            <w:right w:val="none" w:sz="0" w:space="0" w:color="auto"/>
          </w:divBdr>
        </w:div>
        <w:div w:id="1615750609">
          <w:marLeft w:val="0"/>
          <w:marRight w:val="0"/>
          <w:marTop w:val="0"/>
          <w:marBottom w:val="0"/>
          <w:divBdr>
            <w:top w:val="none" w:sz="0" w:space="0" w:color="auto"/>
            <w:left w:val="none" w:sz="0" w:space="0" w:color="auto"/>
            <w:bottom w:val="none" w:sz="0" w:space="0" w:color="auto"/>
            <w:right w:val="none" w:sz="0" w:space="0" w:color="auto"/>
          </w:divBdr>
        </w:div>
        <w:div w:id="1615750691">
          <w:marLeft w:val="0"/>
          <w:marRight w:val="0"/>
          <w:marTop w:val="0"/>
          <w:marBottom w:val="0"/>
          <w:divBdr>
            <w:top w:val="none" w:sz="0" w:space="0" w:color="auto"/>
            <w:left w:val="none" w:sz="0" w:space="0" w:color="auto"/>
            <w:bottom w:val="none" w:sz="0" w:space="0" w:color="auto"/>
            <w:right w:val="none" w:sz="0" w:space="0" w:color="auto"/>
          </w:divBdr>
        </w:div>
      </w:divsChild>
    </w:div>
    <w:div w:id="1615750646">
      <w:marLeft w:val="0"/>
      <w:marRight w:val="0"/>
      <w:marTop w:val="0"/>
      <w:marBottom w:val="0"/>
      <w:divBdr>
        <w:top w:val="none" w:sz="0" w:space="0" w:color="auto"/>
        <w:left w:val="none" w:sz="0" w:space="0" w:color="auto"/>
        <w:bottom w:val="none" w:sz="0" w:space="0" w:color="auto"/>
        <w:right w:val="none" w:sz="0" w:space="0" w:color="auto"/>
      </w:divBdr>
      <w:divsChild>
        <w:div w:id="1615750644">
          <w:marLeft w:val="0"/>
          <w:marRight w:val="0"/>
          <w:marTop w:val="0"/>
          <w:marBottom w:val="0"/>
          <w:divBdr>
            <w:top w:val="none" w:sz="0" w:space="0" w:color="auto"/>
            <w:left w:val="none" w:sz="0" w:space="0" w:color="auto"/>
            <w:bottom w:val="none" w:sz="0" w:space="0" w:color="auto"/>
            <w:right w:val="none" w:sz="0" w:space="0" w:color="auto"/>
          </w:divBdr>
          <w:divsChild>
            <w:div w:id="1615750681">
              <w:marLeft w:val="0"/>
              <w:marRight w:val="0"/>
              <w:marTop w:val="100"/>
              <w:marBottom w:val="0"/>
              <w:divBdr>
                <w:top w:val="none" w:sz="0" w:space="0" w:color="auto"/>
                <w:left w:val="none" w:sz="0" w:space="0" w:color="auto"/>
                <w:bottom w:val="none" w:sz="0" w:space="0" w:color="auto"/>
                <w:right w:val="none" w:sz="0" w:space="0" w:color="auto"/>
              </w:divBdr>
            </w:div>
          </w:divsChild>
        </w:div>
        <w:div w:id="1615750649">
          <w:marLeft w:val="0"/>
          <w:marRight w:val="0"/>
          <w:marTop w:val="0"/>
          <w:marBottom w:val="0"/>
          <w:divBdr>
            <w:top w:val="none" w:sz="0" w:space="0" w:color="auto"/>
            <w:left w:val="none" w:sz="0" w:space="0" w:color="auto"/>
            <w:bottom w:val="none" w:sz="0" w:space="0" w:color="auto"/>
            <w:right w:val="none" w:sz="0" w:space="0" w:color="auto"/>
          </w:divBdr>
          <w:divsChild>
            <w:div w:id="1615750638">
              <w:marLeft w:val="0"/>
              <w:marRight w:val="0"/>
              <w:marTop w:val="100"/>
              <w:marBottom w:val="0"/>
              <w:divBdr>
                <w:top w:val="none" w:sz="0" w:space="0" w:color="auto"/>
                <w:left w:val="none" w:sz="0" w:space="0" w:color="auto"/>
                <w:bottom w:val="none" w:sz="0" w:space="0" w:color="auto"/>
                <w:right w:val="none" w:sz="0" w:space="0" w:color="auto"/>
              </w:divBdr>
            </w:div>
          </w:divsChild>
        </w:div>
        <w:div w:id="1615750654">
          <w:marLeft w:val="0"/>
          <w:marRight w:val="0"/>
          <w:marTop w:val="0"/>
          <w:marBottom w:val="0"/>
          <w:divBdr>
            <w:top w:val="none" w:sz="0" w:space="0" w:color="auto"/>
            <w:left w:val="none" w:sz="0" w:space="0" w:color="auto"/>
            <w:bottom w:val="none" w:sz="0" w:space="0" w:color="auto"/>
            <w:right w:val="none" w:sz="0" w:space="0" w:color="auto"/>
          </w:divBdr>
        </w:div>
      </w:divsChild>
    </w:div>
    <w:div w:id="1615750662">
      <w:marLeft w:val="0"/>
      <w:marRight w:val="0"/>
      <w:marTop w:val="0"/>
      <w:marBottom w:val="0"/>
      <w:divBdr>
        <w:top w:val="none" w:sz="0" w:space="0" w:color="auto"/>
        <w:left w:val="none" w:sz="0" w:space="0" w:color="auto"/>
        <w:bottom w:val="none" w:sz="0" w:space="0" w:color="auto"/>
        <w:right w:val="none" w:sz="0" w:space="0" w:color="auto"/>
      </w:divBdr>
      <w:divsChild>
        <w:div w:id="1615750573">
          <w:marLeft w:val="0"/>
          <w:marRight w:val="0"/>
          <w:marTop w:val="0"/>
          <w:marBottom w:val="0"/>
          <w:divBdr>
            <w:top w:val="none" w:sz="0" w:space="0" w:color="auto"/>
            <w:left w:val="none" w:sz="0" w:space="0" w:color="auto"/>
            <w:bottom w:val="none" w:sz="0" w:space="0" w:color="auto"/>
            <w:right w:val="none" w:sz="0" w:space="0" w:color="auto"/>
          </w:divBdr>
        </w:div>
        <w:div w:id="1615750580">
          <w:marLeft w:val="0"/>
          <w:marRight w:val="0"/>
          <w:marTop w:val="0"/>
          <w:marBottom w:val="0"/>
          <w:divBdr>
            <w:top w:val="none" w:sz="0" w:space="0" w:color="auto"/>
            <w:left w:val="none" w:sz="0" w:space="0" w:color="auto"/>
            <w:bottom w:val="none" w:sz="0" w:space="0" w:color="auto"/>
            <w:right w:val="none" w:sz="0" w:space="0" w:color="auto"/>
          </w:divBdr>
          <w:divsChild>
            <w:div w:id="1615750661">
              <w:marLeft w:val="0"/>
              <w:marRight w:val="0"/>
              <w:marTop w:val="100"/>
              <w:marBottom w:val="0"/>
              <w:divBdr>
                <w:top w:val="none" w:sz="0" w:space="0" w:color="auto"/>
                <w:left w:val="none" w:sz="0" w:space="0" w:color="auto"/>
                <w:bottom w:val="none" w:sz="0" w:space="0" w:color="auto"/>
                <w:right w:val="none" w:sz="0" w:space="0" w:color="auto"/>
              </w:divBdr>
            </w:div>
          </w:divsChild>
        </w:div>
        <w:div w:id="1615750614">
          <w:marLeft w:val="0"/>
          <w:marRight w:val="0"/>
          <w:marTop w:val="0"/>
          <w:marBottom w:val="0"/>
          <w:divBdr>
            <w:top w:val="none" w:sz="0" w:space="0" w:color="auto"/>
            <w:left w:val="none" w:sz="0" w:space="0" w:color="auto"/>
            <w:bottom w:val="none" w:sz="0" w:space="0" w:color="auto"/>
            <w:right w:val="none" w:sz="0" w:space="0" w:color="auto"/>
          </w:divBdr>
          <w:divsChild>
            <w:div w:id="1615750643">
              <w:marLeft w:val="0"/>
              <w:marRight w:val="0"/>
              <w:marTop w:val="100"/>
              <w:marBottom w:val="0"/>
              <w:divBdr>
                <w:top w:val="none" w:sz="0" w:space="0" w:color="auto"/>
                <w:left w:val="none" w:sz="0" w:space="0" w:color="auto"/>
                <w:bottom w:val="none" w:sz="0" w:space="0" w:color="auto"/>
                <w:right w:val="none" w:sz="0" w:space="0" w:color="auto"/>
              </w:divBdr>
            </w:div>
          </w:divsChild>
        </w:div>
        <w:div w:id="1615750640">
          <w:marLeft w:val="0"/>
          <w:marRight w:val="0"/>
          <w:marTop w:val="0"/>
          <w:marBottom w:val="0"/>
          <w:divBdr>
            <w:top w:val="none" w:sz="0" w:space="0" w:color="auto"/>
            <w:left w:val="none" w:sz="0" w:space="0" w:color="auto"/>
            <w:bottom w:val="none" w:sz="0" w:space="0" w:color="auto"/>
            <w:right w:val="none" w:sz="0" w:space="0" w:color="auto"/>
          </w:divBdr>
          <w:divsChild>
            <w:div w:id="16157506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675">
      <w:marLeft w:val="0"/>
      <w:marRight w:val="0"/>
      <w:marTop w:val="0"/>
      <w:marBottom w:val="0"/>
      <w:divBdr>
        <w:top w:val="none" w:sz="0" w:space="0" w:color="auto"/>
        <w:left w:val="none" w:sz="0" w:space="0" w:color="auto"/>
        <w:bottom w:val="none" w:sz="0" w:space="0" w:color="auto"/>
        <w:right w:val="none" w:sz="0" w:space="0" w:color="auto"/>
      </w:divBdr>
      <w:divsChild>
        <w:div w:id="1615750601">
          <w:marLeft w:val="0"/>
          <w:marRight w:val="0"/>
          <w:marTop w:val="0"/>
          <w:marBottom w:val="0"/>
          <w:divBdr>
            <w:top w:val="none" w:sz="0" w:space="0" w:color="auto"/>
            <w:left w:val="none" w:sz="0" w:space="0" w:color="auto"/>
            <w:bottom w:val="none" w:sz="0" w:space="0" w:color="auto"/>
            <w:right w:val="none" w:sz="0" w:space="0" w:color="auto"/>
          </w:divBdr>
        </w:div>
        <w:div w:id="1615750651">
          <w:marLeft w:val="0"/>
          <w:marRight w:val="0"/>
          <w:marTop w:val="0"/>
          <w:marBottom w:val="0"/>
          <w:divBdr>
            <w:top w:val="none" w:sz="0" w:space="0" w:color="auto"/>
            <w:left w:val="none" w:sz="0" w:space="0" w:color="auto"/>
            <w:bottom w:val="none" w:sz="0" w:space="0" w:color="auto"/>
            <w:right w:val="none" w:sz="0" w:space="0" w:color="auto"/>
          </w:divBdr>
          <w:divsChild>
            <w:div w:id="1615750577">
              <w:marLeft w:val="0"/>
              <w:marRight w:val="0"/>
              <w:marTop w:val="100"/>
              <w:marBottom w:val="0"/>
              <w:divBdr>
                <w:top w:val="none" w:sz="0" w:space="0" w:color="auto"/>
                <w:left w:val="none" w:sz="0" w:space="0" w:color="auto"/>
                <w:bottom w:val="none" w:sz="0" w:space="0" w:color="auto"/>
                <w:right w:val="none" w:sz="0" w:space="0" w:color="auto"/>
              </w:divBdr>
            </w:div>
          </w:divsChild>
        </w:div>
        <w:div w:id="1615750666">
          <w:marLeft w:val="0"/>
          <w:marRight w:val="0"/>
          <w:marTop w:val="0"/>
          <w:marBottom w:val="0"/>
          <w:divBdr>
            <w:top w:val="none" w:sz="0" w:space="0" w:color="auto"/>
            <w:left w:val="none" w:sz="0" w:space="0" w:color="auto"/>
            <w:bottom w:val="none" w:sz="0" w:space="0" w:color="auto"/>
            <w:right w:val="none" w:sz="0" w:space="0" w:color="auto"/>
          </w:divBdr>
          <w:divsChild>
            <w:div w:id="1615750617">
              <w:marLeft w:val="0"/>
              <w:marRight w:val="0"/>
              <w:marTop w:val="100"/>
              <w:marBottom w:val="0"/>
              <w:divBdr>
                <w:top w:val="none" w:sz="0" w:space="0" w:color="auto"/>
                <w:left w:val="none" w:sz="0" w:space="0" w:color="auto"/>
                <w:bottom w:val="none" w:sz="0" w:space="0" w:color="auto"/>
                <w:right w:val="none" w:sz="0" w:space="0" w:color="auto"/>
              </w:divBdr>
            </w:div>
          </w:divsChild>
        </w:div>
        <w:div w:id="1615750685">
          <w:marLeft w:val="0"/>
          <w:marRight w:val="0"/>
          <w:marTop w:val="0"/>
          <w:marBottom w:val="0"/>
          <w:divBdr>
            <w:top w:val="none" w:sz="0" w:space="0" w:color="auto"/>
            <w:left w:val="none" w:sz="0" w:space="0" w:color="auto"/>
            <w:bottom w:val="none" w:sz="0" w:space="0" w:color="auto"/>
            <w:right w:val="none" w:sz="0" w:space="0" w:color="auto"/>
          </w:divBdr>
          <w:divsChild>
            <w:div w:id="161575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677">
      <w:marLeft w:val="0"/>
      <w:marRight w:val="0"/>
      <w:marTop w:val="0"/>
      <w:marBottom w:val="0"/>
      <w:divBdr>
        <w:top w:val="none" w:sz="0" w:space="0" w:color="auto"/>
        <w:left w:val="none" w:sz="0" w:space="0" w:color="auto"/>
        <w:bottom w:val="none" w:sz="0" w:space="0" w:color="auto"/>
        <w:right w:val="none" w:sz="0" w:space="0" w:color="auto"/>
      </w:divBdr>
      <w:divsChild>
        <w:div w:id="1615750570">
          <w:marLeft w:val="0"/>
          <w:marRight w:val="0"/>
          <w:marTop w:val="0"/>
          <w:marBottom w:val="0"/>
          <w:divBdr>
            <w:top w:val="none" w:sz="0" w:space="0" w:color="auto"/>
            <w:left w:val="none" w:sz="0" w:space="0" w:color="auto"/>
            <w:bottom w:val="none" w:sz="0" w:space="0" w:color="auto"/>
            <w:right w:val="none" w:sz="0" w:space="0" w:color="auto"/>
          </w:divBdr>
        </w:div>
        <w:div w:id="1615750596">
          <w:marLeft w:val="0"/>
          <w:marRight w:val="0"/>
          <w:marTop w:val="0"/>
          <w:marBottom w:val="0"/>
          <w:divBdr>
            <w:top w:val="none" w:sz="0" w:space="0" w:color="auto"/>
            <w:left w:val="none" w:sz="0" w:space="0" w:color="auto"/>
            <w:bottom w:val="none" w:sz="0" w:space="0" w:color="auto"/>
            <w:right w:val="none" w:sz="0" w:space="0" w:color="auto"/>
          </w:divBdr>
          <w:divsChild>
            <w:div w:id="1615750594">
              <w:marLeft w:val="0"/>
              <w:marRight w:val="0"/>
              <w:marTop w:val="100"/>
              <w:marBottom w:val="0"/>
              <w:divBdr>
                <w:top w:val="none" w:sz="0" w:space="0" w:color="auto"/>
                <w:left w:val="none" w:sz="0" w:space="0" w:color="auto"/>
                <w:bottom w:val="none" w:sz="0" w:space="0" w:color="auto"/>
                <w:right w:val="none" w:sz="0" w:space="0" w:color="auto"/>
              </w:divBdr>
            </w:div>
          </w:divsChild>
        </w:div>
        <w:div w:id="1615750636">
          <w:marLeft w:val="0"/>
          <w:marRight w:val="0"/>
          <w:marTop w:val="0"/>
          <w:marBottom w:val="0"/>
          <w:divBdr>
            <w:top w:val="none" w:sz="0" w:space="0" w:color="auto"/>
            <w:left w:val="none" w:sz="0" w:space="0" w:color="auto"/>
            <w:bottom w:val="none" w:sz="0" w:space="0" w:color="auto"/>
            <w:right w:val="none" w:sz="0" w:space="0" w:color="auto"/>
          </w:divBdr>
          <w:divsChild>
            <w:div w:id="16157506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680">
      <w:marLeft w:val="0"/>
      <w:marRight w:val="0"/>
      <w:marTop w:val="0"/>
      <w:marBottom w:val="0"/>
      <w:divBdr>
        <w:top w:val="none" w:sz="0" w:space="0" w:color="auto"/>
        <w:left w:val="none" w:sz="0" w:space="0" w:color="auto"/>
        <w:bottom w:val="none" w:sz="0" w:space="0" w:color="auto"/>
        <w:right w:val="none" w:sz="0" w:space="0" w:color="auto"/>
      </w:divBdr>
      <w:divsChild>
        <w:div w:id="1615750637">
          <w:marLeft w:val="0"/>
          <w:marRight w:val="0"/>
          <w:marTop w:val="0"/>
          <w:marBottom w:val="0"/>
          <w:divBdr>
            <w:top w:val="none" w:sz="0" w:space="0" w:color="auto"/>
            <w:left w:val="none" w:sz="0" w:space="0" w:color="auto"/>
            <w:bottom w:val="none" w:sz="0" w:space="0" w:color="auto"/>
            <w:right w:val="none" w:sz="0" w:space="0" w:color="auto"/>
          </w:divBdr>
        </w:div>
        <w:div w:id="1615750678">
          <w:marLeft w:val="0"/>
          <w:marRight w:val="0"/>
          <w:marTop w:val="0"/>
          <w:marBottom w:val="0"/>
          <w:divBdr>
            <w:top w:val="none" w:sz="0" w:space="0" w:color="auto"/>
            <w:left w:val="none" w:sz="0" w:space="0" w:color="auto"/>
            <w:bottom w:val="none" w:sz="0" w:space="0" w:color="auto"/>
            <w:right w:val="none" w:sz="0" w:space="0" w:color="auto"/>
          </w:divBdr>
        </w:div>
      </w:divsChild>
    </w:div>
    <w:div w:id="1615750683">
      <w:marLeft w:val="0"/>
      <w:marRight w:val="0"/>
      <w:marTop w:val="0"/>
      <w:marBottom w:val="0"/>
      <w:divBdr>
        <w:top w:val="none" w:sz="0" w:space="0" w:color="auto"/>
        <w:left w:val="none" w:sz="0" w:space="0" w:color="auto"/>
        <w:bottom w:val="none" w:sz="0" w:space="0" w:color="auto"/>
        <w:right w:val="none" w:sz="0" w:space="0" w:color="auto"/>
      </w:divBdr>
      <w:divsChild>
        <w:div w:id="1615750561">
          <w:marLeft w:val="0"/>
          <w:marRight w:val="0"/>
          <w:marTop w:val="0"/>
          <w:marBottom w:val="0"/>
          <w:divBdr>
            <w:top w:val="none" w:sz="0" w:space="0" w:color="auto"/>
            <w:left w:val="none" w:sz="0" w:space="0" w:color="auto"/>
            <w:bottom w:val="none" w:sz="0" w:space="0" w:color="auto"/>
            <w:right w:val="none" w:sz="0" w:space="0" w:color="auto"/>
          </w:divBdr>
        </w:div>
        <w:div w:id="1615750588">
          <w:marLeft w:val="0"/>
          <w:marRight w:val="0"/>
          <w:marTop w:val="0"/>
          <w:marBottom w:val="0"/>
          <w:divBdr>
            <w:top w:val="none" w:sz="0" w:space="0" w:color="auto"/>
            <w:left w:val="none" w:sz="0" w:space="0" w:color="auto"/>
            <w:bottom w:val="none" w:sz="0" w:space="0" w:color="auto"/>
            <w:right w:val="none" w:sz="0" w:space="0" w:color="auto"/>
          </w:divBdr>
          <w:divsChild>
            <w:div w:id="1615750563">
              <w:marLeft w:val="0"/>
              <w:marRight w:val="0"/>
              <w:marTop w:val="100"/>
              <w:marBottom w:val="0"/>
              <w:divBdr>
                <w:top w:val="none" w:sz="0" w:space="0" w:color="auto"/>
                <w:left w:val="none" w:sz="0" w:space="0" w:color="auto"/>
                <w:bottom w:val="none" w:sz="0" w:space="0" w:color="auto"/>
                <w:right w:val="none" w:sz="0" w:space="0" w:color="auto"/>
              </w:divBdr>
            </w:div>
          </w:divsChild>
        </w:div>
        <w:div w:id="1615750628">
          <w:marLeft w:val="0"/>
          <w:marRight w:val="0"/>
          <w:marTop w:val="0"/>
          <w:marBottom w:val="0"/>
          <w:divBdr>
            <w:top w:val="none" w:sz="0" w:space="0" w:color="auto"/>
            <w:left w:val="none" w:sz="0" w:space="0" w:color="auto"/>
            <w:bottom w:val="none" w:sz="0" w:space="0" w:color="auto"/>
            <w:right w:val="none" w:sz="0" w:space="0" w:color="auto"/>
          </w:divBdr>
          <w:divsChild>
            <w:div w:id="16157506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690">
      <w:marLeft w:val="0"/>
      <w:marRight w:val="0"/>
      <w:marTop w:val="0"/>
      <w:marBottom w:val="0"/>
      <w:divBdr>
        <w:top w:val="none" w:sz="0" w:space="0" w:color="auto"/>
        <w:left w:val="none" w:sz="0" w:space="0" w:color="auto"/>
        <w:bottom w:val="none" w:sz="0" w:space="0" w:color="auto"/>
        <w:right w:val="none" w:sz="0" w:space="0" w:color="auto"/>
      </w:divBdr>
      <w:divsChild>
        <w:div w:id="1615750553">
          <w:marLeft w:val="0"/>
          <w:marRight w:val="0"/>
          <w:marTop w:val="0"/>
          <w:marBottom w:val="0"/>
          <w:divBdr>
            <w:top w:val="none" w:sz="0" w:space="0" w:color="auto"/>
            <w:left w:val="none" w:sz="0" w:space="0" w:color="auto"/>
            <w:bottom w:val="none" w:sz="0" w:space="0" w:color="auto"/>
            <w:right w:val="none" w:sz="0" w:space="0" w:color="auto"/>
          </w:divBdr>
        </w:div>
        <w:div w:id="1615750558">
          <w:marLeft w:val="0"/>
          <w:marRight w:val="0"/>
          <w:marTop w:val="0"/>
          <w:marBottom w:val="0"/>
          <w:divBdr>
            <w:top w:val="none" w:sz="0" w:space="0" w:color="auto"/>
            <w:left w:val="none" w:sz="0" w:space="0" w:color="auto"/>
            <w:bottom w:val="none" w:sz="0" w:space="0" w:color="auto"/>
            <w:right w:val="none" w:sz="0" w:space="0" w:color="auto"/>
          </w:divBdr>
          <w:divsChild>
            <w:div w:id="1615750694">
              <w:marLeft w:val="0"/>
              <w:marRight w:val="0"/>
              <w:marTop w:val="100"/>
              <w:marBottom w:val="0"/>
              <w:divBdr>
                <w:top w:val="none" w:sz="0" w:space="0" w:color="auto"/>
                <w:left w:val="none" w:sz="0" w:space="0" w:color="auto"/>
                <w:bottom w:val="none" w:sz="0" w:space="0" w:color="auto"/>
                <w:right w:val="none" w:sz="0" w:space="0" w:color="auto"/>
              </w:divBdr>
            </w:div>
          </w:divsChild>
        </w:div>
        <w:div w:id="1615750616">
          <w:marLeft w:val="0"/>
          <w:marRight w:val="0"/>
          <w:marTop w:val="0"/>
          <w:marBottom w:val="0"/>
          <w:divBdr>
            <w:top w:val="none" w:sz="0" w:space="0" w:color="auto"/>
            <w:left w:val="none" w:sz="0" w:space="0" w:color="auto"/>
            <w:bottom w:val="none" w:sz="0" w:space="0" w:color="auto"/>
            <w:right w:val="none" w:sz="0" w:space="0" w:color="auto"/>
          </w:divBdr>
          <w:divsChild>
            <w:div w:id="1615750613">
              <w:marLeft w:val="0"/>
              <w:marRight w:val="0"/>
              <w:marTop w:val="100"/>
              <w:marBottom w:val="0"/>
              <w:divBdr>
                <w:top w:val="none" w:sz="0" w:space="0" w:color="auto"/>
                <w:left w:val="none" w:sz="0" w:space="0" w:color="auto"/>
                <w:bottom w:val="none" w:sz="0" w:space="0" w:color="auto"/>
                <w:right w:val="none" w:sz="0" w:space="0" w:color="auto"/>
              </w:divBdr>
            </w:div>
          </w:divsChild>
        </w:div>
        <w:div w:id="1615750623">
          <w:marLeft w:val="0"/>
          <w:marRight w:val="0"/>
          <w:marTop w:val="0"/>
          <w:marBottom w:val="0"/>
          <w:divBdr>
            <w:top w:val="none" w:sz="0" w:space="0" w:color="auto"/>
            <w:left w:val="none" w:sz="0" w:space="0" w:color="auto"/>
            <w:bottom w:val="none" w:sz="0" w:space="0" w:color="auto"/>
            <w:right w:val="none" w:sz="0" w:space="0" w:color="auto"/>
          </w:divBdr>
          <w:divsChild>
            <w:div w:id="1615750642">
              <w:marLeft w:val="0"/>
              <w:marRight w:val="0"/>
              <w:marTop w:val="100"/>
              <w:marBottom w:val="0"/>
              <w:divBdr>
                <w:top w:val="none" w:sz="0" w:space="0" w:color="auto"/>
                <w:left w:val="none" w:sz="0" w:space="0" w:color="auto"/>
                <w:bottom w:val="none" w:sz="0" w:space="0" w:color="auto"/>
                <w:right w:val="none" w:sz="0" w:space="0" w:color="auto"/>
              </w:divBdr>
            </w:div>
          </w:divsChild>
        </w:div>
        <w:div w:id="1615750624">
          <w:marLeft w:val="0"/>
          <w:marRight w:val="0"/>
          <w:marTop w:val="0"/>
          <w:marBottom w:val="0"/>
          <w:divBdr>
            <w:top w:val="none" w:sz="0" w:space="0" w:color="auto"/>
            <w:left w:val="none" w:sz="0" w:space="0" w:color="auto"/>
            <w:bottom w:val="none" w:sz="0" w:space="0" w:color="auto"/>
            <w:right w:val="none" w:sz="0" w:space="0" w:color="auto"/>
          </w:divBdr>
          <w:divsChild>
            <w:div w:id="1615750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615750692">
      <w:marLeft w:val="0"/>
      <w:marRight w:val="0"/>
      <w:marTop w:val="0"/>
      <w:marBottom w:val="0"/>
      <w:divBdr>
        <w:top w:val="none" w:sz="0" w:space="0" w:color="auto"/>
        <w:left w:val="none" w:sz="0" w:space="0" w:color="auto"/>
        <w:bottom w:val="none" w:sz="0" w:space="0" w:color="auto"/>
        <w:right w:val="none" w:sz="0" w:space="0" w:color="auto"/>
      </w:divBdr>
      <w:divsChild>
        <w:div w:id="1615750582">
          <w:marLeft w:val="0"/>
          <w:marRight w:val="0"/>
          <w:marTop w:val="0"/>
          <w:marBottom w:val="0"/>
          <w:divBdr>
            <w:top w:val="none" w:sz="0" w:space="0" w:color="auto"/>
            <w:left w:val="none" w:sz="0" w:space="0" w:color="auto"/>
            <w:bottom w:val="none" w:sz="0" w:space="0" w:color="auto"/>
            <w:right w:val="none" w:sz="0" w:space="0" w:color="auto"/>
          </w:divBdr>
        </w:div>
        <w:div w:id="1615750608">
          <w:marLeft w:val="0"/>
          <w:marRight w:val="0"/>
          <w:marTop w:val="0"/>
          <w:marBottom w:val="0"/>
          <w:divBdr>
            <w:top w:val="none" w:sz="0" w:space="0" w:color="auto"/>
            <w:left w:val="none" w:sz="0" w:space="0" w:color="auto"/>
            <w:bottom w:val="none" w:sz="0" w:space="0" w:color="auto"/>
            <w:right w:val="none" w:sz="0" w:space="0" w:color="auto"/>
          </w:divBdr>
        </w:div>
        <w:div w:id="161575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атья</dc:creator>
  <cp:keywords/>
  <dc:description/>
  <cp:lastModifiedBy>admin</cp:lastModifiedBy>
  <cp:revision>2</cp:revision>
  <dcterms:created xsi:type="dcterms:W3CDTF">2014-03-25T04:58:00Z</dcterms:created>
  <dcterms:modified xsi:type="dcterms:W3CDTF">2014-03-25T04:58:00Z</dcterms:modified>
</cp:coreProperties>
</file>