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7B4" w:rsidRPr="00583F1A" w:rsidRDefault="009407B4" w:rsidP="00B54008">
      <w:pPr>
        <w:widowControl w:val="0"/>
        <w:suppressAutoHyphens/>
        <w:spacing w:line="360" w:lineRule="auto"/>
        <w:ind w:firstLine="709"/>
        <w:jc w:val="both"/>
        <w:rPr>
          <w:sz w:val="28"/>
          <w:szCs w:val="28"/>
        </w:rPr>
      </w:pPr>
      <w:r w:rsidRPr="00583F1A">
        <w:rPr>
          <w:sz w:val="28"/>
          <w:szCs w:val="28"/>
        </w:rPr>
        <w:t>Содержание</w:t>
      </w:r>
    </w:p>
    <w:p w:rsidR="00583F1A" w:rsidRPr="00E56B3F" w:rsidRDefault="00583F1A" w:rsidP="00B54008">
      <w:pPr>
        <w:widowControl w:val="0"/>
        <w:suppressAutoHyphens/>
        <w:spacing w:line="360" w:lineRule="auto"/>
        <w:ind w:firstLine="709"/>
        <w:jc w:val="both"/>
        <w:rPr>
          <w:sz w:val="28"/>
          <w:szCs w:val="28"/>
        </w:rPr>
      </w:pPr>
    </w:p>
    <w:p w:rsidR="009407B4" w:rsidRPr="00E56B3F" w:rsidRDefault="00583F1A" w:rsidP="00B54008">
      <w:pPr>
        <w:widowControl w:val="0"/>
        <w:suppressAutoHyphens/>
        <w:spacing w:line="360" w:lineRule="auto"/>
        <w:jc w:val="both"/>
        <w:rPr>
          <w:sz w:val="28"/>
          <w:szCs w:val="28"/>
        </w:rPr>
      </w:pPr>
      <w:r w:rsidRPr="00583F1A">
        <w:rPr>
          <w:sz w:val="28"/>
          <w:szCs w:val="28"/>
        </w:rPr>
        <w:t>Введение</w:t>
      </w:r>
    </w:p>
    <w:p w:rsidR="009407B4" w:rsidRPr="00E56B3F" w:rsidRDefault="009407B4" w:rsidP="00B54008">
      <w:pPr>
        <w:widowControl w:val="0"/>
        <w:suppressAutoHyphens/>
        <w:autoSpaceDE w:val="0"/>
        <w:autoSpaceDN w:val="0"/>
        <w:adjustRightInd w:val="0"/>
        <w:spacing w:line="360" w:lineRule="auto"/>
        <w:jc w:val="both"/>
        <w:rPr>
          <w:rFonts w:eastAsia="Times-Bold"/>
          <w:sz w:val="28"/>
          <w:szCs w:val="28"/>
        </w:rPr>
      </w:pPr>
      <w:r w:rsidRPr="00583F1A">
        <w:rPr>
          <w:sz w:val="28"/>
          <w:szCs w:val="28"/>
        </w:rPr>
        <w:t>1.</w:t>
      </w:r>
      <w:r w:rsidR="00266853" w:rsidRPr="00583F1A">
        <w:rPr>
          <w:rStyle w:val="mw-headline"/>
          <w:sz w:val="28"/>
          <w:szCs w:val="28"/>
        </w:rPr>
        <w:t xml:space="preserve"> Порядок формирования</w:t>
      </w:r>
    </w:p>
    <w:p w:rsidR="009407B4" w:rsidRPr="00E56B3F" w:rsidRDefault="009C70E7" w:rsidP="00B54008">
      <w:pPr>
        <w:widowControl w:val="0"/>
        <w:suppressAutoHyphens/>
        <w:autoSpaceDE w:val="0"/>
        <w:autoSpaceDN w:val="0"/>
        <w:adjustRightInd w:val="0"/>
        <w:spacing w:line="360" w:lineRule="auto"/>
        <w:jc w:val="both"/>
        <w:rPr>
          <w:rFonts w:eastAsia="Times-Bold"/>
          <w:sz w:val="28"/>
          <w:szCs w:val="28"/>
        </w:rPr>
      </w:pPr>
      <w:r w:rsidRPr="00583F1A">
        <w:rPr>
          <w:sz w:val="28"/>
          <w:szCs w:val="28"/>
        </w:rPr>
        <w:t xml:space="preserve">2. </w:t>
      </w:r>
      <w:r w:rsidR="00B833F0" w:rsidRPr="00583F1A">
        <w:rPr>
          <w:rFonts w:eastAsia="Times-Bold"/>
          <w:bCs/>
          <w:sz w:val="28"/>
          <w:szCs w:val="28"/>
        </w:rPr>
        <w:t>Правовое положение депутата</w:t>
      </w:r>
    </w:p>
    <w:p w:rsidR="009C70E7" w:rsidRPr="00E56B3F" w:rsidRDefault="009C70E7" w:rsidP="00B54008">
      <w:pPr>
        <w:widowControl w:val="0"/>
        <w:suppressAutoHyphens/>
        <w:autoSpaceDE w:val="0"/>
        <w:autoSpaceDN w:val="0"/>
        <w:adjustRightInd w:val="0"/>
        <w:spacing w:line="360" w:lineRule="auto"/>
        <w:jc w:val="both"/>
        <w:rPr>
          <w:rFonts w:eastAsia="Times-Bold"/>
          <w:sz w:val="28"/>
          <w:szCs w:val="28"/>
        </w:rPr>
      </w:pPr>
      <w:r w:rsidRPr="00583F1A">
        <w:rPr>
          <w:sz w:val="28"/>
          <w:szCs w:val="28"/>
        </w:rPr>
        <w:t xml:space="preserve">3. </w:t>
      </w:r>
      <w:r w:rsidR="00B833F0" w:rsidRPr="00583F1A">
        <w:rPr>
          <w:rFonts w:eastAsia="Times-Bold"/>
          <w:bCs/>
          <w:sz w:val="28"/>
          <w:szCs w:val="28"/>
        </w:rPr>
        <w:t>Компетенция представительного органа</w:t>
      </w:r>
    </w:p>
    <w:p w:rsidR="009C70E7" w:rsidRPr="00E56B3F" w:rsidRDefault="009C70E7" w:rsidP="00B54008">
      <w:pPr>
        <w:widowControl w:val="0"/>
        <w:suppressAutoHyphens/>
        <w:autoSpaceDE w:val="0"/>
        <w:autoSpaceDN w:val="0"/>
        <w:adjustRightInd w:val="0"/>
        <w:spacing w:line="360" w:lineRule="auto"/>
        <w:jc w:val="both"/>
        <w:rPr>
          <w:rFonts w:eastAsia="Times-Bold"/>
          <w:sz w:val="28"/>
          <w:szCs w:val="28"/>
        </w:rPr>
      </w:pPr>
      <w:r w:rsidRPr="00583F1A">
        <w:rPr>
          <w:sz w:val="28"/>
          <w:szCs w:val="28"/>
        </w:rPr>
        <w:t xml:space="preserve">4. </w:t>
      </w:r>
      <w:r w:rsidR="00B833F0" w:rsidRPr="00583F1A">
        <w:rPr>
          <w:rFonts w:eastAsia="Times-Bold"/>
          <w:bCs/>
          <w:sz w:val="28"/>
          <w:szCs w:val="28"/>
        </w:rPr>
        <w:t>Срок полномочий и порядок деятельности</w:t>
      </w:r>
    </w:p>
    <w:p w:rsidR="009407B4" w:rsidRPr="00E56B3F" w:rsidRDefault="009407B4" w:rsidP="00B54008">
      <w:pPr>
        <w:widowControl w:val="0"/>
        <w:suppressAutoHyphens/>
        <w:spacing w:line="360" w:lineRule="auto"/>
        <w:jc w:val="both"/>
        <w:rPr>
          <w:sz w:val="28"/>
          <w:szCs w:val="28"/>
        </w:rPr>
      </w:pPr>
      <w:r w:rsidRPr="00583F1A">
        <w:rPr>
          <w:sz w:val="28"/>
          <w:szCs w:val="28"/>
        </w:rPr>
        <w:t>З</w:t>
      </w:r>
      <w:r w:rsidR="00583F1A" w:rsidRPr="00583F1A">
        <w:rPr>
          <w:sz w:val="28"/>
          <w:szCs w:val="28"/>
        </w:rPr>
        <w:t>аключение</w:t>
      </w:r>
    </w:p>
    <w:p w:rsidR="009407B4" w:rsidRPr="00E56B3F" w:rsidRDefault="00583F1A" w:rsidP="00B54008">
      <w:pPr>
        <w:widowControl w:val="0"/>
        <w:suppressAutoHyphens/>
        <w:spacing w:line="360" w:lineRule="auto"/>
        <w:jc w:val="both"/>
        <w:rPr>
          <w:sz w:val="28"/>
          <w:szCs w:val="28"/>
        </w:rPr>
      </w:pPr>
      <w:r w:rsidRPr="00583F1A">
        <w:rPr>
          <w:sz w:val="28"/>
          <w:szCs w:val="28"/>
        </w:rPr>
        <w:t>Список использованных источников литературы</w:t>
      </w:r>
    </w:p>
    <w:p w:rsidR="009407B4" w:rsidRPr="00583F1A" w:rsidRDefault="009407B4" w:rsidP="00B54008">
      <w:pPr>
        <w:widowControl w:val="0"/>
        <w:suppressAutoHyphens/>
        <w:spacing w:line="360" w:lineRule="auto"/>
        <w:ind w:firstLine="709"/>
        <w:jc w:val="both"/>
        <w:rPr>
          <w:sz w:val="28"/>
          <w:szCs w:val="28"/>
        </w:rPr>
      </w:pPr>
    </w:p>
    <w:p w:rsidR="009407B4" w:rsidRPr="00583F1A" w:rsidRDefault="00583F1A" w:rsidP="00B54008">
      <w:pPr>
        <w:widowControl w:val="0"/>
        <w:suppressAutoHyphens/>
        <w:spacing w:line="360" w:lineRule="auto"/>
        <w:ind w:firstLine="709"/>
        <w:jc w:val="both"/>
        <w:rPr>
          <w:sz w:val="28"/>
          <w:szCs w:val="28"/>
        </w:rPr>
      </w:pPr>
      <w:r>
        <w:rPr>
          <w:sz w:val="28"/>
          <w:szCs w:val="28"/>
        </w:rPr>
        <w:br w:type="page"/>
      </w:r>
      <w:r w:rsidRPr="00583F1A">
        <w:rPr>
          <w:sz w:val="28"/>
          <w:szCs w:val="28"/>
        </w:rPr>
        <w:t>Введение</w:t>
      </w:r>
    </w:p>
    <w:p w:rsidR="009407B4" w:rsidRPr="00583F1A" w:rsidRDefault="009407B4" w:rsidP="00B54008">
      <w:pPr>
        <w:widowControl w:val="0"/>
        <w:suppressAutoHyphens/>
        <w:spacing w:line="360" w:lineRule="auto"/>
        <w:ind w:firstLine="709"/>
        <w:jc w:val="both"/>
        <w:rPr>
          <w:sz w:val="28"/>
          <w:szCs w:val="28"/>
        </w:rPr>
      </w:pPr>
    </w:p>
    <w:p w:rsidR="00A62862" w:rsidRDefault="009407B4" w:rsidP="00B54008">
      <w:pPr>
        <w:widowControl w:val="0"/>
        <w:suppressAutoHyphens/>
        <w:spacing w:line="360" w:lineRule="auto"/>
        <w:ind w:firstLine="709"/>
        <w:jc w:val="both"/>
        <w:rPr>
          <w:color w:val="000000"/>
          <w:sz w:val="28"/>
          <w:szCs w:val="28"/>
        </w:rPr>
      </w:pPr>
      <w:r w:rsidRPr="00583F1A">
        <w:rPr>
          <w:sz w:val="28"/>
          <w:szCs w:val="28"/>
        </w:rPr>
        <w:t xml:space="preserve">Актуальность выбранной темы, определяется </w:t>
      </w:r>
      <w:r w:rsidR="00407B84" w:rsidRPr="00583F1A">
        <w:rPr>
          <w:color w:val="000000"/>
          <w:sz w:val="28"/>
          <w:szCs w:val="28"/>
        </w:rPr>
        <w:t>огромной</w:t>
      </w:r>
      <w:r w:rsidR="00583F1A">
        <w:rPr>
          <w:color w:val="000000"/>
          <w:sz w:val="28"/>
          <w:szCs w:val="28"/>
        </w:rPr>
        <w:t xml:space="preserve"> </w:t>
      </w:r>
      <w:r w:rsidR="00407B84" w:rsidRPr="00583F1A">
        <w:rPr>
          <w:color w:val="000000"/>
          <w:sz w:val="28"/>
          <w:szCs w:val="28"/>
        </w:rPr>
        <w:t>ролью</w:t>
      </w:r>
      <w:r w:rsidR="00407B84" w:rsidRPr="00583F1A">
        <w:rPr>
          <w:sz w:val="28"/>
          <w:szCs w:val="28"/>
        </w:rPr>
        <w:t xml:space="preserve"> </w:t>
      </w:r>
      <w:r w:rsidR="00407B84" w:rsidRPr="00583F1A">
        <w:rPr>
          <w:color w:val="000000"/>
          <w:sz w:val="28"/>
          <w:szCs w:val="28"/>
        </w:rPr>
        <w:t>местного самоуправления в государственной, политико-правовой жизни российского общества, в становлении институтов демократического правового государства. Реализация принципов самоуправления в механизме государства эффективна тогда, когда опирается на объективно назревшие экономические, политические и социальные предпосылки и условия, выражает требования общественного прогресса.</w:t>
      </w:r>
    </w:p>
    <w:p w:rsidR="00407B84" w:rsidRPr="00583F1A" w:rsidRDefault="00407B84" w:rsidP="00B54008">
      <w:pPr>
        <w:widowControl w:val="0"/>
        <w:suppressAutoHyphens/>
        <w:spacing w:line="360" w:lineRule="auto"/>
        <w:ind w:firstLine="709"/>
        <w:jc w:val="both"/>
        <w:rPr>
          <w:color w:val="000000"/>
          <w:sz w:val="28"/>
          <w:szCs w:val="28"/>
        </w:rPr>
      </w:pPr>
      <w:r w:rsidRPr="00583F1A">
        <w:rPr>
          <w:color w:val="000000"/>
          <w:sz w:val="28"/>
          <w:szCs w:val="28"/>
        </w:rPr>
        <w:t>Охватывая своими институтами почти все стороны демократической организации местной жизни, местное самоуправление дает возможность рациональным способом децентрализовать многие функции государственной власти, перенести принятие решений по всем вопросам местной жизни в территориальные сообщества, стимулируя тем самым, активность граждан и обеспечивая их реальную сопричастность к таким решениям.</w:t>
      </w:r>
    </w:p>
    <w:p w:rsidR="00241588" w:rsidRPr="00583F1A" w:rsidRDefault="00241588" w:rsidP="00B54008">
      <w:pPr>
        <w:widowControl w:val="0"/>
        <w:suppressAutoHyphens/>
        <w:spacing w:line="360" w:lineRule="auto"/>
        <w:ind w:firstLine="709"/>
        <w:jc w:val="both"/>
        <w:rPr>
          <w:sz w:val="28"/>
          <w:szCs w:val="28"/>
        </w:rPr>
      </w:pPr>
      <w:r w:rsidRPr="00583F1A">
        <w:rPr>
          <w:sz w:val="28"/>
          <w:szCs w:val="28"/>
        </w:rPr>
        <w:t>П</w:t>
      </w:r>
      <w:r w:rsidRPr="00583F1A">
        <w:rPr>
          <w:bCs/>
          <w:sz w:val="28"/>
          <w:szCs w:val="28"/>
        </w:rPr>
        <w:t>редставительный орган местного самоуправления</w:t>
      </w:r>
      <w:r w:rsidRPr="00583F1A">
        <w:rPr>
          <w:sz w:val="28"/>
          <w:szCs w:val="28"/>
        </w:rPr>
        <w:t xml:space="preserve"> -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 Именно через него каждый гражданин Российской Федерации может реализовать свое право на местное самоуправление.</w:t>
      </w:r>
    </w:p>
    <w:p w:rsidR="009407B4" w:rsidRPr="00583F1A" w:rsidRDefault="009407B4" w:rsidP="00B54008">
      <w:pPr>
        <w:widowControl w:val="0"/>
        <w:suppressAutoHyphens/>
        <w:spacing w:line="360" w:lineRule="auto"/>
        <w:ind w:firstLine="709"/>
        <w:jc w:val="both"/>
        <w:rPr>
          <w:sz w:val="28"/>
          <w:szCs w:val="28"/>
        </w:rPr>
      </w:pPr>
      <w:r w:rsidRPr="00583F1A">
        <w:rPr>
          <w:sz w:val="28"/>
          <w:szCs w:val="28"/>
        </w:rPr>
        <w:t>Целью работы является исследование понятия</w:t>
      </w:r>
      <w:r w:rsidR="00707AE5" w:rsidRPr="00583F1A">
        <w:rPr>
          <w:sz w:val="28"/>
          <w:szCs w:val="28"/>
        </w:rPr>
        <w:t xml:space="preserve"> представительных органов местного самоуправления</w:t>
      </w:r>
      <w:r w:rsidRPr="00583F1A">
        <w:rPr>
          <w:sz w:val="28"/>
          <w:szCs w:val="28"/>
        </w:rPr>
        <w:t>.</w:t>
      </w:r>
      <w:r w:rsidR="00A62862">
        <w:rPr>
          <w:sz w:val="28"/>
          <w:szCs w:val="28"/>
        </w:rPr>
        <w:t xml:space="preserve"> </w:t>
      </w:r>
      <w:r w:rsidRPr="00583F1A">
        <w:rPr>
          <w:sz w:val="28"/>
          <w:szCs w:val="28"/>
        </w:rPr>
        <w:t>Для достижения цели работы будут решены следующие задачи:</w:t>
      </w:r>
    </w:p>
    <w:p w:rsidR="009C003C" w:rsidRPr="00583F1A" w:rsidRDefault="009407B4" w:rsidP="00B54008">
      <w:pPr>
        <w:widowControl w:val="0"/>
        <w:suppressAutoHyphens/>
        <w:autoSpaceDE w:val="0"/>
        <w:autoSpaceDN w:val="0"/>
        <w:adjustRightInd w:val="0"/>
        <w:spacing w:line="360" w:lineRule="auto"/>
        <w:ind w:firstLine="709"/>
        <w:jc w:val="both"/>
        <w:rPr>
          <w:sz w:val="28"/>
          <w:szCs w:val="28"/>
        </w:rPr>
      </w:pPr>
      <w:r w:rsidRPr="00583F1A">
        <w:rPr>
          <w:sz w:val="28"/>
          <w:szCs w:val="28"/>
        </w:rPr>
        <w:t xml:space="preserve">1. </w:t>
      </w:r>
      <w:r w:rsidR="00407B84" w:rsidRPr="00583F1A">
        <w:rPr>
          <w:rStyle w:val="mw-headline"/>
          <w:sz w:val="28"/>
          <w:szCs w:val="28"/>
        </w:rPr>
        <w:t>Порядок формирования</w:t>
      </w:r>
    </w:p>
    <w:p w:rsidR="009C003C" w:rsidRPr="00583F1A" w:rsidRDefault="009407B4" w:rsidP="00B54008">
      <w:pPr>
        <w:widowControl w:val="0"/>
        <w:suppressAutoHyphens/>
        <w:spacing w:line="360" w:lineRule="auto"/>
        <w:ind w:firstLine="709"/>
        <w:jc w:val="both"/>
        <w:rPr>
          <w:sz w:val="28"/>
          <w:szCs w:val="28"/>
        </w:rPr>
      </w:pPr>
      <w:r w:rsidRPr="00583F1A">
        <w:rPr>
          <w:sz w:val="28"/>
          <w:szCs w:val="28"/>
        </w:rPr>
        <w:t xml:space="preserve">2. </w:t>
      </w:r>
      <w:r w:rsidR="00407B84" w:rsidRPr="00583F1A">
        <w:rPr>
          <w:rFonts w:eastAsia="Times-Bold"/>
          <w:bCs/>
          <w:sz w:val="28"/>
          <w:szCs w:val="28"/>
        </w:rPr>
        <w:t>Правовое положение депутата</w:t>
      </w:r>
    </w:p>
    <w:p w:rsidR="009C003C" w:rsidRPr="00583F1A" w:rsidRDefault="009407B4" w:rsidP="00B54008">
      <w:pPr>
        <w:widowControl w:val="0"/>
        <w:suppressAutoHyphens/>
        <w:autoSpaceDE w:val="0"/>
        <w:autoSpaceDN w:val="0"/>
        <w:adjustRightInd w:val="0"/>
        <w:spacing w:line="360" w:lineRule="auto"/>
        <w:ind w:firstLine="709"/>
        <w:jc w:val="both"/>
        <w:rPr>
          <w:sz w:val="28"/>
          <w:szCs w:val="28"/>
        </w:rPr>
      </w:pPr>
      <w:r w:rsidRPr="00583F1A">
        <w:rPr>
          <w:sz w:val="28"/>
          <w:szCs w:val="28"/>
        </w:rPr>
        <w:t xml:space="preserve">3. </w:t>
      </w:r>
      <w:r w:rsidR="00407B84" w:rsidRPr="00583F1A">
        <w:rPr>
          <w:rFonts w:eastAsia="Times-Bold"/>
          <w:bCs/>
          <w:sz w:val="28"/>
          <w:szCs w:val="28"/>
        </w:rPr>
        <w:t>Компетенция представительного органа</w:t>
      </w:r>
    </w:p>
    <w:p w:rsidR="00407B84" w:rsidRDefault="009407B4" w:rsidP="00B54008">
      <w:pPr>
        <w:widowControl w:val="0"/>
        <w:suppressAutoHyphens/>
        <w:autoSpaceDE w:val="0"/>
        <w:autoSpaceDN w:val="0"/>
        <w:adjustRightInd w:val="0"/>
        <w:spacing w:line="360" w:lineRule="auto"/>
        <w:ind w:firstLine="709"/>
        <w:jc w:val="both"/>
        <w:rPr>
          <w:rFonts w:eastAsia="Times-Bold"/>
          <w:bCs/>
          <w:sz w:val="28"/>
          <w:szCs w:val="28"/>
        </w:rPr>
      </w:pPr>
      <w:r w:rsidRPr="00583F1A">
        <w:rPr>
          <w:sz w:val="28"/>
          <w:szCs w:val="28"/>
        </w:rPr>
        <w:t>4.</w:t>
      </w:r>
      <w:r w:rsidRPr="00583F1A">
        <w:rPr>
          <w:sz w:val="28"/>
        </w:rPr>
        <w:t xml:space="preserve"> </w:t>
      </w:r>
      <w:r w:rsidR="00407B84" w:rsidRPr="00583F1A">
        <w:rPr>
          <w:rFonts w:eastAsia="Times-Bold"/>
          <w:bCs/>
          <w:sz w:val="28"/>
          <w:szCs w:val="28"/>
        </w:rPr>
        <w:t>Срок полномочий и порядок деятельности</w:t>
      </w:r>
    </w:p>
    <w:p w:rsidR="00A62862" w:rsidRPr="00E56B3F" w:rsidRDefault="00E56B3F" w:rsidP="00B54008">
      <w:pPr>
        <w:widowControl w:val="0"/>
        <w:suppressAutoHyphens/>
        <w:autoSpaceDE w:val="0"/>
        <w:autoSpaceDN w:val="0"/>
        <w:adjustRightInd w:val="0"/>
        <w:spacing w:line="360" w:lineRule="auto"/>
        <w:ind w:firstLine="709"/>
        <w:jc w:val="both"/>
        <w:rPr>
          <w:color w:val="FFFFFF"/>
          <w:sz w:val="28"/>
          <w:szCs w:val="28"/>
        </w:rPr>
      </w:pPr>
      <w:r w:rsidRPr="00E56B3F">
        <w:rPr>
          <w:color w:val="FFFFFF"/>
          <w:sz w:val="28"/>
          <w:szCs w:val="28"/>
        </w:rPr>
        <w:t>децентрализация власть самоуправление депутат муниципальный</w:t>
      </w:r>
    </w:p>
    <w:p w:rsidR="00407B84" w:rsidRPr="00E56B3F" w:rsidRDefault="00A62862" w:rsidP="00E56B3F">
      <w:pPr>
        <w:widowControl w:val="0"/>
        <w:suppressAutoHyphens/>
        <w:spacing w:line="360" w:lineRule="auto"/>
        <w:ind w:firstLine="709"/>
        <w:jc w:val="both"/>
        <w:rPr>
          <w:rStyle w:val="mw-headline"/>
          <w:sz w:val="28"/>
          <w:szCs w:val="28"/>
        </w:rPr>
      </w:pPr>
      <w:r>
        <w:rPr>
          <w:sz w:val="28"/>
        </w:rPr>
        <w:br w:type="page"/>
      </w:r>
      <w:r w:rsidR="00583F1A" w:rsidRPr="00E56B3F">
        <w:rPr>
          <w:rStyle w:val="mw-headline"/>
          <w:sz w:val="28"/>
          <w:szCs w:val="28"/>
        </w:rPr>
        <w:t xml:space="preserve">1. </w:t>
      </w:r>
      <w:r w:rsidR="004F6083" w:rsidRPr="00E56B3F">
        <w:rPr>
          <w:rStyle w:val="mw-headline"/>
          <w:sz w:val="28"/>
          <w:szCs w:val="28"/>
        </w:rPr>
        <w:t>Порядок формирования</w:t>
      </w:r>
    </w:p>
    <w:p w:rsidR="00E56B3F" w:rsidRPr="00E56B3F" w:rsidRDefault="00E56B3F" w:rsidP="00B54008">
      <w:pPr>
        <w:widowControl w:val="0"/>
        <w:suppressAutoHyphens/>
        <w:spacing w:line="360" w:lineRule="auto"/>
        <w:ind w:firstLine="709"/>
        <w:jc w:val="both"/>
        <w:rPr>
          <w:sz w:val="28"/>
          <w:szCs w:val="28"/>
          <w:lang w:val="en-US"/>
        </w:rPr>
      </w:pPr>
    </w:p>
    <w:p w:rsidR="00407B84" w:rsidRPr="00583F1A" w:rsidRDefault="00407B84" w:rsidP="00B54008">
      <w:pPr>
        <w:widowControl w:val="0"/>
        <w:suppressAutoHyphens/>
        <w:spacing w:line="360" w:lineRule="auto"/>
        <w:ind w:firstLine="709"/>
        <w:jc w:val="both"/>
        <w:rPr>
          <w:sz w:val="28"/>
          <w:szCs w:val="28"/>
        </w:rPr>
      </w:pPr>
      <w:r w:rsidRPr="00583F1A">
        <w:rPr>
          <w:sz w:val="28"/>
          <w:szCs w:val="28"/>
        </w:rPr>
        <w:t>П</w:t>
      </w:r>
      <w:r w:rsidRPr="00583F1A">
        <w:rPr>
          <w:bCs/>
          <w:sz w:val="28"/>
          <w:szCs w:val="28"/>
        </w:rPr>
        <w:t>редставительный орган местного самоуправления</w:t>
      </w:r>
      <w:r w:rsidRPr="00583F1A">
        <w:rPr>
          <w:sz w:val="28"/>
          <w:szCs w:val="28"/>
        </w:rPr>
        <w:t xml:space="preserve"> -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 Именно через него каждый гражданин Российской Федерации может реализовать свое право на местное самоуправление.</w:t>
      </w:r>
    </w:p>
    <w:p w:rsidR="00B833F0" w:rsidRPr="00583F1A" w:rsidRDefault="00B833F0" w:rsidP="00B54008">
      <w:pPr>
        <w:pStyle w:val="a9"/>
        <w:widowControl w:val="0"/>
        <w:suppressAutoHyphens/>
        <w:spacing w:before="0" w:beforeAutospacing="0" w:after="0" w:afterAutospacing="0" w:line="360" w:lineRule="auto"/>
        <w:ind w:firstLine="709"/>
        <w:jc w:val="both"/>
        <w:rPr>
          <w:sz w:val="28"/>
          <w:szCs w:val="28"/>
        </w:rPr>
      </w:pPr>
      <w:r w:rsidRPr="00583F1A">
        <w:rPr>
          <w:sz w:val="28"/>
          <w:szCs w:val="28"/>
        </w:rPr>
        <w:t>Представительный орган муниципального образования обладает правами юридического лица.</w:t>
      </w:r>
    </w:p>
    <w:p w:rsidR="00B833F0" w:rsidRPr="00583F1A" w:rsidRDefault="00B833F0" w:rsidP="00B54008">
      <w:pPr>
        <w:pStyle w:val="a9"/>
        <w:widowControl w:val="0"/>
        <w:suppressAutoHyphens/>
        <w:spacing w:before="0" w:beforeAutospacing="0" w:after="0" w:afterAutospacing="0" w:line="360" w:lineRule="auto"/>
        <w:ind w:firstLine="709"/>
        <w:jc w:val="both"/>
        <w:rPr>
          <w:sz w:val="28"/>
          <w:szCs w:val="28"/>
        </w:rPr>
      </w:pPr>
      <w:r w:rsidRPr="00583F1A">
        <w:rPr>
          <w:sz w:val="28"/>
          <w:szCs w:val="28"/>
        </w:rPr>
        <w:t>Порядок его формирования устанавливается Уставом муниципального образования и зависит от его вида.</w:t>
      </w:r>
    </w:p>
    <w:p w:rsidR="00B833F0" w:rsidRPr="00583F1A" w:rsidRDefault="00B833F0" w:rsidP="00B54008">
      <w:pPr>
        <w:pStyle w:val="a9"/>
        <w:widowControl w:val="0"/>
        <w:suppressAutoHyphens/>
        <w:spacing w:before="0" w:beforeAutospacing="0" w:after="0" w:afterAutospacing="0" w:line="360" w:lineRule="auto"/>
        <w:ind w:firstLine="709"/>
        <w:jc w:val="both"/>
        <w:rPr>
          <w:sz w:val="28"/>
          <w:szCs w:val="28"/>
        </w:rPr>
      </w:pPr>
      <w:r w:rsidRPr="00583F1A">
        <w:rPr>
          <w:sz w:val="28"/>
          <w:szCs w:val="28"/>
        </w:rPr>
        <w:t>Представительный орган поселения состоит из депутатов, избираемых на муниципальных выборах. Представительный орган муниципального района:</w:t>
      </w:r>
    </w:p>
    <w:p w:rsidR="00B833F0" w:rsidRPr="00583F1A" w:rsidRDefault="00B833F0" w:rsidP="00B54008">
      <w:pPr>
        <w:pStyle w:val="a9"/>
        <w:widowControl w:val="0"/>
        <w:suppressAutoHyphens/>
        <w:spacing w:before="0" w:beforeAutospacing="0" w:after="0" w:afterAutospacing="0" w:line="360" w:lineRule="auto"/>
        <w:ind w:firstLine="709"/>
        <w:jc w:val="both"/>
        <w:rPr>
          <w:sz w:val="28"/>
          <w:szCs w:val="28"/>
        </w:rPr>
      </w:pPr>
      <w:r w:rsidRPr="00583F1A">
        <w:rPr>
          <w:sz w:val="28"/>
          <w:szCs w:val="28"/>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определяемой в порядке, установленном Федеральным законом;</w:t>
      </w:r>
    </w:p>
    <w:p w:rsidR="00B833F0" w:rsidRPr="00583F1A" w:rsidRDefault="00B833F0" w:rsidP="00B54008">
      <w:pPr>
        <w:pStyle w:val="a9"/>
        <w:widowControl w:val="0"/>
        <w:suppressAutoHyphens/>
        <w:spacing w:before="0" w:beforeAutospacing="0" w:after="0" w:afterAutospacing="0" w:line="360" w:lineRule="auto"/>
        <w:ind w:firstLine="709"/>
        <w:jc w:val="both"/>
        <w:rPr>
          <w:sz w:val="28"/>
          <w:szCs w:val="28"/>
        </w:rPr>
      </w:pPr>
      <w:r w:rsidRPr="00583F1A">
        <w:rPr>
          <w:sz w:val="28"/>
          <w:szCs w:val="28"/>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 Как правило, представительный орган поселения состоит из депутатов, избираемых на муниципальных выборах.</w:t>
      </w:r>
    </w:p>
    <w:p w:rsidR="00B833F0" w:rsidRPr="00583F1A" w:rsidRDefault="00B833F0" w:rsidP="00B54008">
      <w:pPr>
        <w:pStyle w:val="a9"/>
        <w:widowControl w:val="0"/>
        <w:suppressAutoHyphens/>
        <w:spacing w:before="0" w:beforeAutospacing="0" w:after="0" w:afterAutospacing="0" w:line="360" w:lineRule="auto"/>
        <w:ind w:firstLine="709"/>
        <w:jc w:val="both"/>
        <w:rPr>
          <w:sz w:val="28"/>
          <w:szCs w:val="28"/>
        </w:rPr>
      </w:pPr>
      <w:r w:rsidRPr="00583F1A">
        <w:rPr>
          <w:sz w:val="28"/>
          <w:szCs w:val="28"/>
        </w:rPr>
        <w:t>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B833F0" w:rsidRPr="00583F1A" w:rsidRDefault="00B833F0" w:rsidP="00B54008">
      <w:pPr>
        <w:pStyle w:val="a9"/>
        <w:widowControl w:val="0"/>
        <w:suppressAutoHyphens/>
        <w:spacing w:before="0" w:beforeAutospacing="0" w:after="0" w:afterAutospacing="0" w:line="360" w:lineRule="auto"/>
        <w:ind w:firstLine="709"/>
        <w:jc w:val="both"/>
        <w:rPr>
          <w:sz w:val="28"/>
          <w:szCs w:val="28"/>
        </w:rPr>
      </w:pPr>
      <w:r w:rsidRPr="00583F1A">
        <w:rPr>
          <w:sz w:val="28"/>
          <w:szCs w:val="28"/>
        </w:rPr>
        <w:t>7 человек — при численности населения менее 1000 человек;</w:t>
      </w:r>
    </w:p>
    <w:p w:rsidR="00B833F0" w:rsidRPr="00583F1A" w:rsidRDefault="00B833F0" w:rsidP="00B54008">
      <w:pPr>
        <w:pStyle w:val="a9"/>
        <w:widowControl w:val="0"/>
        <w:suppressAutoHyphens/>
        <w:spacing w:before="0" w:beforeAutospacing="0" w:after="0" w:afterAutospacing="0" w:line="360" w:lineRule="auto"/>
        <w:ind w:firstLine="709"/>
        <w:jc w:val="both"/>
        <w:rPr>
          <w:sz w:val="28"/>
          <w:szCs w:val="28"/>
        </w:rPr>
      </w:pPr>
      <w:r w:rsidRPr="00583F1A">
        <w:rPr>
          <w:sz w:val="28"/>
          <w:szCs w:val="28"/>
        </w:rPr>
        <w:t>10 человек — при численности населения от 1000 до 10 000 человек;</w:t>
      </w:r>
    </w:p>
    <w:p w:rsidR="00B833F0" w:rsidRPr="00583F1A" w:rsidRDefault="00B833F0" w:rsidP="00B54008">
      <w:pPr>
        <w:pStyle w:val="a9"/>
        <w:widowControl w:val="0"/>
        <w:suppressAutoHyphens/>
        <w:spacing w:before="0" w:beforeAutospacing="0" w:after="0" w:afterAutospacing="0" w:line="360" w:lineRule="auto"/>
        <w:ind w:firstLine="709"/>
        <w:jc w:val="both"/>
        <w:rPr>
          <w:sz w:val="28"/>
          <w:szCs w:val="28"/>
        </w:rPr>
      </w:pPr>
      <w:r w:rsidRPr="00583F1A">
        <w:rPr>
          <w:sz w:val="28"/>
          <w:szCs w:val="28"/>
        </w:rPr>
        <w:t>15 человек — при численности населения от 10 000 до 30 000 человек;</w:t>
      </w:r>
    </w:p>
    <w:p w:rsidR="00B833F0" w:rsidRPr="00583F1A" w:rsidRDefault="00B833F0" w:rsidP="00B54008">
      <w:pPr>
        <w:pStyle w:val="a9"/>
        <w:widowControl w:val="0"/>
        <w:suppressAutoHyphens/>
        <w:spacing w:before="0" w:beforeAutospacing="0" w:after="0" w:afterAutospacing="0" w:line="360" w:lineRule="auto"/>
        <w:ind w:firstLine="709"/>
        <w:jc w:val="both"/>
        <w:rPr>
          <w:sz w:val="28"/>
          <w:szCs w:val="28"/>
        </w:rPr>
      </w:pPr>
      <w:r w:rsidRPr="00583F1A">
        <w:rPr>
          <w:sz w:val="28"/>
          <w:szCs w:val="28"/>
        </w:rPr>
        <w:t>20 человек — при численности населения от 30 000 до 100 000 человек;</w:t>
      </w:r>
    </w:p>
    <w:p w:rsidR="00B833F0" w:rsidRPr="00583F1A" w:rsidRDefault="00B833F0" w:rsidP="00B54008">
      <w:pPr>
        <w:pStyle w:val="a9"/>
        <w:widowControl w:val="0"/>
        <w:suppressAutoHyphens/>
        <w:spacing w:before="0" w:beforeAutospacing="0" w:after="0" w:afterAutospacing="0" w:line="360" w:lineRule="auto"/>
        <w:ind w:firstLine="709"/>
        <w:jc w:val="both"/>
        <w:rPr>
          <w:sz w:val="28"/>
          <w:szCs w:val="28"/>
        </w:rPr>
      </w:pPr>
      <w:r w:rsidRPr="00583F1A">
        <w:rPr>
          <w:sz w:val="28"/>
          <w:szCs w:val="28"/>
        </w:rPr>
        <w:t>25 человек — при численности населения от 100 000 до 500 000 человек;</w:t>
      </w:r>
    </w:p>
    <w:p w:rsidR="00B833F0" w:rsidRPr="00583F1A" w:rsidRDefault="00B833F0" w:rsidP="00B54008">
      <w:pPr>
        <w:pStyle w:val="a9"/>
        <w:widowControl w:val="0"/>
        <w:suppressAutoHyphens/>
        <w:spacing w:before="0" w:beforeAutospacing="0" w:after="0" w:afterAutospacing="0" w:line="360" w:lineRule="auto"/>
        <w:ind w:firstLine="709"/>
        <w:jc w:val="both"/>
        <w:rPr>
          <w:sz w:val="28"/>
          <w:szCs w:val="28"/>
        </w:rPr>
      </w:pPr>
      <w:r w:rsidRPr="00583F1A">
        <w:rPr>
          <w:sz w:val="28"/>
          <w:szCs w:val="28"/>
        </w:rPr>
        <w:t>35 человек — при численности населения свыше 500 000 человек.</w:t>
      </w:r>
    </w:p>
    <w:p w:rsidR="00B833F0" w:rsidRPr="00583F1A" w:rsidRDefault="00B833F0" w:rsidP="00B54008">
      <w:pPr>
        <w:pStyle w:val="a9"/>
        <w:widowControl w:val="0"/>
        <w:suppressAutoHyphens/>
        <w:spacing w:before="0" w:beforeAutospacing="0" w:after="0" w:afterAutospacing="0" w:line="360" w:lineRule="auto"/>
        <w:ind w:firstLine="709"/>
        <w:jc w:val="both"/>
        <w:rPr>
          <w:sz w:val="28"/>
          <w:szCs w:val="28"/>
        </w:rPr>
      </w:pPr>
      <w:r w:rsidRPr="00583F1A">
        <w:rPr>
          <w:sz w:val="28"/>
          <w:szCs w:val="28"/>
        </w:rPr>
        <w:t>Численность депутатов представительного органа муниципального района определяется уставом муниципального района и не может быть менее 15 человек.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583F1A" w:rsidRDefault="00583F1A" w:rsidP="00B54008">
      <w:pPr>
        <w:pStyle w:val="a9"/>
        <w:widowControl w:val="0"/>
        <w:suppressAutoHyphens/>
        <w:spacing w:before="0" w:beforeAutospacing="0" w:after="0" w:afterAutospacing="0" w:line="360" w:lineRule="auto"/>
        <w:ind w:firstLine="709"/>
        <w:jc w:val="both"/>
        <w:rPr>
          <w:sz w:val="28"/>
          <w:szCs w:val="28"/>
        </w:rPr>
      </w:pPr>
    </w:p>
    <w:p w:rsidR="004F6083" w:rsidRPr="00583F1A" w:rsidRDefault="004F6083" w:rsidP="00B54008">
      <w:pPr>
        <w:pStyle w:val="a9"/>
        <w:widowControl w:val="0"/>
        <w:suppressAutoHyphens/>
        <w:spacing w:before="0" w:beforeAutospacing="0" w:after="0" w:afterAutospacing="0" w:line="360" w:lineRule="auto"/>
        <w:ind w:firstLine="709"/>
        <w:jc w:val="both"/>
        <w:rPr>
          <w:sz w:val="28"/>
          <w:szCs w:val="28"/>
        </w:rPr>
      </w:pPr>
      <w:r w:rsidRPr="00583F1A">
        <w:rPr>
          <w:sz w:val="28"/>
          <w:szCs w:val="28"/>
        </w:rPr>
        <w:t xml:space="preserve">2. </w:t>
      </w:r>
      <w:r w:rsidRPr="00583F1A">
        <w:rPr>
          <w:rFonts w:eastAsia="Times-Bold"/>
          <w:bCs/>
          <w:sz w:val="28"/>
          <w:szCs w:val="28"/>
        </w:rPr>
        <w:t>Правовое положение депутата</w:t>
      </w:r>
    </w:p>
    <w:p w:rsidR="00583F1A" w:rsidRDefault="00583F1A" w:rsidP="00B54008">
      <w:pPr>
        <w:widowControl w:val="0"/>
        <w:suppressAutoHyphens/>
        <w:autoSpaceDE w:val="0"/>
        <w:autoSpaceDN w:val="0"/>
        <w:adjustRightInd w:val="0"/>
        <w:spacing w:line="360" w:lineRule="auto"/>
        <w:ind w:firstLine="709"/>
        <w:jc w:val="both"/>
        <w:rPr>
          <w:rFonts w:eastAsia="Times-Roman"/>
          <w:sz w:val="28"/>
          <w:szCs w:val="28"/>
        </w:rPr>
      </w:pPr>
    </w:p>
    <w:p w:rsidR="00583F1A" w:rsidRDefault="004F6083"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Основы правового положения депутата представительного органа местного самоуправления в Российской Федерации определяются федеральными законами о гарантиях избирательных прав и прав граждан на участие в референдуме, об общих принципах организации местного самоуправления, законами субъектов РФ о местном самоуправлении, законами о статусе депутата местного представительного органа и выборного должностного лица, которые приняты в ряде субъектов РФ.</w:t>
      </w:r>
    </w:p>
    <w:p w:rsidR="00583F1A" w:rsidRDefault="004F6083"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Некоторые уточняющие положения содержатся и в уставах муниципальных образований. Поскольку депутат является представителем избравшего его населения и выразителем его воли в представительном органе, предусматриваются гарантии его деятельности и некоторые депутатские привилегии. Вместе с тем законодательство устанавливает для депутатов и некоторые ограничения и запреты, связанные с их положением.</w:t>
      </w:r>
    </w:p>
    <w:p w:rsidR="00583F1A" w:rsidRDefault="004F6083"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Депутаты представительного органа осуществляют свои полномочия либо на постоянной основе (депутаты-профессионалы, получающие за эту работу денежный оклад), либо без отрыва от производства (получают заработную плату по месту работы и компенсацию расходов за выполнение депутатских обязанностей). На постоянной основе могут работать не более 10% депутатов (если</w:t>
      </w:r>
      <w:r w:rsidR="0083444F" w:rsidRPr="00583F1A">
        <w:rPr>
          <w:rFonts w:eastAsia="Times-Roman"/>
          <w:sz w:val="28"/>
          <w:szCs w:val="28"/>
        </w:rPr>
        <w:t xml:space="preserve"> </w:t>
      </w:r>
      <w:r w:rsidRPr="00583F1A">
        <w:rPr>
          <w:rFonts w:eastAsia="Times-Roman"/>
          <w:sz w:val="28"/>
          <w:szCs w:val="28"/>
        </w:rPr>
        <w:t>численность представительного органа менее 10 человек — один депутат). Если депутат работает на постоянной основе, ему предоставляются определенные социальные гарантии (социальное страхование</w:t>
      </w:r>
      <w:r w:rsidR="0083444F" w:rsidRPr="00583F1A">
        <w:rPr>
          <w:rFonts w:eastAsia="Times-Roman"/>
          <w:sz w:val="28"/>
          <w:szCs w:val="28"/>
        </w:rPr>
        <w:t xml:space="preserve"> </w:t>
      </w:r>
      <w:r w:rsidRPr="00583F1A">
        <w:rPr>
          <w:rFonts w:eastAsia="Times-Roman"/>
          <w:sz w:val="28"/>
          <w:szCs w:val="28"/>
        </w:rPr>
        <w:t>за счет средств муниципального образования, медицинское обслуживание и др.) на уровне муниципальных служащих.</w:t>
      </w:r>
    </w:p>
    <w:p w:rsidR="00583F1A" w:rsidRDefault="004F6083"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Депутатам, работающим на общественных началах, компенсируются затраты, связанные с депутатской деятельностью, а также иногда за время участия в заседаниях представительного органа (в редких случаях —</w:t>
      </w:r>
      <w:r w:rsidR="0083444F" w:rsidRPr="00583F1A">
        <w:rPr>
          <w:rFonts w:eastAsia="Times-Roman"/>
          <w:sz w:val="28"/>
          <w:szCs w:val="28"/>
        </w:rPr>
        <w:t xml:space="preserve"> </w:t>
      </w:r>
      <w:r w:rsidRPr="00583F1A">
        <w:rPr>
          <w:rFonts w:eastAsia="Times-Roman"/>
          <w:sz w:val="28"/>
          <w:szCs w:val="28"/>
        </w:rPr>
        <w:t>и в заседаниях его постоянных комиссий) выплачивается фиксированное почасовое вознаграждение.</w:t>
      </w:r>
      <w:r w:rsidR="0083444F" w:rsidRPr="00583F1A">
        <w:rPr>
          <w:rFonts w:eastAsia="Times-Roman"/>
          <w:sz w:val="28"/>
          <w:szCs w:val="28"/>
        </w:rPr>
        <w:t xml:space="preserve"> </w:t>
      </w:r>
      <w:r w:rsidRPr="00583F1A">
        <w:rPr>
          <w:rFonts w:eastAsia="Times-Roman"/>
          <w:sz w:val="28"/>
          <w:szCs w:val="28"/>
        </w:rPr>
        <w:t>Депутаты не могут быть одновременно депутатами Государственной Думы, законодательного (представительного) органа, другого местного представительного органа, совмещать эту работу с государственной службой (однако законы многих субъектов РФ и уставы муниципальных образований разрешают депутатам, работающим на непостоянной основе, оставаться, например, директорами государственных предприятий).</w:t>
      </w:r>
    </w:p>
    <w:p w:rsidR="00583F1A" w:rsidRDefault="004F6083"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Депутаты, работающие на постоянной основе, не</w:t>
      </w:r>
      <w:r w:rsidR="0083444F" w:rsidRPr="00583F1A">
        <w:rPr>
          <w:rFonts w:eastAsia="Times-Roman"/>
          <w:sz w:val="28"/>
          <w:szCs w:val="28"/>
        </w:rPr>
        <w:t xml:space="preserve"> </w:t>
      </w:r>
      <w:r w:rsidRPr="00583F1A">
        <w:rPr>
          <w:rFonts w:eastAsia="Times-Roman"/>
          <w:sz w:val="28"/>
          <w:szCs w:val="28"/>
        </w:rPr>
        <w:t>вправе заниматься иной оплачиваемой деятельностью,</w:t>
      </w:r>
      <w:r w:rsidR="00583F1A">
        <w:rPr>
          <w:rFonts w:eastAsia="Times-Roman"/>
          <w:sz w:val="28"/>
          <w:szCs w:val="28"/>
        </w:rPr>
        <w:t xml:space="preserve"> </w:t>
      </w:r>
      <w:r w:rsidRPr="00583F1A">
        <w:rPr>
          <w:rFonts w:eastAsia="Times-Roman"/>
          <w:sz w:val="28"/>
          <w:szCs w:val="28"/>
        </w:rPr>
        <w:t>кроме научной, преподавательской, творческой работы, приобретать, арендовать</w:t>
      </w:r>
      <w:r w:rsidR="0083444F" w:rsidRPr="00583F1A">
        <w:rPr>
          <w:rFonts w:eastAsia="Times-Roman"/>
          <w:sz w:val="28"/>
          <w:szCs w:val="28"/>
        </w:rPr>
        <w:t xml:space="preserve"> </w:t>
      </w:r>
      <w:r w:rsidRPr="00583F1A">
        <w:rPr>
          <w:rFonts w:eastAsia="Times-Roman"/>
          <w:sz w:val="28"/>
          <w:szCs w:val="28"/>
        </w:rPr>
        <w:t>объекты, находящиеся в муниципальной собственности.</w:t>
      </w:r>
      <w:r w:rsidR="0083444F" w:rsidRPr="00583F1A">
        <w:rPr>
          <w:rFonts w:eastAsia="Times-Roman"/>
          <w:sz w:val="28"/>
          <w:szCs w:val="28"/>
        </w:rPr>
        <w:t xml:space="preserve"> </w:t>
      </w:r>
      <w:r w:rsidRPr="00583F1A">
        <w:rPr>
          <w:rFonts w:eastAsia="Times-Roman"/>
          <w:sz w:val="28"/>
          <w:szCs w:val="28"/>
        </w:rPr>
        <w:t xml:space="preserve">Закон запрещает привлекать депутатов к уголовной или административной ответственности за высказанное мнение, выраженную позицию, другие </w:t>
      </w:r>
      <w:r w:rsidR="0083444F" w:rsidRPr="00583F1A">
        <w:rPr>
          <w:rFonts w:eastAsia="Times-Roman"/>
          <w:sz w:val="28"/>
          <w:szCs w:val="28"/>
        </w:rPr>
        <w:t>действия</w:t>
      </w:r>
      <w:r w:rsidRPr="00583F1A">
        <w:rPr>
          <w:rFonts w:eastAsia="Times-Roman"/>
          <w:sz w:val="28"/>
          <w:szCs w:val="28"/>
        </w:rPr>
        <w:t>, осуществляемые ими по своему статусу, в том числе и после истечения срока полномочий. Это положение</w:t>
      </w:r>
      <w:r w:rsidR="0083444F" w:rsidRPr="00583F1A">
        <w:rPr>
          <w:rFonts w:eastAsia="Times-Roman"/>
          <w:sz w:val="28"/>
          <w:szCs w:val="28"/>
        </w:rPr>
        <w:t xml:space="preserve"> </w:t>
      </w:r>
      <w:r w:rsidRPr="00583F1A">
        <w:rPr>
          <w:rFonts w:eastAsia="Times-Roman"/>
          <w:sz w:val="28"/>
          <w:szCs w:val="28"/>
        </w:rPr>
        <w:t>не распространяется на случаи публичных оскорблений, клеветы и</w:t>
      </w:r>
      <w:r w:rsidR="0083444F" w:rsidRPr="00583F1A">
        <w:rPr>
          <w:rFonts w:eastAsia="Times-Roman"/>
          <w:sz w:val="28"/>
          <w:szCs w:val="28"/>
        </w:rPr>
        <w:t xml:space="preserve"> </w:t>
      </w:r>
      <w:r w:rsidRPr="00583F1A">
        <w:rPr>
          <w:rFonts w:eastAsia="Times-Roman"/>
          <w:sz w:val="28"/>
          <w:szCs w:val="28"/>
        </w:rPr>
        <w:t>других действий депутата, за которые федеральным законом установлена ответственность.</w:t>
      </w:r>
    </w:p>
    <w:p w:rsidR="004F6083" w:rsidRPr="00583F1A" w:rsidRDefault="004F6083"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Полномочия депутата могут быть прекращены по состоянию здоровья (при признании этого судом), а также</w:t>
      </w:r>
      <w:r w:rsidR="0083444F" w:rsidRPr="00583F1A">
        <w:rPr>
          <w:rFonts w:eastAsia="Times-Roman"/>
          <w:sz w:val="28"/>
          <w:szCs w:val="28"/>
        </w:rPr>
        <w:t xml:space="preserve"> </w:t>
      </w:r>
      <w:r w:rsidRPr="00583F1A">
        <w:rPr>
          <w:rFonts w:eastAsia="Times-Roman"/>
          <w:sz w:val="28"/>
          <w:szCs w:val="28"/>
        </w:rPr>
        <w:t>вследствие; выезда на постоянное жительство за пределы Российской Федерации, утраты гражданства РФ, а также гражданства иностранного государства, с которым Россией заключен договор, предусматривающий право иностранного гражданина быть избранным в органы местного самоуправления; отставки по собственному</w:t>
      </w:r>
      <w:r w:rsidR="0083444F" w:rsidRPr="00583F1A">
        <w:rPr>
          <w:rFonts w:eastAsia="Times-Roman"/>
          <w:sz w:val="28"/>
          <w:szCs w:val="28"/>
        </w:rPr>
        <w:t xml:space="preserve"> </w:t>
      </w:r>
      <w:r w:rsidRPr="00583F1A">
        <w:rPr>
          <w:rFonts w:eastAsia="Times-Roman"/>
          <w:sz w:val="28"/>
          <w:szCs w:val="28"/>
        </w:rPr>
        <w:t>желанию; отзыва избирателями; вступления в силу в отношении депутата обвинительного приговора суда; упразднения данного муниципального образования</w:t>
      </w:r>
      <w:r w:rsidR="0083444F" w:rsidRPr="00583F1A">
        <w:rPr>
          <w:rFonts w:eastAsia="Times-Roman"/>
          <w:sz w:val="28"/>
          <w:szCs w:val="28"/>
        </w:rPr>
        <w:t>.</w:t>
      </w:r>
    </w:p>
    <w:p w:rsidR="004F6083" w:rsidRPr="00583F1A" w:rsidRDefault="004F6083"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Гарантии деятельности депутата состоят также в том, что:</w:t>
      </w:r>
    </w:p>
    <w:p w:rsidR="00583F1A" w:rsidRDefault="004F6083"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1) срок его полномочи</w:t>
      </w:r>
      <w:r w:rsidR="00B54008">
        <w:rPr>
          <w:rFonts w:eastAsia="Times-Roman"/>
          <w:sz w:val="28"/>
          <w:szCs w:val="28"/>
        </w:rPr>
        <w:t>й</w:t>
      </w:r>
      <w:r w:rsidRPr="00583F1A">
        <w:rPr>
          <w:rFonts w:eastAsia="Times-Roman"/>
          <w:sz w:val="28"/>
          <w:szCs w:val="28"/>
        </w:rPr>
        <w:t xml:space="preserve"> не может быть меньше двух лет, что дает</w:t>
      </w:r>
      <w:r w:rsidR="00B54008">
        <w:rPr>
          <w:rFonts w:eastAsia="Times-Roman"/>
          <w:sz w:val="28"/>
          <w:szCs w:val="28"/>
        </w:rPr>
        <w:t xml:space="preserve"> </w:t>
      </w:r>
      <w:r w:rsidRPr="00583F1A">
        <w:rPr>
          <w:rFonts w:eastAsia="Times-Roman"/>
          <w:sz w:val="28"/>
          <w:szCs w:val="28"/>
        </w:rPr>
        <w:t>ему возможность</w:t>
      </w:r>
      <w:r w:rsidR="0083444F" w:rsidRPr="00583F1A">
        <w:rPr>
          <w:rFonts w:eastAsia="Times-Roman"/>
          <w:sz w:val="28"/>
          <w:szCs w:val="28"/>
        </w:rPr>
        <w:t xml:space="preserve"> </w:t>
      </w:r>
      <w:r w:rsidRPr="00583F1A">
        <w:rPr>
          <w:rFonts w:eastAsia="Times-Roman"/>
          <w:sz w:val="28"/>
          <w:szCs w:val="28"/>
        </w:rPr>
        <w:t>всесторонне проявить себя в работе (сокращение</w:t>
      </w:r>
      <w:r w:rsidR="0083444F" w:rsidRPr="00583F1A">
        <w:rPr>
          <w:rFonts w:eastAsia="Times-Roman"/>
          <w:sz w:val="28"/>
          <w:szCs w:val="28"/>
        </w:rPr>
        <w:t xml:space="preserve"> </w:t>
      </w:r>
      <w:r w:rsidRPr="00583F1A">
        <w:rPr>
          <w:rFonts w:eastAsia="Times-Roman"/>
          <w:sz w:val="28"/>
          <w:szCs w:val="28"/>
        </w:rPr>
        <w:t>срока возможно только при досрочном отзыве);</w:t>
      </w:r>
    </w:p>
    <w:p w:rsidR="00583F1A" w:rsidRDefault="004F6083"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2) срок его полномочий не может быть сокращен в период депутатской работы. Если</w:t>
      </w:r>
      <w:r w:rsidR="00583F1A">
        <w:rPr>
          <w:rFonts w:eastAsia="Times-Roman"/>
          <w:sz w:val="28"/>
          <w:szCs w:val="28"/>
        </w:rPr>
        <w:t xml:space="preserve"> </w:t>
      </w:r>
      <w:r w:rsidRPr="00583F1A">
        <w:rPr>
          <w:rFonts w:eastAsia="Times-Roman"/>
          <w:sz w:val="28"/>
          <w:szCs w:val="28"/>
        </w:rPr>
        <w:t>депутат избран на четыре года, нельзя установить ему двухлетний</w:t>
      </w:r>
      <w:r w:rsidR="0083444F" w:rsidRPr="00583F1A">
        <w:rPr>
          <w:rFonts w:eastAsia="Times-Roman"/>
          <w:sz w:val="28"/>
          <w:szCs w:val="28"/>
        </w:rPr>
        <w:t xml:space="preserve"> </w:t>
      </w:r>
      <w:r w:rsidRPr="00583F1A">
        <w:rPr>
          <w:rFonts w:eastAsia="Times-Roman"/>
          <w:sz w:val="28"/>
          <w:szCs w:val="28"/>
        </w:rPr>
        <w:t>срок в результате принятия нового закона (устава). Нововведение</w:t>
      </w:r>
      <w:r w:rsidR="0083444F" w:rsidRPr="00583F1A">
        <w:rPr>
          <w:rFonts w:eastAsia="Times-Roman"/>
          <w:sz w:val="28"/>
          <w:szCs w:val="28"/>
        </w:rPr>
        <w:t xml:space="preserve"> </w:t>
      </w:r>
      <w:r w:rsidRPr="00583F1A">
        <w:rPr>
          <w:rFonts w:eastAsia="Times-Roman"/>
          <w:sz w:val="28"/>
          <w:szCs w:val="28"/>
        </w:rPr>
        <w:t>будет относиться только к вновь избранным депутатам и обратной</w:t>
      </w:r>
      <w:r w:rsidR="0083444F" w:rsidRPr="00583F1A">
        <w:rPr>
          <w:rFonts w:eastAsia="Times-Roman"/>
          <w:sz w:val="28"/>
          <w:szCs w:val="28"/>
        </w:rPr>
        <w:t xml:space="preserve"> </w:t>
      </w:r>
      <w:r w:rsidRPr="00583F1A">
        <w:rPr>
          <w:rFonts w:eastAsia="Times-Roman"/>
          <w:sz w:val="28"/>
          <w:szCs w:val="28"/>
        </w:rPr>
        <w:t>силы не имеет (это правило не действует при досрочном роспуске</w:t>
      </w:r>
      <w:r w:rsidR="00583F1A">
        <w:rPr>
          <w:rFonts w:eastAsia="Times-Roman"/>
          <w:sz w:val="28"/>
          <w:szCs w:val="28"/>
        </w:rPr>
        <w:t xml:space="preserve"> </w:t>
      </w:r>
      <w:r w:rsidRPr="00583F1A">
        <w:rPr>
          <w:rFonts w:eastAsia="Times-Roman"/>
          <w:sz w:val="28"/>
          <w:szCs w:val="28"/>
        </w:rPr>
        <w:t>всего представительного органа</w:t>
      </w:r>
      <w:r w:rsidR="00583F1A">
        <w:rPr>
          <w:rFonts w:eastAsia="Times-Roman"/>
          <w:sz w:val="28"/>
          <w:szCs w:val="28"/>
        </w:rPr>
        <w:t>).</w:t>
      </w:r>
    </w:p>
    <w:p w:rsidR="00583F1A" w:rsidRPr="00583F1A" w:rsidRDefault="004F6083" w:rsidP="00B54008">
      <w:pPr>
        <w:widowControl w:val="0"/>
        <w:suppressAutoHyphens/>
        <w:autoSpaceDE w:val="0"/>
        <w:autoSpaceDN w:val="0"/>
        <w:adjustRightInd w:val="0"/>
        <w:spacing w:line="360" w:lineRule="auto"/>
        <w:ind w:firstLine="709"/>
        <w:jc w:val="both"/>
        <w:rPr>
          <w:rStyle w:val="ac"/>
          <w:rFonts w:eastAsia="Times-Roman"/>
          <w:sz w:val="28"/>
          <w:szCs w:val="28"/>
          <w:vertAlign w:val="baseline"/>
        </w:rPr>
      </w:pPr>
      <w:r w:rsidRPr="00583F1A">
        <w:rPr>
          <w:rFonts w:eastAsia="Times-Roman"/>
          <w:sz w:val="28"/>
          <w:szCs w:val="28"/>
        </w:rPr>
        <w:t>Деятельность представительного органа местного самоуправления</w:t>
      </w:r>
      <w:r w:rsidR="0083444F" w:rsidRPr="00583F1A">
        <w:rPr>
          <w:rFonts w:eastAsia="Times-Roman"/>
          <w:sz w:val="28"/>
          <w:szCs w:val="28"/>
        </w:rPr>
        <w:t xml:space="preserve"> </w:t>
      </w:r>
      <w:r w:rsidRPr="00583F1A">
        <w:rPr>
          <w:rFonts w:eastAsia="Times-Roman"/>
          <w:sz w:val="28"/>
          <w:szCs w:val="28"/>
        </w:rPr>
        <w:t>осуществляется в различных формах. Депутаты участвуют в пленарных заседаниях; в работе постоянных комиссий (комитетов), созданных представительным органом; обращаются с депутатскими запросами к различным должностным лицам; работают с избирателями в своем избирательном округе (в небольших поселениях округ включает</w:t>
      </w:r>
      <w:r w:rsidR="0083444F" w:rsidRPr="00583F1A">
        <w:rPr>
          <w:rFonts w:eastAsia="Times-Roman"/>
          <w:sz w:val="28"/>
          <w:szCs w:val="28"/>
        </w:rPr>
        <w:t xml:space="preserve"> </w:t>
      </w:r>
      <w:r w:rsidRPr="00583F1A">
        <w:rPr>
          <w:rFonts w:eastAsia="Times-Roman"/>
          <w:sz w:val="28"/>
          <w:szCs w:val="28"/>
        </w:rPr>
        <w:t>муниципальное образование целиком, но иногда депутаты распределяются по улицам, группам дворов).</w:t>
      </w:r>
    </w:p>
    <w:p w:rsidR="004F6083" w:rsidRPr="00583F1A" w:rsidRDefault="004F6083" w:rsidP="00B54008">
      <w:pPr>
        <w:widowControl w:val="0"/>
        <w:suppressAutoHyphens/>
        <w:autoSpaceDE w:val="0"/>
        <w:autoSpaceDN w:val="0"/>
        <w:adjustRightInd w:val="0"/>
        <w:spacing w:line="360" w:lineRule="auto"/>
        <w:ind w:firstLine="709"/>
        <w:jc w:val="both"/>
        <w:rPr>
          <w:rFonts w:eastAsia="Times-Roman"/>
          <w:sz w:val="28"/>
          <w:szCs w:val="20"/>
        </w:rPr>
      </w:pPr>
    </w:p>
    <w:p w:rsidR="00583F1A" w:rsidRDefault="00E56B3F" w:rsidP="00B54008">
      <w:pPr>
        <w:widowControl w:val="0"/>
        <w:suppressAutoHyphens/>
        <w:autoSpaceDE w:val="0"/>
        <w:autoSpaceDN w:val="0"/>
        <w:adjustRightInd w:val="0"/>
        <w:spacing w:line="360" w:lineRule="auto"/>
        <w:ind w:firstLine="709"/>
        <w:jc w:val="both"/>
        <w:rPr>
          <w:rFonts w:eastAsia="Times-Bold"/>
          <w:bCs/>
          <w:sz w:val="28"/>
          <w:szCs w:val="28"/>
        </w:rPr>
      </w:pPr>
      <w:r>
        <w:rPr>
          <w:rFonts w:eastAsia="Times-Bold"/>
          <w:bCs/>
          <w:sz w:val="28"/>
          <w:szCs w:val="28"/>
        </w:rPr>
        <w:br w:type="page"/>
      </w:r>
      <w:r w:rsidR="00661D81" w:rsidRPr="00583F1A">
        <w:rPr>
          <w:rFonts w:eastAsia="Times-Bold"/>
          <w:bCs/>
          <w:sz w:val="28"/>
          <w:szCs w:val="28"/>
        </w:rPr>
        <w:t xml:space="preserve">3. </w:t>
      </w:r>
      <w:r w:rsidR="0083444F" w:rsidRPr="00583F1A">
        <w:rPr>
          <w:rFonts w:eastAsia="Times-Bold"/>
          <w:bCs/>
          <w:sz w:val="28"/>
          <w:szCs w:val="28"/>
        </w:rPr>
        <w:t>Компе</w:t>
      </w:r>
      <w:r w:rsidR="00583F1A">
        <w:rPr>
          <w:rFonts w:eastAsia="Times-Bold"/>
          <w:bCs/>
          <w:sz w:val="28"/>
          <w:szCs w:val="28"/>
        </w:rPr>
        <w:t>тенция представительного органа</w:t>
      </w:r>
    </w:p>
    <w:p w:rsidR="00583F1A" w:rsidRDefault="00583F1A" w:rsidP="00B54008">
      <w:pPr>
        <w:widowControl w:val="0"/>
        <w:suppressAutoHyphens/>
        <w:autoSpaceDE w:val="0"/>
        <w:autoSpaceDN w:val="0"/>
        <w:adjustRightInd w:val="0"/>
        <w:spacing w:line="360" w:lineRule="auto"/>
        <w:ind w:firstLine="709"/>
        <w:jc w:val="both"/>
        <w:rPr>
          <w:rFonts w:eastAsia="Times-Roman"/>
          <w:sz w:val="28"/>
          <w:szCs w:val="28"/>
        </w:rPr>
      </w:pPr>
    </w:p>
    <w:p w:rsidR="0083444F" w:rsidRPr="00583F1A" w:rsidRDefault="0083444F" w:rsidP="00E56B3F">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Компетенция представительного органа местного самоуправления в самой общей форме</w:t>
      </w:r>
      <w:r w:rsidR="00E56B3F" w:rsidRPr="00E56B3F">
        <w:rPr>
          <w:rFonts w:eastAsia="Times-Roman"/>
          <w:sz w:val="28"/>
          <w:szCs w:val="28"/>
        </w:rPr>
        <w:t xml:space="preserve"> </w:t>
      </w:r>
      <w:r w:rsidRPr="00583F1A">
        <w:rPr>
          <w:rFonts w:eastAsia="Times-Roman"/>
          <w:sz w:val="28"/>
          <w:szCs w:val="28"/>
        </w:rPr>
        <w:t>определена Конституцией РФ (решение вопросов местного значения), более детально регламентируется законами. Федеральный закон об общих принципах организации местного самоуправления</w:t>
      </w:r>
      <w:r w:rsidR="00661D81" w:rsidRPr="00583F1A">
        <w:rPr>
          <w:rFonts w:eastAsia="Times-Roman"/>
          <w:sz w:val="28"/>
          <w:szCs w:val="28"/>
        </w:rPr>
        <w:t xml:space="preserve"> 2003</w:t>
      </w:r>
      <w:r w:rsidRPr="00583F1A">
        <w:rPr>
          <w:rFonts w:eastAsia="Times-Roman"/>
          <w:sz w:val="28"/>
          <w:szCs w:val="28"/>
        </w:rPr>
        <w:t>г. устанавливает исключительную компетенцию представительного органа независимо от звена территориального деления, т.е. называет те полномочия, которые вправе осуществлять только такой орган, и никакой другой. К исключительным полномочиям представительного органа местного самоуправления относятся:</w:t>
      </w:r>
    </w:p>
    <w:p w:rsidR="0083444F" w:rsidRPr="00583F1A" w:rsidRDefault="0083444F"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1) принятие устава муниципального образования, внесение в него изменений и дополнений (закон не предусматривает принятие устава муниципального образования путем референдума); представительный орган вправе принимать также иные нормативные правовые акты по вопросам местного значения в соответствии с уставом;</w:t>
      </w:r>
    </w:p>
    <w:p w:rsidR="0083444F" w:rsidRPr="00583F1A" w:rsidRDefault="0083444F"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2) утверждение местного бюджета и отчета исполнительного органа муниципального образования о его исполнении;</w:t>
      </w:r>
    </w:p>
    <w:p w:rsidR="0083444F" w:rsidRPr="00583F1A" w:rsidRDefault="0083444F"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3) установление местных налогов и сборов (в пределах сумм, установленных законом);</w:t>
      </w:r>
    </w:p>
    <w:p w:rsidR="0083444F" w:rsidRPr="00583F1A" w:rsidRDefault="0083444F"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4) принятие планов и программ развития муниципального образования, утверждение отчетов о "их исполнении;</w:t>
      </w:r>
    </w:p>
    <w:p w:rsidR="0083444F" w:rsidRPr="00583F1A" w:rsidRDefault="0083444F"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5) установление порядка управления и распоряжения муниципальной собственностью (само же управление и распоряжение ею осуществляется исполнительным органом муниципального образования и другими муниципальными органами под контролем представительного органа). Представительный орган по своему характеру (да и собирается он периодически) повседневным управлением и распоряжением собственностью заниматься не может, либо исключено, что, например, вопросы купли-продажи каких-то крупных объектов будут</w:t>
      </w:r>
      <w:r w:rsidR="00B54008">
        <w:rPr>
          <w:rFonts w:eastAsia="Times-Roman"/>
          <w:sz w:val="28"/>
          <w:szCs w:val="28"/>
        </w:rPr>
        <w:t xml:space="preserve"> </w:t>
      </w:r>
      <w:r w:rsidRPr="00583F1A">
        <w:rPr>
          <w:rFonts w:eastAsia="Times-Roman"/>
          <w:sz w:val="28"/>
          <w:szCs w:val="28"/>
        </w:rPr>
        <w:t>решаться на заседании представительного органа;</w:t>
      </w:r>
    </w:p>
    <w:p w:rsidR="0083444F" w:rsidRPr="00583F1A" w:rsidRDefault="0083444F"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6) определение порядка принятия решений о создании, реорганизации и ликвидации муниципальных предприятий и учреждений, а также установление тарифов на услуги муниципальных предприятий и учреждении;</w:t>
      </w:r>
    </w:p>
    <w:p w:rsidR="0083444F" w:rsidRPr="00583F1A" w:rsidRDefault="0083444F"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7) определение порядка участия в организациях межмуниципального сотрудничества;</w:t>
      </w:r>
    </w:p>
    <w:p w:rsidR="0083444F" w:rsidRPr="00583F1A" w:rsidRDefault="0083444F"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3444F" w:rsidRPr="00583F1A" w:rsidRDefault="0083444F"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Дополнительные полномочия м</w:t>
      </w:r>
      <w:r w:rsidR="006B316A" w:rsidRPr="00583F1A">
        <w:rPr>
          <w:rFonts w:eastAsia="Times-Roman"/>
          <w:sz w:val="28"/>
          <w:szCs w:val="28"/>
        </w:rPr>
        <w:t>огут быть предоставлены законом.</w:t>
      </w:r>
    </w:p>
    <w:p w:rsidR="00B54008" w:rsidRDefault="0083444F"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Некоторые из указанных выше вопросов (например, установление налогов, утверждение бюджета и др.) могут быть вынесены на</w:t>
      </w:r>
      <w:r w:rsidR="00583F1A">
        <w:rPr>
          <w:rFonts w:eastAsia="Times-Roman"/>
          <w:sz w:val="28"/>
          <w:szCs w:val="28"/>
        </w:rPr>
        <w:t xml:space="preserve"> </w:t>
      </w:r>
      <w:r w:rsidRPr="00583F1A">
        <w:rPr>
          <w:rFonts w:eastAsia="Times-Roman"/>
          <w:sz w:val="28"/>
          <w:szCs w:val="28"/>
        </w:rPr>
        <w:t>рассмотрение представительного органа только главой</w:t>
      </w:r>
      <w:r w:rsidR="00661D81" w:rsidRPr="00583F1A">
        <w:rPr>
          <w:rFonts w:eastAsia="Times-Roman"/>
          <w:sz w:val="28"/>
          <w:szCs w:val="28"/>
        </w:rPr>
        <w:t xml:space="preserve"> </w:t>
      </w:r>
      <w:r w:rsidRPr="00583F1A">
        <w:rPr>
          <w:rFonts w:eastAsia="Times-Roman"/>
          <w:sz w:val="28"/>
          <w:szCs w:val="28"/>
        </w:rPr>
        <w:t>администрации или при наличии его заключения.</w:t>
      </w:r>
    </w:p>
    <w:p w:rsidR="00B54008" w:rsidRDefault="0083444F"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Перечисленные полномочия не могут осуществляться другими органами местного самоуправления (кроме схода там, где нет избранного представительного органа). Только отдельные из них и лишь частично могут быть временно делегированы другим органам самоуправления (например,</w:t>
      </w:r>
      <w:r w:rsidR="00583F1A">
        <w:rPr>
          <w:rFonts w:eastAsia="Times-Roman"/>
          <w:sz w:val="28"/>
          <w:szCs w:val="28"/>
        </w:rPr>
        <w:t xml:space="preserve"> </w:t>
      </w:r>
      <w:r w:rsidRPr="00583F1A">
        <w:rPr>
          <w:rFonts w:eastAsia="Times-Roman"/>
          <w:sz w:val="28"/>
          <w:szCs w:val="28"/>
        </w:rPr>
        <w:t>главе администрации — право издать нормативные правила по вопросу охраны зеленых насаждений в городе),</w:t>
      </w:r>
      <w:r w:rsidR="00B54008">
        <w:rPr>
          <w:rFonts w:eastAsia="Times-Roman"/>
          <w:sz w:val="28"/>
          <w:szCs w:val="28"/>
        </w:rPr>
        <w:t xml:space="preserve"> </w:t>
      </w:r>
      <w:r w:rsidRPr="00583F1A">
        <w:rPr>
          <w:rFonts w:eastAsia="Times-Roman"/>
          <w:sz w:val="28"/>
          <w:szCs w:val="28"/>
        </w:rPr>
        <w:t>целиком исключительные полномочия делегироваться не могут.</w:t>
      </w:r>
    </w:p>
    <w:p w:rsidR="00B54008" w:rsidRDefault="0083444F"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В соответствии с законами в уставе муниципального образования могут предусматриваться и иные полномочия его представительного органа. Одни из таких полномочий конкретизируют, развивают названные выше, другие являются новыми.</w:t>
      </w:r>
    </w:p>
    <w:p w:rsidR="00B54008" w:rsidRDefault="0083444F"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Так, в уставах некоторых</w:t>
      </w:r>
      <w:r w:rsidR="00661D81" w:rsidRPr="00583F1A">
        <w:rPr>
          <w:rFonts w:eastAsia="Times-Roman"/>
          <w:sz w:val="28"/>
          <w:szCs w:val="28"/>
        </w:rPr>
        <w:t xml:space="preserve"> </w:t>
      </w:r>
      <w:r w:rsidRPr="00583F1A">
        <w:rPr>
          <w:rFonts w:eastAsia="Times-Roman"/>
          <w:sz w:val="28"/>
          <w:szCs w:val="28"/>
        </w:rPr>
        <w:t>городов (Астрахань, Волгоград и др.), принятых в соответствии с</w:t>
      </w:r>
      <w:r w:rsidR="00661D81" w:rsidRPr="00583F1A">
        <w:rPr>
          <w:rFonts w:eastAsia="Times-Roman"/>
          <w:sz w:val="28"/>
          <w:szCs w:val="28"/>
        </w:rPr>
        <w:t xml:space="preserve"> </w:t>
      </w:r>
      <w:r w:rsidRPr="00583F1A">
        <w:rPr>
          <w:rFonts w:eastAsia="Times-Roman"/>
          <w:sz w:val="28"/>
          <w:szCs w:val="28"/>
        </w:rPr>
        <w:t>прежним Законом об общих принципах организации местного самоуправления</w:t>
      </w:r>
      <w:r w:rsidR="00661D81" w:rsidRPr="00583F1A">
        <w:rPr>
          <w:rFonts w:eastAsia="Times-Roman"/>
          <w:sz w:val="28"/>
          <w:szCs w:val="28"/>
        </w:rPr>
        <w:t xml:space="preserve"> 1995</w:t>
      </w:r>
      <w:r w:rsidRPr="00583F1A">
        <w:rPr>
          <w:rFonts w:eastAsia="Times-Roman"/>
          <w:sz w:val="28"/>
          <w:szCs w:val="28"/>
        </w:rPr>
        <w:t>г., говорится, что представительный орган может</w:t>
      </w:r>
      <w:r w:rsidR="00661D81" w:rsidRPr="00583F1A">
        <w:rPr>
          <w:rFonts w:eastAsia="Times-Roman"/>
          <w:sz w:val="28"/>
          <w:szCs w:val="28"/>
        </w:rPr>
        <w:t xml:space="preserve"> </w:t>
      </w:r>
      <w:r w:rsidRPr="00583F1A">
        <w:rPr>
          <w:rFonts w:eastAsia="Times-Roman"/>
          <w:sz w:val="28"/>
          <w:szCs w:val="28"/>
        </w:rPr>
        <w:t>создавать муниципальные банки, внебюджетные и валютные фонды,</w:t>
      </w:r>
      <w:r w:rsidR="00661D81" w:rsidRPr="00583F1A">
        <w:rPr>
          <w:rFonts w:eastAsia="Times-Roman"/>
          <w:sz w:val="28"/>
          <w:szCs w:val="28"/>
        </w:rPr>
        <w:t xml:space="preserve"> </w:t>
      </w:r>
      <w:r w:rsidRPr="00583F1A">
        <w:rPr>
          <w:rFonts w:eastAsia="Times-Roman"/>
          <w:sz w:val="28"/>
          <w:szCs w:val="28"/>
        </w:rPr>
        <w:t>принимать решения о выделении ссуд и займов из городского бюджета, утверждать по представлению мэра схемы управления городом,</w:t>
      </w:r>
      <w:r w:rsidR="00661D81" w:rsidRPr="00583F1A">
        <w:rPr>
          <w:rFonts w:eastAsia="Times-Roman"/>
          <w:sz w:val="28"/>
          <w:szCs w:val="28"/>
        </w:rPr>
        <w:t xml:space="preserve"> </w:t>
      </w:r>
      <w:r w:rsidRPr="00583F1A">
        <w:rPr>
          <w:rFonts w:eastAsia="Times-Roman"/>
          <w:sz w:val="28"/>
          <w:szCs w:val="28"/>
        </w:rPr>
        <w:t>устанавливать правила торговли, льготы в целях стимулирования отдельных видов предпринимательской деятельности,' учреждать собственные средства массовой информации, устанавливать порядок использования нежилых помещений и т.д.</w:t>
      </w:r>
    </w:p>
    <w:p w:rsidR="00661D81" w:rsidRPr="00583F1A" w:rsidRDefault="0083444F"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Представительные органы</w:t>
      </w:r>
      <w:r w:rsidR="00661D81" w:rsidRPr="00583F1A">
        <w:rPr>
          <w:rFonts w:eastAsia="Times-Roman"/>
          <w:sz w:val="28"/>
          <w:szCs w:val="28"/>
        </w:rPr>
        <w:t xml:space="preserve"> местного самоуправления ряда муниципальных образований на своих заседаниях утверждают в должности высших муниципальных чиновников, представляемых главой местной администрации, выступают с законодательной инициативой в законодательном собрании субъекта РФ. Осуществляя свои полномочия, представительный орган издает нормативные акты. Глава администрации подписывает или может отклонить такой акт в течение 10 дней (с обоснованием). Если акт будет опять принят представительным органом 2/3 голосов от установленной численности представительного органа, то он подлежит подписанию в течение семи дней и обнародованию.</w:t>
      </w:r>
    </w:p>
    <w:p w:rsidR="0083444F" w:rsidRPr="00583F1A" w:rsidRDefault="0083444F" w:rsidP="00B54008">
      <w:pPr>
        <w:widowControl w:val="0"/>
        <w:suppressAutoHyphens/>
        <w:autoSpaceDE w:val="0"/>
        <w:autoSpaceDN w:val="0"/>
        <w:adjustRightInd w:val="0"/>
        <w:spacing w:line="360" w:lineRule="auto"/>
        <w:ind w:firstLine="709"/>
        <w:jc w:val="both"/>
        <w:rPr>
          <w:rFonts w:eastAsia="Times-Roman"/>
          <w:sz w:val="28"/>
          <w:szCs w:val="21"/>
        </w:rPr>
      </w:pPr>
    </w:p>
    <w:p w:rsidR="004F6083" w:rsidRPr="00583F1A" w:rsidRDefault="00661D81" w:rsidP="00B54008">
      <w:pPr>
        <w:pStyle w:val="a9"/>
        <w:widowControl w:val="0"/>
        <w:suppressAutoHyphens/>
        <w:spacing w:before="0" w:beforeAutospacing="0" w:after="0" w:afterAutospacing="0" w:line="360" w:lineRule="auto"/>
        <w:ind w:firstLine="709"/>
        <w:jc w:val="both"/>
        <w:rPr>
          <w:sz w:val="28"/>
          <w:szCs w:val="28"/>
        </w:rPr>
      </w:pPr>
      <w:r w:rsidRPr="00583F1A">
        <w:rPr>
          <w:sz w:val="28"/>
          <w:szCs w:val="28"/>
        </w:rPr>
        <w:t xml:space="preserve">4. </w:t>
      </w:r>
      <w:r w:rsidRPr="00583F1A">
        <w:rPr>
          <w:rFonts w:eastAsia="Times-Bold"/>
          <w:bCs/>
          <w:sz w:val="28"/>
          <w:szCs w:val="28"/>
        </w:rPr>
        <w:t>Срок полномочий и порядок деятельности</w:t>
      </w:r>
    </w:p>
    <w:p w:rsidR="00B54008" w:rsidRDefault="00B54008" w:rsidP="00B54008">
      <w:pPr>
        <w:widowControl w:val="0"/>
        <w:suppressAutoHyphens/>
        <w:autoSpaceDE w:val="0"/>
        <w:autoSpaceDN w:val="0"/>
        <w:adjustRightInd w:val="0"/>
        <w:spacing w:line="360" w:lineRule="auto"/>
        <w:ind w:firstLine="709"/>
        <w:jc w:val="both"/>
        <w:rPr>
          <w:rFonts w:eastAsia="Times-Roman"/>
          <w:sz w:val="28"/>
          <w:szCs w:val="28"/>
        </w:rPr>
      </w:pPr>
    </w:p>
    <w:p w:rsidR="00B54008" w:rsidRDefault="00EA45FE"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В разных странах</w:t>
      </w:r>
      <w:r w:rsidR="009C003C" w:rsidRPr="00583F1A">
        <w:rPr>
          <w:rFonts w:eastAsia="Times-Roman"/>
          <w:sz w:val="28"/>
          <w:szCs w:val="28"/>
        </w:rPr>
        <w:t xml:space="preserve"> </w:t>
      </w:r>
      <w:r w:rsidRPr="00583F1A">
        <w:rPr>
          <w:rFonts w:eastAsia="Times-Italic"/>
          <w:iCs/>
          <w:sz w:val="28"/>
          <w:szCs w:val="28"/>
        </w:rPr>
        <w:t xml:space="preserve">срок полномочий </w:t>
      </w:r>
      <w:r w:rsidRPr="00583F1A">
        <w:rPr>
          <w:rFonts w:eastAsia="Times-Roman"/>
          <w:sz w:val="28"/>
          <w:szCs w:val="28"/>
        </w:rPr>
        <w:t>представительного органа местного самоуправления колеблется от двух (США) до шести лет (Франция). В России он не может превышать пяти лет. Конкретный срок определяется уставом муниципального образования, но обычно устанавливается четырехлетний срок.</w:t>
      </w:r>
    </w:p>
    <w:p w:rsidR="00B54008" w:rsidRDefault="00EA45FE"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Продление срока, определенного уставом, не разрешается, хотя на практике это бывает. Полномочия представительного органа могут быть прекращены досрочно в связи с ответственностью органов и должностных лиц местного самоуправления,</w:t>
      </w:r>
      <w:r w:rsidR="00B54008">
        <w:rPr>
          <w:rFonts w:eastAsia="Times-Roman"/>
          <w:sz w:val="28"/>
          <w:szCs w:val="28"/>
        </w:rPr>
        <w:t xml:space="preserve"> </w:t>
      </w:r>
      <w:r w:rsidRPr="00583F1A">
        <w:rPr>
          <w:rFonts w:eastAsia="Times-Roman"/>
          <w:sz w:val="28"/>
          <w:szCs w:val="28"/>
        </w:rPr>
        <w:t>вследствие его самороспуска, а также в случае решения суда субъекта РФ о неправомочности данного состава представительного органа. В этих случаях проводятся досрочные выборы.</w:t>
      </w:r>
    </w:p>
    <w:p w:rsidR="00B54008" w:rsidRDefault="00EA45FE"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Italic"/>
          <w:iCs/>
          <w:sz w:val="28"/>
          <w:szCs w:val="28"/>
        </w:rPr>
        <w:t xml:space="preserve">Порядок работы </w:t>
      </w:r>
      <w:r w:rsidRPr="00583F1A">
        <w:rPr>
          <w:rFonts w:eastAsia="Times-Roman"/>
          <w:sz w:val="28"/>
          <w:szCs w:val="28"/>
        </w:rPr>
        <w:t>представительного органа определяется уставом</w:t>
      </w:r>
      <w:r w:rsidR="00B54008">
        <w:rPr>
          <w:rFonts w:eastAsia="Times-Roman"/>
          <w:sz w:val="28"/>
          <w:szCs w:val="28"/>
        </w:rPr>
        <w:t xml:space="preserve"> </w:t>
      </w:r>
      <w:r w:rsidRPr="00583F1A">
        <w:rPr>
          <w:rFonts w:eastAsia="Times-Roman"/>
          <w:sz w:val="28"/>
          <w:szCs w:val="28"/>
        </w:rPr>
        <w:t>муниципального образования и регламентом. Деятельность этого органа имеет коллегиальный характер и осуществляется в форме заседаний, на которых обсуждаются вопросы и принимаются решения. Для заседания необходим кворум, т.е. должно присутствовать большинство членов представительного органа.</w:t>
      </w:r>
    </w:p>
    <w:p w:rsidR="00B54008" w:rsidRDefault="00EA45FE"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Решение принимается большинством голосов присутствующих(при кворуме), а иногда требуется большинство списочного состава представительного органа (обычно для принятия нормативных актов, бюджета и решения других важнейших вопросов). В некоторых муниципальных образованиях депутаты созываются на заседание по мере надобности, но чаще в определенный промежуток времени, когда работает представительный орган. Этот промежуток времени объявляется сессией, которая состоит из одного или обычно нескольких заседаний.</w:t>
      </w:r>
    </w:p>
    <w:p w:rsidR="00EA45FE" w:rsidRPr="00583F1A" w:rsidRDefault="00EA45FE"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Для сессии утверждается повестка дня, для заседания тоже может утверждаться повестка дня. В отличие от сессии на очередном заседании в хо</w:t>
      </w:r>
      <w:r w:rsidR="00B67086" w:rsidRPr="00583F1A">
        <w:rPr>
          <w:rFonts w:eastAsia="Times-Roman"/>
          <w:sz w:val="28"/>
          <w:szCs w:val="28"/>
        </w:rPr>
        <w:t>де сессии может продолжаться об</w:t>
      </w:r>
      <w:r w:rsidRPr="00583F1A">
        <w:rPr>
          <w:rFonts w:eastAsia="Times-Roman"/>
          <w:sz w:val="28"/>
          <w:szCs w:val="28"/>
        </w:rPr>
        <w:t>суждение вопроса, не завершенное на предыдущем заседании. Вопрос, по которому обсуждение на данной сессии не завершено и решение не принято, должен на другой сессии рассматриваться с самого начала(внесения). В крупных муниципальных образованиях сессии созываются три-четыре раза в год, в небольших — чаще (иногда – один раз в месяц). Возможно проведение и внеочередных заседаний.</w:t>
      </w:r>
    </w:p>
    <w:p w:rsidR="00EA45FE" w:rsidRPr="00583F1A" w:rsidRDefault="00EA45FE"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На своих сессиях (заседаниях) представительный орган принимает нормативные акты местного самоуправления, устанавливает местные налоги и сборы и решает все остальные вопросы, относящиеся</w:t>
      </w:r>
      <w:r w:rsidR="00583F1A">
        <w:rPr>
          <w:rFonts w:eastAsia="Times-Roman"/>
          <w:sz w:val="28"/>
          <w:szCs w:val="28"/>
        </w:rPr>
        <w:t xml:space="preserve"> </w:t>
      </w:r>
      <w:r w:rsidRPr="00583F1A">
        <w:rPr>
          <w:rFonts w:eastAsia="Times-Roman"/>
          <w:sz w:val="28"/>
          <w:szCs w:val="28"/>
        </w:rPr>
        <w:t>к его Исключительному ведению.</w:t>
      </w:r>
    </w:p>
    <w:p w:rsidR="00B54008" w:rsidRDefault="00EA45FE"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Руководящие и внутренние органы представительного органа. Работой пленарного заседания муниципального представительного</w:t>
      </w:r>
      <w:r w:rsidR="009C003C" w:rsidRPr="00583F1A">
        <w:rPr>
          <w:rFonts w:eastAsia="Times-Roman"/>
          <w:sz w:val="28"/>
          <w:szCs w:val="28"/>
        </w:rPr>
        <w:t xml:space="preserve"> </w:t>
      </w:r>
      <w:r w:rsidRPr="00583F1A">
        <w:rPr>
          <w:rFonts w:eastAsia="Times-Roman"/>
          <w:sz w:val="28"/>
          <w:szCs w:val="28"/>
        </w:rPr>
        <w:t>органа руководит избираемый им председатель, которым может быть</w:t>
      </w:r>
      <w:r w:rsidR="009C003C" w:rsidRPr="00583F1A">
        <w:rPr>
          <w:rFonts w:eastAsia="Times-Roman"/>
          <w:sz w:val="28"/>
          <w:szCs w:val="28"/>
        </w:rPr>
        <w:t xml:space="preserve"> </w:t>
      </w:r>
      <w:r w:rsidRPr="00583F1A">
        <w:rPr>
          <w:rFonts w:eastAsia="Times-Roman"/>
          <w:sz w:val="28"/>
          <w:szCs w:val="28"/>
        </w:rPr>
        <w:t>глава муниципального образования, если он избран на муниципальных выборах, а не представительным органом, но в этом случае он не</w:t>
      </w:r>
      <w:r w:rsidR="009C003C" w:rsidRPr="00583F1A">
        <w:rPr>
          <w:rFonts w:eastAsia="Times-Roman"/>
          <w:sz w:val="28"/>
          <w:szCs w:val="28"/>
        </w:rPr>
        <w:t xml:space="preserve"> </w:t>
      </w:r>
      <w:r w:rsidRPr="00583F1A">
        <w:rPr>
          <w:rFonts w:eastAsia="Times-Roman"/>
          <w:sz w:val="28"/>
          <w:szCs w:val="28"/>
        </w:rPr>
        <w:t>может исполнять обязанности главы муниципального образования.</w:t>
      </w:r>
    </w:p>
    <w:p w:rsidR="00B54008" w:rsidRDefault="00EA45FE" w:rsidP="00B54008">
      <w:pPr>
        <w:widowControl w:val="0"/>
        <w:suppressAutoHyphens/>
        <w:autoSpaceDE w:val="0"/>
        <w:autoSpaceDN w:val="0"/>
        <w:adjustRightInd w:val="0"/>
        <w:spacing w:line="360" w:lineRule="auto"/>
        <w:ind w:firstLine="709"/>
        <w:jc w:val="both"/>
        <w:rPr>
          <w:rFonts w:eastAsia="Times-Italic"/>
          <w:iCs/>
          <w:sz w:val="28"/>
          <w:szCs w:val="28"/>
        </w:rPr>
      </w:pPr>
      <w:r w:rsidRPr="00583F1A">
        <w:rPr>
          <w:rFonts w:eastAsia="Times-Roman"/>
          <w:sz w:val="28"/>
          <w:szCs w:val="28"/>
        </w:rPr>
        <w:t>Совмещение должностей главы муниципального образования и председателя представительного органа недопустимо. Нередко избирается заместитель председателя, иногда секретарь.</w:t>
      </w:r>
      <w:r w:rsidR="009C003C" w:rsidRPr="00583F1A">
        <w:rPr>
          <w:rFonts w:eastAsia="Times-Roman"/>
          <w:sz w:val="28"/>
          <w:szCs w:val="28"/>
        </w:rPr>
        <w:t xml:space="preserve"> </w:t>
      </w:r>
      <w:r w:rsidRPr="00583F1A">
        <w:rPr>
          <w:rFonts w:eastAsia="Times-Roman"/>
          <w:sz w:val="28"/>
          <w:szCs w:val="28"/>
        </w:rPr>
        <w:t xml:space="preserve">На заседаниях представительный орган может создавать свои </w:t>
      </w:r>
      <w:r w:rsidRPr="00583F1A">
        <w:rPr>
          <w:rFonts w:eastAsia="Times-Italic"/>
          <w:iCs/>
          <w:sz w:val="28"/>
          <w:szCs w:val="28"/>
        </w:rPr>
        <w:t xml:space="preserve">постоянные отраслевые комитеты </w:t>
      </w:r>
      <w:r w:rsidRPr="00583F1A">
        <w:rPr>
          <w:rFonts w:eastAsia="Times-Roman"/>
          <w:sz w:val="28"/>
          <w:szCs w:val="28"/>
        </w:rPr>
        <w:t xml:space="preserve">или </w:t>
      </w:r>
      <w:r w:rsidRPr="00583F1A">
        <w:rPr>
          <w:rFonts w:eastAsia="Times-Italic"/>
          <w:iCs/>
          <w:sz w:val="28"/>
          <w:szCs w:val="28"/>
        </w:rPr>
        <w:t xml:space="preserve">комиссии </w:t>
      </w:r>
      <w:r w:rsidRPr="00583F1A">
        <w:rPr>
          <w:rFonts w:eastAsia="Times-Roman"/>
          <w:sz w:val="28"/>
          <w:szCs w:val="28"/>
        </w:rPr>
        <w:t xml:space="preserve">(по вопросам благоустройства, муниципального жилья и др.) и </w:t>
      </w:r>
      <w:r w:rsidRPr="00583F1A">
        <w:rPr>
          <w:rFonts w:eastAsia="Times-Italic"/>
          <w:iCs/>
          <w:sz w:val="28"/>
          <w:szCs w:val="28"/>
        </w:rPr>
        <w:t xml:space="preserve">временные комитеты </w:t>
      </w:r>
      <w:r w:rsidRPr="00583F1A">
        <w:rPr>
          <w:rFonts w:eastAsia="Times-Roman"/>
          <w:sz w:val="28"/>
          <w:szCs w:val="28"/>
        </w:rPr>
        <w:t>или</w:t>
      </w:r>
      <w:r w:rsidR="009C003C" w:rsidRPr="00583F1A">
        <w:rPr>
          <w:rFonts w:eastAsia="Times-Roman"/>
          <w:sz w:val="28"/>
          <w:szCs w:val="28"/>
        </w:rPr>
        <w:t xml:space="preserve"> </w:t>
      </w:r>
      <w:r w:rsidRPr="00583F1A">
        <w:rPr>
          <w:rFonts w:eastAsia="Times-Italic"/>
          <w:iCs/>
          <w:sz w:val="28"/>
          <w:szCs w:val="28"/>
        </w:rPr>
        <w:t>комиссии.</w:t>
      </w:r>
    </w:p>
    <w:p w:rsidR="00B54008" w:rsidRDefault="00EA45FE"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Постоянные комитеты (комиссии) создаются на весь срок</w:t>
      </w:r>
      <w:r w:rsidR="009C003C" w:rsidRPr="00583F1A">
        <w:rPr>
          <w:rFonts w:eastAsia="Times-Roman"/>
          <w:sz w:val="28"/>
          <w:szCs w:val="28"/>
        </w:rPr>
        <w:t xml:space="preserve"> </w:t>
      </w:r>
      <w:r w:rsidRPr="00583F1A">
        <w:rPr>
          <w:rFonts w:eastAsia="Times-Roman"/>
          <w:sz w:val="28"/>
          <w:szCs w:val="28"/>
        </w:rPr>
        <w:t>полномочий представительного органа и наделены определенными</w:t>
      </w:r>
      <w:r w:rsidR="009C003C" w:rsidRPr="00583F1A">
        <w:rPr>
          <w:rFonts w:eastAsia="Times-Roman"/>
          <w:sz w:val="28"/>
          <w:szCs w:val="28"/>
        </w:rPr>
        <w:t xml:space="preserve"> </w:t>
      </w:r>
      <w:r w:rsidRPr="00583F1A">
        <w:rPr>
          <w:rFonts w:eastAsia="Times-Roman"/>
          <w:sz w:val="28"/>
          <w:szCs w:val="28"/>
        </w:rPr>
        <w:t>полномочиями. Они готовят вопросы к пленарному заседанию, проекты решений, но обязательных решений принимать не вправе. Временные комиссии создаются для выполнения отдельных задач.</w:t>
      </w:r>
    </w:p>
    <w:p w:rsidR="00EA45FE" w:rsidRPr="00583F1A" w:rsidRDefault="00EA45FE"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Не</w:t>
      </w:r>
      <w:r w:rsidR="009C003C" w:rsidRPr="00583F1A">
        <w:rPr>
          <w:rFonts w:eastAsia="Times-Roman"/>
          <w:sz w:val="28"/>
          <w:szCs w:val="28"/>
        </w:rPr>
        <w:t xml:space="preserve"> </w:t>
      </w:r>
      <w:r w:rsidRPr="00583F1A">
        <w:rPr>
          <w:rFonts w:eastAsia="Times-Roman"/>
          <w:sz w:val="28"/>
          <w:szCs w:val="28"/>
        </w:rPr>
        <w:t>большие представительные органы в муниципальных образованиях</w:t>
      </w:r>
      <w:r w:rsidR="009C003C" w:rsidRPr="00583F1A">
        <w:rPr>
          <w:rFonts w:eastAsia="Times-Roman"/>
          <w:sz w:val="28"/>
          <w:szCs w:val="28"/>
        </w:rPr>
        <w:t xml:space="preserve"> </w:t>
      </w:r>
      <w:r w:rsidRPr="00583F1A">
        <w:rPr>
          <w:rFonts w:eastAsia="Times-Roman"/>
          <w:sz w:val="28"/>
          <w:szCs w:val="28"/>
        </w:rPr>
        <w:t>постоянных комиссий не создают, а поручают отдельным членам</w:t>
      </w:r>
      <w:r w:rsidR="00B67086" w:rsidRPr="00583F1A">
        <w:rPr>
          <w:rFonts w:eastAsia="Times-Roman"/>
          <w:sz w:val="28"/>
          <w:szCs w:val="28"/>
        </w:rPr>
        <w:t xml:space="preserve"> </w:t>
      </w:r>
      <w:r w:rsidRPr="00583F1A">
        <w:rPr>
          <w:rFonts w:eastAsia="Times-Roman"/>
          <w:sz w:val="28"/>
          <w:szCs w:val="28"/>
        </w:rPr>
        <w:t>представительного органа те или иные участки работы</w:t>
      </w:r>
      <w:r w:rsidR="009C003C" w:rsidRPr="00583F1A">
        <w:rPr>
          <w:rFonts w:eastAsia="Times-Roman"/>
          <w:sz w:val="28"/>
          <w:szCs w:val="28"/>
        </w:rPr>
        <w:t xml:space="preserve"> </w:t>
      </w:r>
      <w:r w:rsidRPr="00583F1A">
        <w:rPr>
          <w:rFonts w:eastAsia="Times-Roman"/>
          <w:sz w:val="28"/>
          <w:szCs w:val="28"/>
        </w:rPr>
        <w:t>- образование, пожарная охрана и т.д.</w:t>
      </w:r>
    </w:p>
    <w:p w:rsidR="00B54008" w:rsidRDefault="00EA45FE"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 xml:space="preserve">Для подготовки к рассмотрению вопросов на заседаниях представительного органа комиссии (комитеты) образуют </w:t>
      </w:r>
      <w:r w:rsidRPr="00583F1A">
        <w:rPr>
          <w:rFonts w:eastAsia="Times-Italic"/>
          <w:iCs/>
          <w:sz w:val="28"/>
          <w:szCs w:val="28"/>
        </w:rPr>
        <w:t>рабочие группы.</w:t>
      </w:r>
      <w:r w:rsidR="009C003C" w:rsidRPr="00583F1A">
        <w:rPr>
          <w:rFonts w:eastAsia="Times-Roman"/>
          <w:sz w:val="28"/>
          <w:szCs w:val="28"/>
        </w:rPr>
        <w:t xml:space="preserve"> </w:t>
      </w:r>
      <w:r w:rsidRPr="00583F1A">
        <w:rPr>
          <w:rFonts w:eastAsia="Times-Roman"/>
          <w:sz w:val="28"/>
          <w:szCs w:val="28"/>
        </w:rPr>
        <w:t>В их состав включаются депутаты, различные специалисты (экономисты, бухгалтеры, социологи и др.), представители заинтересованных организаций.</w:t>
      </w:r>
    </w:p>
    <w:p w:rsidR="00B54008" w:rsidRDefault="00EA45FE"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Постоянные комиссии, а также избранные ими</w:t>
      </w:r>
      <w:r w:rsidR="009C003C" w:rsidRPr="00583F1A">
        <w:rPr>
          <w:rFonts w:eastAsia="Times-Roman"/>
          <w:sz w:val="28"/>
          <w:szCs w:val="28"/>
        </w:rPr>
        <w:t xml:space="preserve"> </w:t>
      </w:r>
      <w:r w:rsidRPr="00583F1A">
        <w:rPr>
          <w:rFonts w:eastAsia="Times-Roman"/>
          <w:sz w:val="28"/>
          <w:szCs w:val="28"/>
        </w:rPr>
        <w:t>(или на заседании представительного органа) их председатели не</w:t>
      </w:r>
      <w:r w:rsidR="009C003C" w:rsidRPr="00583F1A">
        <w:rPr>
          <w:rFonts w:eastAsia="Times-Roman"/>
          <w:sz w:val="28"/>
          <w:szCs w:val="28"/>
        </w:rPr>
        <w:t xml:space="preserve"> </w:t>
      </w:r>
      <w:r w:rsidRPr="00583F1A">
        <w:rPr>
          <w:rFonts w:eastAsia="Times-Roman"/>
          <w:sz w:val="28"/>
          <w:szCs w:val="28"/>
        </w:rPr>
        <w:t>подчинены главе муниципального образования (например, они вправе контролировать работу различных служб и ставить эти вопросы на</w:t>
      </w:r>
      <w:r w:rsidR="009C003C" w:rsidRPr="00583F1A">
        <w:rPr>
          <w:rFonts w:eastAsia="Times-Roman"/>
          <w:sz w:val="28"/>
          <w:szCs w:val="28"/>
        </w:rPr>
        <w:t xml:space="preserve"> </w:t>
      </w:r>
      <w:r w:rsidRPr="00583F1A">
        <w:rPr>
          <w:rFonts w:eastAsia="Times-Roman"/>
          <w:sz w:val="28"/>
          <w:szCs w:val="28"/>
        </w:rPr>
        <w:t>сессиях), но должны сотрудничать с администрацией при решении</w:t>
      </w:r>
      <w:r w:rsidR="00B54008">
        <w:rPr>
          <w:rFonts w:eastAsia="Times-Roman"/>
          <w:sz w:val="28"/>
          <w:szCs w:val="28"/>
        </w:rPr>
        <w:t xml:space="preserve"> </w:t>
      </w:r>
      <w:r w:rsidRPr="00583F1A">
        <w:rPr>
          <w:rFonts w:eastAsia="Times-Roman"/>
          <w:sz w:val="28"/>
          <w:szCs w:val="28"/>
        </w:rPr>
        <w:t>общих задач.</w:t>
      </w:r>
    </w:p>
    <w:p w:rsidR="00EA45FE" w:rsidRPr="00583F1A" w:rsidRDefault="00EA45FE"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Контроль комиссий — это положительный фактор и для</w:t>
      </w:r>
      <w:r w:rsidR="009C003C" w:rsidRPr="00583F1A">
        <w:rPr>
          <w:rFonts w:eastAsia="Times-Roman"/>
          <w:sz w:val="28"/>
          <w:szCs w:val="28"/>
        </w:rPr>
        <w:t xml:space="preserve"> </w:t>
      </w:r>
      <w:r w:rsidRPr="00583F1A">
        <w:rPr>
          <w:rFonts w:eastAsia="Times-Roman"/>
          <w:sz w:val="28"/>
          <w:szCs w:val="28"/>
        </w:rPr>
        <w:t>администрации: вскрывая недостатки, он помогает совершенствовать</w:t>
      </w:r>
      <w:r w:rsidR="009C003C" w:rsidRPr="00583F1A">
        <w:rPr>
          <w:rFonts w:eastAsia="Times-Roman"/>
          <w:sz w:val="28"/>
          <w:szCs w:val="28"/>
        </w:rPr>
        <w:t xml:space="preserve"> </w:t>
      </w:r>
      <w:r w:rsidRPr="00583F1A">
        <w:rPr>
          <w:rFonts w:eastAsia="Times-Roman"/>
          <w:sz w:val="28"/>
          <w:szCs w:val="28"/>
        </w:rPr>
        <w:t>ее работу.</w:t>
      </w:r>
    </w:p>
    <w:p w:rsidR="00B54008" w:rsidRDefault="00EA45FE"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 xml:space="preserve">Наряду с представительным органом в муниципальном образовании избирается другой коллегиальный орган — </w:t>
      </w:r>
      <w:r w:rsidRPr="00583F1A">
        <w:rPr>
          <w:rFonts w:eastAsia="Times-Italic"/>
          <w:iCs/>
          <w:sz w:val="28"/>
          <w:szCs w:val="28"/>
        </w:rPr>
        <w:t xml:space="preserve">контрольный </w:t>
      </w:r>
      <w:r w:rsidRPr="00583F1A">
        <w:rPr>
          <w:rFonts w:eastAsia="Times-Roman"/>
          <w:sz w:val="28"/>
          <w:szCs w:val="28"/>
        </w:rPr>
        <w:t>орган</w:t>
      </w:r>
      <w:r w:rsidR="009C003C" w:rsidRPr="00583F1A">
        <w:rPr>
          <w:rFonts w:eastAsia="Times-Roman"/>
          <w:sz w:val="28"/>
          <w:szCs w:val="28"/>
        </w:rPr>
        <w:t xml:space="preserve"> </w:t>
      </w:r>
      <w:r w:rsidRPr="00583F1A">
        <w:rPr>
          <w:rFonts w:eastAsia="Times-Roman"/>
          <w:sz w:val="28"/>
          <w:szCs w:val="28"/>
        </w:rPr>
        <w:t>(счетная палата, контрольно-счетная палата, ревизионная комиссия</w:t>
      </w:r>
      <w:r w:rsidR="009C003C" w:rsidRPr="00583F1A">
        <w:rPr>
          <w:rFonts w:eastAsia="Times-Roman"/>
          <w:sz w:val="28"/>
          <w:szCs w:val="28"/>
        </w:rPr>
        <w:t xml:space="preserve"> </w:t>
      </w:r>
      <w:r w:rsidRPr="00583F1A">
        <w:rPr>
          <w:rFonts w:eastAsia="Times-Roman"/>
          <w:sz w:val="28"/>
          <w:szCs w:val="28"/>
        </w:rPr>
        <w:t>и др.)- Такой орган, избираемый непосредственно гражданами или</w:t>
      </w:r>
      <w:r w:rsidR="00B54008">
        <w:rPr>
          <w:rFonts w:eastAsia="Times-Roman"/>
          <w:sz w:val="28"/>
          <w:szCs w:val="28"/>
        </w:rPr>
        <w:t xml:space="preserve"> </w:t>
      </w:r>
      <w:r w:rsidRPr="00583F1A">
        <w:rPr>
          <w:rFonts w:eastAsia="Times-Roman"/>
          <w:sz w:val="28"/>
          <w:szCs w:val="28"/>
        </w:rPr>
        <w:t>представительным органом, контролирует исполнение бюджета и</w:t>
      </w:r>
      <w:r w:rsidR="009C003C" w:rsidRPr="00583F1A">
        <w:rPr>
          <w:rFonts w:eastAsia="Times-Roman"/>
          <w:sz w:val="28"/>
          <w:szCs w:val="28"/>
        </w:rPr>
        <w:t xml:space="preserve"> </w:t>
      </w:r>
      <w:r w:rsidRPr="00583F1A">
        <w:rPr>
          <w:rFonts w:eastAsia="Times-Roman"/>
          <w:sz w:val="28"/>
          <w:szCs w:val="28"/>
        </w:rPr>
        <w:t>распоряжение имуществом муниципального образования.</w:t>
      </w:r>
    </w:p>
    <w:p w:rsidR="00EA45FE" w:rsidRPr="00583F1A" w:rsidRDefault="00EA45FE" w:rsidP="00B54008">
      <w:pPr>
        <w:widowControl w:val="0"/>
        <w:suppressAutoHyphens/>
        <w:autoSpaceDE w:val="0"/>
        <w:autoSpaceDN w:val="0"/>
        <w:adjustRightInd w:val="0"/>
        <w:spacing w:line="360" w:lineRule="auto"/>
        <w:ind w:firstLine="709"/>
        <w:jc w:val="both"/>
        <w:rPr>
          <w:rFonts w:eastAsia="Times-Roman"/>
          <w:sz w:val="28"/>
          <w:szCs w:val="28"/>
        </w:rPr>
      </w:pPr>
      <w:r w:rsidRPr="00583F1A">
        <w:rPr>
          <w:rFonts w:eastAsia="Times-Roman"/>
          <w:sz w:val="28"/>
          <w:szCs w:val="28"/>
        </w:rPr>
        <w:t xml:space="preserve">Коллегиальным органом является также </w:t>
      </w:r>
      <w:r w:rsidRPr="00583F1A">
        <w:rPr>
          <w:rFonts w:eastAsia="Times-Italic"/>
          <w:iCs/>
          <w:sz w:val="28"/>
          <w:szCs w:val="28"/>
        </w:rPr>
        <w:t>избирательная комиссия</w:t>
      </w:r>
      <w:r w:rsidR="009C003C" w:rsidRPr="00583F1A">
        <w:rPr>
          <w:rFonts w:eastAsia="Times-Roman"/>
          <w:sz w:val="28"/>
          <w:szCs w:val="28"/>
        </w:rPr>
        <w:t xml:space="preserve"> </w:t>
      </w:r>
      <w:r w:rsidRPr="00583F1A">
        <w:rPr>
          <w:rFonts w:eastAsia="Times-Roman"/>
          <w:sz w:val="28"/>
          <w:szCs w:val="28"/>
        </w:rPr>
        <w:t>муниципального образования. Исполнительный орган, администрация (если она создается) не являются коллегиальными. Они действуют в соответствии с принципом единоначалия.</w:t>
      </w:r>
    </w:p>
    <w:p w:rsidR="00B833F0" w:rsidRPr="00583F1A" w:rsidRDefault="00B833F0" w:rsidP="00B54008">
      <w:pPr>
        <w:widowControl w:val="0"/>
        <w:suppressAutoHyphens/>
        <w:spacing w:line="360" w:lineRule="auto"/>
        <w:ind w:firstLine="709"/>
        <w:jc w:val="both"/>
        <w:rPr>
          <w:sz w:val="28"/>
          <w:szCs w:val="28"/>
        </w:rPr>
      </w:pPr>
    </w:p>
    <w:p w:rsidR="00E01357" w:rsidRPr="00583F1A" w:rsidRDefault="00B54008" w:rsidP="00B54008">
      <w:pPr>
        <w:widowControl w:val="0"/>
        <w:suppressAutoHyphens/>
        <w:spacing w:line="360" w:lineRule="auto"/>
        <w:ind w:firstLine="709"/>
        <w:jc w:val="both"/>
        <w:rPr>
          <w:sz w:val="28"/>
          <w:szCs w:val="28"/>
        </w:rPr>
      </w:pPr>
      <w:r>
        <w:rPr>
          <w:sz w:val="28"/>
          <w:szCs w:val="28"/>
        </w:rPr>
        <w:br w:type="page"/>
      </w:r>
      <w:r w:rsidR="00583F1A" w:rsidRPr="00583F1A">
        <w:rPr>
          <w:sz w:val="28"/>
          <w:szCs w:val="28"/>
        </w:rPr>
        <w:t>Заключение</w:t>
      </w:r>
    </w:p>
    <w:p w:rsidR="00B54008" w:rsidRDefault="00B54008" w:rsidP="00B54008">
      <w:pPr>
        <w:pStyle w:val="1"/>
        <w:keepNext w:val="0"/>
        <w:widowControl w:val="0"/>
        <w:suppressAutoHyphens/>
        <w:spacing w:before="0" w:after="0" w:line="360" w:lineRule="auto"/>
        <w:ind w:firstLine="709"/>
        <w:jc w:val="both"/>
        <w:rPr>
          <w:rFonts w:ascii="Times New Roman" w:hAnsi="Times New Roman" w:cs="Times New Roman"/>
          <w:b w:val="0"/>
          <w:sz w:val="28"/>
          <w:szCs w:val="28"/>
        </w:rPr>
      </w:pPr>
    </w:p>
    <w:p w:rsidR="00E01357" w:rsidRPr="00583F1A" w:rsidRDefault="00E01357" w:rsidP="00B54008">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583F1A">
        <w:rPr>
          <w:rFonts w:ascii="Times New Roman" w:hAnsi="Times New Roman" w:cs="Times New Roman"/>
          <w:b w:val="0"/>
          <w:sz w:val="28"/>
          <w:szCs w:val="28"/>
        </w:rPr>
        <w:t>Реализация государственной политики в области развития местного самоуправления в Российской Федерации требует комплексного подхода к решению поставленных задач, поэтапного их выполнения, а также определения приоритетных направлений на соответствующем этапе реализации государственной политики.</w:t>
      </w:r>
    </w:p>
    <w:p w:rsidR="00E01357" w:rsidRPr="00583F1A" w:rsidRDefault="00E01357" w:rsidP="00B54008">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583F1A">
        <w:rPr>
          <w:rFonts w:ascii="Times New Roman" w:hAnsi="Times New Roman" w:cs="Times New Roman"/>
          <w:b w:val="0"/>
          <w:sz w:val="28"/>
          <w:szCs w:val="28"/>
        </w:rPr>
        <w:t>Успешная реализация государственной политики в области развития местного самоуправления в Российской Федерации должна привести к созданию системы взаимодействия населения, местного самоуправления и государственной власти. Эффективное функционирование этой системы позволит обеспечить:</w:t>
      </w:r>
    </w:p>
    <w:p w:rsidR="00E01357" w:rsidRPr="00583F1A" w:rsidRDefault="00E01357" w:rsidP="00B54008">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583F1A">
        <w:rPr>
          <w:rFonts w:ascii="Times New Roman" w:hAnsi="Times New Roman" w:cs="Times New Roman"/>
          <w:b w:val="0"/>
          <w:sz w:val="28"/>
          <w:szCs w:val="28"/>
        </w:rPr>
        <w:t>- улучшение условий жизни населения в каждом муниципальном образовании;</w:t>
      </w:r>
    </w:p>
    <w:p w:rsidR="00E01357" w:rsidRPr="00583F1A" w:rsidRDefault="00E01357" w:rsidP="00B54008">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583F1A">
        <w:rPr>
          <w:rFonts w:ascii="Times New Roman" w:hAnsi="Times New Roman" w:cs="Times New Roman"/>
          <w:b w:val="0"/>
          <w:sz w:val="28"/>
          <w:szCs w:val="28"/>
        </w:rPr>
        <w:t>- обретение гражданами навыков демократического взаимодействия с формируемыми ими органами местно</w:t>
      </w:r>
      <w:r w:rsidR="006B316A" w:rsidRPr="00583F1A">
        <w:rPr>
          <w:rFonts w:ascii="Times New Roman" w:hAnsi="Times New Roman" w:cs="Times New Roman"/>
          <w:b w:val="0"/>
          <w:sz w:val="28"/>
          <w:szCs w:val="28"/>
        </w:rPr>
        <w:t>го самоуправления, а также навы</w:t>
      </w:r>
      <w:r w:rsidRPr="00583F1A">
        <w:rPr>
          <w:rFonts w:ascii="Times New Roman" w:hAnsi="Times New Roman" w:cs="Times New Roman"/>
          <w:b w:val="0"/>
          <w:sz w:val="28"/>
          <w:szCs w:val="28"/>
        </w:rPr>
        <w:t>ков общественного контроля за эффективностью их деятельности устойчивое самостоятельное развитие муниципальных образований.</w:t>
      </w:r>
    </w:p>
    <w:p w:rsidR="00E01357" w:rsidRPr="00583F1A" w:rsidRDefault="00E01357" w:rsidP="00B54008">
      <w:pPr>
        <w:widowControl w:val="0"/>
        <w:suppressAutoHyphens/>
        <w:spacing w:line="360" w:lineRule="auto"/>
        <w:ind w:firstLine="709"/>
        <w:jc w:val="both"/>
        <w:rPr>
          <w:sz w:val="28"/>
          <w:szCs w:val="28"/>
        </w:rPr>
      </w:pPr>
    </w:p>
    <w:p w:rsidR="00EB75A0" w:rsidRPr="00B54008" w:rsidRDefault="00B54008" w:rsidP="00B54008">
      <w:pPr>
        <w:widowControl w:val="0"/>
        <w:suppressAutoHyphens/>
        <w:spacing w:line="360" w:lineRule="auto"/>
        <w:ind w:firstLine="709"/>
        <w:jc w:val="both"/>
        <w:rPr>
          <w:sz w:val="28"/>
          <w:szCs w:val="28"/>
        </w:rPr>
      </w:pPr>
      <w:r>
        <w:rPr>
          <w:sz w:val="28"/>
          <w:szCs w:val="28"/>
        </w:rPr>
        <w:br w:type="page"/>
      </w:r>
      <w:r w:rsidR="00583F1A" w:rsidRPr="00583F1A">
        <w:rPr>
          <w:sz w:val="28"/>
          <w:szCs w:val="28"/>
        </w:rPr>
        <w:t>Список использованных источников литературы</w:t>
      </w:r>
    </w:p>
    <w:p w:rsidR="00EB75A0" w:rsidRPr="00583F1A" w:rsidRDefault="00EB75A0" w:rsidP="00B54008">
      <w:pPr>
        <w:widowControl w:val="0"/>
        <w:suppressAutoHyphens/>
        <w:spacing w:line="360" w:lineRule="auto"/>
        <w:ind w:firstLine="709"/>
        <w:jc w:val="both"/>
        <w:rPr>
          <w:sz w:val="28"/>
          <w:szCs w:val="28"/>
        </w:rPr>
      </w:pPr>
    </w:p>
    <w:p w:rsidR="0047688C" w:rsidRPr="00583F1A" w:rsidRDefault="00EB75A0" w:rsidP="00B54008">
      <w:pPr>
        <w:widowControl w:val="0"/>
        <w:suppressAutoHyphens/>
        <w:autoSpaceDE w:val="0"/>
        <w:autoSpaceDN w:val="0"/>
        <w:adjustRightInd w:val="0"/>
        <w:spacing w:line="360" w:lineRule="auto"/>
        <w:rPr>
          <w:rFonts w:eastAsia="Times-Roman"/>
          <w:sz w:val="28"/>
          <w:szCs w:val="28"/>
        </w:rPr>
      </w:pPr>
      <w:r w:rsidRPr="00583F1A">
        <w:rPr>
          <w:sz w:val="28"/>
          <w:szCs w:val="28"/>
        </w:rPr>
        <w:t xml:space="preserve">1. </w:t>
      </w:r>
      <w:r w:rsidR="0047688C" w:rsidRPr="00583F1A">
        <w:rPr>
          <w:sz w:val="28"/>
          <w:szCs w:val="28"/>
        </w:rPr>
        <w:t xml:space="preserve">В.Е. Черкин, </w:t>
      </w:r>
      <w:r w:rsidR="0047688C" w:rsidRPr="00583F1A">
        <w:rPr>
          <w:rFonts w:eastAsia="Times-Roman"/>
          <w:sz w:val="28"/>
          <w:szCs w:val="28"/>
        </w:rPr>
        <w:t>Система государственного и муниципального управления:</w:t>
      </w:r>
    </w:p>
    <w:p w:rsidR="00EB75A0" w:rsidRPr="00583F1A" w:rsidRDefault="0047688C" w:rsidP="00B54008">
      <w:pPr>
        <w:widowControl w:val="0"/>
        <w:suppressAutoHyphens/>
        <w:autoSpaceDE w:val="0"/>
        <w:autoSpaceDN w:val="0"/>
        <w:adjustRightInd w:val="0"/>
        <w:spacing w:line="360" w:lineRule="auto"/>
        <w:rPr>
          <w:rFonts w:eastAsia="Times-Roman"/>
          <w:sz w:val="28"/>
          <w:szCs w:val="28"/>
        </w:rPr>
      </w:pPr>
      <w:r w:rsidRPr="00583F1A">
        <w:rPr>
          <w:rFonts w:eastAsia="Times-Roman"/>
          <w:sz w:val="28"/>
          <w:szCs w:val="28"/>
        </w:rPr>
        <w:t>Учебник. - М.: Юристъ, 2005г.</w:t>
      </w:r>
      <w:r w:rsidR="00F876B0" w:rsidRPr="00583F1A">
        <w:rPr>
          <w:rFonts w:eastAsia="Times-Roman"/>
          <w:sz w:val="28"/>
          <w:szCs w:val="28"/>
        </w:rPr>
        <w:t>, 379стр.</w:t>
      </w:r>
    </w:p>
    <w:p w:rsidR="00EB75A0" w:rsidRPr="00583F1A" w:rsidRDefault="00EB75A0" w:rsidP="00B54008">
      <w:pPr>
        <w:pStyle w:val="aa"/>
        <w:widowControl w:val="0"/>
        <w:suppressAutoHyphens/>
        <w:spacing w:line="360" w:lineRule="auto"/>
        <w:rPr>
          <w:sz w:val="28"/>
          <w:szCs w:val="28"/>
        </w:rPr>
      </w:pPr>
      <w:r w:rsidRPr="00583F1A">
        <w:rPr>
          <w:sz w:val="28"/>
          <w:szCs w:val="28"/>
        </w:rPr>
        <w:t xml:space="preserve">2. </w:t>
      </w:r>
      <w:r w:rsidR="0047688C" w:rsidRPr="00583F1A">
        <w:rPr>
          <w:sz w:val="28"/>
          <w:szCs w:val="28"/>
        </w:rPr>
        <w:t>Е.С. Абдолдин, Муниципальное право, Москва, 2005год</w:t>
      </w:r>
      <w:r w:rsidR="00F876B0" w:rsidRPr="00583F1A">
        <w:rPr>
          <w:sz w:val="28"/>
          <w:szCs w:val="28"/>
        </w:rPr>
        <w:t>, 127стр.</w:t>
      </w:r>
    </w:p>
    <w:p w:rsidR="00583F1A" w:rsidRDefault="00EB75A0" w:rsidP="00B54008">
      <w:pPr>
        <w:pStyle w:val="aa"/>
        <w:widowControl w:val="0"/>
        <w:suppressAutoHyphens/>
        <w:spacing w:line="360" w:lineRule="auto"/>
        <w:rPr>
          <w:sz w:val="28"/>
          <w:szCs w:val="28"/>
        </w:rPr>
      </w:pPr>
      <w:r w:rsidRPr="00583F1A">
        <w:rPr>
          <w:sz w:val="28"/>
          <w:szCs w:val="28"/>
        </w:rPr>
        <w:t xml:space="preserve">3. </w:t>
      </w:r>
      <w:r w:rsidR="001C034E" w:rsidRPr="00583F1A">
        <w:rPr>
          <w:sz w:val="28"/>
          <w:szCs w:val="28"/>
        </w:rPr>
        <w:t>Электронный ресурс: http://ru.wikipedia.org/wiki/</w:t>
      </w:r>
    </w:p>
    <w:p w:rsidR="001C034E" w:rsidRPr="00583F1A" w:rsidRDefault="00EB75A0" w:rsidP="00B54008">
      <w:pPr>
        <w:widowControl w:val="0"/>
        <w:suppressAutoHyphens/>
        <w:spacing w:line="360" w:lineRule="auto"/>
        <w:rPr>
          <w:sz w:val="28"/>
          <w:szCs w:val="28"/>
        </w:rPr>
      </w:pPr>
      <w:r w:rsidRPr="00583F1A">
        <w:rPr>
          <w:sz w:val="28"/>
          <w:szCs w:val="28"/>
        </w:rPr>
        <w:t xml:space="preserve">4. </w:t>
      </w:r>
      <w:r w:rsidR="001C034E" w:rsidRPr="00583F1A">
        <w:rPr>
          <w:sz w:val="28"/>
          <w:szCs w:val="28"/>
        </w:rPr>
        <w:t>Электронный ресурс: http://www.</w:t>
      </w:r>
      <w:r w:rsidR="001C034E" w:rsidRPr="00583F1A">
        <w:rPr>
          <w:sz w:val="28"/>
          <w:szCs w:val="28"/>
          <w:lang w:val="en-US"/>
        </w:rPr>
        <w:t>revolu</w:t>
      </w:r>
      <w:r w:rsidR="001C034E" w:rsidRPr="00583F1A">
        <w:rPr>
          <w:sz w:val="28"/>
          <w:szCs w:val="28"/>
        </w:rPr>
        <w:t xml:space="preserve"> /union/searchg.htm</w:t>
      </w:r>
    </w:p>
    <w:p w:rsidR="006B316A" w:rsidRPr="00D1492D" w:rsidRDefault="006B316A" w:rsidP="00B54008">
      <w:pPr>
        <w:widowControl w:val="0"/>
        <w:suppressAutoHyphens/>
        <w:spacing w:line="360" w:lineRule="auto"/>
        <w:ind w:firstLine="709"/>
        <w:jc w:val="both"/>
        <w:rPr>
          <w:color w:val="FFFFFF"/>
          <w:sz w:val="28"/>
          <w:szCs w:val="28"/>
        </w:rPr>
      </w:pPr>
      <w:bookmarkStart w:id="0" w:name="_GoBack"/>
      <w:bookmarkEnd w:id="0"/>
    </w:p>
    <w:sectPr w:rsidR="006B316A" w:rsidRPr="00D1492D" w:rsidSect="00583F1A">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92D" w:rsidRDefault="00D1492D">
      <w:r>
        <w:separator/>
      </w:r>
    </w:p>
  </w:endnote>
  <w:endnote w:type="continuationSeparator" w:id="0">
    <w:p w:rsidR="00D1492D" w:rsidRDefault="00D1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F1A" w:rsidRDefault="00583F1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F1A" w:rsidRDefault="00583F1A">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F1A" w:rsidRDefault="00583F1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92D" w:rsidRDefault="00D1492D">
      <w:r>
        <w:separator/>
      </w:r>
    </w:p>
  </w:footnote>
  <w:footnote w:type="continuationSeparator" w:id="0">
    <w:p w:rsidR="00D1492D" w:rsidRDefault="00D14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66" w:rsidRDefault="006E5A66" w:rsidP="007D66E8">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6E5A66" w:rsidRDefault="006E5A6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A66" w:rsidRPr="00583F1A" w:rsidRDefault="006E5A66" w:rsidP="00583F1A">
    <w:pPr>
      <w:pStyle w:val="ad"/>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F1A" w:rsidRDefault="00583F1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60DB"/>
    <w:multiLevelType w:val="hybridMultilevel"/>
    <w:tmpl w:val="CE763922"/>
    <w:lvl w:ilvl="0" w:tplc="0419000F">
      <w:start w:val="1"/>
      <w:numFmt w:val="decimal"/>
      <w:lvlText w:val="%1."/>
      <w:lvlJc w:val="left"/>
      <w:pPr>
        <w:tabs>
          <w:tab w:val="num" w:pos="720"/>
        </w:tabs>
        <w:ind w:left="720" w:hanging="360"/>
      </w:pPr>
      <w:rPr>
        <w:rFonts w:eastAsia="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2DB5542"/>
    <w:multiLevelType w:val="hybridMultilevel"/>
    <w:tmpl w:val="7ECA8282"/>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7B4"/>
    <w:rsid w:val="000A3658"/>
    <w:rsid w:val="00171740"/>
    <w:rsid w:val="001C034E"/>
    <w:rsid w:val="001E6B6E"/>
    <w:rsid w:val="00241588"/>
    <w:rsid w:val="00266853"/>
    <w:rsid w:val="00296970"/>
    <w:rsid w:val="003926BE"/>
    <w:rsid w:val="0040422D"/>
    <w:rsid w:val="00407B84"/>
    <w:rsid w:val="0047688C"/>
    <w:rsid w:val="00494F5E"/>
    <w:rsid w:val="004F6083"/>
    <w:rsid w:val="00583F1A"/>
    <w:rsid w:val="006244C6"/>
    <w:rsid w:val="00661D81"/>
    <w:rsid w:val="006B316A"/>
    <w:rsid w:val="006E5A66"/>
    <w:rsid w:val="00707AE5"/>
    <w:rsid w:val="00765427"/>
    <w:rsid w:val="007D66E8"/>
    <w:rsid w:val="007F2C90"/>
    <w:rsid w:val="00823E45"/>
    <w:rsid w:val="0083444F"/>
    <w:rsid w:val="009407B4"/>
    <w:rsid w:val="009C003C"/>
    <w:rsid w:val="009C70E7"/>
    <w:rsid w:val="009D4F1A"/>
    <w:rsid w:val="009E6FE8"/>
    <w:rsid w:val="00A25B17"/>
    <w:rsid w:val="00A62862"/>
    <w:rsid w:val="00AC2225"/>
    <w:rsid w:val="00AD1D46"/>
    <w:rsid w:val="00AF1C74"/>
    <w:rsid w:val="00B13507"/>
    <w:rsid w:val="00B43CE8"/>
    <w:rsid w:val="00B54008"/>
    <w:rsid w:val="00B67086"/>
    <w:rsid w:val="00B833F0"/>
    <w:rsid w:val="00CE260C"/>
    <w:rsid w:val="00D1492D"/>
    <w:rsid w:val="00D50BB2"/>
    <w:rsid w:val="00D72056"/>
    <w:rsid w:val="00DF6A30"/>
    <w:rsid w:val="00E01357"/>
    <w:rsid w:val="00E10EAE"/>
    <w:rsid w:val="00E56B3F"/>
    <w:rsid w:val="00E7361C"/>
    <w:rsid w:val="00EA02AE"/>
    <w:rsid w:val="00EA3BE0"/>
    <w:rsid w:val="00EA45FE"/>
    <w:rsid w:val="00EB75A0"/>
    <w:rsid w:val="00F8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542C14-378A-4201-B5C4-B8FD72C1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7B4"/>
    <w:rPr>
      <w:sz w:val="24"/>
      <w:szCs w:val="24"/>
    </w:rPr>
  </w:style>
  <w:style w:type="paragraph" w:styleId="1">
    <w:name w:val="heading 1"/>
    <w:basedOn w:val="a"/>
    <w:next w:val="a"/>
    <w:link w:val="10"/>
    <w:uiPriority w:val="9"/>
    <w:qFormat/>
    <w:rsid w:val="00E01357"/>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4F608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index 1"/>
    <w:basedOn w:val="a"/>
    <w:next w:val="a"/>
    <w:autoRedefine/>
    <w:uiPriority w:val="99"/>
    <w:semiHidden/>
    <w:rsid w:val="00823E45"/>
    <w:pPr>
      <w:ind w:left="240" w:hanging="240"/>
    </w:pPr>
    <w:rPr>
      <w:sz w:val="28"/>
      <w:szCs w:val="28"/>
    </w:rPr>
  </w:style>
  <w:style w:type="paragraph" w:styleId="a3">
    <w:name w:val="index heading"/>
    <w:basedOn w:val="a"/>
    <w:next w:val="11"/>
    <w:uiPriority w:val="99"/>
    <w:semiHidden/>
    <w:rsid w:val="009407B4"/>
  </w:style>
  <w:style w:type="paragraph" w:styleId="a4">
    <w:name w:val="Title"/>
    <w:basedOn w:val="a"/>
    <w:link w:val="a5"/>
    <w:uiPriority w:val="10"/>
    <w:qFormat/>
    <w:rsid w:val="009407B4"/>
    <w:pPr>
      <w:jc w:val="center"/>
    </w:pPr>
    <w:rPr>
      <w:b/>
      <w:bCs/>
      <w:sz w:val="20"/>
      <w:szCs w:val="20"/>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a6">
    <w:name w:val="Body Text Indent"/>
    <w:basedOn w:val="a"/>
    <w:link w:val="a7"/>
    <w:uiPriority w:val="99"/>
    <w:rsid w:val="009407B4"/>
    <w:pPr>
      <w:ind w:firstLine="540"/>
      <w:jc w:val="both"/>
    </w:pPr>
    <w:rPr>
      <w:sz w:val="22"/>
    </w:rPr>
  </w:style>
  <w:style w:type="character" w:customStyle="1" w:styleId="a7">
    <w:name w:val="Основной текст с отступом Знак"/>
    <w:link w:val="a6"/>
    <w:uiPriority w:val="99"/>
    <w:semiHidden/>
    <w:locked/>
    <w:rPr>
      <w:rFonts w:cs="Times New Roman"/>
      <w:sz w:val="24"/>
      <w:szCs w:val="24"/>
    </w:rPr>
  </w:style>
  <w:style w:type="character" w:styleId="a8">
    <w:name w:val="Hyperlink"/>
    <w:uiPriority w:val="99"/>
    <w:rsid w:val="009407B4"/>
    <w:rPr>
      <w:rFonts w:cs="Times New Roman"/>
      <w:color w:val="0000FF"/>
      <w:u w:val="single"/>
    </w:rPr>
  </w:style>
  <w:style w:type="paragraph" w:styleId="a9">
    <w:name w:val="Normal (Web)"/>
    <w:basedOn w:val="a"/>
    <w:uiPriority w:val="99"/>
    <w:rsid w:val="00B833F0"/>
    <w:pPr>
      <w:spacing w:before="100" w:beforeAutospacing="1" w:after="100" w:afterAutospacing="1"/>
    </w:pPr>
  </w:style>
  <w:style w:type="character" w:customStyle="1" w:styleId="mw-headline">
    <w:name w:val="mw-headline"/>
    <w:rsid w:val="004F6083"/>
    <w:rPr>
      <w:rFonts w:cs="Times New Roman"/>
    </w:rPr>
  </w:style>
  <w:style w:type="paragraph" w:styleId="aa">
    <w:name w:val="footnote text"/>
    <w:basedOn w:val="a"/>
    <w:link w:val="ab"/>
    <w:uiPriority w:val="99"/>
    <w:semiHidden/>
    <w:rsid w:val="00407B84"/>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407B84"/>
    <w:rPr>
      <w:rFonts w:cs="Times New Roman"/>
      <w:vertAlign w:val="superscript"/>
    </w:rPr>
  </w:style>
  <w:style w:type="paragraph" w:styleId="ad">
    <w:name w:val="header"/>
    <w:basedOn w:val="a"/>
    <w:link w:val="ae"/>
    <w:uiPriority w:val="99"/>
    <w:rsid w:val="00E01357"/>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character" w:styleId="af">
    <w:name w:val="page number"/>
    <w:uiPriority w:val="99"/>
    <w:rsid w:val="00E01357"/>
    <w:rPr>
      <w:rFonts w:cs="Times New Roman"/>
    </w:rPr>
  </w:style>
  <w:style w:type="paragraph" w:styleId="af0">
    <w:name w:val="footer"/>
    <w:basedOn w:val="a"/>
    <w:link w:val="af1"/>
    <w:uiPriority w:val="99"/>
    <w:rsid w:val="00583F1A"/>
    <w:pPr>
      <w:tabs>
        <w:tab w:val="center" w:pos="4677"/>
        <w:tab w:val="right" w:pos="9355"/>
      </w:tabs>
    </w:pPr>
  </w:style>
  <w:style w:type="character" w:customStyle="1" w:styleId="af1">
    <w:name w:val="Нижний колонтитул Знак"/>
    <w:link w:val="af0"/>
    <w:uiPriority w:val="99"/>
    <w:locked/>
    <w:rsid w:val="00583F1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78068">
      <w:marLeft w:val="0"/>
      <w:marRight w:val="0"/>
      <w:marTop w:val="0"/>
      <w:marBottom w:val="0"/>
      <w:divBdr>
        <w:top w:val="none" w:sz="0" w:space="0" w:color="auto"/>
        <w:left w:val="none" w:sz="0" w:space="0" w:color="auto"/>
        <w:bottom w:val="none" w:sz="0" w:space="0" w:color="auto"/>
        <w:right w:val="none" w:sz="0" w:space="0" w:color="auto"/>
      </w:divBdr>
    </w:div>
    <w:div w:id="294678069">
      <w:marLeft w:val="0"/>
      <w:marRight w:val="0"/>
      <w:marTop w:val="0"/>
      <w:marBottom w:val="0"/>
      <w:divBdr>
        <w:top w:val="none" w:sz="0" w:space="0" w:color="auto"/>
        <w:left w:val="none" w:sz="0" w:space="0" w:color="auto"/>
        <w:bottom w:val="none" w:sz="0" w:space="0" w:color="auto"/>
        <w:right w:val="none" w:sz="0" w:space="0" w:color="auto"/>
      </w:divBdr>
    </w:div>
    <w:div w:id="294678070">
      <w:marLeft w:val="0"/>
      <w:marRight w:val="0"/>
      <w:marTop w:val="0"/>
      <w:marBottom w:val="0"/>
      <w:divBdr>
        <w:top w:val="none" w:sz="0" w:space="0" w:color="auto"/>
        <w:left w:val="none" w:sz="0" w:space="0" w:color="auto"/>
        <w:bottom w:val="none" w:sz="0" w:space="0" w:color="auto"/>
        <w:right w:val="none" w:sz="0" w:space="0" w:color="auto"/>
      </w:divBdr>
    </w:div>
    <w:div w:id="294678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2867</Words>
  <Characters>16342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2010-02-10T10:12:00Z</cp:lastPrinted>
  <dcterms:created xsi:type="dcterms:W3CDTF">2014-03-27T04:18:00Z</dcterms:created>
  <dcterms:modified xsi:type="dcterms:W3CDTF">2014-03-27T04:18:00Z</dcterms:modified>
</cp:coreProperties>
</file>