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6E3F8B" w:rsidRDefault="00A95830" w:rsidP="006E3F8B">
      <w:pPr>
        <w:pStyle w:val="a3"/>
        <w:spacing w:line="360" w:lineRule="auto"/>
        <w:ind w:firstLine="709"/>
        <w:rPr>
          <w:b w:val="0"/>
          <w:sz w:val="28"/>
        </w:rPr>
      </w:pPr>
      <w:r w:rsidRPr="006E3F8B">
        <w:rPr>
          <w:b w:val="0"/>
          <w:sz w:val="28"/>
        </w:rPr>
        <w:t>Федеральное агентство по образованию</w:t>
      </w:r>
    </w:p>
    <w:p w:rsidR="00A95830" w:rsidRPr="006E3F8B" w:rsidRDefault="00A95830" w:rsidP="006E3F8B">
      <w:pPr>
        <w:pStyle w:val="a3"/>
        <w:spacing w:line="360" w:lineRule="auto"/>
        <w:ind w:firstLine="709"/>
        <w:rPr>
          <w:b w:val="0"/>
          <w:sz w:val="28"/>
        </w:rPr>
      </w:pPr>
      <w:r w:rsidRPr="006E3F8B">
        <w:rPr>
          <w:b w:val="0"/>
          <w:sz w:val="28"/>
        </w:rPr>
        <w:t>Государственное образовательное учреждение высшего профессионального образования</w:t>
      </w:r>
    </w:p>
    <w:p w:rsidR="00A95830" w:rsidRPr="006E3F8B" w:rsidRDefault="00A95830" w:rsidP="006E3F8B">
      <w:pPr>
        <w:pStyle w:val="4"/>
        <w:spacing w:line="360" w:lineRule="auto"/>
        <w:ind w:firstLine="709"/>
        <w:rPr>
          <w:b w:val="0"/>
          <w:sz w:val="28"/>
        </w:rPr>
      </w:pPr>
    </w:p>
    <w:p w:rsidR="006317CD" w:rsidRPr="006E3F8B" w:rsidRDefault="006317CD" w:rsidP="006E3F8B">
      <w:pPr>
        <w:spacing w:line="360" w:lineRule="auto"/>
        <w:ind w:firstLine="709"/>
        <w:jc w:val="center"/>
        <w:rPr>
          <w:sz w:val="28"/>
          <w:lang w:val="ru-RU"/>
        </w:rPr>
      </w:pPr>
    </w:p>
    <w:p w:rsidR="002C70F7" w:rsidRPr="006E3F8B" w:rsidRDefault="002C70F7" w:rsidP="006E3F8B">
      <w:pPr>
        <w:spacing w:line="360" w:lineRule="auto"/>
        <w:ind w:firstLine="709"/>
        <w:jc w:val="center"/>
        <w:rPr>
          <w:sz w:val="28"/>
          <w:lang w:val="ru-RU"/>
        </w:rPr>
      </w:pPr>
    </w:p>
    <w:p w:rsidR="00A95830" w:rsidRPr="006E3F8B" w:rsidRDefault="00A95830" w:rsidP="006E3F8B">
      <w:pPr>
        <w:pStyle w:val="4"/>
        <w:spacing w:line="360" w:lineRule="auto"/>
        <w:ind w:firstLine="709"/>
        <w:rPr>
          <w:b w:val="0"/>
          <w:sz w:val="28"/>
          <w:szCs w:val="40"/>
        </w:rPr>
      </w:pPr>
    </w:p>
    <w:p w:rsidR="00A95830" w:rsidRPr="006E3F8B" w:rsidRDefault="00A95830" w:rsidP="006E3F8B">
      <w:pPr>
        <w:pStyle w:val="4"/>
        <w:spacing w:line="360" w:lineRule="auto"/>
        <w:ind w:firstLine="709"/>
        <w:rPr>
          <w:b w:val="0"/>
          <w:sz w:val="28"/>
          <w:szCs w:val="40"/>
        </w:rPr>
      </w:pPr>
    </w:p>
    <w:p w:rsidR="00A95830" w:rsidRPr="006E3F8B" w:rsidRDefault="00A95830" w:rsidP="006E3F8B">
      <w:pPr>
        <w:pStyle w:val="4"/>
        <w:spacing w:line="360" w:lineRule="auto"/>
        <w:ind w:firstLine="709"/>
        <w:rPr>
          <w:b w:val="0"/>
          <w:sz w:val="28"/>
          <w:szCs w:val="40"/>
        </w:rPr>
      </w:pPr>
    </w:p>
    <w:p w:rsidR="00A95830" w:rsidRPr="006E3F8B" w:rsidRDefault="00A95830" w:rsidP="006E3F8B">
      <w:pPr>
        <w:pStyle w:val="4"/>
        <w:spacing w:line="360" w:lineRule="auto"/>
        <w:ind w:firstLine="709"/>
        <w:rPr>
          <w:b w:val="0"/>
          <w:sz w:val="28"/>
          <w:szCs w:val="40"/>
        </w:rPr>
      </w:pPr>
    </w:p>
    <w:p w:rsidR="00A95830" w:rsidRPr="006E3F8B" w:rsidRDefault="00A95830" w:rsidP="006E3F8B">
      <w:pPr>
        <w:pStyle w:val="4"/>
        <w:spacing w:line="360" w:lineRule="auto"/>
        <w:ind w:firstLine="709"/>
        <w:rPr>
          <w:b w:val="0"/>
          <w:sz w:val="28"/>
          <w:szCs w:val="40"/>
        </w:rPr>
      </w:pPr>
    </w:p>
    <w:p w:rsidR="00A95830" w:rsidRDefault="00A95830" w:rsidP="006E3F8B">
      <w:pPr>
        <w:pStyle w:val="4"/>
        <w:spacing w:line="360" w:lineRule="auto"/>
        <w:ind w:firstLine="709"/>
        <w:rPr>
          <w:b w:val="0"/>
          <w:sz w:val="28"/>
          <w:szCs w:val="40"/>
        </w:rPr>
      </w:pPr>
    </w:p>
    <w:p w:rsidR="006E3F8B" w:rsidRPr="006E3F8B" w:rsidRDefault="006E3F8B" w:rsidP="006E3F8B">
      <w:pPr>
        <w:jc w:val="center"/>
        <w:rPr>
          <w:lang w:val="ru-RU"/>
        </w:rPr>
      </w:pPr>
    </w:p>
    <w:p w:rsidR="00A95830" w:rsidRPr="006E3F8B" w:rsidRDefault="00A95830" w:rsidP="006E3F8B">
      <w:pPr>
        <w:pStyle w:val="4"/>
        <w:spacing w:line="360" w:lineRule="auto"/>
        <w:ind w:firstLine="709"/>
        <w:rPr>
          <w:b w:val="0"/>
          <w:sz w:val="28"/>
          <w:szCs w:val="40"/>
        </w:rPr>
      </w:pPr>
    </w:p>
    <w:p w:rsidR="00A95830" w:rsidRPr="006E3F8B" w:rsidRDefault="00A95830" w:rsidP="006E3F8B">
      <w:pPr>
        <w:pStyle w:val="4"/>
        <w:spacing w:line="360" w:lineRule="auto"/>
        <w:ind w:firstLine="709"/>
        <w:rPr>
          <w:b w:val="0"/>
          <w:sz w:val="28"/>
          <w:szCs w:val="40"/>
        </w:rPr>
      </w:pPr>
      <w:r w:rsidRPr="006E3F8B">
        <w:rPr>
          <w:b w:val="0"/>
          <w:sz w:val="28"/>
          <w:szCs w:val="40"/>
        </w:rPr>
        <w:t>Контрольная работа</w:t>
      </w:r>
    </w:p>
    <w:p w:rsidR="00A95830" w:rsidRPr="006E3F8B" w:rsidRDefault="00A95830" w:rsidP="006E3F8B">
      <w:pPr>
        <w:spacing w:line="360" w:lineRule="auto"/>
        <w:ind w:firstLine="709"/>
        <w:jc w:val="center"/>
        <w:rPr>
          <w:sz w:val="28"/>
          <w:szCs w:val="32"/>
          <w:lang w:val="ru-RU"/>
        </w:rPr>
      </w:pPr>
      <w:r w:rsidRPr="006E3F8B">
        <w:rPr>
          <w:sz w:val="28"/>
          <w:szCs w:val="32"/>
          <w:lang w:val="ru-RU"/>
        </w:rPr>
        <w:t xml:space="preserve">по </w:t>
      </w:r>
      <w:r w:rsidR="006A20F6" w:rsidRPr="006E3F8B">
        <w:rPr>
          <w:sz w:val="28"/>
          <w:szCs w:val="32"/>
          <w:lang w:val="ru-RU"/>
        </w:rPr>
        <w:t>Уголовному процессу</w:t>
      </w:r>
    </w:p>
    <w:p w:rsidR="00A95830" w:rsidRPr="006E3F8B" w:rsidRDefault="00E472FF" w:rsidP="006E3F8B">
      <w:pPr>
        <w:spacing w:line="360" w:lineRule="auto"/>
        <w:ind w:firstLine="709"/>
        <w:jc w:val="center"/>
        <w:rPr>
          <w:sz w:val="28"/>
          <w:szCs w:val="32"/>
          <w:lang w:val="ru-RU"/>
        </w:rPr>
      </w:pPr>
      <w:r w:rsidRPr="006E3F8B">
        <w:rPr>
          <w:sz w:val="28"/>
          <w:szCs w:val="32"/>
          <w:lang w:val="ru-RU"/>
        </w:rPr>
        <w:t>Вариант № 5</w:t>
      </w:r>
    </w:p>
    <w:p w:rsidR="00A95830" w:rsidRPr="006E3F8B" w:rsidRDefault="00A95830" w:rsidP="006E3F8B">
      <w:pPr>
        <w:spacing w:line="360" w:lineRule="auto"/>
        <w:ind w:firstLine="709"/>
        <w:jc w:val="both"/>
        <w:rPr>
          <w:sz w:val="28"/>
          <w:szCs w:val="32"/>
          <w:lang w:val="ru-RU"/>
        </w:rPr>
      </w:pPr>
    </w:p>
    <w:p w:rsidR="00A747EB" w:rsidRPr="006E3F8B" w:rsidRDefault="006E3F8B" w:rsidP="006E3F8B">
      <w:pPr>
        <w:spacing w:line="360" w:lineRule="auto"/>
        <w:ind w:firstLine="709"/>
        <w:jc w:val="both"/>
        <w:rPr>
          <w:sz w:val="28"/>
          <w:szCs w:val="32"/>
          <w:lang w:val="ru-RU"/>
        </w:rPr>
      </w:pPr>
      <w:r>
        <w:rPr>
          <w:sz w:val="28"/>
          <w:szCs w:val="32"/>
          <w:lang w:val="ru-RU"/>
        </w:rPr>
        <w:br w:type="page"/>
        <w:t>План</w:t>
      </w:r>
    </w:p>
    <w:p w:rsidR="003424AA" w:rsidRPr="006E3F8B" w:rsidRDefault="003424AA" w:rsidP="006E3F8B">
      <w:pPr>
        <w:spacing w:line="360" w:lineRule="auto"/>
        <w:jc w:val="both"/>
        <w:rPr>
          <w:sz w:val="28"/>
          <w:szCs w:val="28"/>
          <w:lang w:val="ru-RU"/>
        </w:rPr>
      </w:pPr>
    </w:p>
    <w:p w:rsidR="006317CD" w:rsidRPr="006E3F8B" w:rsidRDefault="002C70F7" w:rsidP="006E3F8B">
      <w:pPr>
        <w:spacing w:line="360" w:lineRule="auto"/>
        <w:jc w:val="both"/>
        <w:rPr>
          <w:sz w:val="28"/>
          <w:szCs w:val="28"/>
          <w:lang w:val="ru-RU"/>
        </w:rPr>
      </w:pPr>
      <w:r w:rsidRPr="006E3F8B">
        <w:rPr>
          <w:sz w:val="28"/>
          <w:szCs w:val="28"/>
          <w:lang w:val="ru-RU"/>
        </w:rPr>
        <w:t>1.</w:t>
      </w:r>
      <w:r w:rsidR="00E472FF" w:rsidRPr="006E3F8B">
        <w:rPr>
          <w:sz w:val="28"/>
          <w:szCs w:val="28"/>
          <w:lang w:val="ru-RU"/>
        </w:rPr>
        <w:t xml:space="preserve"> Предварительное расследование и его формы. </w:t>
      </w:r>
    </w:p>
    <w:p w:rsidR="0051342F" w:rsidRPr="006E3F8B" w:rsidRDefault="002C70F7" w:rsidP="006E3F8B">
      <w:pPr>
        <w:spacing w:line="360" w:lineRule="auto"/>
        <w:jc w:val="both"/>
        <w:rPr>
          <w:sz w:val="28"/>
          <w:szCs w:val="28"/>
          <w:lang w:val="ru-RU"/>
        </w:rPr>
      </w:pPr>
      <w:r w:rsidRPr="006E3F8B">
        <w:rPr>
          <w:sz w:val="28"/>
          <w:szCs w:val="28"/>
          <w:lang w:val="ru-RU"/>
        </w:rPr>
        <w:t>2.</w:t>
      </w:r>
      <w:r w:rsidR="00E472FF" w:rsidRPr="006E3F8B">
        <w:rPr>
          <w:sz w:val="28"/>
          <w:szCs w:val="28"/>
          <w:lang w:val="ru-RU"/>
        </w:rPr>
        <w:t xml:space="preserve"> Понятие мер процессуального принуждения.</w:t>
      </w:r>
    </w:p>
    <w:p w:rsidR="002C70F7" w:rsidRPr="006E3F8B" w:rsidRDefault="002C70F7" w:rsidP="006E3F8B">
      <w:pPr>
        <w:spacing w:line="360" w:lineRule="auto"/>
        <w:jc w:val="both"/>
        <w:rPr>
          <w:sz w:val="28"/>
          <w:szCs w:val="28"/>
          <w:lang w:val="ru-RU"/>
        </w:rPr>
      </w:pPr>
      <w:r w:rsidRPr="006E3F8B">
        <w:rPr>
          <w:sz w:val="28"/>
          <w:szCs w:val="28"/>
          <w:lang w:val="ru-RU"/>
        </w:rPr>
        <w:t xml:space="preserve">3. </w:t>
      </w:r>
      <w:r w:rsidR="006E3F8B">
        <w:rPr>
          <w:sz w:val="28"/>
          <w:szCs w:val="28"/>
          <w:lang w:val="ru-RU"/>
        </w:rPr>
        <w:t>Задача</w:t>
      </w:r>
    </w:p>
    <w:p w:rsidR="00A747EB" w:rsidRPr="006E3F8B" w:rsidRDefault="00C838C6" w:rsidP="006E3F8B">
      <w:pPr>
        <w:spacing w:line="360" w:lineRule="auto"/>
        <w:jc w:val="both"/>
        <w:rPr>
          <w:sz w:val="28"/>
          <w:szCs w:val="28"/>
          <w:lang w:val="ru-RU"/>
        </w:rPr>
      </w:pPr>
      <w:r w:rsidRPr="006E3F8B">
        <w:rPr>
          <w:sz w:val="28"/>
          <w:szCs w:val="28"/>
          <w:lang w:val="ru-RU"/>
        </w:rPr>
        <w:t>Литература</w:t>
      </w:r>
    </w:p>
    <w:p w:rsidR="00A747EB" w:rsidRPr="006E3F8B" w:rsidRDefault="00A747EB" w:rsidP="006E3F8B">
      <w:pPr>
        <w:spacing w:line="360" w:lineRule="auto"/>
        <w:ind w:firstLine="709"/>
        <w:jc w:val="both"/>
        <w:rPr>
          <w:sz w:val="28"/>
          <w:szCs w:val="28"/>
          <w:lang w:val="ru-RU"/>
        </w:rPr>
      </w:pPr>
    </w:p>
    <w:p w:rsidR="00D7438A" w:rsidRPr="006E3F8B" w:rsidRDefault="006E3F8B" w:rsidP="006E3F8B">
      <w:pPr>
        <w:numPr>
          <w:ilvl w:val="0"/>
          <w:numId w:val="22"/>
        </w:numPr>
        <w:spacing w:line="360" w:lineRule="auto"/>
        <w:ind w:left="0" w:firstLine="709"/>
        <w:jc w:val="both"/>
        <w:rPr>
          <w:sz w:val="28"/>
          <w:szCs w:val="28"/>
          <w:lang w:val="ru-RU"/>
        </w:rPr>
      </w:pPr>
      <w:r>
        <w:rPr>
          <w:sz w:val="28"/>
          <w:szCs w:val="28"/>
          <w:lang w:val="ru-RU"/>
        </w:rPr>
        <w:br w:type="page"/>
      </w:r>
      <w:r w:rsidR="00E472FF" w:rsidRPr="006E3F8B">
        <w:rPr>
          <w:sz w:val="28"/>
          <w:szCs w:val="28"/>
          <w:lang w:val="ru-RU"/>
        </w:rPr>
        <w:t>Предварите</w:t>
      </w:r>
      <w:r w:rsidR="003424AA" w:rsidRPr="006E3F8B">
        <w:rPr>
          <w:sz w:val="28"/>
          <w:szCs w:val="28"/>
          <w:lang w:val="ru-RU"/>
        </w:rPr>
        <w:t>льное расследование и его формы</w:t>
      </w:r>
    </w:p>
    <w:p w:rsidR="003424AA" w:rsidRPr="006E3F8B" w:rsidRDefault="003424AA" w:rsidP="006E3F8B">
      <w:pPr>
        <w:spacing w:line="360" w:lineRule="auto"/>
        <w:ind w:firstLine="709"/>
        <w:jc w:val="both"/>
        <w:rPr>
          <w:sz w:val="28"/>
          <w:szCs w:val="28"/>
          <w:lang w:val="ru-RU"/>
        </w:rPr>
      </w:pPr>
    </w:p>
    <w:p w:rsidR="00B62B6C" w:rsidRPr="006E3F8B" w:rsidRDefault="000E1420" w:rsidP="006E3F8B">
      <w:pPr>
        <w:spacing w:line="360" w:lineRule="auto"/>
        <w:ind w:firstLine="709"/>
        <w:jc w:val="both"/>
        <w:rPr>
          <w:sz w:val="28"/>
          <w:szCs w:val="28"/>
          <w:lang w:val="ru-RU"/>
        </w:rPr>
      </w:pPr>
      <w:r w:rsidRPr="006E3F8B">
        <w:rPr>
          <w:sz w:val="28"/>
          <w:szCs w:val="28"/>
          <w:lang w:val="ru-RU"/>
        </w:rPr>
        <w:t>Предварительное расследование – это стадия уголовного процесса, начинающаяся после принятия следователем или дознавателем в соответствии с УПК РФ решения о наличии повода и достаточных данных, указывающих на признаки объективной стороны состава преступления (решения о возбуждении уголовного дела), и завершающаяся сбором достаточной совокупности доказательств о предмете доказывания в целом. По окончании предварительного расследования утверждается обвинительное заключение или прекращается уголовное дело.</w:t>
      </w:r>
    </w:p>
    <w:p w:rsidR="000E1420" w:rsidRPr="006E3F8B" w:rsidRDefault="000E1420" w:rsidP="006E3F8B">
      <w:pPr>
        <w:spacing w:line="360" w:lineRule="auto"/>
        <w:ind w:firstLine="709"/>
        <w:jc w:val="both"/>
        <w:rPr>
          <w:sz w:val="28"/>
          <w:szCs w:val="28"/>
          <w:lang w:val="ru-RU"/>
        </w:rPr>
      </w:pPr>
      <w:r w:rsidRPr="006E3F8B">
        <w:rPr>
          <w:sz w:val="28"/>
          <w:szCs w:val="28"/>
          <w:lang w:val="ru-RU"/>
        </w:rPr>
        <w:t>Предварительное расследование характеризуется тем, что начинается после того, как компетентный орган констатирует наличие в своем распоряжении повода и достаточных данных</w:t>
      </w:r>
      <w:r w:rsidR="00CC2D5E" w:rsidRPr="006E3F8B">
        <w:rPr>
          <w:sz w:val="28"/>
          <w:szCs w:val="28"/>
          <w:lang w:val="ru-RU"/>
        </w:rPr>
        <w:t>, указывающих на признаки объективной стороны состава преступления; может производит</w:t>
      </w:r>
      <w:r w:rsidR="003424AA" w:rsidRPr="006E3F8B">
        <w:rPr>
          <w:sz w:val="28"/>
          <w:szCs w:val="28"/>
          <w:lang w:val="ru-RU"/>
        </w:rPr>
        <w:t>ь</w:t>
      </w:r>
      <w:r w:rsidR="00CC2D5E" w:rsidRPr="006E3F8B">
        <w:rPr>
          <w:sz w:val="28"/>
          <w:szCs w:val="28"/>
          <w:lang w:val="ru-RU"/>
        </w:rPr>
        <w:t>ся только специальным субъектом, наделенным законом полномочиями осуществлять досудебную уголовно-процессуальную деятельность; направлено на установление обстоятельств: событие преступления, виновность лица в совершении преступления, форма его вины и мотивы, характер и размер вреда, причиненного преступлением, обстоятельства, характеризующие личность обвиняемого, исключающие преступность</w:t>
      </w:r>
      <w:r w:rsidR="006E3F8B">
        <w:rPr>
          <w:sz w:val="28"/>
          <w:szCs w:val="28"/>
          <w:lang w:val="ru-RU"/>
        </w:rPr>
        <w:t xml:space="preserve"> </w:t>
      </w:r>
      <w:r w:rsidR="00CC2D5E" w:rsidRPr="006E3F8B">
        <w:rPr>
          <w:sz w:val="28"/>
          <w:szCs w:val="28"/>
          <w:lang w:val="ru-RU"/>
        </w:rPr>
        <w:t xml:space="preserve">и наказуемость деяния, смягчающие и отягчающие наказание, которые могут повлечь </w:t>
      </w:r>
      <w:r w:rsidR="00DE7112" w:rsidRPr="006E3F8B">
        <w:rPr>
          <w:sz w:val="28"/>
          <w:szCs w:val="28"/>
          <w:lang w:val="ru-RU"/>
        </w:rPr>
        <w:t>за собой освобождение от уголовной ответственности и наказания, способствовавшие совершению преступления.</w:t>
      </w:r>
      <w:r w:rsidR="00DE7112" w:rsidRPr="006E3F8B">
        <w:rPr>
          <w:rStyle w:val="a7"/>
          <w:sz w:val="28"/>
          <w:szCs w:val="28"/>
          <w:lang w:val="ru-RU"/>
        </w:rPr>
        <w:footnoteReference w:id="1"/>
      </w:r>
      <w:r w:rsidR="00DE7112" w:rsidRPr="006E3F8B">
        <w:rPr>
          <w:sz w:val="28"/>
          <w:szCs w:val="28"/>
          <w:lang w:val="ru-RU"/>
        </w:rPr>
        <w:t xml:space="preserve"> Основная задача предварительного расследования – собирание, закрепление, проверка и оценка всех обстоятельств, перечисленных выше.</w:t>
      </w:r>
    </w:p>
    <w:p w:rsidR="00DE7112" w:rsidRPr="006E3F8B" w:rsidRDefault="00DE7112" w:rsidP="006E3F8B">
      <w:pPr>
        <w:spacing w:line="360" w:lineRule="auto"/>
        <w:ind w:firstLine="709"/>
        <w:jc w:val="both"/>
        <w:rPr>
          <w:sz w:val="28"/>
          <w:szCs w:val="28"/>
          <w:lang w:val="ru-RU"/>
        </w:rPr>
      </w:pPr>
      <w:r w:rsidRPr="006E3F8B">
        <w:rPr>
          <w:sz w:val="28"/>
          <w:szCs w:val="28"/>
          <w:lang w:val="ru-RU"/>
        </w:rPr>
        <w:t>К задачам предварительного расследования относятся:</w:t>
      </w:r>
    </w:p>
    <w:p w:rsidR="00DE7112" w:rsidRPr="006E3F8B" w:rsidRDefault="00DE7112" w:rsidP="006E3F8B">
      <w:pPr>
        <w:spacing w:line="360" w:lineRule="auto"/>
        <w:ind w:firstLine="709"/>
        <w:jc w:val="both"/>
        <w:rPr>
          <w:sz w:val="28"/>
          <w:szCs w:val="28"/>
          <w:lang w:val="ru-RU"/>
        </w:rPr>
      </w:pPr>
      <w:r w:rsidRPr="006E3F8B">
        <w:rPr>
          <w:sz w:val="28"/>
          <w:szCs w:val="28"/>
          <w:lang w:val="ru-RU"/>
        </w:rPr>
        <w:t>- быстрое и полное раскрытие преступлений, изобличение виновных;</w:t>
      </w:r>
    </w:p>
    <w:p w:rsidR="00DE7112" w:rsidRPr="006E3F8B" w:rsidRDefault="00DE7112" w:rsidP="006E3F8B">
      <w:pPr>
        <w:spacing w:line="360" w:lineRule="auto"/>
        <w:ind w:firstLine="709"/>
        <w:jc w:val="both"/>
        <w:rPr>
          <w:sz w:val="28"/>
          <w:szCs w:val="28"/>
          <w:lang w:val="ru-RU"/>
        </w:rPr>
      </w:pPr>
      <w:r w:rsidRPr="006E3F8B">
        <w:rPr>
          <w:sz w:val="28"/>
          <w:szCs w:val="28"/>
          <w:lang w:val="ru-RU"/>
        </w:rPr>
        <w:t>- всестороннее, полное и объективное исследование всех обстоятельств уголовного дела;</w:t>
      </w:r>
    </w:p>
    <w:p w:rsidR="00DE7112" w:rsidRPr="006E3F8B" w:rsidRDefault="00DE7112" w:rsidP="006E3F8B">
      <w:pPr>
        <w:spacing w:line="360" w:lineRule="auto"/>
        <w:ind w:firstLine="709"/>
        <w:jc w:val="both"/>
        <w:rPr>
          <w:sz w:val="28"/>
          <w:szCs w:val="28"/>
          <w:lang w:val="ru-RU"/>
        </w:rPr>
      </w:pPr>
      <w:r w:rsidRPr="006E3F8B">
        <w:rPr>
          <w:sz w:val="28"/>
          <w:szCs w:val="28"/>
          <w:lang w:val="ru-RU"/>
        </w:rPr>
        <w:t>- обнаружение и процессуальное закрепление доказательств для последующего их использования в ходе судебного разбирательства;</w:t>
      </w:r>
    </w:p>
    <w:p w:rsidR="00DE7112" w:rsidRPr="006E3F8B" w:rsidRDefault="00DE7112" w:rsidP="006E3F8B">
      <w:pPr>
        <w:spacing w:line="360" w:lineRule="auto"/>
        <w:ind w:firstLine="709"/>
        <w:jc w:val="both"/>
        <w:rPr>
          <w:sz w:val="28"/>
          <w:szCs w:val="28"/>
          <w:lang w:val="ru-RU"/>
        </w:rPr>
      </w:pPr>
      <w:r w:rsidRPr="006E3F8B">
        <w:rPr>
          <w:sz w:val="28"/>
          <w:szCs w:val="28"/>
          <w:lang w:val="ru-RU"/>
        </w:rPr>
        <w:t>- обеспечение законности и обоснованности привлечения лиц в качестве обвиняемого;</w:t>
      </w:r>
    </w:p>
    <w:p w:rsidR="00B86506" w:rsidRPr="006E3F8B" w:rsidRDefault="00DE7112" w:rsidP="006E3F8B">
      <w:pPr>
        <w:spacing w:line="360" w:lineRule="auto"/>
        <w:ind w:firstLine="709"/>
        <w:jc w:val="both"/>
        <w:rPr>
          <w:sz w:val="28"/>
          <w:szCs w:val="28"/>
          <w:lang w:val="ru-RU"/>
        </w:rPr>
      </w:pPr>
      <w:r w:rsidRPr="006E3F8B">
        <w:rPr>
          <w:sz w:val="28"/>
          <w:szCs w:val="28"/>
          <w:lang w:val="ru-RU"/>
        </w:rPr>
        <w:t xml:space="preserve">- обеспечение участия </w:t>
      </w:r>
      <w:r w:rsidR="00B86506" w:rsidRPr="006E3F8B">
        <w:rPr>
          <w:sz w:val="28"/>
          <w:szCs w:val="28"/>
          <w:lang w:val="ru-RU"/>
        </w:rPr>
        <w:t>обвиняемого в производстве по уголовному делу и пресечение его дальнейшей преступной деятельности;</w:t>
      </w:r>
    </w:p>
    <w:p w:rsidR="00B86506" w:rsidRPr="006E3F8B" w:rsidRDefault="00B86506" w:rsidP="006E3F8B">
      <w:pPr>
        <w:spacing w:line="360" w:lineRule="auto"/>
        <w:ind w:firstLine="709"/>
        <w:jc w:val="both"/>
        <w:rPr>
          <w:sz w:val="28"/>
          <w:szCs w:val="28"/>
          <w:lang w:val="ru-RU"/>
        </w:rPr>
      </w:pPr>
      <w:r w:rsidRPr="006E3F8B">
        <w:rPr>
          <w:sz w:val="28"/>
          <w:szCs w:val="28"/>
          <w:lang w:val="ru-RU"/>
        </w:rPr>
        <w:t>- установления наличия или отсутствия ущерба, причиненного преступным деянием, определение его размера и принятие мер к обеспечению его возмещения;</w:t>
      </w:r>
    </w:p>
    <w:p w:rsidR="00DE7112" w:rsidRPr="006E3F8B" w:rsidRDefault="00B86506" w:rsidP="006E3F8B">
      <w:pPr>
        <w:spacing w:line="360" w:lineRule="auto"/>
        <w:ind w:firstLine="709"/>
        <w:jc w:val="both"/>
        <w:rPr>
          <w:sz w:val="28"/>
          <w:szCs w:val="28"/>
          <w:lang w:val="ru-RU"/>
        </w:rPr>
      </w:pPr>
      <w:r w:rsidRPr="006E3F8B">
        <w:rPr>
          <w:sz w:val="28"/>
          <w:szCs w:val="28"/>
          <w:lang w:val="ru-RU"/>
        </w:rPr>
        <w:t>- выявление причин и условий, способствовавших совершению преступления, и принятие мер к их устранению.</w:t>
      </w:r>
      <w:r w:rsidRPr="006E3F8B">
        <w:rPr>
          <w:rStyle w:val="a7"/>
          <w:sz w:val="28"/>
          <w:szCs w:val="28"/>
          <w:lang w:val="ru-RU"/>
        </w:rPr>
        <w:footnoteReference w:id="2"/>
      </w:r>
      <w:r w:rsidRPr="006E3F8B">
        <w:rPr>
          <w:sz w:val="28"/>
          <w:szCs w:val="28"/>
          <w:lang w:val="ru-RU"/>
        </w:rPr>
        <w:t xml:space="preserve"> </w:t>
      </w:r>
    </w:p>
    <w:p w:rsidR="00B86506" w:rsidRPr="006E3F8B" w:rsidRDefault="00B86506" w:rsidP="006E3F8B">
      <w:pPr>
        <w:spacing w:line="360" w:lineRule="auto"/>
        <w:ind w:firstLine="709"/>
        <w:jc w:val="both"/>
        <w:rPr>
          <w:sz w:val="28"/>
          <w:szCs w:val="28"/>
          <w:lang w:val="ru-RU"/>
        </w:rPr>
      </w:pPr>
      <w:r w:rsidRPr="006E3F8B">
        <w:rPr>
          <w:sz w:val="28"/>
          <w:szCs w:val="28"/>
          <w:lang w:val="ru-RU"/>
        </w:rPr>
        <w:t>Предварительное расследование осуществляется в трех формах:</w:t>
      </w:r>
    </w:p>
    <w:p w:rsidR="00B86506" w:rsidRPr="006E3F8B" w:rsidRDefault="00B86506" w:rsidP="006E3F8B">
      <w:pPr>
        <w:numPr>
          <w:ilvl w:val="0"/>
          <w:numId w:val="19"/>
        </w:numPr>
        <w:spacing w:line="360" w:lineRule="auto"/>
        <w:ind w:left="0" w:firstLine="709"/>
        <w:jc w:val="both"/>
        <w:rPr>
          <w:sz w:val="28"/>
          <w:szCs w:val="28"/>
          <w:lang w:val="ru-RU"/>
        </w:rPr>
      </w:pPr>
      <w:r w:rsidRPr="006E3F8B">
        <w:rPr>
          <w:sz w:val="28"/>
          <w:szCs w:val="28"/>
          <w:lang w:val="ru-RU"/>
        </w:rPr>
        <w:t>предварительное следствие;</w:t>
      </w:r>
    </w:p>
    <w:p w:rsidR="00B86506" w:rsidRPr="006E3F8B" w:rsidRDefault="00B86506" w:rsidP="006E3F8B">
      <w:pPr>
        <w:numPr>
          <w:ilvl w:val="0"/>
          <w:numId w:val="19"/>
        </w:numPr>
        <w:spacing w:line="360" w:lineRule="auto"/>
        <w:ind w:left="0" w:firstLine="709"/>
        <w:jc w:val="both"/>
        <w:rPr>
          <w:sz w:val="28"/>
          <w:szCs w:val="28"/>
          <w:lang w:val="ru-RU"/>
        </w:rPr>
      </w:pPr>
      <w:r w:rsidRPr="006E3F8B">
        <w:rPr>
          <w:sz w:val="28"/>
          <w:szCs w:val="28"/>
          <w:lang w:val="ru-RU"/>
        </w:rPr>
        <w:t>смешанное предварительное следствие</w:t>
      </w:r>
      <w:r w:rsidR="00517BC9" w:rsidRPr="006E3F8B">
        <w:rPr>
          <w:sz w:val="28"/>
          <w:szCs w:val="28"/>
          <w:lang w:val="ru-RU"/>
        </w:rPr>
        <w:t>, которое включает в себя неотложные следственные действия и последующее предварительное следствие;</w:t>
      </w:r>
    </w:p>
    <w:p w:rsidR="00517BC9" w:rsidRPr="006E3F8B" w:rsidRDefault="00517BC9" w:rsidP="006E3F8B">
      <w:pPr>
        <w:numPr>
          <w:ilvl w:val="0"/>
          <w:numId w:val="19"/>
        </w:numPr>
        <w:spacing w:line="360" w:lineRule="auto"/>
        <w:ind w:left="0" w:firstLine="709"/>
        <w:jc w:val="both"/>
        <w:rPr>
          <w:sz w:val="28"/>
          <w:szCs w:val="28"/>
          <w:lang w:val="ru-RU"/>
        </w:rPr>
      </w:pPr>
      <w:r w:rsidRPr="006E3F8B">
        <w:rPr>
          <w:sz w:val="28"/>
          <w:szCs w:val="28"/>
          <w:lang w:val="ru-RU"/>
        </w:rPr>
        <w:t>дознание.</w:t>
      </w:r>
    </w:p>
    <w:p w:rsidR="00517BC9" w:rsidRPr="006E3F8B" w:rsidRDefault="00517BC9" w:rsidP="006E3F8B">
      <w:pPr>
        <w:spacing w:line="360" w:lineRule="auto"/>
        <w:ind w:firstLine="709"/>
        <w:jc w:val="both"/>
        <w:rPr>
          <w:sz w:val="28"/>
          <w:szCs w:val="28"/>
          <w:lang w:val="ru-RU"/>
        </w:rPr>
      </w:pPr>
      <w:r w:rsidRPr="006E3F8B">
        <w:rPr>
          <w:sz w:val="28"/>
          <w:szCs w:val="28"/>
          <w:lang w:val="ru-RU"/>
        </w:rPr>
        <w:t>Предварительное следствие является основной формой расследования и производится следователями, которых закон наделяет полномочиями: самостоятельно принимать решения, связанные с производством следственных и процессуальных действий; давать органам дознания письменные указания о производстве оперативно-розыскных и следственных действий по конкретному делу; в любой момент до истечения срока дознания принимать к производству дело, по которому должно быть проведено предварительное следствие, но которое возбуждено и расследуется органами дознания.</w:t>
      </w:r>
    </w:p>
    <w:p w:rsidR="0034755B" w:rsidRPr="006E3F8B" w:rsidRDefault="0034755B" w:rsidP="006E3F8B">
      <w:pPr>
        <w:spacing w:line="360" w:lineRule="auto"/>
        <w:ind w:firstLine="709"/>
        <w:jc w:val="both"/>
        <w:rPr>
          <w:sz w:val="28"/>
          <w:szCs w:val="28"/>
          <w:lang w:val="ru-RU"/>
        </w:rPr>
      </w:pPr>
      <w:r w:rsidRPr="006E3F8B">
        <w:rPr>
          <w:sz w:val="28"/>
          <w:szCs w:val="28"/>
          <w:lang w:val="ru-RU"/>
        </w:rPr>
        <w:t>Предварительное следствие включает:</w:t>
      </w:r>
    </w:p>
    <w:p w:rsidR="0034755B" w:rsidRPr="006E3F8B" w:rsidRDefault="0034755B" w:rsidP="006E3F8B">
      <w:pPr>
        <w:spacing w:line="360" w:lineRule="auto"/>
        <w:ind w:firstLine="709"/>
        <w:jc w:val="both"/>
        <w:rPr>
          <w:sz w:val="28"/>
          <w:szCs w:val="28"/>
          <w:lang w:val="ru-RU"/>
        </w:rPr>
      </w:pPr>
      <w:r w:rsidRPr="006E3F8B">
        <w:rPr>
          <w:sz w:val="28"/>
          <w:szCs w:val="28"/>
          <w:lang w:val="ru-RU"/>
        </w:rPr>
        <w:t>- производство следственных действий;</w:t>
      </w:r>
    </w:p>
    <w:p w:rsidR="0034755B" w:rsidRPr="006E3F8B" w:rsidRDefault="0034755B" w:rsidP="006E3F8B">
      <w:pPr>
        <w:spacing w:line="360" w:lineRule="auto"/>
        <w:ind w:firstLine="709"/>
        <w:jc w:val="both"/>
        <w:rPr>
          <w:sz w:val="28"/>
          <w:szCs w:val="28"/>
          <w:lang w:val="ru-RU"/>
        </w:rPr>
      </w:pPr>
      <w:r w:rsidRPr="006E3F8B">
        <w:rPr>
          <w:sz w:val="28"/>
          <w:szCs w:val="28"/>
          <w:lang w:val="ru-RU"/>
        </w:rPr>
        <w:t>- применение мер пресечения;</w:t>
      </w:r>
    </w:p>
    <w:p w:rsidR="0034755B" w:rsidRPr="006E3F8B" w:rsidRDefault="0034755B" w:rsidP="006E3F8B">
      <w:pPr>
        <w:spacing w:line="360" w:lineRule="auto"/>
        <w:ind w:firstLine="709"/>
        <w:jc w:val="both"/>
        <w:rPr>
          <w:sz w:val="28"/>
          <w:szCs w:val="28"/>
          <w:lang w:val="ru-RU"/>
        </w:rPr>
      </w:pPr>
      <w:r w:rsidRPr="006E3F8B">
        <w:rPr>
          <w:sz w:val="28"/>
          <w:szCs w:val="28"/>
          <w:lang w:val="ru-RU"/>
        </w:rPr>
        <w:t>- привлечение лица в качестве обвиняемого;</w:t>
      </w:r>
    </w:p>
    <w:p w:rsidR="0034755B" w:rsidRPr="006E3F8B" w:rsidRDefault="0034755B" w:rsidP="006E3F8B">
      <w:pPr>
        <w:spacing w:line="360" w:lineRule="auto"/>
        <w:ind w:firstLine="709"/>
        <w:jc w:val="both"/>
        <w:rPr>
          <w:sz w:val="28"/>
          <w:szCs w:val="28"/>
          <w:lang w:val="ru-RU"/>
        </w:rPr>
      </w:pPr>
      <w:r w:rsidRPr="006E3F8B">
        <w:rPr>
          <w:sz w:val="28"/>
          <w:szCs w:val="28"/>
          <w:lang w:val="ru-RU"/>
        </w:rPr>
        <w:t>- допуск к участию в уголовном процессе защитника, законных представителей, гражданских истцов и других субъектов уголовного процесса;</w:t>
      </w:r>
    </w:p>
    <w:p w:rsidR="0034755B" w:rsidRPr="006E3F8B" w:rsidRDefault="0034755B" w:rsidP="006E3F8B">
      <w:pPr>
        <w:spacing w:line="360" w:lineRule="auto"/>
        <w:ind w:firstLine="709"/>
        <w:jc w:val="both"/>
        <w:rPr>
          <w:sz w:val="28"/>
          <w:szCs w:val="28"/>
          <w:lang w:val="ru-RU"/>
        </w:rPr>
      </w:pPr>
      <w:r w:rsidRPr="006E3F8B">
        <w:rPr>
          <w:sz w:val="28"/>
          <w:szCs w:val="28"/>
          <w:lang w:val="ru-RU"/>
        </w:rPr>
        <w:t>- ознакомление участников с материалами дела, и другие действия, предусмотренные законом.</w:t>
      </w:r>
    </w:p>
    <w:p w:rsidR="0034755B" w:rsidRPr="006E3F8B" w:rsidRDefault="0034755B" w:rsidP="006E3F8B">
      <w:pPr>
        <w:spacing w:line="360" w:lineRule="auto"/>
        <w:ind w:firstLine="709"/>
        <w:jc w:val="both"/>
        <w:rPr>
          <w:sz w:val="28"/>
          <w:szCs w:val="28"/>
          <w:lang w:val="ru-RU"/>
        </w:rPr>
      </w:pPr>
      <w:r w:rsidRPr="006E3F8B">
        <w:rPr>
          <w:sz w:val="28"/>
          <w:szCs w:val="28"/>
          <w:lang w:val="ru-RU"/>
        </w:rPr>
        <w:t>Предварительное следствие обязательно по наиболее сложным делам и по всем делам о преступлениях, совершенных должностными лицами органов ФСБ РФ, Службы внешней разведки РФ, и в других случаях, предусмотренных законом.</w:t>
      </w:r>
      <w:r w:rsidR="00DB005F" w:rsidRPr="006E3F8B">
        <w:rPr>
          <w:rStyle w:val="a7"/>
          <w:sz w:val="28"/>
          <w:szCs w:val="28"/>
          <w:lang w:val="ru-RU"/>
        </w:rPr>
        <w:footnoteReference w:id="3"/>
      </w:r>
    </w:p>
    <w:p w:rsidR="00DB005F" w:rsidRPr="006E3F8B" w:rsidRDefault="00DB005F" w:rsidP="006E3F8B">
      <w:pPr>
        <w:spacing w:line="360" w:lineRule="auto"/>
        <w:ind w:firstLine="709"/>
        <w:jc w:val="both"/>
        <w:rPr>
          <w:sz w:val="28"/>
          <w:szCs w:val="28"/>
          <w:lang w:val="ru-RU"/>
        </w:rPr>
      </w:pPr>
      <w:r w:rsidRPr="006E3F8B">
        <w:rPr>
          <w:sz w:val="28"/>
          <w:szCs w:val="28"/>
          <w:lang w:val="ru-RU"/>
        </w:rPr>
        <w:t>Дознание осуществляется только по возбужденному уголовному делу и по правилам, установленным уголовно-процессуальным законодательством.</w:t>
      </w:r>
    </w:p>
    <w:p w:rsidR="00DB005F" w:rsidRPr="006E3F8B" w:rsidRDefault="00DB005F" w:rsidP="006E3F8B">
      <w:pPr>
        <w:spacing w:line="360" w:lineRule="auto"/>
        <w:ind w:firstLine="709"/>
        <w:jc w:val="both"/>
        <w:rPr>
          <w:sz w:val="28"/>
          <w:szCs w:val="28"/>
          <w:lang w:val="ru-RU"/>
        </w:rPr>
      </w:pPr>
      <w:r w:rsidRPr="006E3F8B">
        <w:rPr>
          <w:sz w:val="28"/>
          <w:szCs w:val="28"/>
          <w:lang w:val="ru-RU"/>
        </w:rPr>
        <w:t xml:space="preserve">Орган дознания – это учреждение или должностное лицо, на которое законом возложена обязанность производить уголовно-процессуальную и иную деятельность в связи с наличием у него информации о возможном совершении преступления. К органам дознания относятся: ОВД РФ, командиры воинских частей, начальники военных учреждений, </w:t>
      </w:r>
      <w:r w:rsidR="002675E4" w:rsidRPr="006E3F8B">
        <w:rPr>
          <w:sz w:val="28"/>
          <w:szCs w:val="28"/>
          <w:lang w:val="ru-RU"/>
        </w:rPr>
        <w:t>органы государственной противопожарной службы, главный судебный пристав РФ, капитаны морских судов и другие государственные</w:t>
      </w:r>
      <w:r w:rsidR="006E3F8B">
        <w:rPr>
          <w:sz w:val="28"/>
          <w:szCs w:val="28"/>
          <w:lang w:val="ru-RU"/>
        </w:rPr>
        <w:t xml:space="preserve"> </w:t>
      </w:r>
      <w:r w:rsidR="002675E4" w:rsidRPr="006E3F8B">
        <w:rPr>
          <w:sz w:val="28"/>
          <w:szCs w:val="28"/>
          <w:lang w:val="ru-RU"/>
        </w:rPr>
        <w:t>органы.</w:t>
      </w:r>
      <w:r w:rsidR="002675E4" w:rsidRPr="006E3F8B">
        <w:rPr>
          <w:rStyle w:val="a7"/>
          <w:sz w:val="28"/>
          <w:szCs w:val="28"/>
          <w:lang w:val="ru-RU"/>
        </w:rPr>
        <w:footnoteReference w:id="4"/>
      </w:r>
    </w:p>
    <w:p w:rsidR="002C70F7" w:rsidRPr="006E3F8B" w:rsidRDefault="002C70F7" w:rsidP="006E3F8B">
      <w:pPr>
        <w:spacing w:line="360" w:lineRule="auto"/>
        <w:ind w:firstLine="709"/>
        <w:jc w:val="both"/>
        <w:rPr>
          <w:sz w:val="28"/>
          <w:szCs w:val="24"/>
          <w:lang w:val="ru-RU"/>
        </w:rPr>
      </w:pPr>
    </w:p>
    <w:p w:rsidR="00E87654" w:rsidRPr="006E3F8B" w:rsidRDefault="003424AA" w:rsidP="006E3F8B">
      <w:pPr>
        <w:spacing w:line="360" w:lineRule="auto"/>
        <w:ind w:firstLine="709"/>
        <w:jc w:val="both"/>
        <w:rPr>
          <w:sz w:val="28"/>
          <w:szCs w:val="28"/>
          <w:lang w:val="ru-RU"/>
        </w:rPr>
      </w:pPr>
      <w:r w:rsidRPr="006E3F8B">
        <w:rPr>
          <w:sz w:val="28"/>
          <w:szCs w:val="28"/>
          <w:lang w:val="ru-RU"/>
        </w:rPr>
        <w:t xml:space="preserve">2. </w:t>
      </w:r>
      <w:r w:rsidR="00E472FF" w:rsidRPr="006E3F8B">
        <w:rPr>
          <w:sz w:val="28"/>
          <w:szCs w:val="28"/>
          <w:lang w:val="ru-RU"/>
        </w:rPr>
        <w:t>Понятие мер процес</w:t>
      </w:r>
      <w:r w:rsidRPr="006E3F8B">
        <w:rPr>
          <w:sz w:val="28"/>
          <w:szCs w:val="28"/>
          <w:lang w:val="ru-RU"/>
        </w:rPr>
        <w:t>суального принуждения и их виды</w:t>
      </w:r>
    </w:p>
    <w:p w:rsidR="003424AA" w:rsidRPr="006E3F8B" w:rsidRDefault="003424AA" w:rsidP="006E3F8B">
      <w:pPr>
        <w:spacing w:line="360" w:lineRule="auto"/>
        <w:ind w:firstLine="709"/>
        <w:jc w:val="both"/>
        <w:rPr>
          <w:sz w:val="28"/>
          <w:szCs w:val="28"/>
          <w:lang w:val="ru-RU"/>
        </w:rPr>
      </w:pPr>
    </w:p>
    <w:p w:rsidR="00E87654" w:rsidRPr="006E3F8B" w:rsidRDefault="00E87654" w:rsidP="006E3F8B">
      <w:pPr>
        <w:spacing w:line="360" w:lineRule="auto"/>
        <w:ind w:firstLine="709"/>
        <w:jc w:val="both"/>
        <w:rPr>
          <w:sz w:val="28"/>
          <w:szCs w:val="28"/>
          <w:lang w:val="ru-RU"/>
        </w:rPr>
      </w:pPr>
      <w:r w:rsidRPr="006E3F8B">
        <w:rPr>
          <w:sz w:val="28"/>
          <w:szCs w:val="28"/>
          <w:lang w:val="ru-RU"/>
        </w:rPr>
        <w:t>Меры уголовно-процессуального принуждения – предусмотренные уголовно-процессуальным законом процессуальные средства</w:t>
      </w:r>
      <w:r w:rsidR="003424AA" w:rsidRPr="006E3F8B">
        <w:rPr>
          <w:sz w:val="28"/>
          <w:szCs w:val="28"/>
          <w:lang w:val="ru-RU"/>
        </w:rPr>
        <w:t xml:space="preserve"> </w:t>
      </w:r>
      <w:r w:rsidRPr="006E3F8B">
        <w:rPr>
          <w:sz w:val="28"/>
          <w:szCs w:val="28"/>
          <w:lang w:val="ru-RU"/>
        </w:rPr>
        <w:t xml:space="preserve">принудительного характера, применяемые в сфере уголовного судопроизводства уполномоченными на то должностными лицами и государственными органами при наличии оснований и в порядке, установленном законом, </w:t>
      </w:r>
      <w:r w:rsidR="00805C43" w:rsidRPr="006E3F8B">
        <w:rPr>
          <w:sz w:val="28"/>
          <w:szCs w:val="28"/>
          <w:lang w:val="ru-RU"/>
        </w:rPr>
        <w:t>в отношении подозреваемых, обвиняемых и других лиц, для предупреждения и пресечения неправомерных действий этих лиц в целях успешного расследования и разрешения уголовного дела и выполнения иных задач уголовного судопроизводства.</w:t>
      </w:r>
    </w:p>
    <w:p w:rsidR="00805C43" w:rsidRPr="006E3F8B" w:rsidRDefault="00805C43" w:rsidP="006E3F8B">
      <w:pPr>
        <w:spacing w:line="360" w:lineRule="auto"/>
        <w:ind w:firstLine="709"/>
        <w:jc w:val="both"/>
        <w:rPr>
          <w:sz w:val="28"/>
          <w:szCs w:val="28"/>
          <w:lang w:val="ru-RU"/>
        </w:rPr>
      </w:pPr>
      <w:r w:rsidRPr="006E3F8B">
        <w:rPr>
          <w:sz w:val="28"/>
          <w:szCs w:val="28"/>
          <w:lang w:val="ru-RU"/>
        </w:rPr>
        <w:t>Меры процессуального принуждения применяются дознавателем, следователем, руководителем следственной группы и начальником следственного отдела, прокурором или судом в целях решения задач правосудия и должны реализовываться лишь в процессуальной форме.</w:t>
      </w:r>
    </w:p>
    <w:p w:rsidR="00AC6661" w:rsidRPr="006E3F8B" w:rsidRDefault="00AC6661" w:rsidP="006E3F8B">
      <w:pPr>
        <w:spacing w:line="360" w:lineRule="auto"/>
        <w:ind w:firstLine="709"/>
        <w:jc w:val="both"/>
        <w:rPr>
          <w:sz w:val="28"/>
          <w:szCs w:val="28"/>
          <w:lang w:val="ru-RU"/>
        </w:rPr>
      </w:pPr>
      <w:r w:rsidRPr="006E3F8B">
        <w:rPr>
          <w:sz w:val="28"/>
          <w:szCs w:val="28"/>
          <w:lang w:val="ru-RU"/>
        </w:rPr>
        <w:t>Меры процессуального принуждения имеют конкретные цели и применяются: в связи с производством по уголовному делу и носят процессуальный характер; к участвующим в деле субъектам, ненадлежащее поведение которых создает или может создать препятствия для успешного хода уголовного судопроизводства; уполномоченными должностными лицами и государственными органами в пределах своей компетенции, установленной законом; при наличии предусмотренных законом оснований, условий и в порядке, обеспечивающем их законность и обоснованность.</w:t>
      </w:r>
    </w:p>
    <w:p w:rsidR="00AC6661" w:rsidRPr="006E3F8B" w:rsidRDefault="00AC6661" w:rsidP="006E3F8B">
      <w:pPr>
        <w:spacing w:line="360" w:lineRule="auto"/>
        <w:ind w:firstLine="709"/>
        <w:jc w:val="both"/>
        <w:rPr>
          <w:sz w:val="28"/>
          <w:szCs w:val="28"/>
          <w:lang w:val="ru-RU"/>
        </w:rPr>
      </w:pPr>
      <w:r w:rsidRPr="006E3F8B">
        <w:rPr>
          <w:sz w:val="28"/>
          <w:szCs w:val="28"/>
          <w:lang w:val="ru-RU"/>
        </w:rPr>
        <w:t>Меры процессуального принуждения подразделяются на виды:</w:t>
      </w:r>
    </w:p>
    <w:p w:rsidR="00AC6661" w:rsidRPr="006E3F8B" w:rsidRDefault="003424AA" w:rsidP="006E3F8B">
      <w:pPr>
        <w:spacing w:line="360" w:lineRule="auto"/>
        <w:ind w:firstLine="709"/>
        <w:jc w:val="both"/>
        <w:rPr>
          <w:sz w:val="28"/>
          <w:szCs w:val="28"/>
          <w:lang w:val="ru-RU"/>
        </w:rPr>
      </w:pPr>
      <w:r w:rsidRPr="006E3F8B">
        <w:rPr>
          <w:sz w:val="28"/>
          <w:szCs w:val="28"/>
          <w:lang w:val="ru-RU"/>
        </w:rPr>
        <w:t xml:space="preserve">а) </w:t>
      </w:r>
      <w:r w:rsidR="00AC6661" w:rsidRPr="006E3F8B">
        <w:rPr>
          <w:sz w:val="28"/>
          <w:szCs w:val="28"/>
          <w:lang w:val="ru-RU"/>
        </w:rPr>
        <w:t xml:space="preserve">превентивно-предупредительные (предупредительно-обеспечительные) меры: </w:t>
      </w:r>
    </w:p>
    <w:p w:rsidR="00AC6661" w:rsidRPr="006E3F8B" w:rsidRDefault="00AC6661" w:rsidP="006E3F8B">
      <w:pPr>
        <w:spacing w:line="360" w:lineRule="auto"/>
        <w:ind w:firstLine="709"/>
        <w:jc w:val="both"/>
        <w:rPr>
          <w:sz w:val="28"/>
          <w:szCs w:val="28"/>
          <w:lang w:val="ru-RU"/>
        </w:rPr>
      </w:pPr>
      <w:r w:rsidRPr="006E3F8B">
        <w:rPr>
          <w:sz w:val="28"/>
          <w:szCs w:val="28"/>
          <w:lang w:val="ru-RU"/>
        </w:rPr>
        <w:t>- меры пресечения</w:t>
      </w:r>
      <w:r w:rsidR="00971B9C" w:rsidRPr="006E3F8B">
        <w:rPr>
          <w:sz w:val="28"/>
          <w:szCs w:val="28"/>
          <w:lang w:val="ru-RU"/>
        </w:rPr>
        <w:t xml:space="preserve"> (подписка о невыезде, личное поручительство, наблюдения командования воинской части, присмотр за несовершеннолетним подозреваемым или обвиняемым, залог, домашний арест, заключение под стражу);</w:t>
      </w:r>
      <w:r w:rsidR="00971B9C" w:rsidRPr="006E3F8B">
        <w:rPr>
          <w:rStyle w:val="a7"/>
          <w:sz w:val="28"/>
          <w:szCs w:val="28"/>
          <w:lang w:val="ru-RU"/>
        </w:rPr>
        <w:footnoteReference w:id="5"/>
      </w:r>
    </w:p>
    <w:p w:rsidR="00971B9C" w:rsidRPr="006E3F8B" w:rsidRDefault="00971B9C" w:rsidP="006E3F8B">
      <w:pPr>
        <w:spacing w:line="360" w:lineRule="auto"/>
        <w:ind w:firstLine="709"/>
        <w:jc w:val="both"/>
        <w:rPr>
          <w:sz w:val="28"/>
          <w:szCs w:val="28"/>
          <w:lang w:val="ru-RU"/>
        </w:rPr>
      </w:pPr>
      <w:r w:rsidRPr="006E3F8B">
        <w:rPr>
          <w:sz w:val="28"/>
          <w:szCs w:val="28"/>
          <w:lang w:val="ru-RU"/>
        </w:rPr>
        <w:t>- меры обеспечения процесса доказывания (ч.6 ст.182, ч.3 ст.177, ст.179, 183 УПК РФ);</w:t>
      </w:r>
    </w:p>
    <w:p w:rsidR="00971B9C" w:rsidRPr="006E3F8B" w:rsidRDefault="00971B9C" w:rsidP="006E3F8B">
      <w:pPr>
        <w:spacing w:line="360" w:lineRule="auto"/>
        <w:ind w:firstLine="709"/>
        <w:jc w:val="both"/>
        <w:rPr>
          <w:sz w:val="28"/>
          <w:szCs w:val="28"/>
          <w:lang w:val="ru-RU"/>
        </w:rPr>
      </w:pPr>
      <w:r w:rsidRPr="006E3F8B">
        <w:rPr>
          <w:sz w:val="28"/>
          <w:szCs w:val="28"/>
          <w:lang w:val="ru-RU"/>
        </w:rPr>
        <w:t>- иные предусмотренные законом меры (временное отстранения от должности и др.)</w:t>
      </w:r>
      <w:r w:rsidRPr="006E3F8B">
        <w:rPr>
          <w:rStyle w:val="a7"/>
          <w:sz w:val="28"/>
          <w:szCs w:val="28"/>
          <w:lang w:val="ru-RU"/>
        </w:rPr>
        <w:footnoteReference w:id="6"/>
      </w:r>
    </w:p>
    <w:p w:rsidR="00971B9C" w:rsidRPr="006E3F8B" w:rsidRDefault="003424AA" w:rsidP="006E3F8B">
      <w:pPr>
        <w:spacing w:line="360" w:lineRule="auto"/>
        <w:ind w:firstLine="709"/>
        <w:jc w:val="both"/>
        <w:rPr>
          <w:sz w:val="28"/>
          <w:szCs w:val="28"/>
          <w:lang w:val="ru-RU"/>
        </w:rPr>
      </w:pPr>
      <w:r w:rsidRPr="006E3F8B">
        <w:rPr>
          <w:sz w:val="28"/>
          <w:szCs w:val="28"/>
          <w:lang w:val="ru-RU"/>
        </w:rPr>
        <w:t>б)</w:t>
      </w:r>
      <w:r w:rsidR="00971B9C" w:rsidRPr="006E3F8B">
        <w:rPr>
          <w:sz w:val="28"/>
          <w:szCs w:val="28"/>
          <w:lang w:val="ru-RU"/>
        </w:rPr>
        <w:t xml:space="preserve"> меры защиты (ч.8 ст.42, ч.8 ст.56, ст.237 УПК РФ);</w:t>
      </w:r>
    </w:p>
    <w:p w:rsidR="00971B9C" w:rsidRPr="006E3F8B" w:rsidRDefault="003424AA" w:rsidP="006E3F8B">
      <w:pPr>
        <w:spacing w:line="360" w:lineRule="auto"/>
        <w:ind w:firstLine="709"/>
        <w:jc w:val="both"/>
        <w:rPr>
          <w:sz w:val="28"/>
          <w:szCs w:val="28"/>
          <w:lang w:val="ru-RU"/>
        </w:rPr>
      </w:pPr>
      <w:r w:rsidRPr="006E3F8B">
        <w:rPr>
          <w:sz w:val="28"/>
          <w:szCs w:val="28"/>
          <w:lang w:val="ru-RU"/>
        </w:rPr>
        <w:t>в)</w:t>
      </w:r>
      <w:r w:rsidR="00971B9C" w:rsidRPr="006E3F8B">
        <w:rPr>
          <w:sz w:val="28"/>
          <w:szCs w:val="28"/>
          <w:lang w:val="ru-RU"/>
        </w:rPr>
        <w:t xml:space="preserve"> меры </w:t>
      </w:r>
      <w:r w:rsidR="00EB1D21" w:rsidRPr="006E3F8B">
        <w:rPr>
          <w:sz w:val="28"/>
          <w:szCs w:val="28"/>
          <w:lang w:val="ru-RU"/>
        </w:rPr>
        <w:t>уголовно-процессуальной ответственности (ч.4 ст.103, ч.3 ст.105, ч.4 ст.106, п.3 ч.1 ст.108, ст.258 УПК РФ).</w:t>
      </w:r>
    </w:p>
    <w:p w:rsidR="00EB1D21" w:rsidRPr="006E3F8B" w:rsidRDefault="00EB1D21" w:rsidP="006E3F8B">
      <w:pPr>
        <w:spacing w:line="360" w:lineRule="auto"/>
        <w:ind w:firstLine="709"/>
        <w:jc w:val="both"/>
        <w:rPr>
          <w:sz w:val="28"/>
          <w:szCs w:val="28"/>
          <w:lang w:val="ru-RU"/>
        </w:rPr>
      </w:pPr>
      <w:r w:rsidRPr="006E3F8B">
        <w:rPr>
          <w:sz w:val="28"/>
          <w:szCs w:val="28"/>
          <w:lang w:val="ru-RU"/>
        </w:rPr>
        <w:t>Задержание является мерой уголовно-процессуального принуждения, носящая неотложный характер и состоящая в помещении в изолятор временного содержания лица, подозреваемого в совершении преступления, сроком на 48 часов в целях проверки его причастности к совершению преступления и решения вопроса об его аресте. Закон предусматривает следующие условия задержания: задержание возможно только после возбуждения уголовного дела; следователь вправе задержать лицо по подозрению в совершении преступления, за которое может быть назначено наказание в виде лишения свободы</w:t>
      </w:r>
      <w:r w:rsidR="006724B5" w:rsidRPr="006E3F8B">
        <w:rPr>
          <w:sz w:val="28"/>
          <w:szCs w:val="28"/>
          <w:lang w:val="ru-RU"/>
        </w:rPr>
        <w:t>, при наличии следующих оснований: а) когда лицо застигнуто при совершении преступления, б) когда потерпевшие или очевидцы укажут на данное лицо как на совершившее преступление, в) когда на этом лице или на его одежде, при нем или в его жилище будут обнаружены явные следы преступления.</w:t>
      </w:r>
      <w:r w:rsidR="006724B5" w:rsidRPr="006E3F8B">
        <w:rPr>
          <w:rStyle w:val="a7"/>
          <w:sz w:val="28"/>
          <w:szCs w:val="28"/>
          <w:lang w:val="ru-RU"/>
        </w:rPr>
        <w:footnoteReference w:id="7"/>
      </w:r>
    </w:p>
    <w:p w:rsidR="009C21A5" w:rsidRPr="006E3F8B" w:rsidRDefault="006724B5" w:rsidP="006E3F8B">
      <w:pPr>
        <w:spacing w:line="360" w:lineRule="auto"/>
        <w:ind w:firstLine="709"/>
        <w:jc w:val="both"/>
        <w:rPr>
          <w:sz w:val="28"/>
          <w:szCs w:val="24"/>
          <w:lang w:val="ru-RU"/>
        </w:rPr>
      </w:pPr>
      <w:r w:rsidRPr="006E3F8B">
        <w:rPr>
          <w:sz w:val="28"/>
          <w:szCs w:val="28"/>
          <w:lang w:val="ru-RU"/>
        </w:rPr>
        <w:t>При наличии этих оснований можно производить задержание. Наличие оснований, отнесенных</w:t>
      </w:r>
      <w:r w:rsidR="002C379E" w:rsidRPr="006E3F8B">
        <w:rPr>
          <w:sz w:val="28"/>
          <w:szCs w:val="28"/>
          <w:lang w:val="ru-RU"/>
        </w:rPr>
        <w:t xml:space="preserve"> к специальным условиям, </w:t>
      </w:r>
      <w:r w:rsidRPr="006E3F8B">
        <w:rPr>
          <w:sz w:val="28"/>
          <w:szCs w:val="28"/>
          <w:lang w:val="ru-RU"/>
        </w:rPr>
        <w:t>может иметь следствием задержание лишь при одновременной констатации одного из условий</w:t>
      </w:r>
      <w:r w:rsidR="002C379E" w:rsidRPr="006E3F8B">
        <w:rPr>
          <w:sz w:val="28"/>
          <w:szCs w:val="28"/>
          <w:lang w:val="ru-RU"/>
        </w:rPr>
        <w:t>, предусмотренных в ст.</w:t>
      </w:r>
      <w:r w:rsidR="00DE7480" w:rsidRPr="006E3F8B">
        <w:rPr>
          <w:sz w:val="28"/>
          <w:szCs w:val="28"/>
          <w:lang w:val="ru-RU"/>
        </w:rPr>
        <w:t xml:space="preserve"> </w:t>
      </w:r>
      <w:r w:rsidR="002C379E" w:rsidRPr="006E3F8B">
        <w:rPr>
          <w:sz w:val="28"/>
          <w:szCs w:val="28"/>
          <w:lang w:val="ru-RU"/>
        </w:rPr>
        <w:t>91 УПК РФ. К этой группе оснований относятся иные данные, дающие основания подозревать лицо в совершении преступления. Под иными данными понимаются доказательства, которые свидетельствуют о фактах, не подпадающих под признаки ст.</w:t>
      </w:r>
      <w:r w:rsidR="00DE7480" w:rsidRPr="006E3F8B">
        <w:rPr>
          <w:sz w:val="28"/>
          <w:szCs w:val="28"/>
          <w:lang w:val="ru-RU"/>
        </w:rPr>
        <w:t xml:space="preserve"> </w:t>
      </w:r>
      <w:r w:rsidR="002C379E" w:rsidRPr="006E3F8B">
        <w:rPr>
          <w:sz w:val="28"/>
          <w:szCs w:val="28"/>
          <w:lang w:val="ru-RU"/>
        </w:rPr>
        <w:t>91 (показания потерпевшего, не являющегося очевидцем и т.д.</w:t>
      </w:r>
      <w:r w:rsidR="00FE061F" w:rsidRPr="006E3F8B">
        <w:rPr>
          <w:sz w:val="28"/>
          <w:szCs w:val="28"/>
          <w:lang w:val="ru-RU"/>
        </w:rPr>
        <w:t>). Задержание применяется с целью выяснения причастности задержанного к преступлению и разрешении вопроса о применении к задержанному меры пресечения в виде заключения под стражу. Подозреваемый</w:t>
      </w:r>
      <w:r w:rsidR="00DE7480" w:rsidRPr="006E3F8B">
        <w:rPr>
          <w:sz w:val="28"/>
          <w:szCs w:val="28"/>
          <w:lang w:val="ru-RU"/>
        </w:rPr>
        <w:t>,</w:t>
      </w:r>
      <w:r w:rsidR="00FE061F" w:rsidRPr="006E3F8B">
        <w:rPr>
          <w:sz w:val="28"/>
          <w:szCs w:val="28"/>
          <w:lang w:val="ru-RU"/>
        </w:rPr>
        <w:t xml:space="preserve"> может быть подвергнут личному обыску в целях обнаружения и изъятия предметов и документов, могущих иметь значение для уголовного дела. В ст.</w:t>
      </w:r>
      <w:r w:rsidR="00DE7480" w:rsidRPr="006E3F8B">
        <w:rPr>
          <w:sz w:val="28"/>
          <w:szCs w:val="28"/>
          <w:lang w:val="ru-RU"/>
        </w:rPr>
        <w:t xml:space="preserve"> </w:t>
      </w:r>
      <w:r w:rsidR="00FE061F" w:rsidRPr="006E3F8B">
        <w:rPr>
          <w:sz w:val="28"/>
          <w:szCs w:val="28"/>
          <w:lang w:val="ru-RU"/>
        </w:rPr>
        <w:t>96 УПК закреплен порядок уведомления о задержании подозреваемого его родственников или командования воинской части, посольства или консульства государства, гражданин которого задержан. С санкции прокурора факт задержания может быть сохранен в тайне, если этого требует расследование (это правило не действует при задержании несовершеннолетнего</w:t>
      </w:r>
      <w:r w:rsidR="00F674ED" w:rsidRPr="006E3F8B">
        <w:rPr>
          <w:sz w:val="28"/>
          <w:szCs w:val="28"/>
          <w:lang w:val="ru-RU"/>
        </w:rPr>
        <w:t xml:space="preserve"> – ч.</w:t>
      </w:r>
      <w:r w:rsidR="00DE7480" w:rsidRPr="006E3F8B">
        <w:rPr>
          <w:sz w:val="28"/>
          <w:szCs w:val="28"/>
          <w:lang w:val="ru-RU"/>
        </w:rPr>
        <w:t xml:space="preserve"> </w:t>
      </w:r>
      <w:r w:rsidR="00F674ED" w:rsidRPr="006E3F8B">
        <w:rPr>
          <w:sz w:val="28"/>
          <w:szCs w:val="28"/>
          <w:lang w:val="ru-RU"/>
        </w:rPr>
        <w:t>4 ст.</w:t>
      </w:r>
      <w:r w:rsidR="00DE7480" w:rsidRPr="006E3F8B">
        <w:rPr>
          <w:sz w:val="28"/>
          <w:szCs w:val="28"/>
          <w:lang w:val="ru-RU"/>
        </w:rPr>
        <w:t xml:space="preserve"> </w:t>
      </w:r>
      <w:r w:rsidR="00F674ED" w:rsidRPr="006E3F8B">
        <w:rPr>
          <w:sz w:val="28"/>
          <w:szCs w:val="28"/>
          <w:lang w:val="ru-RU"/>
        </w:rPr>
        <w:t>96 УПК РФ).</w:t>
      </w:r>
      <w:r w:rsidR="002C379E" w:rsidRPr="006E3F8B">
        <w:rPr>
          <w:sz w:val="28"/>
          <w:szCs w:val="24"/>
          <w:lang w:val="ru-RU"/>
        </w:rPr>
        <w:t xml:space="preserve"> </w:t>
      </w:r>
    </w:p>
    <w:p w:rsidR="007A3EA7" w:rsidRPr="006E3F8B" w:rsidRDefault="007A3EA7" w:rsidP="006E3F8B">
      <w:pPr>
        <w:spacing w:line="360" w:lineRule="auto"/>
        <w:ind w:firstLine="709"/>
        <w:jc w:val="both"/>
        <w:rPr>
          <w:sz w:val="28"/>
          <w:szCs w:val="24"/>
          <w:lang w:val="ru-RU"/>
        </w:rPr>
      </w:pPr>
    </w:p>
    <w:p w:rsidR="00D7438A" w:rsidRPr="006E3F8B" w:rsidRDefault="00C717A3" w:rsidP="006E3F8B">
      <w:pPr>
        <w:spacing w:line="360" w:lineRule="auto"/>
        <w:ind w:firstLine="709"/>
        <w:jc w:val="both"/>
        <w:rPr>
          <w:sz w:val="28"/>
          <w:szCs w:val="28"/>
          <w:lang w:val="ru-RU"/>
        </w:rPr>
      </w:pPr>
      <w:r w:rsidRPr="006E3F8B">
        <w:rPr>
          <w:sz w:val="28"/>
          <w:szCs w:val="28"/>
          <w:lang w:val="ru-RU"/>
        </w:rPr>
        <w:t>3.</w:t>
      </w:r>
      <w:r w:rsidR="00D7438A" w:rsidRPr="006E3F8B">
        <w:rPr>
          <w:sz w:val="28"/>
          <w:szCs w:val="28"/>
          <w:lang w:val="ru-RU"/>
        </w:rPr>
        <w:t xml:space="preserve"> </w:t>
      </w:r>
      <w:r w:rsidR="00DE7480" w:rsidRPr="006E3F8B">
        <w:rPr>
          <w:sz w:val="28"/>
          <w:szCs w:val="28"/>
          <w:lang w:val="ru-RU"/>
        </w:rPr>
        <w:t>Задача</w:t>
      </w:r>
    </w:p>
    <w:p w:rsidR="00DE7480" w:rsidRPr="006E3F8B" w:rsidRDefault="00DE7480" w:rsidP="006E3F8B">
      <w:pPr>
        <w:spacing w:line="360" w:lineRule="auto"/>
        <w:ind w:firstLine="709"/>
        <w:jc w:val="both"/>
        <w:rPr>
          <w:sz w:val="28"/>
          <w:szCs w:val="28"/>
          <w:lang w:val="ru-RU"/>
        </w:rPr>
      </w:pPr>
    </w:p>
    <w:p w:rsidR="00E472FF" w:rsidRPr="006E3F8B" w:rsidRDefault="00E472FF" w:rsidP="006E3F8B">
      <w:pPr>
        <w:spacing w:line="360" w:lineRule="auto"/>
        <w:ind w:firstLine="709"/>
        <w:jc w:val="both"/>
        <w:rPr>
          <w:sz w:val="28"/>
          <w:szCs w:val="28"/>
          <w:lang w:val="ru-RU"/>
        </w:rPr>
      </w:pPr>
      <w:r w:rsidRPr="006E3F8B">
        <w:rPr>
          <w:sz w:val="28"/>
          <w:szCs w:val="28"/>
          <w:lang w:val="ru-RU"/>
        </w:rPr>
        <w:t>Следователь возбудил уголовное дело в отношении гражданина Сергеева, задержанного в огороде возле дома, принадлежащего Петрову. В своем заявлении Петров указал на то, что в огороде он разводит кроликов и Сергеев</w:t>
      </w:r>
      <w:r w:rsidR="00B62B6C" w:rsidRPr="006E3F8B">
        <w:rPr>
          <w:sz w:val="28"/>
          <w:szCs w:val="28"/>
          <w:lang w:val="ru-RU"/>
        </w:rPr>
        <w:t>,</w:t>
      </w:r>
      <w:r w:rsidRPr="006E3F8B">
        <w:rPr>
          <w:sz w:val="28"/>
          <w:szCs w:val="28"/>
          <w:lang w:val="ru-RU"/>
        </w:rPr>
        <w:t xml:space="preserve"> по-видимому, хотел совершить их хищение. Следователь предъявил последнему обвинение, применил к нему меру пресечения в виде заключения под стражу</w:t>
      </w:r>
      <w:r w:rsidR="006E3F8B">
        <w:rPr>
          <w:sz w:val="28"/>
          <w:szCs w:val="28"/>
          <w:lang w:val="ru-RU"/>
        </w:rPr>
        <w:t xml:space="preserve"> </w:t>
      </w:r>
      <w:r w:rsidRPr="006E3F8B">
        <w:rPr>
          <w:sz w:val="28"/>
          <w:szCs w:val="28"/>
          <w:lang w:val="ru-RU"/>
        </w:rPr>
        <w:t xml:space="preserve">и направил дело в суд. </w:t>
      </w:r>
    </w:p>
    <w:p w:rsidR="00B62B6C" w:rsidRPr="006E3F8B" w:rsidRDefault="00B62B6C" w:rsidP="006E3F8B">
      <w:pPr>
        <w:spacing w:line="360" w:lineRule="auto"/>
        <w:ind w:firstLine="709"/>
        <w:jc w:val="both"/>
        <w:rPr>
          <w:sz w:val="28"/>
          <w:szCs w:val="28"/>
          <w:lang w:val="ru-RU"/>
        </w:rPr>
      </w:pPr>
      <w:r w:rsidRPr="006E3F8B">
        <w:rPr>
          <w:sz w:val="28"/>
          <w:szCs w:val="28"/>
          <w:lang w:val="ru-RU"/>
        </w:rPr>
        <w:t>Вопросы:</w:t>
      </w:r>
    </w:p>
    <w:p w:rsidR="00B62B6C" w:rsidRPr="006E3F8B" w:rsidRDefault="00B62B6C" w:rsidP="006E3F8B">
      <w:pPr>
        <w:numPr>
          <w:ilvl w:val="0"/>
          <w:numId w:val="17"/>
        </w:numPr>
        <w:tabs>
          <w:tab w:val="clear" w:pos="750"/>
          <w:tab w:val="num" w:pos="900"/>
        </w:tabs>
        <w:spacing w:line="360" w:lineRule="auto"/>
        <w:ind w:left="0" w:firstLine="709"/>
        <w:jc w:val="both"/>
        <w:rPr>
          <w:sz w:val="28"/>
          <w:szCs w:val="28"/>
          <w:lang w:val="ru-RU"/>
        </w:rPr>
      </w:pPr>
      <w:r w:rsidRPr="006E3F8B">
        <w:rPr>
          <w:sz w:val="28"/>
          <w:szCs w:val="28"/>
          <w:lang w:val="ru-RU"/>
        </w:rPr>
        <w:t>Разъясните сущность и значение принципа полного, всестороннего и объективного исследования обстоятельств дела.</w:t>
      </w:r>
    </w:p>
    <w:p w:rsidR="00B62B6C" w:rsidRPr="006E3F8B" w:rsidRDefault="00B62B6C" w:rsidP="006E3F8B">
      <w:pPr>
        <w:numPr>
          <w:ilvl w:val="0"/>
          <w:numId w:val="17"/>
        </w:numPr>
        <w:tabs>
          <w:tab w:val="clear" w:pos="750"/>
          <w:tab w:val="num" w:pos="900"/>
        </w:tabs>
        <w:spacing w:line="360" w:lineRule="auto"/>
        <w:ind w:left="0" w:firstLine="709"/>
        <w:jc w:val="both"/>
        <w:rPr>
          <w:sz w:val="28"/>
          <w:szCs w:val="28"/>
          <w:lang w:val="ru-RU"/>
        </w:rPr>
      </w:pPr>
      <w:r w:rsidRPr="006E3F8B">
        <w:rPr>
          <w:sz w:val="28"/>
          <w:szCs w:val="28"/>
          <w:lang w:val="ru-RU"/>
        </w:rPr>
        <w:t>Нарушены ли здесь принципы уголовного процесса, если да, то какие?</w:t>
      </w:r>
    </w:p>
    <w:p w:rsidR="0029749E" w:rsidRPr="006E3F8B" w:rsidRDefault="0029749E" w:rsidP="006E3F8B">
      <w:pPr>
        <w:spacing w:line="360" w:lineRule="auto"/>
        <w:ind w:firstLine="709"/>
        <w:jc w:val="both"/>
        <w:rPr>
          <w:sz w:val="28"/>
          <w:szCs w:val="28"/>
          <w:lang w:val="ru-RU"/>
        </w:rPr>
      </w:pPr>
    </w:p>
    <w:p w:rsidR="0029749E" w:rsidRPr="006E3F8B" w:rsidRDefault="0029749E" w:rsidP="006E3F8B">
      <w:pPr>
        <w:numPr>
          <w:ilvl w:val="0"/>
          <w:numId w:val="21"/>
        </w:numPr>
        <w:tabs>
          <w:tab w:val="clear" w:pos="570"/>
          <w:tab w:val="left" w:pos="900"/>
        </w:tabs>
        <w:spacing w:line="360" w:lineRule="auto"/>
        <w:ind w:left="0" w:firstLine="709"/>
        <w:jc w:val="both"/>
        <w:rPr>
          <w:sz w:val="28"/>
          <w:szCs w:val="28"/>
          <w:lang w:val="ru-RU"/>
        </w:rPr>
      </w:pPr>
      <w:r w:rsidRPr="006E3F8B">
        <w:rPr>
          <w:sz w:val="28"/>
          <w:szCs w:val="28"/>
          <w:lang w:val="ru-RU"/>
        </w:rPr>
        <w:t>Принцип всесторонности, полноты и объективности.</w:t>
      </w:r>
    </w:p>
    <w:p w:rsidR="0029749E" w:rsidRPr="006E3F8B" w:rsidRDefault="0029749E" w:rsidP="006E3F8B">
      <w:pPr>
        <w:spacing w:line="360" w:lineRule="auto"/>
        <w:ind w:firstLine="709"/>
        <w:jc w:val="both"/>
        <w:rPr>
          <w:sz w:val="28"/>
          <w:szCs w:val="28"/>
          <w:lang w:val="ru-RU"/>
        </w:rPr>
      </w:pPr>
      <w:r w:rsidRPr="006E3F8B">
        <w:rPr>
          <w:sz w:val="28"/>
          <w:szCs w:val="28"/>
          <w:lang w:val="ru-RU"/>
        </w:rPr>
        <w:t>В соответствии с УПК РФ прокурор, следователь и лицо, производящее дознание, обязаны принять все предусмотренные законом меры для всестороннего, полного и объективного исследования обстоятельств дела, выявить как уличающие, так и оправдывающие обвиняемого, а также смягчающие и отягчающие его ответственность обстоятельства.</w:t>
      </w:r>
    </w:p>
    <w:p w:rsidR="0029749E" w:rsidRPr="006E3F8B" w:rsidRDefault="0029749E" w:rsidP="006E3F8B">
      <w:pPr>
        <w:spacing w:line="360" w:lineRule="auto"/>
        <w:ind w:firstLine="709"/>
        <w:jc w:val="both"/>
        <w:rPr>
          <w:sz w:val="28"/>
          <w:szCs w:val="28"/>
          <w:lang w:val="ru-RU"/>
        </w:rPr>
      </w:pPr>
      <w:r w:rsidRPr="006E3F8B">
        <w:rPr>
          <w:sz w:val="28"/>
          <w:szCs w:val="28"/>
          <w:lang w:val="ru-RU"/>
        </w:rPr>
        <w:t>Выдвижение и проверка всех возможных версий содействует всесторонности исследования, так как они определяют направление расследования, предотвращают односторонность и обеспечивают правильный ход доказывания.</w:t>
      </w:r>
    </w:p>
    <w:p w:rsidR="00A07958" w:rsidRPr="006E3F8B" w:rsidRDefault="0029749E" w:rsidP="006E3F8B">
      <w:pPr>
        <w:spacing w:line="360" w:lineRule="auto"/>
        <w:ind w:firstLine="709"/>
        <w:jc w:val="both"/>
        <w:rPr>
          <w:sz w:val="28"/>
          <w:szCs w:val="28"/>
          <w:lang w:val="ru-RU"/>
        </w:rPr>
      </w:pPr>
      <w:r w:rsidRPr="006E3F8B">
        <w:rPr>
          <w:sz w:val="28"/>
          <w:szCs w:val="28"/>
          <w:lang w:val="ru-RU"/>
        </w:rPr>
        <w:t>Полнота – это требование, которое означает получение необходимой совокупности доказательств, достаточной для подтверждения</w:t>
      </w:r>
      <w:r w:rsidR="00A07958" w:rsidRPr="006E3F8B">
        <w:rPr>
          <w:sz w:val="28"/>
          <w:szCs w:val="28"/>
          <w:lang w:val="ru-RU"/>
        </w:rPr>
        <w:t xml:space="preserve"> обстоятельств, подлежащих доказыванию по делу. В ходе расследования и рассмотрения дела полнота собранных сведений должна обеспечить необходимую совокупность доказательств</w:t>
      </w:r>
      <w:r w:rsidR="006E3F8B">
        <w:rPr>
          <w:sz w:val="28"/>
          <w:szCs w:val="28"/>
          <w:lang w:val="ru-RU"/>
        </w:rPr>
        <w:t xml:space="preserve"> </w:t>
      </w:r>
      <w:r w:rsidR="00A07958" w:rsidRPr="006E3F8B">
        <w:rPr>
          <w:sz w:val="28"/>
          <w:szCs w:val="28"/>
          <w:lang w:val="ru-RU"/>
        </w:rPr>
        <w:t>для принятия решения.</w:t>
      </w:r>
    </w:p>
    <w:p w:rsidR="008A7825" w:rsidRPr="006E3F8B" w:rsidRDefault="00A07958" w:rsidP="006E3F8B">
      <w:pPr>
        <w:spacing w:line="360" w:lineRule="auto"/>
        <w:ind w:firstLine="709"/>
        <w:jc w:val="both"/>
        <w:rPr>
          <w:sz w:val="28"/>
          <w:szCs w:val="28"/>
          <w:lang w:val="ru-RU"/>
        </w:rPr>
      </w:pPr>
      <w:r w:rsidRPr="006E3F8B">
        <w:rPr>
          <w:sz w:val="28"/>
          <w:szCs w:val="28"/>
          <w:lang w:val="ru-RU"/>
        </w:rPr>
        <w:t>Объективность предполагает непредвзятое, беспристрастное исследование как уличающих, так и оправдывающих, как отягчающих, так и смягчающих вину обвиняемого обстоятельств.</w:t>
      </w:r>
      <w:r w:rsidR="00AB6D92" w:rsidRPr="006E3F8B">
        <w:rPr>
          <w:sz w:val="28"/>
          <w:szCs w:val="28"/>
          <w:lang w:val="ru-RU"/>
        </w:rPr>
        <w:t xml:space="preserve"> Требование объективности исследования предопределяет исполнение всех других компонентов принципа. Объективный подход позволяет собрать доказательства, избежать односторонности и исследовать обстоятельства</w:t>
      </w:r>
      <w:r w:rsidR="00F269A6" w:rsidRPr="006E3F8B">
        <w:rPr>
          <w:sz w:val="28"/>
          <w:szCs w:val="28"/>
          <w:lang w:val="ru-RU"/>
        </w:rPr>
        <w:t xml:space="preserve"> уголовного дела со всех сторон.</w:t>
      </w:r>
    </w:p>
    <w:p w:rsidR="00F269A6" w:rsidRPr="006E3F8B" w:rsidRDefault="00F269A6" w:rsidP="006E3F8B">
      <w:pPr>
        <w:spacing w:line="360" w:lineRule="auto"/>
        <w:ind w:firstLine="709"/>
        <w:jc w:val="both"/>
        <w:rPr>
          <w:sz w:val="28"/>
          <w:szCs w:val="28"/>
          <w:lang w:val="ru-RU"/>
        </w:rPr>
      </w:pPr>
    </w:p>
    <w:p w:rsidR="00A07958" w:rsidRPr="006E3F8B" w:rsidRDefault="009D2CC8" w:rsidP="006E3F8B">
      <w:pPr>
        <w:numPr>
          <w:ilvl w:val="0"/>
          <w:numId w:val="21"/>
        </w:numPr>
        <w:tabs>
          <w:tab w:val="clear" w:pos="570"/>
          <w:tab w:val="num" w:pos="900"/>
        </w:tabs>
        <w:spacing w:line="360" w:lineRule="auto"/>
        <w:ind w:left="0" w:firstLine="709"/>
        <w:jc w:val="both"/>
        <w:rPr>
          <w:sz w:val="28"/>
          <w:szCs w:val="28"/>
          <w:lang w:val="ru-RU"/>
        </w:rPr>
      </w:pPr>
      <w:r w:rsidRPr="006E3F8B">
        <w:rPr>
          <w:sz w:val="28"/>
          <w:szCs w:val="28"/>
          <w:lang w:val="ru-RU"/>
        </w:rPr>
        <w:t>В задаче нарушены принципы уголовного процесса:</w:t>
      </w:r>
    </w:p>
    <w:p w:rsidR="007F23EF" w:rsidRPr="006E3F8B" w:rsidRDefault="009D2CC8" w:rsidP="006E3F8B">
      <w:pPr>
        <w:spacing w:line="360" w:lineRule="auto"/>
        <w:ind w:firstLine="709"/>
        <w:jc w:val="both"/>
        <w:rPr>
          <w:sz w:val="28"/>
          <w:szCs w:val="28"/>
          <w:lang w:val="ru-RU"/>
        </w:rPr>
      </w:pPr>
      <w:r w:rsidRPr="006E3F8B">
        <w:rPr>
          <w:sz w:val="28"/>
          <w:szCs w:val="28"/>
          <w:lang w:val="ru-RU"/>
        </w:rPr>
        <w:t xml:space="preserve">а) принцип законности </w:t>
      </w:r>
      <w:r w:rsidR="00BA18F4" w:rsidRPr="006E3F8B">
        <w:rPr>
          <w:sz w:val="28"/>
          <w:szCs w:val="28"/>
          <w:lang w:val="ru-RU"/>
        </w:rPr>
        <w:t>–</w:t>
      </w:r>
      <w:r w:rsidRPr="006E3F8B">
        <w:rPr>
          <w:sz w:val="28"/>
          <w:szCs w:val="28"/>
          <w:lang w:val="ru-RU"/>
        </w:rPr>
        <w:t xml:space="preserve"> </w:t>
      </w:r>
      <w:r w:rsidR="00BA18F4" w:rsidRPr="006E3F8B">
        <w:rPr>
          <w:sz w:val="28"/>
          <w:szCs w:val="28"/>
          <w:lang w:val="ru-RU"/>
        </w:rPr>
        <w:t>уголовно-процессуальная деятельность должна основываться на правильном понимании и применении уголовного закона (ст. 7 УПК РФ); в применении установленного порядка производства по уголовным делам, в противном случае разрушается вся структура процесса, что пр</w:t>
      </w:r>
      <w:r w:rsidR="00E54BF1" w:rsidRPr="006E3F8B">
        <w:rPr>
          <w:sz w:val="28"/>
          <w:szCs w:val="28"/>
          <w:lang w:val="ru-RU"/>
        </w:rPr>
        <w:t xml:space="preserve">иводит к произволу и беззаконию; </w:t>
      </w:r>
    </w:p>
    <w:p w:rsidR="009D2CC8" w:rsidRPr="006E3F8B" w:rsidRDefault="009D2CC8" w:rsidP="006E3F8B">
      <w:pPr>
        <w:spacing w:line="360" w:lineRule="auto"/>
        <w:ind w:firstLine="709"/>
        <w:jc w:val="both"/>
        <w:rPr>
          <w:sz w:val="28"/>
          <w:szCs w:val="28"/>
          <w:lang w:val="ru-RU"/>
        </w:rPr>
      </w:pPr>
      <w:r w:rsidRPr="006E3F8B">
        <w:rPr>
          <w:sz w:val="28"/>
          <w:szCs w:val="28"/>
          <w:lang w:val="ru-RU"/>
        </w:rPr>
        <w:t>б) принцип обеспечения прав и свобод человека и гражданина – никто не может быть заключен под стражу иначе как на основании судебного решения (п.1 ч. 2 ст. 29 УПК РФ)</w:t>
      </w:r>
      <w:r w:rsidR="00BA18F4" w:rsidRPr="006E3F8B">
        <w:rPr>
          <w:sz w:val="28"/>
          <w:szCs w:val="28"/>
          <w:lang w:val="ru-RU"/>
        </w:rPr>
        <w:t>; до судебного решения лицо не может быть подвергнуто задержанию на срок более 48 часов (ч.1 ст. 10 УПК РФ);</w:t>
      </w:r>
    </w:p>
    <w:p w:rsidR="0044233D" w:rsidRPr="006E3F8B" w:rsidRDefault="0044233D" w:rsidP="006E3F8B">
      <w:pPr>
        <w:spacing w:line="360" w:lineRule="auto"/>
        <w:ind w:firstLine="709"/>
        <w:jc w:val="both"/>
        <w:rPr>
          <w:sz w:val="28"/>
          <w:szCs w:val="28"/>
          <w:lang w:val="ru-RU"/>
        </w:rPr>
      </w:pPr>
      <w:r w:rsidRPr="006E3F8B">
        <w:rPr>
          <w:sz w:val="28"/>
          <w:szCs w:val="28"/>
          <w:lang w:val="ru-RU"/>
        </w:rPr>
        <w:t>в) принцип презумпции невиновности –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r w:rsidR="00B34CD1" w:rsidRPr="006E3F8B">
        <w:rPr>
          <w:sz w:val="28"/>
          <w:szCs w:val="28"/>
          <w:lang w:val="ru-RU"/>
        </w:rPr>
        <w:t>, обвинительный приговор не может быть основан на предположениях;</w:t>
      </w:r>
    </w:p>
    <w:p w:rsidR="00F269A6" w:rsidRPr="006E3F8B" w:rsidRDefault="00F269A6" w:rsidP="006E3F8B">
      <w:pPr>
        <w:spacing w:line="360" w:lineRule="auto"/>
        <w:ind w:firstLine="709"/>
        <w:jc w:val="both"/>
        <w:rPr>
          <w:sz w:val="28"/>
          <w:szCs w:val="28"/>
          <w:lang w:val="ru-RU"/>
        </w:rPr>
      </w:pPr>
      <w:r w:rsidRPr="006E3F8B">
        <w:rPr>
          <w:sz w:val="28"/>
          <w:szCs w:val="28"/>
          <w:lang w:val="ru-RU"/>
        </w:rPr>
        <w:t xml:space="preserve">г) принцип всесторонности, полноты и объективности – следователь обязан принять все предусмотренные законом меры для всестороннего, полного и объективного исследования обстоятельств дела, выявить как уличающие, так и </w:t>
      </w:r>
      <w:r w:rsidR="00B34CD1" w:rsidRPr="006E3F8B">
        <w:rPr>
          <w:sz w:val="28"/>
          <w:szCs w:val="28"/>
          <w:lang w:val="ru-RU"/>
        </w:rPr>
        <w:t xml:space="preserve">оправдывающие обвиняемого, а также смягчающие и отягчающие его ответственность обстоятельства. </w:t>
      </w:r>
    </w:p>
    <w:p w:rsidR="00C838C6" w:rsidRPr="006E3F8B" w:rsidRDefault="006E3F8B" w:rsidP="006E3F8B">
      <w:pPr>
        <w:spacing w:line="360" w:lineRule="auto"/>
        <w:ind w:firstLine="709"/>
        <w:jc w:val="both"/>
        <w:rPr>
          <w:sz w:val="28"/>
          <w:szCs w:val="28"/>
          <w:lang w:val="ru-RU"/>
        </w:rPr>
      </w:pPr>
      <w:r>
        <w:rPr>
          <w:sz w:val="28"/>
          <w:szCs w:val="24"/>
          <w:lang w:val="ru-RU"/>
        </w:rPr>
        <w:br w:type="page"/>
      </w:r>
      <w:r w:rsidR="00C838C6" w:rsidRPr="006E3F8B">
        <w:rPr>
          <w:sz w:val="28"/>
          <w:szCs w:val="28"/>
          <w:lang w:val="ru-RU"/>
        </w:rPr>
        <w:t>Литература</w:t>
      </w:r>
    </w:p>
    <w:p w:rsidR="00DE7480" w:rsidRPr="006E3F8B" w:rsidRDefault="00DE7480" w:rsidP="006E3F8B">
      <w:pPr>
        <w:spacing w:line="360" w:lineRule="auto"/>
        <w:ind w:firstLine="709"/>
        <w:jc w:val="both"/>
        <w:rPr>
          <w:sz w:val="28"/>
          <w:szCs w:val="28"/>
          <w:lang w:val="ru-RU"/>
        </w:rPr>
      </w:pPr>
    </w:p>
    <w:p w:rsidR="00DE7480" w:rsidRPr="006E3F8B" w:rsidRDefault="00DE7480" w:rsidP="006E3F8B">
      <w:pPr>
        <w:spacing w:line="360" w:lineRule="auto"/>
        <w:jc w:val="both"/>
        <w:rPr>
          <w:sz w:val="28"/>
          <w:szCs w:val="28"/>
          <w:lang w:val="ru-RU"/>
        </w:rPr>
      </w:pPr>
      <w:r w:rsidRPr="006E3F8B">
        <w:rPr>
          <w:sz w:val="28"/>
          <w:szCs w:val="28"/>
          <w:lang w:val="ru-RU"/>
        </w:rPr>
        <w:t>Конституция РФ.</w:t>
      </w:r>
    </w:p>
    <w:p w:rsidR="00DE7480" w:rsidRPr="006E3F8B" w:rsidRDefault="00DE7480" w:rsidP="006E3F8B">
      <w:pPr>
        <w:spacing w:line="360" w:lineRule="auto"/>
        <w:jc w:val="both"/>
        <w:rPr>
          <w:sz w:val="28"/>
          <w:szCs w:val="28"/>
          <w:lang w:val="ru-RU"/>
        </w:rPr>
      </w:pPr>
      <w:r w:rsidRPr="006E3F8B">
        <w:rPr>
          <w:sz w:val="28"/>
          <w:szCs w:val="28"/>
          <w:lang w:val="ru-RU"/>
        </w:rPr>
        <w:t xml:space="preserve">Уголовно-процессуальный кодекс РФ от 18 декабря </w:t>
      </w:r>
      <w:smartTag w:uri="urn:schemas-microsoft-com:office:smarttags" w:element="metricconverter">
        <w:smartTagPr>
          <w:attr w:name="ProductID" w:val="2001 г"/>
        </w:smartTagPr>
        <w:r w:rsidRPr="006E3F8B">
          <w:rPr>
            <w:sz w:val="28"/>
            <w:szCs w:val="28"/>
            <w:lang w:val="ru-RU"/>
          </w:rPr>
          <w:t>2001 г</w:t>
        </w:r>
      </w:smartTag>
      <w:r w:rsidRPr="006E3F8B">
        <w:rPr>
          <w:sz w:val="28"/>
          <w:szCs w:val="28"/>
          <w:lang w:val="ru-RU"/>
        </w:rPr>
        <w:t xml:space="preserve">. № 174-ФЗ // «Российская газета» от 22 декабря </w:t>
      </w:r>
      <w:smartTag w:uri="urn:schemas-microsoft-com:office:smarttags" w:element="metricconverter">
        <w:smartTagPr>
          <w:attr w:name="ProductID" w:val="2001 г"/>
        </w:smartTagPr>
        <w:r w:rsidRPr="006E3F8B">
          <w:rPr>
            <w:sz w:val="28"/>
            <w:szCs w:val="28"/>
            <w:lang w:val="ru-RU"/>
          </w:rPr>
          <w:t>2001 г</w:t>
        </w:r>
      </w:smartTag>
      <w:r w:rsidRPr="006E3F8B">
        <w:rPr>
          <w:sz w:val="28"/>
          <w:szCs w:val="28"/>
          <w:lang w:val="ru-RU"/>
        </w:rPr>
        <w:t>. № 249</w:t>
      </w:r>
    </w:p>
    <w:p w:rsidR="00DE7480" w:rsidRPr="006E3F8B" w:rsidRDefault="00DE7480" w:rsidP="006E3F8B">
      <w:pPr>
        <w:spacing w:line="360" w:lineRule="auto"/>
        <w:jc w:val="both"/>
        <w:rPr>
          <w:sz w:val="28"/>
          <w:szCs w:val="28"/>
          <w:lang w:val="ru-RU"/>
        </w:rPr>
      </w:pPr>
      <w:r w:rsidRPr="006E3F8B">
        <w:rPr>
          <w:sz w:val="28"/>
          <w:szCs w:val="28"/>
          <w:lang w:val="ru-RU"/>
        </w:rPr>
        <w:t>Енаева Л.К. Уголовный процесс: Учебное пособие – М.: ФОРУМ: ИНФРА-М, 2005.</w:t>
      </w:r>
    </w:p>
    <w:p w:rsidR="006A20F6" w:rsidRPr="006E3F8B" w:rsidRDefault="00DE7480" w:rsidP="006E3F8B">
      <w:pPr>
        <w:spacing w:line="360" w:lineRule="auto"/>
        <w:jc w:val="both"/>
        <w:rPr>
          <w:sz w:val="28"/>
          <w:szCs w:val="28"/>
          <w:lang w:val="ru-RU"/>
        </w:rPr>
      </w:pPr>
      <w:r w:rsidRPr="006E3F8B">
        <w:rPr>
          <w:sz w:val="28"/>
          <w:szCs w:val="28"/>
          <w:lang w:val="ru-RU"/>
        </w:rPr>
        <w:t>Уголовный процесс. Учебник для студентов юридических вузов и факультетов / Под ред. К.Ф. Гуценко. – М.: Издательство «Зерцало», 2005.</w:t>
      </w:r>
      <w:bookmarkStart w:id="0" w:name="_GoBack"/>
      <w:bookmarkEnd w:id="0"/>
    </w:p>
    <w:sectPr w:rsidR="006A20F6" w:rsidRPr="006E3F8B" w:rsidSect="006E3F8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668" w:rsidRDefault="00676668">
      <w:r>
        <w:separator/>
      </w:r>
    </w:p>
  </w:endnote>
  <w:endnote w:type="continuationSeparator" w:id="0">
    <w:p w:rsidR="00676668" w:rsidRDefault="0067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E5" w:rsidRDefault="005052E5" w:rsidP="0001621E">
    <w:pPr>
      <w:pStyle w:val="a8"/>
      <w:framePr w:wrap="around" w:vAnchor="text" w:hAnchor="margin" w:xAlign="center" w:y="1"/>
      <w:rPr>
        <w:rStyle w:val="aa"/>
      </w:rPr>
    </w:pPr>
  </w:p>
  <w:p w:rsidR="005052E5" w:rsidRDefault="005052E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E5" w:rsidRDefault="001710AE" w:rsidP="0001621E">
    <w:pPr>
      <w:pStyle w:val="a8"/>
      <w:framePr w:wrap="around" w:vAnchor="text" w:hAnchor="margin" w:xAlign="center" w:y="1"/>
      <w:rPr>
        <w:rStyle w:val="aa"/>
      </w:rPr>
    </w:pPr>
    <w:r>
      <w:rPr>
        <w:rStyle w:val="aa"/>
        <w:noProof/>
      </w:rPr>
      <w:t>2</w:t>
    </w:r>
  </w:p>
  <w:p w:rsidR="005052E5" w:rsidRDefault="005052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668" w:rsidRDefault="00676668">
      <w:r>
        <w:separator/>
      </w:r>
    </w:p>
  </w:footnote>
  <w:footnote w:type="continuationSeparator" w:id="0">
    <w:p w:rsidR="00676668" w:rsidRDefault="00676668">
      <w:r>
        <w:continuationSeparator/>
      </w:r>
    </w:p>
  </w:footnote>
  <w:footnote w:id="1">
    <w:p w:rsidR="00676668" w:rsidRDefault="005052E5">
      <w:pPr>
        <w:pStyle w:val="a5"/>
      </w:pPr>
      <w:r>
        <w:rPr>
          <w:rStyle w:val="a7"/>
        </w:rPr>
        <w:footnoteRef/>
      </w:r>
      <w:r w:rsidRPr="003424AA">
        <w:rPr>
          <w:lang w:val="ru-RU"/>
        </w:rPr>
        <w:t xml:space="preserve"> </w:t>
      </w:r>
      <w:r>
        <w:rPr>
          <w:lang w:val="ru-RU"/>
        </w:rPr>
        <w:t>Ст. 73 УПК РФ</w:t>
      </w:r>
    </w:p>
  </w:footnote>
  <w:footnote w:id="2">
    <w:p w:rsidR="00676668" w:rsidRDefault="005052E5">
      <w:pPr>
        <w:pStyle w:val="a5"/>
      </w:pPr>
      <w:r>
        <w:rPr>
          <w:rStyle w:val="a7"/>
        </w:rPr>
        <w:footnoteRef/>
      </w:r>
      <w:r w:rsidRPr="00B86506">
        <w:rPr>
          <w:lang w:val="ru-RU"/>
        </w:rPr>
        <w:t xml:space="preserve"> </w:t>
      </w:r>
      <w:r w:rsidRPr="003424AA">
        <w:rPr>
          <w:i/>
          <w:lang w:val="ru-RU"/>
        </w:rPr>
        <w:t>Енаева Л.К.</w:t>
      </w:r>
      <w:r>
        <w:rPr>
          <w:lang w:val="ru-RU"/>
        </w:rPr>
        <w:t xml:space="preserve"> Уголовный процесс. М., 2005. с.129.</w:t>
      </w:r>
    </w:p>
  </w:footnote>
  <w:footnote w:id="3">
    <w:p w:rsidR="00676668" w:rsidRDefault="005052E5">
      <w:pPr>
        <w:pStyle w:val="a5"/>
      </w:pPr>
      <w:r>
        <w:rPr>
          <w:rStyle w:val="a7"/>
        </w:rPr>
        <w:footnoteRef/>
      </w:r>
      <w:r w:rsidRPr="003424AA">
        <w:rPr>
          <w:lang w:val="ru-RU"/>
        </w:rPr>
        <w:t xml:space="preserve"> </w:t>
      </w:r>
      <w:r>
        <w:rPr>
          <w:lang w:val="ru-RU"/>
        </w:rPr>
        <w:t>Ст. 151, 434 УПК РФ</w:t>
      </w:r>
    </w:p>
  </w:footnote>
  <w:footnote w:id="4">
    <w:p w:rsidR="00676668" w:rsidRDefault="005052E5">
      <w:pPr>
        <w:pStyle w:val="a5"/>
      </w:pPr>
      <w:r>
        <w:rPr>
          <w:rStyle w:val="a7"/>
        </w:rPr>
        <w:footnoteRef/>
      </w:r>
      <w:r w:rsidRPr="003424AA">
        <w:rPr>
          <w:lang w:val="ru-RU"/>
        </w:rPr>
        <w:t xml:space="preserve"> </w:t>
      </w:r>
      <w:r>
        <w:rPr>
          <w:lang w:val="ru-RU"/>
        </w:rPr>
        <w:t>Ст. 40 УПК РФ</w:t>
      </w:r>
    </w:p>
  </w:footnote>
  <w:footnote w:id="5">
    <w:p w:rsidR="00676668" w:rsidRDefault="005052E5">
      <w:pPr>
        <w:pStyle w:val="a5"/>
      </w:pPr>
      <w:r>
        <w:rPr>
          <w:rStyle w:val="a7"/>
        </w:rPr>
        <w:footnoteRef/>
      </w:r>
      <w:r w:rsidRPr="003424AA">
        <w:rPr>
          <w:lang w:val="ru-RU"/>
        </w:rPr>
        <w:t xml:space="preserve"> </w:t>
      </w:r>
      <w:r>
        <w:rPr>
          <w:lang w:val="ru-RU"/>
        </w:rPr>
        <w:t>Ст. 102-108 УПК РФ</w:t>
      </w:r>
    </w:p>
  </w:footnote>
  <w:footnote w:id="6">
    <w:p w:rsidR="00676668" w:rsidRDefault="005052E5">
      <w:pPr>
        <w:pStyle w:val="a5"/>
      </w:pPr>
      <w:r>
        <w:rPr>
          <w:rStyle w:val="a7"/>
        </w:rPr>
        <w:footnoteRef/>
      </w:r>
      <w:r w:rsidRPr="003424AA">
        <w:rPr>
          <w:lang w:val="ru-RU"/>
        </w:rPr>
        <w:t xml:space="preserve"> </w:t>
      </w:r>
      <w:r>
        <w:rPr>
          <w:lang w:val="ru-RU"/>
        </w:rPr>
        <w:t>Ст.114 УПК РФ</w:t>
      </w:r>
    </w:p>
  </w:footnote>
  <w:footnote w:id="7">
    <w:p w:rsidR="00676668" w:rsidRDefault="005052E5">
      <w:pPr>
        <w:pStyle w:val="a5"/>
      </w:pPr>
      <w:r>
        <w:rPr>
          <w:rStyle w:val="a7"/>
        </w:rPr>
        <w:footnoteRef/>
      </w:r>
      <w:r w:rsidRPr="003424AA">
        <w:rPr>
          <w:lang w:val="ru-RU"/>
        </w:rPr>
        <w:t xml:space="preserve"> </w:t>
      </w:r>
      <w:r>
        <w:rPr>
          <w:lang w:val="ru-RU"/>
        </w:rPr>
        <w:t>ст. 91УПК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9DF5F6F"/>
    <w:multiLevelType w:val="hybridMultilevel"/>
    <w:tmpl w:val="CA3AA0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262C14"/>
    <w:multiLevelType w:val="multilevel"/>
    <w:tmpl w:val="8AE60ED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nsid w:val="122B2599"/>
    <w:multiLevelType w:val="hybridMultilevel"/>
    <w:tmpl w:val="BC84A8AA"/>
    <w:lvl w:ilvl="0" w:tplc="B890E3AC">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nsid w:val="1A4E47AA"/>
    <w:multiLevelType w:val="hybridMultilevel"/>
    <w:tmpl w:val="334C69A4"/>
    <w:lvl w:ilvl="0" w:tplc="262E3EF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6D4389"/>
    <w:multiLevelType w:val="hybridMultilevel"/>
    <w:tmpl w:val="B47C8752"/>
    <w:lvl w:ilvl="0" w:tplc="AA1C865A">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0D226B7"/>
    <w:multiLevelType w:val="hybridMultilevel"/>
    <w:tmpl w:val="D0DC12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39872C0"/>
    <w:multiLevelType w:val="hybridMultilevel"/>
    <w:tmpl w:val="E9142D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2345EF8"/>
    <w:multiLevelType w:val="hybridMultilevel"/>
    <w:tmpl w:val="837A86DA"/>
    <w:lvl w:ilvl="0" w:tplc="1E726412">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hint="default"/>
      </w:rPr>
    </w:lvl>
    <w:lvl w:ilvl="1" w:tplc="F79844E8">
      <w:start w:val="1"/>
      <w:numFmt w:val="bullet"/>
      <w:lvlText w:val=""/>
      <w:lvlJc w:val="left"/>
      <w:pPr>
        <w:tabs>
          <w:tab w:val="num" w:pos="1931"/>
        </w:tabs>
        <w:ind w:left="108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1C763F5"/>
    <w:multiLevelType w:val="hybridMultilevel"/>
    <w:tmpl w:val="BB5AE264"/>
    <w:lvl w:ilvl="0" w:tplc="4D704044">
      <w:start w:val="1"/>
      <w:numFmt w:val="decimal"/>
      <w:lvlText w:val="%1."/>
      <w:lvlJc w:val="left"/>
      <w:pPr>
        <w:tabs>
          <w:tab w:val="num" w:pos="1812"/>
        </w:tabs>
        <w:ind w:left="1812" w:hanging="1245"/>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6AEA6EC3"/>
    <w:multiLevelType w:val="hybridMultilevel"/>
    <w:tmpl w:val="CE46F43E"/>
    <w:lvl w:ilvl="0" w:tplc="0419000F">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9">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6DD14472"/>
    <w:multiLevelType w:val="multilevel"/>
    <w:tmpl w:val="544A1466"/>
    <w:lvl w:ilvl="0">
      <w:start w:val="1"/>
      <w:numFmt w:val="bullet"/>
      <w:lvlText w:val=""/>
      <w:lvlJc w:val="left"/>
      <w:pPr>
        <w:tabs>
          <w:tab w:val="num" w:pos="1287"/>
        </w:tabs>
        <w:ind w:left="1287" w:hanging="360"/>
      </w:pPr>
      <w:rPr>
        <w:rFonts w:ascii="Wingdings" w:hAnsi="Wingdings" w:hint="default"/>
      </w:rPr>
    </w:lvl>
    <w:lvl w:ilvl="1">
      <w:start w:val="1"/>
      <w:numFmt w:val="bullet"/>
      <w:lvlText w:val=""/>
      <w:lvlJc w:val="left"/>
      <w:pPr>
        <w:tabs>
          <w:tab w:val="num" w:pos="1931"/>
        </w:tabs>
        <w:ind w:left="1080" w:firstLine="56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1">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17"/>
  </w:num>
  <w:num w:numId="3">
    <w:abstractNumId w:val="14"/>
  </w:num>
  <w:num w:numId="4">
    <w:abstractNumId w:val="6"/>
  </w:num>
  <w:num w:numId="5">
    <w:abstractNumId w:val="13"/>
  </w:num>
  <w:num w:numId="6">
    <w:abstractNumId w:val="20"/>
  </w:num>
  <w:num w:numId="7">
    <w:abstractNumId w:val="0"/>
  </w:num>
  <w:num w:numId="8">
    <w:abstractNumId w:val="16"/>
  </w:num>
  <w:num w:numId="9">
    <w:abstractNumId w:val="21"/>
  </w:num>
  <w:num w:numId="10">
    <w:abstractNumId w:val="2"/>
  </w:num>
  <w:num w:numId="11">
    <w:abstractNumId w:val="12"/>
  </w:num>
  <w:num w:numId="12">
    <w:abstractNumId w:val="8"/>
  </w:num>
  <w:num w:numId="13">
    <w:abstractNumId w:val="5"/>
  </w:num>
  <w:num w:numId="14">
    <w:abstractNumId w:val="9"/>
  </w:num>
  <w:num w:numId="15">
    <w:abstractNumId w:val="10"/>
  </w:num>
  <w:num w:numId="16">
    <w:abstractNumId w:val="19"/>
  </w:num>
  <w:num w:numId="17">
    <w:abstractNumId w:val="4"/>
  </w:num>
  <w:num w:numId="18">
    <w:abstractNumId w:val="11"/>
  </w:num>
  <w:num w:numId="19">
    <w:abstractNumId w:val="1"/>
  </w:num>
  <w:num w:numId="20">
    <w:abstractNumId w:val="18"/>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1621E"/>
    <w:rsid w:val="000173F4"/>
    <w:rsid w:val="00037A57"/>
    <w:rsid w:val="000541F0"/>
    <w:rsid w:val="00066A02"/>
    <w:rsid w:val="00075529"/>
    <w:rsid w:val="000765BA"/>
    <w:rsid w:val="00080116"/>
    <w:rsid w:val="000811AF"/>
    <w:rsid w:val="000A39BF"/>
    <w:rsid w:val="000E1420"/>
    <w:rsid w:val="000F489B"/>
    <w:rsid w:val="000F7D33"/>
    <w:rsid w:val="001551DB"/>
    <w:rsid w:val="00161D31"/>
    <w:rsid w:val="001710AE"/>
    <w:rsid w:val="00173232"/>
    <w:rsid w:val="0018488A"/>
    <w:rsid w:val="00195B23"/>
    <w:rsid w:val="001A1BF2"/>
    <w:rsid w:val="001A5513"/>
    <w:rsid w:val="001B071C"/>
    <w:rsid w:val="001D3F87"/>
    <w:rsid w:val="00210C6E"/>
    <w:rsid w:val="00215336"/>
    <w:rsid w:val="002273B7"/>
    <w:rsid w:val="002460FC"/>
    <w:rsid w:val="00260B5F"/>
    <w:rsid w:val="002675E4"/>
    <w:rsid w:val="00291997"/>
    <w:rsid w:val="0029749E"/>
    <w:rsid w:val="002A32F8"/>
    <w:rsid w:val="002C379E"/>
    <w:rsid w:val="002C70F7"/>
    <w:rsid w:val="002D41DD"/>
    <w:rsid w:val="002F6E5F"/>
    <w:rsid w:val="003009E7"/>
    <w:rsid w:val="00303F15"/>
    <w:rsid w:val="003424AA"/>
    <w:rsid w:val="0034755B"/>
    <w:rsid w:val="0037022E"/>
    <w:rsid w:val="00377E85"/>
    <w:rsid w:val="00381BED"/>
    <w:rsid w:val="003A4744"/>
    <w:rsid w:val="003A4CCD"/>
    <w:rsid w:val="003C069C"/>
    <w:rsid w:val="003C2098"/>
    <w:rsid w:val="003C5E48"/>
    <w:rsid w:val="003C70AE"/>
    <w:rsid w:val="003D3724"/>
    <w:rsid w:val="003E48FF"/>
    <w:rsid w:val="003E52E9"/>
    <w:rsid w:val="003E6E4B"/>
    <w:rsid w:val="0044233D"/>
    <w:rsid w:val="00471E64"/>
    <w:rsid w:val="00486734"/>
    <w:rsid w:val="004B1F1E"/>
    <w:rsid w:val="004B713E"/>
    <w:rsid w:val="005052E5"/>
    <w:rsid w:val="0051342F"/>
    <w:rsid w:val="0051632F"/>
    <w:rsid w:val="00517BC9"/>
    <w:rsid w:val="005703E0"/>
    <w:rsid w:val="00577183"/>
    <w:rsid w:val="0058112B"/>
    <w:rsid w:val="005953D4"/>
    <w:rsid w:val="005B003C"/>
    <w:rsid w:val="005B1AC4"/>
    <w:rsid w:val="005E239D"/>
    <w:rsid w:val="005F0CA9"/>
    <w:rsid w:val="005F3916"/>
    <w:rsid w:val="006126E1"/>
    <w:rsid w:val="0061647E"/>
    <w:rsid w:val="00616A0B"/>
    <w:rsid w:val="00621EFC"/>
    <w:rsid w:val="006317CD"/>
    <w:rsid w:val="006724B5"/>
    <w:rsid w:val="006743A5"/>
    <w:rsid w:val="00676668"/>
    <w:rsid w:val="00684AFA"/>
    <w:rsid w:val="006905AA"/>
    <w:rsid w:val="006913BB"/>
    <w:rsid w:val="006A20F6"/>
    <w:rsid w:val="006B0468"/>
    <w:rsid w:val="006B4642"/>
    <w:rsid w:val="006B51F0"/>
    <w:rsid w:val="006C17A6"/>
    <w:rsid w:val="006E3F8B"/>
    <w:rsid w:val="006F62EA"/>
    <w:rsid w:val="007040EA"/>
    <w:rsid w:val="007048F1"/>
    <w:rsid w:val="007108DD"/>
    <w:rsid w:val="00721462"/>
    <w:rsid w:val="00775B29"/>
    <w:rsid w:val="00782D68"/>
    <w:rsid w:val="00797647"/>
    <w:rsid w:val="007A3EA7"/>
    <w:rsid w:val="007A5167"/>
    <w:rsid w:val="007A668E"/>
    <w:rsid w:val="007A7D85"/>
    <w:rsid w:val="007E24ED"/>
    <w:rsid w:val="007E33DB"/>
    <w:rsid w:val="007F23EF"/>
    <w:rsid w:val="007F5378"/>
    <w:rsid w:val="00805C43"/>
    <w:rsid w:val="00812C7A"/>
    <w:rsid w:val="00813669"/>
    <w:rsid w:val="00815952"/>
    <w:rsid w:val="00866EFC"/>
    <w:rsid w:val="00876F8E"/>
    <w:rsid w:val="00877669"/>
    <w:rsid w:val="00880E8C"/>
    <w:rsid w:val="008A12FB"/>
    <w:rsid w:val="008A7825"/>
    <w:rsid w:val="008B5C77"/>
    <w:rsid w:val="008C7EA2"/>
    <w:rsid w:val="008F6517"/>
    <w:rsid w:val="008F78B6"/>
    <w:rsid w:val="009301F2"/>
    <w:rsid w:val="00936333"/>
    <w:rsid w:val="00936763"/>
    <w:rsid w:val="00970B4F"/>
    <w:rsid w:val="00971B9C"/>
    <w:rsid w:val="00977F5F"/>
    <w:rsid w:val="00987C6B"/>
    <w:rsid w:val="009A1920"/>
    <w:rsid w:val="009A7CB5"/>
    <w:rsid w:val="009B1574"/>
    <w:rsid w:val="009B1935"/>
    <w:rsid w:val="009C21A5"/>
    <w:rsid w:val="009D2CC8"/>
    <w:rsid w:val="009E07CE"/>
    <w:rsid w:val="009F08E8"/>
    <w:rsid w:val="009F0972"/>
    <w:rsid w:val="00A07958"/>
    <w:rsid w:val="00A33865"/>
    <w:rsid w:val="00A56CBE"/>
    <w:rsid w:val="00A747EB"/>
    <w:rsid w:val="00A843CA"/>
    <w:rsid w:val="00A85DBE"/>
    <w:rsid w:val="00A95830"/>
    <w:rsid w:val="00AA2758"/>
    <w:rsid w:val="00AA4430"/>
    <w:rsid w:val="00AA70F8"/>
    <w:rsid w:val="00AB6D92"/>
    <w:rsid w:val="00AC6661"/>
    <w:rsid w:val="00B071FF"/>
    <w:rsid w:val="00B34CD1"/>
    <w:rsid w:val="00B42500"/>
    <w:rsid w:val="00B46F06"/>
    <w:rsid w:val="00B515CC"/>
    <w:rsid w:val="00B62B6C"/>
    <w:rsid w:val="00B768CE"/>
    <w:rsid w:val="00B86506"/>
    <w:rsid w:val="00B96685"/>
    <w:rsid w:val="00BA18F4"/>
    <w:rsid w:val="00BA2C3F"/>
    <w:rsid w:val="00BC0CDF"/>
    <w:rsid w:val="00BC6B76"/>
    <w:rsid w:val="00BE6961"/>
    <w:rsid w:val="00C01FCD"/>
    <w:rsid w:val="00C049AB"/>
    <w:rsid w:val="00C3300C"/>
    <w:rsid w:val="00C6082E"/>
    <w:rsid w:val="00C61124"/>
    <w:rsid w:val="00C654C5"/>
    <w:rsid w:val="00C670E5"/>
    <w:rsid w:val="00C717A3"/>
    <w:rsid w:val="00C74286"/>
    <w:rsid w:val="00C816CC"/>
    <w:rsid w:val="00C838C6"/>
    <w:rsid w:val="00CA632A"/>
    <w:rsid w:val="00CC2D5E"/>
    <w:rsid w:val="00CC72DA"/>
    <w:rsid w:val="00D10837"/>
    <w:rsid w:val="00D16948"/>
    <w:rsid w:val="00D2501C"/>
    <w:rsid w:val="00D32E62"/>
    <w:rsid w:val="00D458AE"/>
    <w:rsid w:val="00D47740"/>
    <w:rsid w:val="00D5142E"/>
    <w:rsid w:val="00D57FB4"/>
    <w:rsid w:val="00D62F2C"/>
    <w:rsid w:val="00D66370"/>
    <w:rsid w:val="00D7438A"/>
    <w:rsid w:val="00D8438F"/>
    <w:rsid w:val="00D86591"/>
    <w:rsid w:val="00D944E5"/>
    <w:rsid w:val="00D95C67"/>
    <w:rsid w:val="00DB005F"/>
    <w:rsid w:val="00DB0E69"/>
    <w:rsid w:val="00DB1DB0"/>
    <w:rsid w:val="00DE7112"/>
    <w:rsid w:val="00DE7480"/>
    <w:rsid w:val="00E01CEC"/>
    <w:rsid w:val="00E26775"/>
    <w:rsid w:val="00E3358B"/>
    <w:rsid w:val="00E472FF"/>
    <w:rsid w:val="00E54BF1"/>
    <w:rsid w:val="00E64045"/>
    <w:rsid w:val="00E87654"/>
    <w:rsid w:val="00EB1D21"/>
    <w:rsid w:val="00EF03BC"/>
    <w:rsid w:val="00F03097"/>
    <w:rsid w:val="00F2214D"/>
    <w:rsid w:val="00F269A6"/>
    <w:rsid w:val="00F431C5"/>
    <w:rsid w:val="00F45FAD"/>
    <w:rsid w:val="00F603AB"/>
    <w:rsid w:val="00F63F0D"/>
    <w:rsid w:val="00F674ED"/>
    <w:rsid w:val="00F73AD1"/>
    <w:rsid w:val="00F86F81"/>
    <w:rsid w:val="00F96DB0"/>
    <w:rsid w:val="00FD04F8"/>
    <w:rsid w:val="00FE061F"/>
    <w:rsid w:val="00FE0EA8"/>
    <w:rsid w:val="00FF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A59661-D4C5-464F-BB2D-B04BA86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30"/>
    <w:pPr>
      <w:overflowPunct w:val="0"/>
      <w:autoSpaceDE w:val="0"/>
      <w:autoSpaceDN w:val="0"/>
      <w:adjustRightInd w:val="0"/>
      <w:textAlignment w:val="baseline"/>
    </w:pPr>
    <w:rPr>
      <w:lang w:val="en-US"/>
    </w:rPr>
  </w:style>
  <w:style w:type="paragraph" w:styleId="4">
    <w:name w:val="heading 4"/>
    <w:basedOn w:val="a"/>
    <w:next w:val="a"/>
    <w:link w:val="40"/>
    <w:uiPriority w:val="99"/>
    <w:qFormat/>
    <w:rsid w:val="00A95830"/>
    <w:pPr>
      <w:keepNext/>
      <w:overflowPunct/>
      <w:autoSpaceDE/>
      <w:autoSpaceDN/>
      <w:adjustRightInd/>
      <w:jc w:val="center"/>
      <w:textAlignment w:val="auto"/>
      <w:outlineLvl w:val="3"/>
    </w:pPr>
    <w:rPr>
      <w:b/>
      <w:sz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a3">
    <w:name w:val="Title"/>
    <w:basedOn w:val="a"/>
    <w:link w:val="a4"/>
    <w:uiPriority w:val="99"/>
    <w:qFormat/>
    <w:rsid w:val="00A95830"/>
    <w:pPr>
      <w:overflowPunct/>
      <w:autoSpaceDE/>
      <w:autoSpaceDN/>
      <w:adjustRightInd/>
      <w:jc w:val="center"/>
      <w:textAlignment w:val="auto"/>
    </w:pPr>
    <w:rPr>
      <w:b/>
      <w:sz w:val="32"/>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customStyle="1" w:styleId="Heading">
    <w:name w:val="Heading"/>
    <w:uiPriority w:val="99"/>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сноски Знак"/>
    <w:link w:val="a5"/>
    <w:uiPriority w:val="99"/>
    <w:semiHidden/>
    <w:rPr>
      <w:sz w:val="20"/>
      <w:szCs w:val="20"/>
      <w:lang w:val="en-US"/>
    </w:rPr>
  </w:style>
  <w:style w:type="character" w:styleId="a7">
    <w:name w:val="footnote reference"/>
    <w:uiPriority w:val="99"/>
    <w:semiHidden/>
    <w:rsid w:val="00377E85"/>
    <w:rPr>
      <w:rFonts w:cs="Times New Roman"/>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ий колонтитул Знак"/>
    <w:link w:val="a8"/>
    <w:uiPriority w:val="99"/>
    <w:semiHidden/>
    <w:rPr>
      <w:sz w:val="20"/>
      <w:szCs w:val="20"/>
      <w:lang w:val="en-US"/>
    </w:rPr>
  </w:style>
  <w:style w:type="character" w:styleId="aa">
    <w:name w:val="page number"/>
    <w:uiPriority w:val="99"/>
    <w:rsid w:val="00B515CC"/>
    <w:rPr>
      <w:rFonts w:cs="Times New Roman"/>
    </w:rPr>
  </w:style>
  <w:style w:type="character" w:customStyle="1" w:styleId="ab">
    <w:name w:val="Гипертекстовая ссылка"/>
    <w:uiPriority w:val="99"/>
    <w:rsid w:val="00877669"/>
    <w:rPr>
      <w:rFonts w:cs="Times New Roman"/>
      <w:color w:val="008000"/>
      <w:u w:val="single"/>
    </w:rPr>
  </w:style>
  <w:style w:type="paragraph" w:customStyle="1" w:styleId="ac">
    <w:name w:val="Таблицы (моноширинный)"/>
    <w:basedOn w:val="a"/>
    <w:next w:val="a"/>
    <w:uiPriority w:val="99"/>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uiPriority w:val="99"/>
    <w:rsid w:val="00721462"/>
    <w:pPr>
      <w:overflowPunct/>
      <w:textAlignment w:val="auto"/>
    </w:pPr>
    <w:rPr>
      <w:rFonts w:ascii="Arial" w:hAnsi="Arial"/>
      <w:lang w:val="ru-RU"/>
    </w:rPr>
  </w:style>
  <w:style w:type="character" w:customStyle="1" w:styleId="ae">
    <w:name w:val="Цветовое выделение"/>
    <w:uiPriority w:val="99"/>
    <w:rsid w:val="00987C6B"/>
    <w:rPr>
      <w:b/>
      <w:color w:val="000080"/>
    </w:rPr>
  </w:style>
  <w:style w:type="paragraph" w:customStyle="1" w:styleId="af">
    <w:name w:val="Комментарий"/>
    <w:basedOn w:val="a"/>
    <w:next w:val="a"/>
    <w:uiPriority w:val="99"/>
    <w:rsid w:val="00987C6B"/>
    <w:pPr>
      <w:overflowPunct/>
      <w:ind w:left="170"/>
      <w:jc w:val="both"/>
      <w:textAlignment w:val="auto"/>
    </w:pPr>
    <w:rPr>
      <w:rFonts w:ascii="Arial" w:hAnsi="Arial"/>
      <w:i/>
      <w:iCs/>
      <w:color w:val="800080"/>
      <w:lang w:val="ru-RU"/>
    </w:rPr>
  </w:style>
  <w:style w:type="paragraph" w:customStyle="1" w:styleId="af0">
    <w:name w:val="Заголовок статьи"/>
    <w:basedOn w:val="a"/>
    <w:next w:val="a"/>
    <w:uiPriority w:val="99"/>
    <w:rsid w:val="009F0972"/>
    <w:pPr>
      <w:overflowPunct/>
      <w:ind w:left="1612" w:hanging="892"/>
      <w:jc w:val="both"/>
      <w:textAlignment w:val="auto"/>
    </w:pPr>
    <w:rPr>
      <w:rFonts w:ascii="Arial" w:hAnsi="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12126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Ирина</dc:creator>
  <cp:keywords/>
  <dc:description/>
  <cp:lastModifiedBy>admin</cp:lastModifiedBy>
  <cp:revision>2</cp:revision>
  <dcterms:created xsi:type="dcterms:W3CDTF">2014-03-07T00:44:00Z</dcterms:created>
  <dcterms:modified xsi:type="dcterms:W3CDTF">2014-03-07T00:44:00Z</dcterms:modified>
</cp:coreProperties>
</file>