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РОССИЙСКАЯ</w:t>
      </w:r>
      <w:r w:rsidR="003578C5">
        <w:rPr>
          <w:rFonts w:cs="Arial"/>
          <w:sz w:val="28"/>
          <w:szCs w:val="22"/>
        </w:rPr>
        <w:t xml:space="preserve"> </w:t>
      </w:r>
      <w:r w:rsidRPr="003578C5">
        <w:rPr>
          <w:rFonts w:cs="Arial"/>
          <w:sz w:val="28"/>
          <w:szCs w:val="22"/>
        </w:rPr>
        <w:t>АКАДЕМИЯ</w:t>
      </w:r>
      <w:r w:rsidR="003578C5">
        <w:rPr>
          <w:rFonts w:cs="Arial"/>
          <w:sz w:val="28"/>
          <w:szCs w:val="22"/>
        </w:rPr>
        <w:t xml:space="preserve"> </w:t>
      </w:r>
      <w:r w:rsidRPr="003578C5">
        <w:rPr>
          <w:rFonts w:cs="Arial"/>
          <w:sz w:val="28"/>
          <w:szCs w:val="22"/>
        </w:rPr>
        <w:t>ГОСУДАРСТВЕННОЙ</w:t>
      </w:r>
      <w:r w:rsidR="003578C5">
        <w:rPr>
          <w:rFonts w:cs="Arial"/>
          <w:sz w:val="28"/>
          <w:szCs w:val="22"/>
        </w:rPr>
        <w:t xml:space="preserve"> </w:t>
      </w:r>
      <w:r w:rsidRPr="003578C5">
        <w:rPr>
          <w:rFonts w:cs="Arial"/>
          <w:sz w:val="28"/>
          <w:szCs w:val="22"/>
        </w:rPr>
        <w:t>СЛУЖБЫ</w:t>
      </w:r>
      <w:r w:rsidR="003578C5">
        <w:rPr>
          <w:rFonts w:cs="Arial"/>
          <w:sz w:val="28"/>
          <w:szCs w:val="22"/>
        </w:rPr>
        <w:t xml:space="preserve"> </w:t>
      </w:r>
      <w:r w:rsidRPr="003578C5">
        <w:rPr>
          <w:rFonts w:cs="Arial"/>
          <w:sz w:val="28"/>
          <w:szCs w:val="22"/>
        </w:rPr>
        <w:t>ПРИ</w:t>
      </w: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ПРИЗИДЕНТЕ</w:t>
      </w:r>
      <w:r w:rsidR="003578C5">
        <w:rPr>
          <w:rFonts w:cs="Arial"/>
          <w:sz w:val="28"/>
          <w:szCs w:val="22"/>
        </w:rPr>
        <w:t xml:space="preserve"> </w:t>
      </w:r>
      <w:r w:rsidRPr="003578C5">
        <w:rPr>
          <w:rFonts w:cs="Arial"/>
          <w:sz w:val="28"/>
          <w:szCs w:val="22"/>
        </w:rPr>
        <w:t>РОССИЙСКОЙ ФЕДЕРАЦИИ</w:t>
      </w: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ГОСУДАРСТВЕННОЕ</w:t>
      </w:r>
      <w:r w:rsidR="003578C5">
        <w:rPr>
          <w:rFonts w:cs="Arial"/>
          <w:sz w:val="28"/>
          <w:szCs w:val="22"/>
        </w:rPr>
        <w:t xml:space="preserve"> </w:t>
      </w:r>
      <w:r w:rsidRPr="003578C5">
        <w:rPr>
          <w:rFonts w:cs="Arial"/>
          <w:sz w:val="28"/>
          <w:szCs w:val="22"/>
        </w:rPr>
        <w:t>ОБРАЗОВАТЕЛЬНОЕ</w:t>
      </w:r>
      <w:r w:rsidR="003578C5">
        <w:rPr>
          <w:rFonts w:cs="Arial"/>
          <w:sz w:val="28"/>
          <w:szCs w:val="22"/>
        </w:rPr>
        <w:t xml:space="preserve"> </w:t>
      </w:r>
      <w:r w:rsidRPr="003578C5">
        <w:rPr>
          <w:rFonts w:cs="Arial"/>
          <w:sz w:val="28"/>
          <w:szCs w:val="22"/>
        </w:rPr>
        <w:t>УЧРЕЖДЕНИЕ</w:t>
      </w: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ВЫСШЕГО</w:t>
      </w:r>
      <w:r w:rsidR="003578C5">
        <w:rPr>
          <w:rFonts w:cs="Arial"/>
          <w:sz w:val="28"/>
          <w:szCs w:val="22"/>
        </w:rPr>
        <w:t xml:space="preserve"> </w:t>
      </w:r>
      <w:r w:rsidRPr="003578C5">
        <w:rPr>
          <w:rFonts w:cs="Arial"/>
          <w:sz w:val="28"/>
          <w:szCs w:val="22"/>
        </w:rPr>
        <w:t>ПРОФЕССИОНАЛЬНОГО</w:t>
      </w:r>
      <w:r w:rsidR="003578C5">
        <w:rPr>
          <w:rFonts w:cs="Arial"/>
          <w:sz w:val="28"/>
          <w:szCs w:val="22"/>
        </w:rPr>
        <w:t xml:space="preserve"> </w:t>
      </w:r>
      <w:r w:rsidRPr="003578C5">
        <w:rPr>
          <w:rFonts w:cs="Arial"/>
          <w:sz w:val="28"/>
          <w:szCs w:val="22"/>
        </w:rPr>
        <w:t>ОБРАЗОВАНИЯ</w:t>
      </w: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ВОЛГО-ВЯТСКАЯ</w:t>
      </w:r>
      <w:r w:rsidR="003578C5">
        <w:rPr>
          <w:rFonts w:cs="Arial"/>
          <w:sz w:val="28"/>
          <w:szCs w:val="22"/>
        </w:rPr>
        <w:t xml:space="preserve"> </w:t>
      </w:r>
      <w:r w:rsidRPr="003578C5">
        <w:rPr>
          <w:rFonts w:cs="Arial"/>
          <w:sz w:val="28"/>
          <w:szCs w:val="22"/>
        </w:rPr>
        <w:t>АКАДЕМИЯ</w:t>
      </w:r>
      <w:r w:rsidR="003578C5">
        <w:rPr>
          <w:rFonts w:cs="Arial"/>
          <w:sz w:val="28"/>
          <w:szCs w:val="22"/>
        </w:rPr>
        <w:t xml:space="preserve"> </w:t>
      </w:r>
      <w:r w:rsidRPr="003578C5">
        <w:rPr>
          <w:rFonts w:cs="Arial"/>
          <w:sz w:val="28"/>
          <w:szCs w:val="22"/>
        </w:rPr>
        <w:t>ГОСУДАОСТВЕННОЙ</w:t>
      </w:r>
      <w:r w:rsidR="003578C5">
        <w:rPr>
          <w:rFonts w:cs="Arial"/>
          <w:sz w:val="28"/>
          <w:szCs w:val="22"/>
        </w:rPr>
        <w:t xml:space="preserve"> </w:t>
      </w:r>
      <w:r w:rsidRPr="003578C5">
        <w:rPr>
          <w:rFonts w:cs="Arial"/>
          <w:sz w:val="28"/>
          <w:szCs w:val="22"/>
        </w:rPr>
        <w:t>СЛУЖБЫ</w:t>
      </w: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ФИЛИАЛ В г. РЫБИНСКЕ ЯРОСЛАВСКОЙ ОБЛАСТИ</w:t>
      </w: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КОНТРОЛЬНАЯ</w:t>
      </w:r>
      <w:r w:rsidR="003578C5">
        <w:rPr>
          <w:rFonts w:cs="Arial"/>
          <w:sz w:val="28"/>
          <w:szCs w:val="22"/>
        </w:rPr>
        <w:t xml:space="preserve"> </w:t>
      </w:r>
      <w:r w:rsidRPr="003578C5">
        <w:rPr>
          <w:rFonts w:cs="Arial"/>
          <w:sz w:val="28"/>
          <w:szCs w:val="22"/>
        </w:rPr>
        <w:t>РАБОТА</w:t>
      </w: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ПО</w:t>
      </w:r>
      <w:r w:rsidR="003578C5">
        <w:rPr>
          <w:rFonts w:cs="Arial"/>
          <w:sz w:val="28"/>
          <w:szCs w:val="22"/>
        </w:rPr>
        <w:t xml:space="preserve"> </w:t>
      </w:r>
      <w:r w:rsidRPr="003578C5">
        <w:rPr>
          <w:rFonts w:cs="Arial"/>
          <w:sz w:val="28"/>
          <w:szCs w:val="22"/>
        </w:rPr>
        <w:t>КУРСУ</w:t>
      </w:r>
      <w:r w:rsidR="003578C5">
        <w:rPr>
          <w:rFonts w:cs="Arial"/>
          <w:sz w:val="28"/>
          <w:szCs w:val="22"/>
        </w:rPr>
        <w:t xml:space="preserve"> «Делопроизводство</w:t>
      </w:r>
      <w:r w:rsidRPr="003578C5">
        <w:rPr>
          <w:rFonts w:cs="Arial"/>
          <w:sz w:val="28"/>
          <w:szCs w:val="22"/>
        </w:rPr>
        <w:t>»</w:t>
      </w:r>
    </w:p>
    <w:p w:rsidR="006419AC" w:rsidRPr="003578C5" w:rsidRDefault="006419AC" w:rsidP="003578C5">
      <w:pPr>
        <w:keepNext/>
        <w:widowControl w:val="0"/>
        <w:spacing w:line="360" w:lineRule="auto"/>
        <w:ind w:firstLine="709"/>
        <w:jc w:val="center"/>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Вариант</w:t>
      </w:r>
      <w:r w:rsidR="003578C5">
        <w:rPr>
          <w:rFonts w:cs="Arial"/>
          <w:sz w:val="28"/>
          <w:szCs w:val="22"/>
        </w:rPr>
        <w:t xml:space="preserve"> </w:t>
      </w:r>
      <w:r w:rsidRPr="003578C5">
        <w:rPr>
          <w:rFonts w:cs="Arial"/>
          <w:sz w:val="28"/>
          <w:szCs w:val="22"/>
        </w:rPr>
        <w:t>№</w:t>
      </w:r>
      <w:r w:rsidR="003578C5">
        <w:rPr>
          <w:rFonts w:cs="Arial"/>
          <w:sz w:val="28"/>
          <w:szCs w:val="22"/>
        </w:rPr>
        <w:t xml:space="preserve"> </w:t>
      </w:r>
      <w:r w:rsidRPr="003578C5">
        <w:rPr>
          <w:rFonts w:cs="Arial"/>
          <w:sz w:val="28"/>
          <w:szCs w:val="22"/>
        </w:rPr>
        <w:t>3</w:t>
      </w:r>
    </w:p>
    <w:p w:rsidR="006419AC" w:rsidRPr="003578C5" w:rsidRDefault="006419AC" w:rsidP="003578C5">
      <w:pPr>
        <w:keepNext/>
        <w:widowControl w:val="0"/>
        <w:spacing w:line="360" w:lineRule="auto"/>
        <w:ind w:firstLine="709"/>
        <w:jc w:val="both"/>
        <w:rPr>
          <w:rFonts w:cs="Arial"/>
          <w:sz w:val="28"/>
          <w:szCs w:val="22"/>
        </w:rPr>
      </w:pPr>
    </w:p>
    <w:p w:rsidR="006419AC" w:rsidRPr="003578C5" w:rsidRDefault="006419AC" w:rsidP="003578C5">
      <w:pPr>
        <w:keepNext/>
        <w:widowControl w:val="0"/>
        <w:spacing w:line="360" w:lineRule="auto"/>
        <w:ind w:firstLine="709"/>
        <w:jc w:val="both"/>
        <w:rPr>
          <w:rFonts w:cs="Arial"/>
          <w:sz w:val="28"/>
          <w:szCs w:val="22"/>
        </w:rPr>
      </w:pPr>
    </w:p>
    <w:p w:rsidR="006419AC" w:rsidRPr="003578C5" w:rsidRDefault="006419AC" w:rsidP="003578C5">
      <w:pPr>
        <w:keepNext/>
        <w:widowControl w:val="0"/>
        <w:spacing w:line="360" w:lineRule="auto"/>
        <w:jc w:val="both"/>
        <w:rPr>
          <w:rFonts w:cs="Arial"/>
          <w:sz w:val="28"/>
          <w:szCs w:val="22"/>
        </w:rPr>
      </w:pPr>
      <w:r w:rsidRPr="003578C5">
        <w:rPr>
          <w:rFonts w:cs="Arial"/>
          <w:sz w:val="28"/>
          <w:szCs w:val="22"/>
        </w:rPr>
        <w:t>Выполнила студентка гр. ФС – 05</w:t>
      </w:r>
    </w:p>
    <w:p w:rsidR="006419AC" w:rsidRPr="003578C5" w:rsidRDefault="006419AC" w:rsidP="003578C5">
      <w:pPr>
        <w:keepNext/>
        <w:widowControl w:val="0"/>
        <w:spacing w:line="360" w:lineRule="auto"/>
        <w:jc w:val="both"/>
        <w:rPr>
          <w:rFonts w:cs="Arial"/>
          <w:sz w:val="28"/>
          <w:szCs w:val="22"/>
        </w:rPr>
      </w:pPr>
      <w:r w:rsidRPr="003578C5">
        <w:rPr>
          <w:rFonts w:cs="Arial"/>
          <w:sz w:val="28"/>
          <w:szCs w:val="22"/>
        </w:rPr>
        <w:t>Куличкова Марина Валентиновна</w:t>
      </w:r>
    </w:p>
    <w:p w:rsidR="006419AC" w:rsidRPr="003578C5" w:rsidRDefault="006419AC" w:rsidP="003578C5">
      <w:pPr>
        <w:keepNext/>
        <w:widowControl w:val="0"/>
        <w:spacing w:line="360" w:lineRule="auto"/>
        <w:jc w:val="both"/>
        <w:rPr>
          <w:rFonts w:cs="Arial"/>
          <w:sz w:val="28"/>
          <w:szCs w:val="22"/>
        </w:rPr>
      </w:pPr>
      <w:r w:rsidRPr="003578C5">
        <w:rPr>
          <w:rFonts w:cs="Arial"/>
          <w:sz w:val="28"/>
          <w:szCs w:val="22"/>
        </w:rPr>
        <w:t>зачетная</w:t>
      </w:r>
      <w:r w:rsidR="003578C5">
        <w:rPr>
          <w:rFonts w:cs="Arial"/>
          <w:sz w:val="28"/>
          <w:szCs w:val="22"/>
        </w:rPr>
        <w:t xml:space="preserve"> </w:t>
      </w:r>
      <w:r w:rsidRPr="003578C5">
        <w:rPr>
          <w:rFonts w:cs="Arial"/>
          <w:sz w:val="28"/>
          <w:szCs w:val="22"/>
        </w:rPr>
        <w:t>книжка</w:t>
      </w:r>
      <w:r w:rsidR="003578C5">
        <w:rPr>
          <w:rFonts w:cs="Arial"/>
          <w:sz w:val="28"/>
          <w:szCs w:val="22"/>
        </w:rPr>
        <w:t xml:space="preserve"> </w:t>
      </w:r>
      <w:r w:rsidRPr="003578C5">
        <w:rPr>
          <w:rFonts w:cs="Arial"/>
          <w:sz w:val="28"/>
          <w:szCs w:val="22"/>
        </w:rPr>
        <w:t>№</w:t>
      </w:r>
      <w:r w:rsidR="003578C5">
        <w:rPr>
          <w:rFonts w:cs="Arial"/>
          <w:sz w:val="28"/>
          <w:szCs w:val="22"/>
        </w:rPr>
        <w:t xml:space="preserve"> </w:t>
      </w:r>
      <w:r w:rsidRPr="003578C5">
        <w:rPr>
          <w:rFonts w:cs="Arial"/>
          <w:sz w:val="28"/>
          <w:szCs w:val="22"/>
        </w:rPr>
        <w:t>1103</w:t>
      </w:r>
    </w:p>
    <w:p w:rsidR="006419AC" w:rsidRPr="003578C5" w:rsidRDefault="006419AC" w:rsidP="003578C5">
      <w:pPr>
        <w:keepNext/>
        <w:widowControl w:val="0"/>
        <w:spacing w:line="360" w:lineRule="auto"/>
        <w:jc w:val="both"/>
        <w:rPr>
          <w:rFonts w:cs="Arial"/>
          <w:sz w:val="28"/>
          <w:szCs w:val="22"/>
        </w:rPr>
      </w:pPr>
      <w:r w:rsidRPr="003578C5">
        <w:rPr>
          <w:rFonts w:cs="Arial"/>
          <w:sz w:val="28"/>
          <w:szCs w:val="22"/>
        </w:rPr>
        <w:t>Преподаватель</w:t>
      </w:r>
      <w:r w:rsidR="003578C5">
        <w:rPr>
          <w:rFonts w:cs="Arial"/>
          <w:sz w:val="28"/>
          <w:szCs w:val="22"/>
        </w:rPr>
        <w:t xml:space="preserve"> Сичинава О.Н.</w:t>
      </w:r>
    </w:p>
    <w:p w:rsidR="006419AC" w:rsidRPr="003578C5" w:rsidRDefault="006419AC" w:rsidP="003578C5">
      <w:pPr>
        <w:keepNext/>
        <w:widowControl w:val="0"/>
        <w:spacing w:line="360" w:lineRule="auto"/>
        <w:ind w:firstLine="709"/>
        <w:jc w:val="both"/>
        <w:rPr>
          <w:rFonts w:cs="Arial"/>
          <w:sz w:val="28"/>
          <w:szCs w:val="22"/>
        </w:rPr>
      </w:pPr>
    </w:p>
    <w:p w:rsidR="006419AC" w:rsidRPr="003578C5" w:rsidRDefault="006419AC" w:rsidP="003578C5">
      <w:pPr>
        <w:keepNext/>
        <w:widowControl w:val="0"/>
        <w:spacing w:line="360" w:lineRule="auto"/>
        <w:ind w:firstLine="709"/>
        <w:jc w:val="both"/>
        <w:rPr>
          <w:rFonts w:cs="Arial"/>
          <w:sz w:val="28"/>
          <w:szCs w:val="22"/>
        </w:rPr>
      </w:pPr>
    </w:p>
    <w:p w:rsidR="00E955F2" w:rsidRPr="003578C5" w:rsidRDefault="00E955F2" w:rsidP="003578C5">
      <w:pPr>
        <w:keepNext/>
        <w:widowControl w:val="0"/>
        <w:spacing w:line="360" w:lineRule="auto"/>
        <w:ind w:firstLine="709"/>
        <w:jc w:val="both"/>
        <w:rPr>
          <w:rFonts w:cs="Arial"/>
          <w:sz w:val="28"/>
          <w:szCs w:val="22"/>
        </w:rPr>
      </w:pPr>
    </w:p>
    <w:p w:rsidR="00F5582E" w:rsidRPr="003578C5" w:rsidRDefault="00F5582E" w:rsidP="003578C5">
      <w:pPr>
        <w:keepNext/>
        <w:widowControl w:val="0"/>
        <w:spacing w:line="360" w:lineRule="auto"/>
        <w:ind w:firstLine="709"/>
        <w:jc w:val="both"/>
        <w:rPr>
          <w:rFonts w:cs="Arial"/>
          <w:sz w:val="28"/>
          <w:szCs w:val="22"/>
        </w:rPr>
      </w:pPr>
    </w:p>
    <w:p w:rsidR="003578C5" w:rsidRDefault="003578C5" w:rsidP="003578C5">
      <w:pPr>
        <w:keepNext/>
        <w:widowControl w:val="0"/>
        <w:spacing w:line="360" w:lineRule="auto"/>
        <w:ind w:firstLine="709"/>
        <w:jc w:val="both"/>
        <w:rPr>
          <w:rFonts w:cs="Arial"/>
          <w:sz w:val="28"/>
          <w:szCs w:val="22"/>
        </w:rPr>
      </w:pPr>
    </w:p>
    <w:p w:rsidR="003578C5" w:rsidRDefault="003578C5" w:rsidP="003578C5">
      <w:pPr>
        <w:keepNext/>
        <w:widowControl w:val="0"/>
        <w:spacing w:line="360" w:lineRule="auto"/>
        <w:ind w:firstLine="709"/>
        <w:jc w:val="both"/>
        <w:rPr>
          <w:rFonts w:cs="Arial"/>
          <w:sz w:val="28"/>
          <w:szCs w:val="22"/>
        </w:rPr>
      </w:pPr>
    </w:p>
    <w:p w:rsidR="006419AC" w:rsidRPr="003578C5" w:rsidRDefault="006419AC" w:rsidP="003578C5">
      <w:pPr>
        <w:keepNext/>
        <w:widowControl w:val="0"/>
        <w:spacing w:line="360" w:lineRule="auto"/>
        <w:ind w:firstLine="709"/>
        <w:jc w:val="center"/>
        <w:rPr>
          <w:rFonts w:cs="Arial"/>
          <w:sz w:val="28"/>
          <w:szCs w:val="22"/>
        </w:rPr>
      </w:pPr>
      <w:r w:rsidRPr="003578C5">
        <w:rPr>
          <w:rFonts w:cs="Arial"/>
          <w:sz w:val="28"/>
          <w:szCs w:val="22"/>
        </w:rPr>
        <w:t>Рыбинск,</w:t>
      </w:r>
      <w:r w:rsidR="003578C5">
        <w:rPr>
          <w:rFonts w:cs="Arial"/>
          <w:sz w:val="28"/>
          <w:szCs w:val="22"/>
        </w:rPr>
        <w:t xml:space="preserve"> </w:t>
      </w:r>
      <w:r w:rsidRPr="003578C5">
        <w:rPr>
          <w:rFonts w:cs="Arial"/>
          <w:sz w:val="28"/>
          <w:szCs w:val="22"/>
        </w:rPr>
        <w:t>2006</w:t>
      </w:r>
      <w:r w:rsidR="003578C5">
        <w:rPr>
          <w:rFonts w:cs="Arial"/>
          <w:sz w:val="28"/>
          <w:szCs w:val="22"/>
        </w:rPr>
        <w:t>г.</w:t>
      </w:r>
    </w:p>
    <w:p w:rsidR="00AB6C2B" w:rsidRPr="003578C5" w:rsidRDefault="003578C5" w:rsidP="003578C5">
      <w:pPr>
        <w:keepNext/>
        <w:widowControl w:val="0"/>
        <w:spacing w:line="360" w:lineRule="auto"/>
        <w:ind w:firstLine="709"/>
        <w:jc w:val="both"/>
        <w:rPr>
          <w:sz w:val="28"/>
          <w:szCs w:val="32"/>
        </w:rPr>
      </w:pPr>
      <w:r w:rsidRPr="003578C5">
        <w:rPr>
          <w:sz w:val="28"/>
          <w:szCs w:val="32"/>
        </w:rPr>
        <w:br w:type="page"/>
      </w:r>
      <w:r w:rsidR="007401CB" w:rsidRPr="003578C5">
        <w:rPr>
          <w:sz w:val="28"/>
          <w:szCs w:val="32"/>
        </w:rPr>
        <w:t>План</w:t>
      </w:r>
    </w:p>
    <w:p w:rsidR="007401CB" w:rsidRPr="003578C5" w:rsidRDefault="007401CB" w:rsidP="003578C5">
      <w:pPr>
        <w:keepNext/>
        <w:widowControl w:val="0"/>
        <w:spacing w:line="360" w:lineRule="auto"/>
        <w:ind w:firstLine="709"/>
        <w:jc w:val="both"/>
        <w:rPr>
          <w:sz w:val="28"/>
          <w:szCs w:val="16"/>
        </w:rPr>
      </w:pPr>
    </w:p>
    <w:p w:rsidR="007B2CFD" w:rsidRPr="003578C5" w:rsidRDefault="00EE06AF" w:rsidP="003578C5">
      <w:pPr>
        <w:keepNext/>
        <w:widowControl w:val="0"/>
        <w:spacing w:line="360" w:lineRule="auto"/>
        <w:jc w:val="both"/>
        <w:rPr>
          <w:sz w:val="28"/>
          <w:szCs w:val="28"/>
        </w:rPr>
      </w:pPr>
      <w:r w:rsidRPr="003578C5">
        <w:rPr>
          <w:sz w:val="28"/>
          <w:szCs w:val="28"/>
        </w:rPr>
        <w:t>1.</w:t>
      </w:r>
      <w:r w:rsidR="003578C5">
        <w:rPr>
          <w:sz w:val="28"/>
          <w:szCs w:val="28"/>
        </w:rPr>
        <w:t xml:space="preserve"> </w:t>
      </w:r>
      <w:r w:rsidRPr="003578C5">
        <w:rPr>
          <w:sz w:val="28"/>
          <w:szCs w:val="28"/>
        </w:rPr>
        <w:t>Претензионно-исковая документация</w:t>
      </w:r>
    </w:p>
    <w:p w:rsidR="00EE06AF" w:rsidRPr="003578C5" w:rsidRDefault="003578C5" w:rsidP="003578C5">
      <w:pPr>
        <w:keepNext/>
        <w:widowControl w:val="0"/>
        <w:spacing w:line="360" w:lineRule="auto"/>
        <w:jc w:val="both"/>
        <w:rPr>
          <w:sz w:val="28"/>
          <w:szCs w:val="28"/>
        </w:rPr>
      </w:pPr>
      <w:r>
        <w:rPr>
          <w:sz w:val="28"/>
          <w:szCs w:val="28"/>
        </w:rPr>
        <w:t xml:space="preserve">1.1 </w:t>
      </w:r>
      <w:r w:rsidR="00EE06AF" w:rsidRPr="003578C5">
        <w:rPr>
          <w:sz w:val="28"/>
          <w:szCs w:val="28"/>
        </w:rPr>
        <w:t>Претензионны</w:t>
      </w:r>
      <w:r w:rsidR="00F45B2B" w:rsidRPr="003578C5">
        <w:rPr>
          <w:sz w:val="28"/>
          <w:szCs w:val="28"/>
        </w:rPr>
        <w:t>й порядок урегулирования споров</w:t>
      </w:r>
    </w:p>
    <w:p w:rsidR="00F45B2B" w:rsidRPr="003578C5" w:rsidRDefault="003578C5" w:rsidP="003578C5">
      <w:pPr>
        <w:keepNext/>
        <w:widowControl w:val="0"/>
        <w:spacing w:line="360" w:lineRule="auto"/>
        <w:jc w:val="both"/>
        <w:rPr>
          <w:sz w:val="28"/>
          <w:szCs w:val="28"/>
        </w:rPr>
      </w:pPr>
      <w:r>
        <w:rPr>
          <w:sz w:val="28"/>
          <w:szCs w:val="28"/>
        </w:rPr>
        <w:t xml:space="preserve">1.2 </w:t>
      </w:r>
      <w:r w:rsidR="00F45B2B" w:rsidRPr="003578C5">
        <w:rPr>
          <w:sz w:val="28"/>
          <w:szCs w:val="28"/>
        </w:rPr>
        <w:t>Исковые заявления</w:t>
      </w:r>
    </w:p>
    <w:p w:rsidR="00DC485C" w:rsidRPr="003578C5" w:rsidRDefault="00DC485C" w:rsidP="003578C5">
      <w:pPr>
        <w:keepNext/>
        <w:widowControl w:val="0"/>
        <w:spacing w:line="360" w:lineRule="auto"/>
        <w:jc w:val="both"/>
        <w:rPr>
          <w:sz w:val="28"/>
          <w:szCs w:val="28"/>
        </w:rPr>
      </w:pPr>
      <w:r w:rsidRPr="003578C5">
        <w:rPr>
          <w:sz w:val="28"/>
          <w:szCs w:val="28"/>
        </w:rPr>
        <w:t>2.</w:t>
      </w:r>
      <w:r w:rsidR="003578C5">
        <w:rPr>
          <w:sz w:val="28"/>
          <w:szCs w:val="28"/>
        </w:rPr>
        <w:t xml:space="preserve"> </w:t>
      </w:r>
      <w:r w:rsidRPr="003578C5">
        <w:rPr>
          <w:sz w:val="28"/>
          <w:szCs w:val="28"/>
        </w:rPr>
        <w:t xml:space="preserve">Составить приказ по основной </w:t>
      </w:r>
      <w:r w:rsidR="003578C5">
        <w:rPr>
          <w:sz w:val="28"/>
          <w:szCs w:val="28"/>
        </w:rPr>
        <w:t>деятельности ООО «Согласие - 2»</w:t>
      </w:r>
    </w:p>
    <w:p w:rsidR="003578C5" w:rsidRDefault="003578C5" w:rsidP="003578C5">
      <w:pPr>
        <w:keepNext/>
        <w:widowControl w:val="0"/>
        <w:spacing w:line="360" w:lineRule="auto"/>
        <w:ind w:firstLine="709"/>
        <w:jc w:val="both"/>
        <w:rPr>
          <w:sz w:val="28"/>
          <w:szCs w:val="28"/>
        </w:rPr>
      </w:pPr>
    </w:p>
    <w:p w:rsidR="00DC485C" w:rsidRPr="003578C5" w:rsidRDefault="003578C5" w:rsidP="003578C5">
      <w:pPr>
        <w:keepNext/>
        <w:widowControl w:val="0"/>
        <w:spacing w:line="360" w:lineRule="auto"/>
        <w:ind w:firstLine="709"/>
        <w:jc w:val="both"/>
        <w:rPr>
          <w:sz w:val="28"/>
          <w:szCs w:val="28"/>
        </w:rPr>
      </w:pPr>
      <w:r>
        <w:rPr>
          <w:sz w:val="28"/>
          <w:szCs w:val="28"/>
        </w:rPr>
        <w:br w:type="page"/>
      </w:r>
      <w:r w:rsidR="00DC485C" w:rsidRPr="003578C5">
        <w:rPr>
          <w:sz w:val="28"/>
          <w:szCs w:val="28"/>
        </w:rPr>
        <w:t>Исходные данные: Основанием составления приказа является докладная записка начальника маркетингового отдела Семенова Н.К. директору Смирнову А.А., в которой обосновывается производственная необходимость организации работы фирмы в субботние дни в период на ближайшие 3 недели, начиная с субботы на следующей неделе.</w:t>
      </w:r>
    </w:p>
    <w:p w:rsidR="00DC485C" w:rsidRPr="003578C5" w:rsidRDefault="00DC485C" w:rsidP="003578C5">
      <w:pPr>
        <w:keepNext/>
        <w:widowControl w:val="0"/>
        <w:spacing w:line="360" w:lineRule="auto"/>
        <w:ind w:firstLine="709"/>
        <w:jc w:val="both"/>
        <w:rPr>
          <w:sz w:val="28"/>
          <w:szCs w:val="28"/>
        </w:rPr>
      </w:pPr>
      <w:r w:rsidRPr="003578C5">
        <w:rPr>
          <w:sz w:val="28"/>
          <w:szCs w:val="28"/>
        </w:rPr>
        <w:t>При оформлении приказа учесть оплату сверхурочных дней, предложения по которой должна подготовить главный бухгалтер Глазкова С.А. Организацию контроля за исполнением приказа возложить на исполнительного директора Кувылева В.И.</w:t>
      </w:r>
    </w:p>
    <w:p w:rsidR="00DC485C" w:rsidRPr="003578C5" w:rsidRDefault="00DC485C" w:rsidP="003578C5">
      <w:pPr>
        <w:keepNext/>
        <w:widowControl w:val="0"/>
        <w:spacing w:line="360" w:lineRule="auto"/>
        <w:ind w:firstLine="709"/>
        <w:jc w:val="both"/>
        <w:rPr>
          <w:sz w:val="28"/>
          <w:szCs w:val="28"/>
        </w:rPr>
      </w:pPr>
      <w:r w:rsidRPr="003578C5">
        <w:rPr>
          <w:sz w:val="28"/>
          <w:szCs w:val="28"/>
        </w:rPr>
        <w:t>3.</w:t>
      </w:r>
      <w:r w:rsidR="003578C5">
        <w:rPr>
          <w:sz w:val="28"/>
          <w:szCs w:val="28"/>
        </w:rPr>
        <w:t xml:space="preserve"> </w:t>
      </w:r>
      <w:r w:rsidRPr="003578C5">
        <w:rPr>
          <w:sz w:val="28"/>
          <w:szCs w:val="28"/>
        </w:rPr>
        <w:t>Оформить исковое заявление работника от 15.05.2006 года о восстановлении на работе и оплате за время вынужденного прогула.</w:t>
      </w:r>
    </w:p>
    <w:p w:rsidR="00DC485C" w:rsidRPr="003578C5" w:rsidRDefault="00D038DB" w:rsidP="003578C5">
      <w:pPr>
        <w:keepNext/>
        <w:widowControl w:val="0"/>
        <w:spacing w:line="360" w:lineRule="auto"/>
        <w:ind w:firstLine="709"/>
        <w:jc w:val="both"/>
        <w:rPr>
          <w:sz w:val="28"/>
          <w:szCs w:val="28"/>
        </w:rPr>
      </w:pPr>
      <w:r w:rsidRPr="003578C5">
        <w:rPr>
          <w:sz w:val="28"/>
          <w:szCs w:val="28"/>
        </w:rPr>
        <w:t>Исходные данные: Тимофеева Алла Юрьевна, работающая главным бухгалтером в ЗАО «Кулинария» с 06.07.2001, была уволена с предприятия в связи с отсутствием высшего образования, которое требуется по новой должностной инструкции, о чем был подписан приказ № 31 от 12.03.2006. Средняя заработная плата Тимофеевой составляла 6500 руб.</w:t>
      </w:r>
    </w:p>
    <w:p w:rsidR="00D038DB" w:rsidRPr="003578C5" w:rsidRDefault="00D038DB" w:rsidP="003578C5">
      <w:pPr>
        <w:keepNext/>
        <w:widowControl w:val="0"/>
        <w:spacing w:line="360" w:lineRule="auto"/>
        <w:ind w:firstLine="709"/>
        <w:jc w:val="both"/>
        <w:rPr>
          <w:sz w:val="28"/>
          <w:szCs w:val="28"/>
        </w:rPr>
      </w:pPr>
      <w:r w:rsidRPr="003578C5">
        <w:rPr>
          <w:sz w:val="28"/>
          <w:szCs w:val="28"/>
        </w:rPr>
        <w:t>Тимофеева не согласна с увольнением, считая, что статья 84 ТК РФ «О прекращении трудового вследствие отсутствия соответствующих документов об образовании» не является веским основанием для увольнения. Домашний адрес Тимофеевой А.Ю.: г. Рыбинск, ул. Фурманова, 19-20. Адрес ЗАОЛ «Кулинария» - г. Рыбинск, ул. Крестовая, 60</w:t>
      </w:r>
    </w:p>
    <w:p w:rsidR="00D038DB" w:rsidRPr="003578C5" w:rsidRDefault="00D038DB" w:rsidP="003578C5">
      <w:pPr>
        <w:keepNext/>
        <w:widowControl w:val="0"/>
        <w:spacing w:line="360" w:lineRule="auto"/>
        <w:ind w:firstLine="709"/>
        <w:jc w:val="both"/>
        <w:rPr>
          <w:sz w:val="28"/>
          <w:szCs w:val="28"/>
        </w:rPr>
      </w:pPr>
      <w:r w:rsidRPr="003578C5">
        <w:rPr>
          <w:sz w:val="28"/>
          <w:szCs w:val="28"/>
        </w:rPr>
        <w:t>В качестве приложения Тимофеева А.Ю. использовала следующие документы: копию приказа о приеме на работу; копию приказа об увольнении; справку о размере заработной платы за последние два календарных месяца работы.</w:t>
      </w:r>
    </w:p>
    <w:p w:rsidR="003578C5" w:rsidRDefault="003578C5" w:rsidP="003578C5">
      <w:pPr>
        <w:keepNext/>
        <w:widowControl w:val="0"/>
        <w:spacing w:line="360" w:lineRule="auto"/>
        <w:ind w:firstLine="709"/>
        <w:jc w:val="both"/>
        <w:rPr>
          <w:sz w:val="28"/>
          <w:szCs w:val="32"/>
        </w:rPr>
      </w:pPr>
    </w:p>
    <w:p w:rsidR="00EE06AF" w:rsidRPr="003578C5" w:rsidRDefault="003578C5" w:rsidP="003578C5">
      <w:pPr>
        <w:keepNext/>
        <w:widowControl w:val="0"/>
        <w:spacing w:line="360" w:lineRule="auto"/>
        <w:ind w:firstLine="709"/>
        <w:jc w:val="both"/>
        <w:rPr>
          <w:sz w:val="28"/>
          <w:szCs w:val="32"/>
        </w:rPr>
      </w:pPr>
      <w:r>
        <w:rPr>
          <w:sz w:val="28"/>
          <w:szCs w:val="32"/>
        </w:rPr>
        <w:br w:type="page"/>
      </w:r>
      <w:r w:rsidR="00EE06AF" w:rsidRPr="003578C5">
        <w:rPr>
          <w:sz w:val="28"/>
          <w:szCs w:val="32"/>
        </w:rPr>
        <w:t>1.</w:t>
      </w:r>
      <w:r>
        <w:rPr>
          <w:sz w:val="28"/>
          <w:szCs w:val="32"/>
        </w:rPr>
        <w:t xml:space="preserve"> </w:t>
      </w:r>
      <w:r w:rsidR="00EE06AF" w:rsidRPr="003578C5">
        <w:rPr>
          <w:sz w:val="28"/>
          <w:szCs w:val="32"/>
        </w:rPr>
        <w:t>Претензионно-исковая документация</w:t>
      </w:r>
    </w:p>
    <w:p w:rsidR="002C1A84" w:rsidRPr="003578C5" w:rsidRDefault="002C1A84" w:rsidP="003578C5">
      <w:pPr>
        <w:keepNext/>
        <w:widowControl w:val="0"/>
        <w:spacing w:line="360" w:lineRule="auto"/>
        <w:ind w:firstLine="709"/>
        <w:jc w:val="both"/>
        <w:rPr>
          <w:sz w:val="28"/>
          <w:szCs w:val="16"/>
        </w:rPr>
      </w:pPr>
    </w:p>
    <w:p w:rsidR="00EE06AF" w:rsidRPr="003578C5" w:rsidRDefault="003578C5" w:rsidP="003578C5">
      <w:pPr>
        <w:keepNext/>
        <w:widowControl w:val="0"/>
        <w:spacing w:line="360" w:lineRule="auto"/>
        <w:ind w:firstLine="709"/>
        <w:jc w:val="both"/>
        <w:rPr>
          <w:sz w:val="28"/>
          <w:szCs w:val="32"/>
        </w:rPr>
      </w:pPr>
      <w:r>
        <w:rPr>
          <w:sz w:val="28"/>
          <w:szCs w:val="32"/>
        </w:rPr>
        <w:t xml:space="preserve">1.1 </w:t>
      </w:r>
      <w:r w:rsidR="00EE06AF" w:rsidRPr="003578C5">
        <w:rPr>
          <w:sz w:val="28"/>
          <w:szCs w:val="32"/>
        </w:rPr>
        <w:t>Претензионны</w:t>
      </w:r>
      <w:r w:rsidR="00457E6D" w:rsidRPr="003578C5">
        <w:rPr>
          <w:sz w:val="28"/>
          <w:szCs w:val="32"/>
        </w:rPr>
        <w:t>й порядок урегулирования споров</w:t>
      </w:r>
    </w:p>
    <w:p w:rsidR="00EE06AF" w:rsidRPr="003578C5" w:rsidRDefault="00EE06AF" w:rsidP="003578C5">
      <w:pPr>
        <w:keepNext/>
        <w:widowControl w:val="0"/>
        <w:spacing w:line="360" w:lineRule="auto"/>
        <w:ind w:firstLine="709"/>
        <w:jc w:val="both"/>
        <w:rPr>
          <w:sz w:val="28"/>
          <w:szCs w:val="16"/>
        </w:rPr>
      </w:pPr>
    </w:p>
    <w:p w:rsidR="009E1EE6" w:rsidRPr="003578C5" w:rsidRDefault="00EE06AF" w:rsidP="003578C5">
      <w:pPr>
        <w:keepNext/>
        <w:widowControl w:val="0"/>
        <w:spacing w:line="360" w:lineRule="auto"/>
        <w:ind w:firstLine="709"/>
        <w:jc w:val="both"/>
        <w:rPr>
          <w:sz w:val="28"/>
          <w:szCs w:val="28"/>
        </w:rPr>
      </w:pPr>
      <w:r w:rsidRPr="003578C5">
        <w:rPr>
          <w:sz w:val="28"/>
          <w:szCs w:val="28"/>
        </w:rPr>
        <w:t>Согласно действующему законодател</w:t>
      </w:r>
      <w:r w:rsidR="00F5582E" w:rsidRPr="003578C5">
        <w:rPr>
          <w:sz w:val="28"/>
          <w:szCs w:val="28"/>
        </w:rPr>
        <w:t xml:space="preserve">ьству предприятия и организации, перед тем как обратиться в арбитражный суд, </w:t>
      </w:r>
      <w:r w:rsidRPr="003578C5">
        <w:rPr>
          <w:sz w:val="28"/>
          <w:szCs w:val="28"/>
        </w:rPr>
        <w:t>обязаны принять меры к непосредственному урегулированию разногласий путем предъявления претензий.</w:t>
      </w:r>
    </w:p>
    <w:p w:rsidR="00830580" w:rsidRPr="003578C5" w:rsidRDefault="00F5582E" w:rsidP="003578C5">
      <w:pPr>
        <w:keepNext/>
        <w:widowControl w:val="0"/>
        <w:spacing w:line="360" w:lineRule="auto"/>
        <w:ind w:firstLine="709"/>
        <w:jc w:val="both"/>
        <w:rPr>
          <w:sz w:val="28"/>
          <w:szCs w:val="28"/>
        </w:rPr>
      </w:pPr>
      <w:r w:rsidRPr="003578C5">
        <w:rPr>
          <w:sz w:val="28"/>
          <w:szCs w:val="28"/>
        </w:rPr>
        <w:t xml:space="preserve">Предъявляя претензию, один хозяйствующий субъект указывает другому на совершенные им неправильные действия (бездействия) или ошибки, которые неправомерно ущемляют его законные интересы. Сторона требует устранения или исправления в добровольном порядке этих нарушений, ссылаясь при этом на нормативные акты и фактические обстоятельства дела. В этом суть каждой претензии. </w:t>
      </w:r>
    </w:p>
    <w:p w:rsidR="00830580" w:rsidRPr="003578C5" w:rsidRDefault="00830580" w:rsidP="003578C5">
      <w:pPr>
        <w:keepNext/>
        <w:widowControl w:val="0"/>
        <w:spacing w:line="360" w:lineRule="auto"/>
        <w:ind w:firstLine="709"/>
        <w:jc w:val="both"/>
        <w:rPr>
          <w:sz w:val="28"/>
          <w:szCs w:val="28"/>
        </w:rPr>
      </w:pPr>
      <w:r w:rsidRPr="003578C5">
        <w:rPr>
          <w:sz w:val="28"/>
          <w:szCs w:val="28"/>
        </w:rPr>
        <w:t xml:space="preserve">Руководитель предприятия или организации, получив претензионное письмо, обязан своевременно рассмотреть претензию, удовлетворить обоснованные требования и дать мотивированный ответ при отклонении претензии. </w:t>
      </w:r>
    </w:p>
    <w:p w:rsidR="00830580" w:rsidRPr="003578C5" w:rsidRDefault="00830580" w:rsidP="003578C5">
      <w:pPr>
        <w:keepNext/>
        <w:widowControl w:val="0"/>
        <w:spacing w:line="360" w:lineRule="auto"/>
        <w:ind w:firstLine="709"/>
        <w:jc w:val="both"/>
        <w:rPr>
          <w:sz w:val="28"/>
          <w:szCs w:val="28"/>
        </w:rPr>
      </w:pPr>
      <w:r w:rsidRPr="003578C5">
        <w:rPr>
          <w:sz w:val="28"/>
          <w:szCs w:val="28"/>
        </w:rPr>
        <w:t>При удовлетворении претензии, подлежащей денежной оценке, к ответу на претензию прилагается платежное поручение банку на перечисление денежных средств с отметкой об исполнении (принятии к исполнению).</w:t>
      </w:r>
    </w:p>
    <w:p w:rsidR="004851CD" w:rsidRPr="003578C5" w:rsidRDefault="004851CD" w:rsidP="003578C5">
      <w:pPr>
        <w:keepNext/>
        <w:widowControl w:val="0"/>
        <w:spacing w:line="360" w:lineRule="auto"/>
        <w:ind w:firstLine="709"/>
        <w:jc w:val="both"/>
        <w:rPr>
          <w:sz w:val="28"/>
          <w:szCs w:val="28"/>
        </w:rPr>
      </w:pPr>
      <w:r w:rsidRPr="003578C5">
        <w:rPr>
          <w:sz w:val="28"/>
          <w:szCs w:val="28"/>
        </w:rPr>
        <w:t>При полном или частичном отказе в удовлетворении претензии заявителю должны быть возвращены подлинные документы, которые были приложены к претензии, а также направлены документы, обосновывающие отказ, если их нет у заявителя претензии.</w:t>
      </w:r>
    </w:p>
    <w:p w:rsidR="004851CD" w:rsidRPr="003578C5" w:rsidRDefault="004851CD" w:rsidP="003578C5">
      <w:pPr>
        <w:keepNext/>
        <w:widowControl w:val="0"/>
        <w:spacing w:line="360" w:lineRule="auto"/>
        <w:ind w:firstLine="709"/>
        <w:jc w:val="both"/>
        <w:rPr>
          <w:sz w:val="28"/>
          <w:szCs w:val="28"/>
        </w:rPr>
      </w:pPr>
      <w:r w:rsidRPr="003578C5">
        <w:rPr>
          <w:sz w:val="28"/>
          <w:szCs w:val="28"/>
        </w:rPr>
        <w:t>Ответ на претензию отправляется заказным письмом или ценным письмом, по телетайпу, а также с использованием иных средств связи, обеспечивающих фиксирование отправления ответа на претензии, либо вручается под расписку.</w:t>
      </w:r>
    </w:p>
    <w:p w:rsidR="00F5582E" w:rsidRPr="003578C5" w:rsidRDefault="00F5582E" w:rsidP="003578C5">
      <w:pPr>
        <w:keepNext/>
        <w:widowControl w:val="0"/>
        <w:spacing w:line="360" w:lineRule="auto"/>
        <w:ind w:firstLine="709"/>
        <w:jc w:val="both"/>
        <w:rPr>
          <w:sz w:val="28"/>
          <w:szCs w:val="28"/>
        </w:rPr>
      </w:pPr>
      <w:r w:rsidRPr="003578C5">
        <w:rPr>
          <w:sz w:val="28"/>
          <w:szCs w:val="28"/>
        </w:rPr>
        <w:t>Если предприятие добровольно удовлетворяет заявленную претензию, нет необходимости обращаться в суд.</w:t>
      </w:r>
    </w:p>
    <w:p w:rsidR="00F5582E" w:rsidRPr="003578C5" w:rsidRDefault="00F5582E" w:rsidP="003578C5">
      <w:pPr>
        <w:keepNext/>
        <w:widowControl w:val="0"/>
        <w:spacing w:line="360" w:lineRule="auto"/>
        <w:ind w:firstLine="709"/>
        <w:jc w:val="both"/>
        <w:rPr>
          <w:sz w:val="28"/>
          <w:szCs w:val="28"/>
        </w:rPr>
      </w:pPr>
      <w:r w:rsidRPr="003578C5">
        <w:rPr>
          <w:sz w:val="28"/>
          <w:szCs w:val="28"/>
        </w:rPr>
        <w:t>Непосредственными задачами претензионной работы являются:</w:t>
      </w:r>
    </w:p>
    <w:p w:rsidR="00F5582E" w:rsidRPr="003578C5" w:rsidRDefault="002C1A84" w:rsidP="003578C5">
      <w:pPr>
        <w:keepNext/>
        <w:widowControl w:val="0"/>
        <w:numPr>
          <w:ilvl w:val="0"/>
          <w:numId w:val="1"/>
        </w:numPr>
        <w:spacing w:line="360" w:lineRule="auto"/>
        <w:ind w:left="0" w:firstLine="709"/>
        <w:jc w:val="both"/>
        <w:rPr>
          <w:sz w:val="28"/>
          <w:szCs w:val="28"/>
        </w:rPr>
      </w:pPr>
      <w:r w:rsidRPr="003578C5">
        <w:rPr>
          <w:sz w:val="28"/>
          <w:szCs w:val="28"/>
        </w:rPr>
        <w:t>Восстановление нарушенных прав и защита законных интересов предпринимателей;</w:t>
      </w:r>
    </w:p>
    <w:p w:rsidR="002C1A84" w:rsidRPr="003578C5" w:rsidRDefault="002C1A84" w:rsidP="003578C5">
      <w:pPr>
        <w:keepNext/>
        <w:widowControl w:val="0"/>
        <w:numPr>
          <w:ilvl w:val="0"/>
          <w:numId w:val="1"/>
        </w:numPr>
        <w:spacing w:line="360" w:lineRule="auto"/>
        <w:ind w:left="0" w:firstLine="709"/>
        <w:jc w:val="both"/>
        <w:rPr>
          <w:sz w:val="28"/>
          <w:szCs w:val="28"/>
        </w:rPr>
      </w:pPr>
      <w:r w:rsidRPr="003578C5">
        <w:rPr>
          <w:sz w:val="28"/>
          <w:szCs w:val="28"/>
        </w:rPr>
        <w:t>Выявление условий и причин, влекущих невыполнение договорных обязательств, выпуск продукции и товаров ненадлежащего качества и др. нарушения;</w:t>
      </w:r>
    </w:p>
    <w:p w:rsidR="002C1A84" w:rsidRPr="003578C5" w:rsidRDefault="002C1A84" w:rsidP="003578C5">
      <w:pPr>
        <w:keepNext/>
        <w:widowControl w:val="0"/>
        <w:numPr>
          <w:ilvl w:val="0"/>
          <w:numId w:val="1"/>
        </w:numPr>
        <w:spacing w:line="360" w:lineRule="auto"/>
        <w:ind w:left="0" w:firstLine="709"/>
        <w:jc w:val="both"/>
        <w:rPr>
          <w:sz w:val="28"/>
          <w:szCs w:val="28"/>
        </w:rPr>
      </w:pPr>
      <w:r w:rsidRPr="003578C5">
        <w:rPr>
          <w:sz w:val="28"/>
          <w:szCs w:val="28"/>
        </w:rPr>
        <w:t>Предупреждение нарушений договорной дисциплины, действующего законодательства;</w:t>
      </w:r>
    </w:p>
    <w:p w:rsidR="002C1A84" w:rsidRPr="003578C5" w:rsidRDefault="002C1A84" w:rsidP="003578C5">
      <w:pPr>
        <w:keepNext/>
        <w:widowControl w:val="0"/>
        <w:numPr>
          <w:ilvl w:val="0"/>
          <w:numId w:val="1"/>
        </w:numPr>
        <w:spacing w:line="360" w:lineRule="auto"/>
        <w:ind w:left="0" w:firstLine="709"/>
        <w:jc w:val="both"/>
        <w:rPr>
          <w:sz w:val="28"/>
          <w:szCs w:val="28"/>
        </w:rPr>
      </w:pPr>
      <w:r w:rsidRPr="003578C5">
        <w:rPr>
          <w:sz w:val="28"/>
          <w:szCs w:val="28"/>
        </w:rPr>
        <w:t>Улучшение экономических показателей хозяйственной деятельности организаций;</w:t>
      </w:r>
    </w:p>
    <w:p w:rsidR="002C1A84" w:rsidRPr="003578C5" w:rsidRDefault="002C1A84" w:rsidP="003578C5">
      <w:pPr>
        <w:keepNext/>
        <w:widowControl w:val="0"/>
        <w:numPr>
          <w:ilvl w:val="0"/>
          <w:numId w:val="1"/>
        </w:numPr>
        <w:spacing w:line="360" w:lineRule="auto"/>
        <w:ind w:left="0" w:firstLine="709"/>
        <w:jc w:val="both"/>
        <w:rPr>
          <w:sz w:val="28"/>
          <w:szCs w:val="28"/>
        </w:rPr>
      </w:pPr>
      <w:r w:rsidRPr="003578C5">
        <w:rPr>
          <w:sz w:val="28"/>
          <w:szCs w:val="28"/>
        </w:rPr>
        <w:t>Возмещение за счет виновных лиц ущерба, причиненного предпринимателю.</w:t>
      </w:r>
    </w:p>
    <w:p w:rsidR="002C1A84" w:rsidRPr="003578C5" w:rsidRDefault="002C1A84" w:rsidP="003578C5">
      <w:pPr>
        <w:keepNext/>
        <w:widowControl w:val="0"/>
        <w:spacing w:line="360" w:lineRule="auto"/>
        <w:ind w:firstLine="709"/>
        <w:jc w:val="both"/>
        <w:rPr>
          <w:sz w:val="28"/>
          <w:szCs w:val="28"/>
        </w:rPr>
      </w:pPr>
      <w:r w:rsidRPr="003578C5">
        <w:rPr>
          <w:sz w:val="28"/>
          <w:szCs w:val="28"/>
        </w:rPr>
        <w:t>Претензионная работа, главной целью которой является устранение или предупреждение отрицательного воздействия на предпринимательскую деятельность со стороны контрагентов. Будучи основанной, на применении правовых норм и правильно организованной, становится эффективным средством устранения этих отрицательных результатов. Поэтому претензионную работу можно рассматривать как один из основных способов защиты прав и законных интересов предпринимателей. Путем предъявления</w:t>
      </w:r>
      <w:r w:rsidR="00E955F2" w:rsidRPr="003578C5">
        <w:rPr>
          <w:sz w:val="28"/>
          <w:szCs w:val="28"/>
        </w:rPr>
        <w:t xml:space="preserve"> претензий к своим контрагентам по поводу нарушения договорных обязательств предприниматель защищает свои законные права, требует восстановления нарушенных прав, ограждения своих имущественных и неимущественных интересов.</w:t>
      </w:r>
    </w:p>
    <w:p w:rsidR="00E955F2" w:rsidRPr="003578C5" w:rsidRDefault="00E955F2" w:rsidP="003578C5">
      <w:pPr>
        <w:keepNext/>
        <w:widowControl w:val="0"/>
        <w:spacing w:line="360" w:lineRule="auto"/>
        <w:ind w:firstLine="709"/>
        <w:jc w:val="both"/>
        <w:rPr>
          <w:sz w:val="28"/>
          <w:szCs w:val="28"/>
        </w:rPr>
      </w:pPr>
      <w:r w:rsidRPr="003578C5">
        <w:rPr>
          <w:sz w:val="28"/>
          <w:szCs w:val="28"/>
        </w:rPr>
        <w:t xml:space="preserve">С точки зрения оперативного разрешения возникшего спора претензионный порядок его урегулирования позволяет сторонам аргументировано изложить свою претензию, подтвердив ее ссылками на соответствующее законодательство, произвести сверку расчетов по взаимной задолженности, таким образом, самостоятельно, не прибегая к помощи арбитражного суда, урегулировать возникший спор. В свою очередь, арбитражные суды освобождались от многочисленных беспредметных, по существу, споров, завершавшихся, как правило, признанием иска </w:t>
      </w:r>
      <w:r w:rsidR="00400333" w:rsidRPr="003578C5">
        <w:rPr>
          <w:sz w:val="28"/>
          <w:szCs w:val="28"/>
        </w:rPr>
        <w:t>либо заключением мирового соглашения.</w:t>
      </w:r>
    </w:p>
    <w:p w:rsidR="00400333" w:rsidRPr="003578C5" w:rsidRDefault="00400333" w:rsidP="003578C5">
      <w:pPr>
        <w:keepNext/>
        <w:widowControl w:val="0"/>
        <w:spacing w:line="360" w:lineRule="auto"/>
        <w:ind w:firstLine="709"/>
        <w:jc w:val="both"/>
        <w:rPr>
          <w:sz w:val="28"/>
          <w:szCs w:val="28"/>
        </w:rPr>
      </w:pPr>
      <w:r w:rsidRPr="003578C5">
        <w:rPr>
          <w:sz w:val="28"/>
          <w:szCs w:val="28"/>
        </w:rPr>
        <w:t>Однако практика применения претензионного порядка урегулирования споров в условиях рыночных отношений, нестабильного финансового положения в стране выявила и негативные последствия существовавшего порядка. Претензионный порядок рассмотрения заявленных требований задерживал начало арбитражного процесса на установленный Положением о претензионном порядке урегулирования споров срок (1 - 3 мес.). Это затягивало восстановление нарушенных прав предпринимателей и давало возможность виновной стороне незаконно пользоваться имуществом или денежными средствами кредитора. Нередко предъявление обоснованной претензии служило своеобразным сигналом недобросовестным предпринимателям к самому важному действию в их деятельности: либо ликвидироваться, либо снять имеющиеся денежные средства со своего счета в банке и предстать перед судом и своим кредитором неимущим, неспособным отвечать по своим же долгам.</w:t>
      </w:r>
    </w:p>
    <w:p w:rsidR="002D48E1" w:rsidRPr="003578C5" w:rsidRDefault="00B522DD"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С принятием нового Арбитражно-процессуального кодекса </w:t>
      </w:r>
      <w:r w:rsidR="005A11A2" w:rsidRPr="003578C5">
        <w:rPr>
          <w:rFonts w:ascii="Times New Roman" w:hAnsi="Times New Roman" w:cs="Times New Roman"/>
          <w:sz w:val="28"/>
          <w:szCs w:val="28"/>
        </w:rPr>
        <w:t xml:space="preserve">1 сентября 2002 года </w:t>
      </w:r>
      <w:r w:rsidRPr="003578C5">
        <w:rPr>
          <w:rFonts w:ascii="Times New Roman" w:hAnsi="Times New Roman" w:cs="Times New Roman"/>
          <w:sz w:val="28"/>
          <w:szCs w:val="28"/>
        </w:rPr>
        <w:t xml:space="preserve">соблюдение досудебного (претензионного) порядка урегулирования спора требуется только в случаях, предусмотренных законом для данной </w:t>
      </w:r>
      <w:r w:rsidR="002D48E1" w:rsidRPr="003578C5">
        <w:rPr>
          <w:rFonts w:ascii="Times New Roman" w:hAnsi="Times New Roman" w:cs="Times New Roman"/>
          <w:sz w:val="28"/>
          <w:szCs w:val="28"/>
        </w:rPr>
        <w:t xml:space="preserve">категории споров или договором, а также в случаях, установленных подзаконным актом, при прямом указании на это в законе. Во всех остальных случаях, если этот порядок предусмотрен положениями, правилами и другими подзаконными актами, его соблюдение не является обязательным для сторон. </w:t>
      </w:r>
    </w:p>
    <w:p w:rsidR="005A11A2" w:rsidRPr="003578C5" w:rsidRDefault="005A11A2"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Такой порядок установлен, в частности, Федеральными законами "О связи", "О федеральном железнодорожном транспорте", "О почтовой связи", Кодексом торгового мореплавания РФ и др.</w:t>
      </w:r>
    </w:p>
    <w:p w:rsidR="006064C1" w:rsidRPr="003578C5" w:rsidRDefault="002D48E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ФЗ</w:t>
      </w:r>
      <w:r w:rsidR="006064C1" w:rsidRPr="003578C5">
        <w:rPr>
          <w:rFonts w:ascii="Times New Roman" w:hAnsi="Times New Roman" w:cs="Times New Roman"/>
          <w:sz w:val="28"/>
          <w:szCs w:val="28"/>
        </w:rPr>
        <w:t xml:space="preserve"> РФ «О связи» от 07.07.2003</w:t>
      </w:r>
      <w:r w:rsidR="00422285" w:rsidRPr="003578C5">
        <w:rPr>
          <w:rFonts w:ascii="Times New Roman" w:hAnsi="Times New Roman" w:cs="Times New Roman"/>
          <w:sz w:val="28"/>
          <w:szCs w:val="28"/>
        </w:rPr>
        <w:t xml:space="preserve"> № 126-ФЗ</w:t>
      </w:r>
      <w:r w:rsidR="003578C5">
        <w:rPr>
          <w:rFonts w:ascii="Times New Roman" w:hAnsi="Times New Roman" w:cs="Times New Roman"/>
          <w:sz w:val="28"/>
          <w:szCs w:val="28"/>
        </w:rPr>
        <w:t xml:space="preserve"> </w:t>
      </w:r>
      <w:r w:rsidR="006064C1" w:rsidRPr="003578C5">
        <w:rPr>
          <w:rFonts w:ascii="Times New Roman" w:hAnsi="Times New Roman" w:cs="Times New Roman"/>
          <w:sz w:val="28"/>
          <w:szCs w:val="28"/>
        </w:rPr>
        <w:t>установлено</w:t>
      </w:r>
      <w:r w:rsidR="0076286E" w:rsidRPr="003578C5">
        <w:rPr>
          <w:rFonts w:ascii="Times New Roman" w:hAnsi="Times New Roman" w:cs="Times New Roman"/>
          <w:sz w:val="28"/>
          <w:szCs w:val="28"/>
        </w:rPr>
        <w:t>, что претензии при неисполнении или ненадлежащем исполнении обязательств при предоставлении услуг связи или выполнении работ в области связи предъявляются оператору связи, предоставляющему услуги или</w:t>
      </w:r>
      <w:r w:rsidR="003578C5">
        <w:rPr>
          <w:rFonts w:ascii="Times New Roman" w:hAnsi="Times New Roman" w:cs="Times New Roman"/>
          <w:sz w:val="28"/>
          <w:szCs w:val="28"/>
        </w:rPr>
        <w:t xml:space="preserve"> </w:t>
      </w:r>
      <w:r w:rsidR="0076286E" w:rsidRPr="003578C5">
        <w:rPr>
          <w:rFonts w:ascii="Times New Roman" w:hAnsi="Times New Roman" w:cs="Times New Roman"/>
          <w:sz w:val="28"/>
          <w:szCs w:val="28"/>
        </w:rPr>
        <w:t>выполняющему работу. Подобные претензии оформляются в письменном виде и подлежат регис</w:t>
      </w:r>
      <w:r w:rsidR="00AC13CA" w:rsidRPr="003578C5">
        <w:rPr>
          <w:rFonts w:ascii="Times New Roman" w:hAnsi="Times New Roman" w:cs="Times New Roman"/>
          <w:sz w:val="28"/>
          <w:szCs w:val="28"/>
        </w:rPr>
        <w:t>трации в установленном порядке.</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Претензии предъявляются в следующие сроки:</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Претензия должна быть рассмотрена не позднее чем через </w:t>
      </w:r>
      <w:r w:rsidR="002D48E1" w:rsidRPr="003578C5">
        <w:rPr>
          <w:rFonts w:ascii="Times New Roman" w:hAnsi="Times New Roman" w:cs="Times New Roman"/>
          <w:sz w:val="28"/>
          <w:szCs w:val="28"/>
        </w:rPr>
        <w:t xml:space="preserve">60 </w:t>
      </w:r>
      <w:r w:rsidRPr="003578C5">
        <w:rPr>
          <w:rFonts w:ascii="Times New Roman" w:hAnsi="Times New Roman" w:cs="Times New Roman"/>
          <w:sz w:val="28"/>
          <w:szCs w:val="28"/>
        </w:rPr>
        <w:t>дней со дня ее регистрации. О результатах рассмотрения претензии лицу, предъявившему претензию, должно быть сообщено в письменной форме.</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Для претензий отдельных видов предусматриваются особые сроки их рассмотрения:</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2) претензии, связанные со всеми другими почтовыми отправлениями и почтовыми переводами денежных средств, рассматриваются в </w:t>
      </w:r>
      <w:r w:rsidR="002D48E1" w:rsidRPr="003578C5">
        <w:rPr>
          <w:rFonts w:ascii="Times New Roman" w:hAnsi="Times New Roman" w:cs="Times New Roman"/>
          <w:sz w:val="28"/>
          <w:szCs w:val="28"/>
        </w:rPr>
        <w:t>течение 60 дней.</w:t>
      </w:r>
    </w:p>
    <w:p w:rsidR="00AC13CA" w:rsidRPr="003578C5" w:rsidRDefault="00AC13C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AC13CA" w:rsidRPr="003578C5" w:rsidRDefault="00E706A3"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ФЗ «О почтовой связи» от 17.07.</w:t>
      </w:r>
      <w:r w:rsidR="001B7F5B" w:rsidRPr="003578C5">
        <w:rPr>
          <w:rFonts w:ascii="Times New Roman" w:hAnsi="Times New Roman" w:cs="Times New Roman"/>
          <w:sz w:val="28"/>
          <w:szCs w:val="28"/>
        </w:rPr>
        <w:t>1999</w:t>
      </w:r>
      <w:r w:rsidR="00422285" w:rsidRPr="003578C5">
        <w:rPr>
          <w:rFonts w:ascii="Times New Roman" w:hAnsi="Times New Roman" w:cs="Times New Roman"/>
          <w:sz w:val="28"/>
          <w:szCs w:val="28"/>
        </w:rPr>
        <w:t xml:space="preserve"> № 176-ФЗ</w:t>
      </w:r>
      <w:r w:rsidR="003578C5">
        <w:rPr>
          <w:rFonts w:ascii="Times New Roman" w:hAnsi="Times New Roman" w:cs="Times New Roman"/>
          <w:sz w:val="28"/>
          <w:szCs w:val="28"/>
        </w:rPr>
        <w:t xml:space="preserve"> </w:t>
      </w:r>
      <w:r w:rsidR="001B7F5B" w:rsidRPr="003578C5">
        <w:rPr>
          <w:rFonts w:ascii="Times New Roman" w:hAnsi="Times New Roman" w:cs="Times New Roman"/>
          <w:sz w:val="28"/>
          <w:szCs w:val="28"/>
        </w:rPr>
        <w:t>порядок предъявления претензий следующий:</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вреда.</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Претензии в связи с недоставкой, несвоевременной доставкой, повреждением или утратой почтового отправления либо невыплатой переведенных денежных средств предъявляются в течение </w:t>
      </w:r>
      <w:r w:rsidR="002D48E1" w:rsidRPr="003578C5">
        <w:rPr>
          <w:rFonts w:ascii="Times New Roman" w:hAnsi="Times New Roman" w:cs="Times New Roman"/>
          <w:sz w:val="28"/>
          <w:szCs w:val="28"/>
        </w:rPr>
        <w:t xml:space="preserve">6 </w:t>
      </w:r>
      <w:r w:rsidRPr="003578C5">
        <w:rPr>
          <w:rFonts w:ascii="Times New Roman" w:hAnsi="Times New Roman" w:cs="Times New Roman"/>
          <w:sz w:val="28"/>
          <w:szCs w:val="28"/>
        </w:rPr>
        <w:t>месяцев со дня подачи почтового отправления или почтового перевода денежных средств.</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Претензии предъявляются в письменном виде и подлежат обязательной регистрации в установленном порядке.</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Письменные ответы на претензии должны быть даны в следующие сроки:</w:t>
      </w:r>
    </w:p>
    <w:p w:rsidR="001B7F5B" w:rsidRPr="003578C5" w:rsidRDefault="002D48E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 </w:t>
      </w:r>
      <w:r w:rsidR="001B7F5B" w:rsidRPr="003578C5">
        <w:rPr>
          <w:rFonts w:ascii="Times New Roman" w:hAnsi="Times New Roman" w:cs="Times New Roman"/>
          <w:sz w:val="28"/>
          <w:szCs w:val="28"/>
        </w:rPr>
        <w:t>на претензии по почтовым отправлениям и почтовым переводам денежных средств, пересылаемых (переводимых) в пределах одного насе</w:t>
      </w:r>
      <w:r w:rsidRPr="003578C5">
        <w:rPr>
          <w:rFonts w:ascii="Times New Roman" w:hAnsi="Times New Roman" w:cs="Times New Roman"/>
          <w:sz w:val="28"/>
          <w:szCs w:val="28"/>
        </w:rPr>
        <w:t>ленного пункта, - в течение 5</w:t>
      </w:r>
      <w:r w:rsidR="001B7F5B" w:rsidRPr="003578C5">
        <w:rPr>
          <w:rFonts w:ascii="Times New Roman" w:hAnsi="Times New Roman" w:cs="Times New Roman"/>
          <w:sz w:val="28"/>
          <w:szCs w:val="28"/>
        </w:rPr>
        <w:t xml:space="preserve"> дней;</w:t>
      </w:r>
    </w:p>
    <w:p w:rsidR="001B7F5B" w:rsidRPr="003578C5" w:rsidRDefault="002D48E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 </w:t>
      </w:r>
      <w:r w:rsidR="001B7F5B" w:rsidRPr="003578C5">
        <w:rPr>
          <w:rFonts w:ascii="Times New Roman" w:hAnsi="Times New Roman" w:cs="Times New Roman"/>
          <w:sz w:val="28"/>
          <w:szCs w:val="28"/>
        </w:rPr>
        <w:t>на претензии по всем другим почтовым отправлениям и почтовым переводам д</w:t>
      </w:r>
      <w:r w:rsidRPr="003578C5">
        <w:rPr>
          <w:rFonts w:ascii="Times New Roman" w:hAnsi="Times New Roman" w:cs="Times New Roman"/>
          <w:sz w:val="28"/>
          <w:szCs w:val="28"/>
        </w:rPr>
        <w:t>енежных средств - в течение 2</w:t>
      </w:r>
      <w:r w:rsidR="001B7F5B" w:rsidRPr="003578C5">
        <w:rPr>
          <w:rFonts w:ascii="Times New Roman" w:hAnsi="Times New Roman" w:cs="Times New Roman"/>
          <w:sz w:val="28"/>
          <w:szCs w:val="28"/>
        </w:rPr>
        <w:t xml:space="preserve"> месяцев.</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Претензия к организации федеральной почтовой связи может предъявляться как по месту приема, так и по месту назначения почтового отправления.</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Претензии по розыску международных почтовых отправлений принимаются и рассматриваются в порядке и сроки, предусмотренные законодательством Российской Федерации и международными договорами Российской Федерации.</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 или арбитражный суд.</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Возмещение вреда, причиненного при осуществлении деятельности в области почтовой связи, производится добровольно либо по решению суда или арбитражного суда в порядке, установленном законодательством Российской Федерации.</w:t>
      </w:r>
    </w:p>
    <w:p w:rsidR="00637F11" w:rsidRPr="003578C5" w:rsidRDefault="00637F1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Еще более детально регламентируется порядок, сроки предъявления и рассмотрения претензий к предприятиям транспорта в отношении перевозки груза. В нормативных актах четко определяется, кто из участников отношений по перевозкам (грузоотправитель или грузополучатель) вправе обратиться к перевозчику с претензией в связи с допущенным им нарушением. Например, </w:t>
      </w:r>
      <w:r w:rsidR="0070726B" w:rsidRPr="003578C5">
        <w:rPr>
          <w:rFonts w:ascii="Times New Roman" w:hAnsi="Times New Roman" w:cs="Times New Roman"/>
          <w:sz w:val="28"/>
          <w:szCs w:val="28"/>
        </w:rPr>
        <w:t>ФЗ «</w:t>
      </w:r>
      <w:r w:rsidRPr="003578C5">
        <w:rPr>
          <w:rFonts w:ascii="Times New Roman" w:hAnsi="Times New Roman" w:cs="Times New Roman"/>
          <w:sz w:val="28"/>
          <w:szCs w:val="28"/>
        </w:rPr>
        <w:t>Устав железн</w:t>
      </w:r>
      <w:r w:rsidR="0070726B" w:rsidRPr="003578C5">
        <w:rPr>
          <w:rFonts w:ascii="Times New Roman" w:hAnsi="Times New Roman" w:cs="Times New Roman"/>
          <w:sz w:val="28"/>
          <w:szCs w:val="28"/>
        </w:rPr>
        <w:t>одорожного транспорта</w:t>
      </w:r>
      <w:r w:rsidRPr="003578C5">
        <w:rPr>
          <w:rFonts w:ascii="Times New Roman" w:hAnsi="Times New Roman" w:cs="Times New Roman"/>
          <w:sz w:val="28"/>
          <w:szCs w:val="28"/>
        </w:rPr>
        <w:t xml:space="preserve"> РФ</w:t>
      </w:r>
      <w:r w:rsidR="0070726B" w:rsidRPr="003578C5">
        <w:rPr>
          <w:rFonts w:ascii="Times New Roman" w:hAnsi="Times New Roman" w:cs="Times New Roman"/>
          <w:sz w:val="28"/>
          <w:szCs w:val="28"/>
        </w:rPr>
        <w:t>» от 10.01.2003 № 18-ФЗ</w:t>
      </w:r>
      <w:r w:rsidRPr="003578C5">
        <w:rPr>
          <w:rFonts w:ascii="Times New Roman" w:hAnsi="Times New Roman" w:cs="Times New Roman"/>
          <w:sz w:val="28"/>
          <w:szCs w:val="28"/>
        </w:rPr>
        <w:t xml:space="preserve"> установлено, что грузополучатель имеет право на предъявление к железной дороге претензий в случаях утраты груза, просрочки его доставки или задержки выдачи груза.</w:t>
      </w:r>
    </w:p>
    <w:p w:rsidR="00CD19DD" w:rsidRPr="003578C5" w:rsidRDefault="00637F1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Правовые нормы указывают, к какой конкретно транспортной организации надлежит предъявлять претензию в зависимости от характера допущенных нарушений. Особенно это актуально, когда перевозка осуществляется силами нескольких транспортных организаций</w:t>
      </w:r>
      <w:r w:rsidR="0070726B" w:rsidRPr="003578C5">
        <w:rPr>
          <w:rFonts w:ascii="Times New Roman" w:hAnsi="Times New Roman" w:cs="Times New Roman"/>
          <w:sz w:val="28"/>
          <w:szCs w:val="28"/>
        </w:rPr>
        <w:t xml:space="preserve"> одного или различных видов транспорта. Например, согласно Уставу автомобильного транспорта РСФСР</w:t>
      </w:r>
      <w:r w:rsidR="00CD19DD" w:rsidRPr="003578C5">
        <w:rPr>
          <w:rFonts w:ascii="Times New Roman" w:hAnsi="Times New Roman" w:cs="Times New Roman"/>
          <w:sz w:val="28"/>
          <w:szCs w:val="28"/>
        </w:rPr>
        <w:t xml:space="preserve"> от 08.01.1969 № 12</w:t>
      </w:r>
      <w:r w:rsidR="003578C5">
        <w:rPr>
          <w:rFonts w:ascii="Times New Roman" w:hAnsi="Times New Roman" w:cs="Times New Roman"/>
          <w:sz w:val="28"/>
          <w:szCs w:val="28"/>
        </w:rPr>
        <w:t xml:space="preserve"> </w:t>
      </w:r>
      <w:r w:rsidR="0070726B" w:rsidRPr="003578C5">
        <w:rPr>
          <w:rFonts w:ascii="Times New Roman" w:hAnsi="Times New Roman" w:cs="Times New Roman"/>
          <w:sz w:val="28"/>
          <w:szCs w:val="28"/>
        </w:rPr>
        <w:t>претензии</w:t>
      </w:r>
      <w:r w:rsidR="00CD19DD" w:rsidRPr="003578C5">
        <w:rPr>
          <w:rFonts w:ascii="Times New Roman" w:hAnsi="Times New Roman" w:cs="Times New Roman"/>
          <w:sz w:val="28"/>
          <w:szCs w:val="28"/>
        </w:rPr>
        <w:t>,</w:t>
      </w:r>
      <w:r w:rsidR="003D5981" w:rsidRPr="003578C5">
        <w:rPr>
          <w:rFonts w:ascii="Times New Roman" w:hAnsi="Times New Roman" w:cs="Times New Roman"/>
          <w:sz w:val="28"/>
          <w:szCs w:val="28"/>
        </w:rPr>
        <w:t xml:space="preserve"> </w:t>
      </w:r>
      <w:r w:rsidR="00CD19DD" w:rsidRPr="003578C5">
        <w:rPr>
          <w:rFonts w:ascii="Times New Roman" w:hAnsi="Times New Roman" w:cs="Times New Roman"/>
          <w:sz w:val="28"/>
          <w:szCs w:val="28"/>
        </w:rPr>
        <w:t>возникающие из перевозки грузов, предъявляются к автотранспортному предприятию или организации, выдавшим груз, а в случае полной утраты груза - к автотранспортному предприятию или организации, принявшим груз к перевозке.</w:t>
      </w:r>
    </w:p>
    <w:p w:rsidR="00CD19DD" w:rsidRPr="003578C5" w:rsidRDefault="00CD19DD"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Претензии, возникающие из перевозки пассажиров или багажа, могут быть предъявлены к автотранспортному предприятию или организации пункта отправления или назначения по усмотрению заявителя претензии.</w:t>
      </w:r>
    </w:p>
    <w:p w:rsidR="00CD19DD" w:rsidRPr="003578C5" w:rsidRDefault="00CD19DD"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Претензии, возникающие из перевозки груза в прямом смешанном сообщении, предъявляются:</w:t>
      </w:r>
    </w:p>
    <w:p w:rsidR="00CD19DD" w:rsidRPr="003578C5" w:rsidRDefault="00CD19DD"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а) к автотранспортному предприятию или организации, если конечным пунктом является грузовая автостанция;</w:t>
      </w:r>
    </w:p>
    <w:p w:rsidR="00CD19DD" w:rsidRPr="003578C5" w:rsidRDefault="00CD19DD"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б) к другому соответствующему транспортному органу, если конечным пунктом перевозки является станция железной дороги, порт (пристань) или аэропорт.</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Не допускается предъявление требований грузоотправителей (грузополучателей) и автотранспортных предприятий и организаций на сумму менее 10 рублей по каждому товарно-транспортному документу, за исключением претензий от граждан.</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При постоянных взаимоотношениях автотранспортных предприятий и организаций, грузоотправителей и грузополучателей однородные требования к автотранспортным предприятиям и организациям (за невыполнение плана перевозок, утрату, недостачу или порчу грузов, о возврате уплаченного штрафа), в том числе и на сумму менее 10 рублей по одному товарно-транспортному документу, могут быть объединены по результатам выверки расчетов за месяц и предъявлены.</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Передача другим организациям или гражданам права на предъявление претензий и исков не допускается, за исключением случаев передачи такого права грузоотправителем грузополучателю или грузополучателем грузоотправителю, а также грузоотправителем или грузополучателем вышестоящей организации или транспортно - экспедиционной организации.</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Передача права на предъявление претензий и иска удостоверяется переуступочной надписью на документе.</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 претензионному заявлению должны быть приложены документы, подтверждающие претензию.</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 претензии в отношении утраты, недостачи, порчи или повреждения груза, кроме документов, подтверждающих право на предъявление претензии, должен быть приложен документ, удостоверяющий количество и стоимость отправленного груза.</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Претензии к автотранспортному предприятию или организации могут </w:t>
      </w:r>
      <w:r w:rsidR="00CB6167" w:rsidRPr="003578C5">
        <w:rPr>
          <w:rFonts w:ascii="Times New Roman" w:hAnsi="Times New Roman" w:cs="Times New Roman"/>
          <w:sz w:val="28"/>
          <w:szCs w:val="28"/>
        </w:rPr>
        <w:t>быть предъявлены в течение 6</w:t>
      </w:r>
      <w:r w:rsidRPr="003578C5">
        <w:rPr>
          <w:rFonts w:ascii="Times New Roman" w:hAnsi="Times New Roman" w:cs="Times New Roman"/>
          <w:sz w:val="28"/>
          <w:szCs w:val="28"/>
        </w:rPr>
        <w:t xml:space="preserve"> месяцев, а претензии об уплате штрафов - в течение 45 дней.</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Указанные сроки исчисляются:</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а) со дня выдачи груза или багажа - по претензиям о возмещении за порчу, повреждение или недостачу груза или багажа;</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б) по истечении 30 суток со дня окончания срока доставки груза при междугородных перевозках и 10 суток со дня приема груза при городских и пригородных перевозках - по претензиям о возмещении за утрату груза;</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по истечении 10 суток после окончания сроков доставки багажа - по претензиям о возмещении за утрату багажа;</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г) со дня выдачи груза или багажа - по претензиям о просрочке в доставке груза или багажа;</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д) по истечении 4 месяцев со дня приема груза к перевозке - по претензиям о возмещении за утрату груза, возникшим из перевозок в прямом смешанном сообщении;</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е) со дня окончания срока, установленного Правилами для сверки записей в учетном документе по выполнению плана и принятого к исполнению разового заказа, - по претензиям о взыскании штрафа за невывоз груза, предусмотренного согласованным заданием на перевозку или разовым заказом;</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ж) со дня получения заявителем претензии копии платежного требования (счета) автотранспортного предприятия или организации о начислении штрафа - по претензиям о возврате штрафа за простой автомобилей и задержку контейнеров, взысканного в безакцептном порядке;</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з) со дня наступления события, послужившего основанием для предъявления претензии, - во всех остальных случаях.</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Автотранспортное предприятие или организация обязаны рассмотреть заявленную претензию и уведомить заявителя об удовлетворении или отклонении ее в следующие сроки со дня получения претензии:</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а) в течение 3 месяцев - по претензиям, возникшим из перевозок в автомобильном сообщении;</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б) в течение 6 месяцев - по претензиям, возникшим из перевозок в прямом смешанном сообщении;</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в течение 45 дней - по претензиям об уплате штрафов.</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При частичном удовлетворении или отклонении претензии автотранспортное предприятие или организация должны указать в уведомлении об этом мотивы принятого решения и возвратить заявителю приложенные к претензии документы.</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случае удовлетворения претензии в полной сумме приложенные к заявлению документы не возвращаются.</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Следует помнить, что сроки, установленные законодательством для предъявления претензий транспортным организациям, являются пресекательными и восстановлению не подлежат.</w:t>
      </w:r>
    </w:p>
    <w:p w:rsidR="003D5981" w:rsidRPr="003578C5" w:rsidRDefault="003D5981"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Срок на предъявление претензий перевозчику не входит в установленный для таких требований срок исковой давности. Если претензия перевозчиком отклонена или ответ не получен в установленный срок, заявителю предоставляется 30 дней для предъявления иска со дня получения отрицательного ответа или истечения срока, установленного для ответа.</w:t>
      </w:r>
    </w:p>
    <w:p w:rsidR="00F45B2B" w:rsidRPr="003578C5" w:rsidRDefault="003578C5" w:rsidP="003578C5">
      <w:pPr>
        <w:keepNext/>
        <w:widowControl w:val="0"/>
        <w:spacing w:line="360" w:lineRule="auto"/>
        <w:ind w:firstLine="709"/>
        <w:jc w:val="both"/>
        <w:rPr>
          <w:sz w:val="28"/>
          <w:szCs w:val="32"/>
        </w:rPr>
      </w:pPr>
      <w:r>
        <w:rPr>
          <w:sz w:val="28"/>
          <w:szCs w:val="32"/>
        </w:rPr>
        <w:br w:type="page"/>
        <w:t xml:space="preserve">1.2 </w:t>
      </w:r>
      <w:r w:rsidR="00F45B2B" w:rsidRPr="003578C5">
        <w:rPr>
          <w:sz w:val="28"/>
          <w:szCs w:val="32"/>
        </w:rPr>
        <w:t>Исковые заявления</w:t>
      </w:r>
    </w:p>
    <w:p w:rsidR="001B7F5B" w:rsidRPr="003578C5" w:rsidRDefault="001B7F5B" w:rsidP="003578C5">
      <w:pPr>
        <w:pStyle w:val="ConsNormal"/>
        <w:keepNext/>
        <w:widowControl w:val="0"/>
        <w:spacing w:line="360" w:lineRule="auto"/>
        <w:ind w:right="0" w:firstLine="709"/>
        <w:jc w:val="both"/>
        <w:rPr>
          <w:rFonts w:ascii="Times New Roman" w:hAnsi="Times New Roman" w:cs="Times New Roman"/>
          <w:sz w:val="28"/>
          <w:szCs w:val="16"/>
        </w:rPr>
      </w:pPr>
    </w:p>
    <w:p w:rsidR="009E1EE6" w:rsidRPr="003578C5" w:rsidRDefault="00F45B2B" w:rsidP="003578C5">
      <w:pPr>
        <w:keepNext/>
        <w:widowControl w:val="0"/>
        <w:spacing w:line="360" w:lineRule="auto"/>
        <w:ind w:firstLine="709"/>
        <w:jc w:val="both"/>
        <w:rPr>
          <w:sz w:val="28"/>
          <w:szCs w:val="28"/>
        </w:rPr>
      </w:pPr>
      <w:r w:rsidRPr="003578C5">
        <w:rPr>
          <w:sz w:val="28"/>
          <w:szCs w:val="28"/>
        </w:rPr>
        <w:t>Порядок предъявления и рассмотрения исков в арбитражном суде регламентируется Арбитражным процессуальным кодексом РФ от 24.07.2002 № 95 ФЗ.</w:t>
      </w:r>
    </w:p>
    <w:p w:rsidR="00F45B2B" w:rsidRPr="003578C5" w:rsidRDefault="00F45B2B"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Исковое заявление подается в арбитражный суд в письменной форме</w:t>
      </w:r>
      <w:r w:rsidR="002F3590" w:rsidRPr="003578C5">
        <w:rPr>
          <w:rFonts w:ascii="Times New Roman" w:hAnsi="Times New Roman" w:cs="Times New Roman"/>
          <w:sz w:val="28"/>
          <w:szCs w:val="28"/>
        </w:rPr>
        <w:t xml:space="preserve"> и</w:t>
      </w:r>
      <w:r w:rsidRPr="003578C5">
        <w:rPr>
          <w:rFonts w:ascii="Times New Roman" w:hAnsi="Times New Roman" w:cs="Times New Roman"/>
          <w:sz w:val="28"/>
          <w:szCs w:val="28"/>
        </w:rPr>
        <w:t xml:space="preserve"> подписывается истцом</w:t>
      </w:r>
      <w:r w:rsidR="003578C5">
        <w:rPr>
          <w:rFonts w:ascii="Times New Roman" w:hAnsi="Times New Roman" w:cs="Times New Roman"/>
          <w:sz w:val="28"/>
          <w:szCs w:val="28"/>
        </w:rPr>
        <w:t xml:space="preserve"> </w:t>
      </w:r>
      <w:r w:rsidR="002F3590" w:rsidRPr="003578C5">
        <w:rPr>
          <w:rFonts w:ascii="Times New Roman" w:hAnsi="Times New Roman" w:cs="Times New Roman"/>
          <w:sz w:val="28"/>
          <w:szCs w:val="28"/>
        </w:rPr>
        <w:t xml:space="preserve">(руководителем или заместителем руководителя организации, гражданином, предпринимателем) </w:t>
      </w:r>
      <w:r w:rsidRPr="003578C5">
        <w:rPr>
          <w:rFonts w:ascii="Times New Roman" w:hAnsi="Times New Roman" w:cs="Times New Roman"/>
          <w:sz w:val="28"/>
          <w:szCs w:val="28"/>
        </w:rPr>
        <w:t>или его представителем.</w:t>
      </w:r>
    </w:p>
    <w:p w:rsidR="00F45B2B" w:rsidRPr="003578C5" w:rsidRDefault="002F3590" w:rsidP="003578C5">
      <w:pPr>
        <w:keepNext/>
        <w:widowControl w:val="0"/>
        <w:spacing w:line="360" w:lineRule="auto"/>
        <w:ind w:firstLine="709"/>
        <w:jc w:val="both"/>
        <w:rPr>
          <w:sz w:val="28"/>
          <w:szCs w:val="28"/>
        </w:rPr>
      </w:pPr>
      <w:r w:rsidRPr="003578C5">
        <w:rPr>
          <w:sz w:val="28"/>
          <w:szCs w:val="28"/>
        </w:rPr>
        <w:t>Законодатель предъявляет определенные требования к оформлению исковых заявлений, которые следует неукоснительно соблюдать, чтобы ускорить рассмотрение спора по существу.</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исковом заявлении должны быть указаны:</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наименование арбитражного суда, в который подается исковое заявление;</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3) наименование ответчика, его место нахождения или место жительства;</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5) обстоятельства, на которых основаны исковые требования, и подтверждающие эти обстоятельства доказательства;</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6) цена иска, если иск подлежит оценке;</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7) расчет взыскиваемой или оспариваемой денежной суммы;</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8) сведения о соблюдении истцом претензионного или иного досудебного порядка, если он предусмотрен федеральным законом или договором;</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9) сведения о мерах, принятых арбитражным судом по обеспечению имущественных интересов до предъявления иска;</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10) перечень прилагаемых документов.</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 исковому заявлению прилагаются:</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3) документы, подтверждающие обстоятельства, на которых истец основывает свои требования;</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4) копии свидетельства о государственной регистрации в качестве юридического лица или индивидуального предпринимателя;</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5) доверенность или иные документы, подтверждающие полномочия на подписание искового заявления;</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6) копии определения арбитражного суда об обеспечении имущественных интересов до предъявления иска;</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7)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2F3590" w:rsidRPr="003578C5" w:rsidRDefault="002F3590"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8) проект договора, если заявлено требование о понуждении заключить договор.</w:t>
      </w:r>
    </w:p>
    <w:p w:rsidR="002F3590" w:rsidRPr="003578C5" w:rsidRDefault="00F43124" w:rsidP="003578C5">
      <w:pPr>
        <w:keepNext/>
        <w:widowControl w:val="0"/>
        <w:spacing w:line="360" w:lineRule="auto"/>
        <w:ind w:firstLine="709"/>
        <w:jc w:val="both"/>
        <w:rPr>
          <w:sz w:val="28"/>
          <w:szCs w:val="28"/>
        </w:rPr>
      </w:pPr>
      <w:r w:rsidRPr="003578C5">
        <w:rPr>
          <w:sz w:val="28"/>
          <w:szCs w:val="28"/>
        </w:rPr>
        <w:t>В случае не соблюдения установленных требований к оформлению, содержанию и предъявлению искового заявления, арбитражный суд выносит определение об оставлении заявления без движения.</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Копия определения об оставлении искового заявления без движения направляется истцу не позднее следующего дня после дня его вынесения.</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 xml:space="preserve"> Арбитражный суд возвращает исковое заявление, если при рассмотрении вопроса о принятии заявления установит, что:</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дело неподсудно данному арбитражному суду;</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2) в одном исковом заявлении соединено несколько требований к одному или нескольким ответчикам, если эти требования не связаны между собой;</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4)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О возвращении искового заявления арбитражный суд выносит определение.</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определении указываются основания для возвращения заявления, решается вопрос о возврате государственной пошлины из федерального бюджета.</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Определение арбитражного суда о возвращении искового заявления может быть обжаловано.</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случае отмены определения исковое заявление считается поданным в день первоначального обращения в арбитражный суд.</w:t>
      </w:r>
    </w:p>
    <w:p w:rsidR="00F43124" w:rsidRPr="003578C5" w:rsidRDefault="00F43124"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Получив определение арбитражного суда о подготовке дела к судебному разбирательству, лица, участвующие в деле, вправе направить суду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Отзыв направляется в арбитражный суд и лицам, участвующим в деле, заказным письмом с уведомлением о вручении в срок, обеспечивающий возможность ознакомления с ним до начала судебного заседания.</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случаях и в порядке, которые установлены настоящим Кодексом, иные лица, участвующие в деле, вправе направить в арбитражный суд и другим лицам, участвующим в деле, отзыв в письменной форме на исковое заявление.</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отзыве указываются:</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1) наименование истца, его место нахождения или место жительства;</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2) наименование ответчика, его место нахождения;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4) перечень прилагаемых к отзыву документов.</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C3179A" w:rsidRPr="003578C5" w:rsidRDefault="00C3179A" w:rsidP="003578C5">
      <w:pPr>
        <w:pStyle w:val="ConsNormal"/>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C3179A" w:rsidRPr="003578C5" w:rsidRDefault="00C3179A" w:rsidP="003578C5">
      <w:pPr>
        <w:pStyle w:val="ConsNonformat"/>
        <w:keepNext/>
        <w:widowControl w:val="0"/>
        <w:spacing w:line="360" w:lineRule="auto"/>
        <w:ind w:right="0" w:firstLine="709"/>
        <w:jc w:val="both"/>
        <w:rPr>
          <w:rFonts w:ascii="Times New Roman" w:hAnsi="Times New Roman" w:cs="Times New Roman"/>
          <w:sz w:val="28"/>
          <w:szCs w:val="28"/>
        </w:rPr>
      </w:pPr>
      <w:r w:rsidRPr="003578C5">
        <w:rPr>
          <w:rFonts w:ascii="Times New Roman" w:hAnsi="Times New Roman" w:cs="Times New Roman"/>
          <w:sz w:val="28"/>
          <w:szCs w:val="28"/>
        </w:rPr>
        <w:t>Как видим, законодатель не настаивает на обязательном направлении отзыва в арбитраж. Однако в силу состязательности арбитражного процесса ответчику необходимо активно защищать свои позиции, особенно, если он не намерен направлять своего представителя в заседание арбитража. Поэтому лишь в отзыве на иск ответчик может обосновать свою позицию</w:t>
      </w:r>
      <w:r w:rsidR="00B2482B" w:rsidRPr="003578C5">
        <w:rPr>
          <w:rFonts w:ascii="Times New Roman" w:hAnsi="Times New Roman" w:cs="Times New Roman"/>
          <w:sz w:val="28"/>
          <w:szCs w:val="28"/>
        </w:rPr>
        <w:t xml:space="preserve"> по существу спора и подкрепить ее доказательствами со ссылками на законодательные акты.</w:t>
      </w:r>
    </w:p>
    <w:p w:rsidR="00F43124" w:rsidRPr="003578C5" w:rsidRDefault="00F43124" w:rsidP="003578C5">
      <w:pPr>
        <w:keepNext/>
        <w:widowControl w:val="0"/>
        <w:spacing w:line="360" w:lineRule="auto"/>
        <w:ind w:firstLine="709"/>
        <w:jc w:val="both"/>
        <w:rPr>
          <w:sz w:val="28"/>
          <w:szCs w:val="28"/>
        </w:rPr>
      </w:pPr>
    </w:p>
    <w:p w:rsidR="009E1EE6" w:rsidRPr="003578C5" w:rsidRDefault="003578C5" w:rsidP="003578C5">
      <w:pPr>
        <w:keepNext/>
        <w:widowControl w:val="0"/>
        <w:spacing w:line="360" w:lineRule="auto"/>
        <w:ind w:firstLine="709"/>
        <w:jc w:val="both"/>
        <w:rPr>
          <w:sz w:val="28"/>
          <w:szCs w:val="28"/>
        </w:rPr>
      </w:pPr>
      <w:r>
        <w:rPr>
          <w:sz w:val="28"/>
          <w:szCs w:val="28"/>
        </w:rPr>
        <w:br w:type="page"/>
      </w:r>
      <w:r w:rsidRPr="003578C5">
        <w:rPr>
          <w:sz w:val="28"/>
          <w:szCs w:val="28"/>
        </w:rPr>
        <w:t>2. Составить приказ по основной деятельности ООО «Согласие - 2»</w:t>
      </w:r>
    </w:p>
    <w:p w:rsidR="003578C5" w:rsidRDefault="003578C5" w:rsidP="003578C5">
      <w:pPr>
        <w:keepNext/>
        <w:widowControl w:val="0"/>
        <w:spacing w:line="360" w:lineRule="auto"/>
        <w:ind w:firstLine="709"/>
        <w:jc w:val="both"/>
        <w:rPr>
          <w:sz w:val="28"/>
          <w:szCs w:val="28"/>
        </w:rPr>
      </w:pPr>
    </w:p>
    <w:p w:rsidR="009E1EE6" w:rsidRPr="003578C5" w:rsidRDefault="009E1EE6" w:rsidP="003578C5">
      <w:pPr>
        <w:keepNext/>
        <w:widowControl w:val="0"/>
        <w:spacing w:line="360" w:lineRule="auto"/>
        <w:ind w:firstLine="709"/>
        <w:jc w:val="both"/>
        <w:rPr>
          <w:sz w:val="28"/>
          <w:szCs w:val="28"/>
        </w:rPr>
      </w:pPr>
      <w:r w:rsidRPr="003578C5">
        <w:rPr>
          <w:sz w:val="28"/>
          <w:szCs w:val="28"/>
        </w:rPr>
        <w:t>Общество с ограниченной ответственностью</w:t>
      </w:r>
      <w:r w:rsidR="003578C5">
        <w:rPr>
          <w:sz w:val="28"/>
          <w:szCs w:val="28"/>
        </w:rPr>
        <w:t xml:space="preserve"> </w:t>
      </w:r>
      <w:r w:rsidRPr="003578C5">
        <w:rPr>
          <w:sz w:val="28"/>
          <w:szCs w:val="28"/>
        </w:rPr>
        <w:t>«Согласие - 2»</w:t>
      </w:r>
    </w:p>
    <w:p w:rsidR="009E1EE6" w:rsidRPr="003578C5" w:rsidRDefault="009E1EE6" w:rsidP="003578C5">
      <w:pPr>
        <w:keepNext/>
        <w:widowControl w:val="0"/>
        <w:spacing w:line="360" w:lineRule="auto"/>
        <w:ind w:firstLine="709"/>
        <w:jc w:val="both"/>
        <w:rPr>
          <w:sz w:val="28"/>
          <w:szCs w:val="28"/>
        </w:rPr>
      </w:pPr>
    </w:p>
    <w:p w:rsidR="007B2CFD" w:rsidRPr="003578C5" w:rsidRDefault="006E4FAE" w:rsidP="003578C5">
      <w:pPr>
        <w:keepNext/>
        <w:widowControl w:val="0"/>
        <w:spacing w:line="360" w:lineRule="auto"/>
        <w:ind w:firstLine="709"/>
        <w:jc w:val="both"/>
        <w:rPr>
          <w:sz w:val="28"/>
          <w:szCs w:val="28"/>
        </w:rPr>
      </w:pPr>
      <w:r w:rsidRPr="003578C5">
        <w:rPr>
          <w:sz w:val="28"/>
          <w:szCs w:val="28"/>
        </w:rPr>
        <w:t>ПРИКАЗ</w:t>
      </w:r>
      <w:r w:rsidR="003578C5">
        <w:rPr>
          <w:sz w:val="28"/>
          <w:szCs w:val="28"/>
        </w:rPr>
        <w:t xml:space="preserve">                                                                        </w:t>
      </w:r>
      <w:r w:rsidR="009E1EE6" w:rsidRPr="003578C5">
        <w:rPr>
          <w:sz w:val="28"/>
          <w:szCs w:val="28"/>
        </w:rPr>
        <w:t>22.11.2006</w:t>
      </w:r>
      <w:r w:rsidR="003578C5">
        <w:rPr>
          <w:sz w:val="28"/>
          <w:szCs w:val="28"/>
        </w:rPr>
        <w:t xml:space="preserve"> </w:t>
      </w:r>
      <w:r w:rsidR="009E1EE6" w:rsidRPr="003578C5">
        <w:rPr>
          <w:sz w:val="28"/>
          <w:szCs w:val="28"/>
        </w:rPr>
        <w:t>№11</w:t>
      </w:r>
    </w:p>
    <w:p w:rsidR="007B2CFD" w:rsidRPr="003578C5" w:rsidRDefault="009E1EE6" w:rsidP="003578C5">
      <w:pPr>
        <w:keepNext/>
        <w:widowControl w:val="0"/>
        <w:spacing w:line="360" w:lineRule="auto"/>
        <w:ind w:firstLine="709"/>
        <w:jc w:val="both"/>
        <w:rPr>
          <w:sz w:val="28"/>
          <w:szCs w:val="28"/>
        </w:rPr>
      </w:pPr>
      <w:r w:rsidRPr="003578C5">
        <w:rPr>
          <w:sz w:val="28"/>
          <w:szCs w:val="28"/>
        </w:rPr>
        <w:t>Рыбинск</w:t>
      </w:r>
    </w:p>
    <w:p w:rsidR="007B2CFD" w:rsidRPr="003578C5" w:rsidRDefault="007B2CFD" w:rsidP="003578C5">
      <w:pPr>
        <w:keepNext/>
        <w:widowControl w:val="0"/>
        <w:spacing w:line="360" w:lineRule="auto"/>
        <w:ind w:firstLine="709"/>
        <w:jc w:val="both"/>
        <w:rPr>
          <w:sz w:val="28"/>
          <w:szCs w:val="28"/>
        </w:rPr>
      </w:pPr>
    </w:p>
    <w:p w:rsidR="007B2CFD" w:rsidRPr="003578C5" w:rsidRDefault="00C1556C" w:rsidP="003578C5">
      <w:pPr>
        <w:keepNext/>
        <w:widowControl w:val="0"/>
        <w:spacing w:line="360" w:lineRule="auto"/>
        <w:ind w:firstLine="709"/>
        <w:jc w:val="both"/>
        <w:rPr>
          <w:sz w:val="28"/>
          <w:szCs w:val="28"/>
        </w:rPr>
      </w:pPr>
      <w:r w:rsidRPr="003578C5">
        <w:rPr>
          <w:sz w:val="28"/>
          <w:szCs w:val="28"/>
        </w:rPr>
        <w:t>Об изменении графика работы</w:t>
      </w:r>
    </w:p>
    <w:p w:rsidR="00C1556C" w:rsidRPr="003578C5" w:rsidRDefault="00C1556C" w:rsidP="003578C5">
      <w:pPr>
        <w:keepNext/>
        <w:widowControl w:val="0"/>
        <w:spacing w:line="360" w:lineRule="auto"/>
        <w:ind w:firstLine="709"/>
        <w:jc w:val="both"/>
        <w:rPr>
          <w:sz w:val="28"/>
          <w:szCs w:val="28"/>
        </w:rPr>
      </w:pPr>
    </w:p>
    <w:p w:rsidR="00C1556C" w:rsidRDefault="00C1556C" w:rsidP="003578C5">
      <w:pPr>
        <w:keepNext/>
        <w:widowControl w:val="0"/>
        <w:spacing w:line="360" w:lineRule="auto"/>
        <w:ind w:firstLine="709"/>
        <w:jc w:val="both"/>
        <w:rPr>
          <w:sz w:val="28"/>
          <w:szCs w:val="28"/>
        </w:rPr>
      </w:pPr>
      <w:r w:rsidRPr="003578C5">
        <w:rPr>
          <w:sz w:val="28"/>
          <w:szCs w:val="28"/>
        </w:rPr>
        <w:t>В связи с производственной необходимостью и на основании докладной записки начальника маркетингового отдела Семенова Н.К. от 18.11.2006.</w:t>
      </w:r>
    </w:p>
    <w:p w:rsidR="00DF79FF" w:rsidRPr="003578C5" w:rsidRDefault="00DF79FF" w:rsidP="003578C5">
      <w:pPr>
        <w:keepNext/>
        <w:widowControl w:val="0"/>
        <w:spacing w:line="360" w:lineRule="auto"/>
        <w:ind w:firstLine="709"/>
        <w:jc w:val="both"/>
        <w:rPr>
          <w:sz w:val="28"/>
          <w:szCs w:val="28"/>
        </w:rPr>
      </w:pPr>
    </w:p>
    <w:p w:rsidR="00C1556C" w:rsidRPr="003578C5" w:rsidRDefault="00C1556C" w:rsidP="003578C5">
      <w:pPr>
        <w:keepNext/>
        <w:widowControl w:val="0"/>
        <w:spacing w:line="360" w:lineRule="auto"/>
        <w:ind w:firstLine="709"/>
        <w:jc w:val="both"/>
        <w:rPr>
          <w:sz w:val="28"/>
          <w:szCs w:val="28"/>
        </w:rPr>
      </w:pPr>
      <w:r w:rsidRPr="003578C5">
        <w:rPr>
          <w:sz w:val="28"/>
          <w:szCs w:val="28"/>
        </w:rPr>
        <w:t>ПРИКАЗЫВАЮ:</w:t>
      </w:r>
    </w:p>
    <w:p w:rsidR="00DF79FF" w:rsidRDefault="00DF79FF" w:rsidP="003578C5">
      <w:pPr>
        <w:keepNext/>
        <w:widowControl w:val="0"/>
        <w:spacing w:line="360" w:lineRule="auto"/>
        <w:ind w:firstLine="709"/>
        <w:jc w:val="both"/>
        <w:rPr>
          <w:sz w:val="28"/>
          <w:szCs w:val="28"/>
        </w:rPr>
      </w:pPr>
    </w:p>
    <w:p w:rsidR="00C1556C" w:rsidRPr="003578C5" w:rsidRDefault="00C1556C" w:rsidP="003578C5">
      <w:pPr>
        <w:keepNext/>
        <w:widowControl w:val="0"/>
        <w:spacing w:line="360" w:lineRule="auto"/>
        <w:ind w:firstLine="709"/>
        <w:jc w:val="both"/>
        <w:rPr>
          <w:sz w:val="28"/>
          <w:szCs w:val="28"/>
        </w:rPr>
      </w:pPr>
      <w:r w:rsidRPr="003578C5">
        <w:rPr>
          <w:sz w:val="28"/>
          <w:szCs w:val="28"/>
        </w:rPr>
        <w:t>1.</w:t>
      </w:r>
      <w:r w:rsidR="003578C5">
        <w:rPr>
          <w:sz w:val="28"/>
          <w:szCs w:val="28"/>
        </w:rPr>
        <w:t xml:space="preserve"> </w:t>
      </w:r>
      <w:r w:rsidRPr="003578C5">
        <w:rPr>
          <w:sz w:val="28"/>
          <w:szCs w:val="28"/>
        </w:rPr>
        <w:t>Начальнику</w:t>
      </w:r>
      <w:r w:rsidR="00235186" w:rsidRPr="003578C5">
        <w:rPr>
          <w:sz w:val="28"/>
          <w:szCs w:val="28"/>
        </w:rPr>
        <w:t xml:space="preserve"> маркетингового отдела Семенову</w:t>
      </w:r>
      <w:r w:rsidRPr="003578C5">
        <w:rPr>
          <w:sz w:val="28"/>
          <w:szCs w:val="28"/>
        </w:rPr>
        <w:t xml:space="preserve"> Н.К. организовать работу фирмы </w:t>
      </w:r>
      <w:r w:rsidR="005E2D52" w:rsidRPr="003578C5">
        <w:rPr>
          <w:sz w:val="28"/>
          <w:szCs w:val="28"/>
        </w:rPr>
        <w:t>в субботние дни в период с 25.11.2006 по 9.12.2006.</w:t>
      </w:r>
    </w:p>
    <w:p w:rsidR="005E2D52" w:rsidRPr="003578C5" w:rsidRDefault="005E2D52" w:rsidP="003578C5">
      <w:pPr>
        <w:keepNext/>
        <w:widowControl w:val="0"/>
        <w:spacing w:line="360" w:lineRule="auto"/>
        <w:ind w:firstLine="709"/>
        <w:jc w:val="both"/>
        <w:rPr>
          <w:sz w:val="28"/>
          <w:szCs w:val="28"/>
        </w:rPr>
      </w:pPr>
      <w:r w:rsidRPr="003578C5">
        <w:rPr>
          <w:sz w:val="28"/>
          <w:szCs w:val="28"/>
        </w:rPr>
        <w:t>2.</w:t>
      </w:r>
      <w:r w:rsidR="003578C5">
        <w:rPr>
          <w:sz w:val="28"/>
          <w:szCs w:val="28"/>
        </w:rPr>
        <w:t xml:space="preserve"> </w:t>
      </w:r>
      <w:r w:rsidRPr="003578C5">
        <w:rPr>
          <w:sz w:val="28"/>
          <w:szCs w:val="28"/>
        </w:rPr>
        <w:t xml:space="preserve">Главному бухгалтеру Глазковой С.А. подготовить предложение по </w:t>
      </w:r>
      <w:r w:rsidR="00ED5824" w:rsidRPr="003578C5">
        <w:rPr>
          <w:sz w:val="28"/>
          <w:szCs w:val="28"/>
        </w:rPr>
        <w:t>оплате</w:t>
      </w:r>
      <w:r w:rsidRPr="003578C5">
        <w:rPr>
          <w:sz w:val="28"/>
          <w:szCs w:val="28"/>
        </w:rPr>
        <w:t xml:space="preserve"> сверхурочных дней до 23.11.2006.</w:t>
      </w:r>
    </w:p>
    <w:p w:rsidR="005E2D52" w:rsidRPr="003578C5" w:rsidRDefault="005E2D52" w:rsidP="003578C5">
      <w:pPr>
        <w:keepNext/>
        <w:widowControl w:val="0"/>
        <w:spacing w:line="360" w:lineRule="auto"/>
        <w:ind w:firstLine="709"/>
        <w:jc w:val="both"/>
        <w:rPr>
          <w:sz w:val="28"/>
          <w:szCs w:val="28"/>
        </w:rPr>
      </w:pPr>
      <w:r w:rsidRPr="003578C5">
        <w:rPr>
          <w:sz w:val="28"/>
          <w:szCs w:val="28"/>
        </w:rPr>
        <w:t>3.</w:t>
      </w:r>
      <w:r w:rsidR="003578C5">
        <w:rPr>
          <w:sz w:val="28"/>
          <w:szCs w:val="28"/>
        </w:rPr>
        <w:t xml:space="preserve"> </w:t>
      </w:r>
      <w:r w:rsidRPr="003578C5">
        <w:rPr>
          <w:sz w:val="28"/>
          <w:szCs w:val="28"/>
        </w:rPr>
        <w:t>Исполнительному директору Кувылеву В. И. организовать контроль за исполнением приказа.</w:t>
      </w:r>
    </w:p>
    <w:p w:rsidR="007B2CFD" w:rsidRPr="003578C5" w:rsidRDefault="007B2CFD" w:rsidP="003578C5">
      <w:pPr>
        <w:keepNext/>
        <w:widowControl w:val="0"/>
        <w:spacing w:line="360" w:lineRule="auto"/>
        <w:ind w:firstLine="709"/>
        <w:jc w:val="both"/>
        <w:rPr>
          <w:sz w:val="28"/>
          <w:szCs w:val="28"/>
        </w:rPr>
      </w:pPr>
    </w:p>
    <w:p w:rsidR="007B2CFD" w:rsidRPr="003578C5" w:rsidRDefault="005E2D52" w:rsidP="003578C5">
      <w:pPr>
        <w:keepNext/>
        <w:widowControl w:val="0"/>
        <w:spacing w:line="360" w:lineRule="auto"/>
        <w:ind w:firstLine="709"/>
        <w:jc w:val="both"/>
        <w:rPr>
          <w:sz w:val="28"/>
          <w:szCs w:val="28"/>
        </w:rPr>
      </w:pPr>
      <w:r w:rsidRPr="003578C5">
        <w:rPr>
          <w:sz w:val="28"/>
          <w:szCs w:val="28"/>
        </w:rPr>
        <w:t>Директор</w:t>
      </w:r>
      <w:r w:rsidR="003578C5">
        <w:rPr>
          <w:sz w:val="28"/>
          <w:szCs w:val="28"/>
        </w:rPr>
        <w:t xml:space="preserve"> </w:t>
      </w:r>
      <w:r w:rsidR="006E4FAE" w:rsidRPr="003578C5">
        <w:rPr>
          <w:sz w:val="28"/>
          <w:szCs w:val="28"/>
        </w:rPr>
        <w:t xml:space="preserve">А.А. Смирнов </w:t>
      </w:r>
    </w:p>
    <w:p w:rsidR="003578C5" w:rsidRDefault="003578C5" w:rsidP="003578C5">
      <w:pPr>
        <w:keepNext/>
        <w:widowControl w:val="0"/>
        <w:spacing w:line="360" w:lineRule="auto"/>
        <w:ind w:firstLine="709"/>
        <w:jc w:val="both"/>
        <w:rPr>
          <w:sz w:val="28"/>
          <w:szCs w:val="28"/>
        </w:rPr>
      </w:pPr>
    </w:p>
    <w:p w:rsidR="007B2CFD" w:rsidRDefault="003578C5" w:rsidP="003578C5">
      <w:pPr>
        <w:keepNext/>
        <w:widowControl w:val="0"/>
        <w:spacing w:line="360" w:lineRule="auto"/>
        <w:ind w:firstLine="709"/>
        <w:jc w:val="both"/>
        <w:rPr>
          <w:sz w:val="28"/>
          <w:szCs w:val="28"/>
        </w:rPr>
      </w:pPr>
      <w:r w:rsidRPr="003578C5">
        <w:rPr>
          <w:sz w:val="28"/>
          <w:szCs w:val="28"/>
        </w:rPr>
        <w:t>П</w:t>
      </w:r>
      <w:r w:rsidR="006E4FAE" w:rsidRPr="003578C5">
        <w:rPr>
          <w:sz w:val="28"/>
          <w:szCs w:val="28"/>
        </w:rPr>
        <w:t>одпись</w:t>
      </w:r>
    </w:p>
    <w:p w:rsidR="003578C5" w:rsidRPr="003578C5" w:rsidRDefault="003578C5" w:rsidP="003578C5">
      <w:pPr>
        <w:keepNext/>
        <w:widowControl w:val="0"/>
        <w:spacing w:line="360" w:lineRule="auto"/>
        <w:ind w:firstLine="709"/>
        <w:jc w:val="both"/>
        <w:rPr>
          <w:sz w:val="28"/>
          <w:szCs w:val="28"/>
        </w:rPr>
      </w:pPr>
    </w:p>
    <w:p w:rsidR="007B2CFD" w:rsidRPr="003578C5" w:rsidRDefault="003578C5" w:rsidP="003578C5">
      <w:pPr>
        <w:keepNext/>
        <w:widowControl w:val="0"/>
        <w:spacing w:line="360" w:lineRule="auto"/>
        <w:ind w:firstLine="709"/>
        <w:jc w:val="both"/>
        <w:rPr>
          <w:sz w:val="28"/>
          <w:szCs w:val="32"/>
        </w:rPr>
      </w:pPr>
      <w:r>
        <w:rPr>
          <w:sz w:val="28"/>
          <w:szCs w:val="32"/>
        </w:rPr>
        <w:br w:type="page"/>
      </w:r>
      <w:r w:rsidR="007B2CFD" w:rsidRPr="003578C5">
        <w:rPr>
          <w:sz w:val="28"/>
          <w:szCs w:val="32"/>
        </w:rPr>
        <w:t>Литература</w:t>
      </w:r>
    </w:p>
    <w:p w:rsidR="007B2CFD" w:rsidRPr="003578C5" w:rsidRDefault="007B2CFD" w:rsidP="003578C5">
      <w:pPr>
        <w:keepNext/>
        <w:widowControl w:val="0"/>
        <w:spacing w:line="360" w:lineRule="auto"/>
        <w:ind w:firstLine="709"/>
        <w:jc w:val="both"/>
        <w:rPr>
          <w:sz w:val="28"/>
          <w:szCs w:val="16"/>
        </w:rPr>
      </w:pPr>
    </w:p>
    <w:p w:rsidR="004B14A4" w:rsidRPr="003578C5" w:rsidRDefault="004B14A4" w:rsidP="000647A0">
      <w:pPr>
        <w:keepNext/>
        <w:widowControl w:val="0"/>
        <w:spacing w:line="360" w:lineRule="auto"/>
        <w:jc w:val="both"/>
        <w:rPr>
          <w:sz w:val="28"/>
          <w:szCs w:val="28"/>
        </w:rPr>
      </w:pPr>
      <w:r w:rsidRPr="003578C5">
        <w:rPr>
          <w:sz w:val="28"/>
          <w:szCs w:val="28"/>
        </w:rPr>
        <w:t>1.</w:t>
      </w:r>
      <w:r w:rsidR="003578C5">
        <w:rPr>
          <w:sz w:val="28"/>
          <w:szCs w:val="28"/>
        </w:rPr>
        <w:t xml:space="preserve"> </w:t>
      </w:r>
      <w:r w:rsidRPr="003578C5">
        <w:rPr>
          <w:sz w:val="28"/>
          <w:szCs w:val="28"/>
        </w:rPr>
        <w:t>Андреева В.И.</w:t>
      </w:r>
      <w:r w:rsidR="003578C5">
        <w:rPr>
          <w:sz w:val="28"/>
          <w:szCs w:val="28"/>
        </w:rPr>
        <w:t xml:space="preserve"> </w:t>
      </w:r>
      <w:r w:rsidRPr="003578C5">
        <w:rPr>
          <w:sz w:val="28"/>
          <w:szCs w:val="28"/>
        </w:rPr>
        <w:t>Образцы документов по делопроизводству. - М.: ЗАО «Бизнес школа «Интел-Синтез», 2000. - 144с</w:t>
      </w:r>
    </w:p>
    <w:p w:rsidR="000773B0" w:rsidRPr="003578C5" w:rsidRDefault="004B14A4" w:rsidP="000647A0">
      <w:pPr>
        <w:keepNext/>
        <w:widowControl w:val="0"/>
        <w:spacing w:line="360" w:lineRule="auto"/>
        <w:jc w:val="both"/>
        <w:rPr>
          <w:sz w:val="28"/>
          <w:szCs w:val="28"/>
        </w:rPr>
      </w:pPr>
      <w:r w:rsidRPr="003578C5">
        <w:rPr>
          <w:sz w:val="28"/>
          <w:szCs w:val="28"/>
        </w:rPr>
        <w:t>2.</w:t>
      </w:r>
      <w:r w:rsidR="003578C5">
        <w:rPr>
          <w:sz w:val="28"/>
          <w:szCs w:val="28"/>
        </w:rPr>
        <w:t xml:space="preserve"> </w:t>
      </w:r>
      <w:r w:rsidR="000773B0" w:rsidRPr="003578C5">
        <w:rPr>
          <w:sz w:val="28"/>
          <w:szCs w:val="28"/>
        </w:rPr>
        <w:t>Арбитражный процессуальный кодекс РФ от 24.07.2002 № 95-ФЗ (принят ГД ФС РФ 14.06.2002), редакция от 27.12.2005</w:t>
      </w:r>
    </w:p>
    <w:p w:rsidR="007B2CFD" w:rsidRPr="003578C5" w:rsidRDefault="004B14A4" w:rsidP="000647A0">
      <w:pPr>
        <w:keepNext/>
        <w:widowControl w:val="0"/>
        <w:spacing w:line="360" w:lineRule="auto"/>
        <w:jc w:val="both"/>
        <w:rPr>
          <w:sz w:val="28"/>
          <w:szCs w:val="28"/>
        </w:rPr>
      </w:pPr>
      <w:r w:rsidRPr="003578C5">
        <w:rPr>
          <w:sz w:val="28"/>
          <w:szCs w:val="28"/>
        </w:rPr>
        <w:t>3.</w:t>
      </w:r>
      <w:r w:rsidR="003578C5">
        <w:rPr>
          <w:sz w:val="28"/>
          <w:szCs w:val="28"/>
        </w:rPr>
        <w:t xml:space="preserve"> </w:t>
      </w:r>
      <w:r w:rsidR="007B2CFD" w:rsidRPr="003578C5">
        <w:rPr>
          <w:sz w:val="28"/>
          <w:szCs w:val="28"/>
        </w:rPr>
        <w:t>Кузнецов И.Н.</w:t>
      </w:r>
      <w:r w:rsidR="003578C5">
        <w:rPr>
          <w:sz w:val="28"/>
          <w:szCs w:val="28"/>
        </w:rPr>
        <w:t xml:space="preserve"> </w:t>
      </w:r>
      <w:r w:rsidR="007B2CFD" w:rsidRPr="003578C5">
        <w:rPr>
          <w:sz w:val="28"/>
          <w:szCs w:val="28"/>
        </w:rPr>
        <w:t>Делопроизводство: учебно-справочное пособие. - 2-е изд., перераб. и доп. - М.: Издательская торговая корпорация « Дашков и К</w:t>
      </w:r>
      <w:r w:rsidR="007B2CFD" w:rsidRPr="003578C5">
        <w:rPr>
          <w:sz w:val="28"/>
          <w:szCs w:val="28"/>
          <w:vertAlign w:val="superscript"/>
        </w:rPr>
        <w:t>о</w:t>
      </w:r>
      <w:r w:rsidR="000647A0">
        <w:rPr>
          <w:sz w:val="28"/>
          <w:szCs w:val="28"/>
        </w:rPr>
        <w:t xml:space="preserve">, 2006. </w:t>
      </w:r>
      <w:r w:rsidR="00B2482B" w:rsidRPr="003578C5">
        <w:rPr>
          <w:sz w:val="28"/>
          <w:szCs w:val="28"/>
        </w:rPr>
        <w:t>520</w:t>
      </w:r>
      <w:r w:rsidR="009E1EE6" w:rsidRPr="003578C5">
        <w:rPr>
          <w:sz w:val="28"/>
          <w:szCs w:val="28"/>
        </w:rPr>
        <w:t>с</w:t>
      </w:r>
    </w:p>
    <w:p w:rsidR="006C43E2" w:rsidRPr="003578C5" w:rsidRDefault="004B14A4" w:rsidP="000647A0">
      <w:pPr>
        <w:keepNext/>
        <w:widowControl w:val="0"/>
        <w:spacing w:line="360" w:lineRule="auto"/>
        <w:jc w:val="both"/>
        <w:rPr>
          <w:sz w:val="28"/>
          <w:szCs w:val="28"/>
        </w:rPr>
      </w:pPr>
      <w:r w:rsidRPr="003578C5">
        <w:rPr>
          <w:sz w:val="28"/>
          <w:szCs w:val="28"/>
        </w:rPr>
        <w:t>4.</w:t>
      </w:r>
      <w:r w:rsidR="003578C5">
        <w:rPr>
          <w:sz w:val="28"/>
          <w:szCs w:val="28"/>
        </w:rPr>
        <w:t xml:space="preserve"> </w:t>
      </w:r>
      <w:r w:rsidR="006C43E2" w:rsidRPr="003578C5">
        <w:rPr>
          <w:sz w:val="28"/>
          <w:szCs w:val="28"/>
        </w:rPr>
        <w:t>«Общие правила перевозок грузов автомобильным транспортом» (утв. Минавтотрансом РСФСР 30.07.1971)</w:t>
      </w:r>
    </w:p>
    <w:p w:rsidR="009E1EE6" w:rsidRPr="003578C5" w:rsidRDefault="004B14A4" w:rsidP="000647A0">
      <w:pPr>
        <w:keepNext/>
        <w:widowControl w:val="0"/>
        <w:spacing w:line="360" w:lineRule="auto"/>
        <w:jc w:val="both"/>
        <w:rPr>
          <w:sz w:val="28"/>
          <w:szCs w:val="28"/>
        </w:rPr>
      </w:pPr>
      <w:r w:rsidRPr="003578C5">
        <w:rPr>
          <w:sz w:val="28"/>
          <w:szCs w:val="28"/>
        </w:rPr>
        <w:t>5.</w:t>
      </w:r>
      <w:r w:rsidR="003578C5">
        <w:rPr>
          <w:sz w:val="28"/>
          <w:szCs w:val="28"/>
        </w:rPr>
        <w:t xml:space="preserve"> </w:t>
      </w:r>
      <w:r w:rsidR="00103573" w:rsidRPr="003578C5">
        <w:rPr>
          <w:sz w:val="28"/>
          <w:szCs w:val="28"/>
        </w:rPr>
        <w:t>Приказ МПС РФ от 26.07.2002 № 30</w:t>
      </w:r>
      <w:r w:rsidR="003578C5">
        <w:rPr>
          <w:sz w:val="28"/>
          <w:szCs w:val="28"/>
        </w:rPr>
        <w:t xml:space="preserve"> </w:t>
      </w:r>
      <w:r w:rsidR="00103573" w:rsidRPr="003578C5">
        <w:rPr>
          <w:sz w:val="28"/>
          <w:szCs w:val="28"/>
        </w:rPr>
        <w:t>(с изм. от 19.05.2003)</w:t>
      </w:r>
      <w:r w:rsidR="003578C5">
        <w:rPr>
          <w:sz w:val="28"/>
          <w:szCs w:val="28"/>
        </w:rPr>
        <w:t xml:space="preserve"> </w:t>
      </w:r>
      <w:r w:rsidR="00103573" w:rsidRPr="003578C5">
        <w:rPr>
          <w:sz w:val="28"/>
          <w:szCs w:val="28"/>
        </w:rPr>
        <w:t>«Об утверждении правил перевозок пассажиров, багажа и грузобагажа на федеральном железнодорожном транспорте»</w:t>
      </w:r>
    </w:p>
    <w:p w:rsidR="000773B0" w:rsidRPr="003578C5" w:rsidRDefault="004B14A4" w:rsidP="000647A0">
      <w:pPr>
        <w:keepNext/>
        <w:widowControl w:val="0"/>
        <w:spacing w:line="360" w:lineRule="auto"/>
        <w:jc w:val="both"/>
        <w:rPr>
          <w:sz w:val="28"/>
          <w:szCs w:val="28"/>
        </w:rPr>
      </w:pPr>
      <w:r w:rsidRPr="003578C5">
        <w:rPr>
          <w:sz w:val="28"/>
          <w:szCs w:val="28"/>
        </w:rPr>
        <w:t xml:space="preserve">6. </w:t>
      </w:r>
      <w:r w:rsidR="000773B0" w:rsidRPr="003578C5">
        <w:rPr>
          <w:sz w:val="28"/>
          <w:szCs w:val="28"/>
        </w:rPr>
        <w:t>Пшенко А.В.</w:t>
      </w:r>
      <w:r w:rsidR="003578C5">
        <w:rPr>
          <w:sz w:val="28"/>
          <w:szCs w:val="28"/>
        </w:rPr>
        <w:t xml:space="preserve"> </w:t>
      </w:r>
      <w:r w:rsidR="000773B0" w:rsidRPr="003578C5">
        <w:rPr>
          <w:sz w:val="28"/>
          <w:szCs w:val="28"/>
        </w:rPr>
        <w:t>Документационное обеспечение управления (Делопроизводство): Учебное пособие. - М.: ФОРУМ: ИНФРА - М, 2002. - 256 с</w:t>
      </w:r>
    </w:p>
    <w:p w:rsidR="00B2482B" w:rsidRPr="003578C5" w:rsidRDefault="004B14A4" w:rsidP="000647A0">
      <w:pPr>
        <w:keepNext/>
        <w:widowControl w:val="0"/>
        <w:spacing w:line="360" w:lineRule="auto"/>
        <w:jc w:val="both"/>
        <w:rPr>
          <w:sz w:val="28"/>
          <w:szCs w:val="28"/>
        </w:rPr>
      </w:pPr>
      <w:r w:rsidRPr="003578C5">
        <w:rPr>
          <w:sz w:val="28"/>
          <w:szCs w:val="28"/>
        </w:rPr>
        <w:t>7.</w:t>
      </w:r>
      <w:r w:rsidR="003578C5">
        <w:rPr>
          <w:sz w:val="28"/>
          <w:szCs w:val="28"/>
        </w:rPr>
        <w:t xml:space="preserve"> </w:t>
      </w:r>
      <w:r w:rsidR="006C43E2" w:rsidRPr="003578C5">
        <w:rPr>
          <w:sz w:val="28"/>
          <w:szCs w:val="28"/>
        </w:rPr>
        <w:t>«Устав</w:t>
      </w:r>
      <w:r w:rsidR="000773B0" w:rsidRPr="003578C5">
        <w:rPr>
          <w:sz w:val="28"/>
          <w:szCs w:val="28"/>
        </w:rPr>
        <w:t xml:space="preserve"> </w:t>
      </w:r>
      <w:r w:rsidR="006C43E2" w:rsidRPr="003578C5">
        <w:rPr>
          <w:sz w:val="28"/>
          <w:szCs w:val="28"/>
        </w:rPr>
        <w:t>автомобильного транспорта РСФСР» (ред. от 18.02.1991, с изм. от 28.04.1995)</w:t>
      </w:r>
    </w:p>
    <w:p w:rsidR="009E1EE6" w:rsidRPr="003578C5" w:rsidRDefault="004B14A4" w:rsidP="000647A0">
      <w:pPr>
        <w:keepNext/>
        <w:widowControl w:val="0"/>
        <w:spacing w:line="360" w:lineRule="auto"/>
        <w:jc w:val="both"/>
        <w:rPr>
          <w:sz w:val="28"/>
          <w:szCs w:val="28"/>
        </w:rPr>
      </w:pPr>
      <w:r w:rsidRPr="003578C5">
        <w:rPr>
          <w:sz w:val="28"/>
          <w:szCs w:val="28"/>
        </w:rPr>
        <w:t>8.</w:t>
      </w:r>
      <w:r w:rsidR="003578C5">
        <w:rPr>
          <w:sz w:val="28"/>
          <w:szCs w:val="28"/>
        </w:rPr>
        <w:t xml:space="preserve"> </w:t>
      </w:r>
      <w:r w:rsidR="000773B0" w:rsidRPr="003578C5">
        <w:rPr>
          <w:sz w:val="28"/>
          <w:szCs w:val="28"/>
        </w:rPr>
        <w:t xml:space="preserve">Федеральный закон от 07.07.2003 № 126-ФЗ </w:t>
      </w:r>
      <w:r w:rsidRPr="003578C5">
        <w:rPr>
          <w:sz w:val="28"/>
          <w:szCs w:val="28"/>
        </w:rPr>
        <w:t>(</w:t>
      </w:r>
      <w:r w:rsidR="000773B0" w:rsidRPr="003578C5">
        <w:rPr>
          <w:sz w:val="28"/>
          <w:szCs w:val="28"/>
        </w:rPr>
        <w:t>ред</w:t>
      </w:r>
      <w:r w:rsidRPr="003578C5">
        <w:rPr>
          <w:sz w:val="28"/>
          <w:szCs w:val="28"/>
        </w:rPr>
        <w:t>.</w:t>
      </w:r>
      <w:r w:rsidR="000773B0" w:rsidRPr="003578C5">
        <w:rPr>
          <w:sz w:val="28"/>
          <w:szCs w:val="28"/>
        </w:rPr>
        <w:t xml:space="preserve"> от 09.05.2005</w:t>
      </w:r>
      <w:r w:rsidRPr="003578C5">
        <w:rPr>
          <w:sz w:val="28"/>
          <w:szCs w:val="28"/>
        </w:rPr>
        <w:t>) «О связи» (принят ГД ФС РФ 18.06.2003)</w:t>
      </w:r>
    </w:p>
    <w:p w:rsidR="000773B0" w:rsidRPr="003578C5" w:rsidRDefault="004B14A4" w:rsidP="000647A0">
      <w:pPr>
        <w:keepNext/>
        <w:widowControl w:val="0"/>
        <w:spacing w:line="360" w:lineRule="auto"/>
        <w:jc w:val="both"/>
        <w:rPr>
          <w:sz w:val="28"/>
          <w:szCs w:val="28"/>
        </w:rPr>
      </w:pPr>
      <w:r w:rsidRPr="003578C5">
        <w:rPr>
          <w:sz w:val="28"/>
          <w:szCs w:val="28"/>
        </w:rPr>
        <w:t>9.</w:t>
      </w:r>
      <w:r w:rsidR="003578C5">
        <w:rPr>
          <w:sz w:val="28"/>
          <w:szCs w:val="28"/>
        </w:rPr>
        <w:t xml:space="preserve"> </w:t>
      </w:r>
      <w:r w:rsidR="000773B0" w:rsidRPr="003578C5">
        <w:rPr>
          <w:sz w:val="28"/>
          <w:szCs w:val="28"/>
        </w:rPr>
        <w:t xml:space="preserve">Федеральный закон от 17.07.1999 № 176-ФЗ </w:t>
      </w:r>
      <w:r w:rsidRPr="003578C5">
        <w:rPr>
          <w:sz w:val="28"/>
          <w:szCs w:val="28"/>
        </w:rPr>
        <w:t>(</w:t>
      </w:r>
      <w:r w:rsidR="000773B0" w:rsidRPr="003578C5">
        <w:rPr>
          <w:sz w:val="28"/>
          <w:szCs w:val="28"/>
        </w:rPr>
        <w:t>ред</w:t>
      </w:r>
      <w:r w:rsidRPr="003578C5">
        <w:rPr>
          <w:sz w:val="28"/>
          <w:szCs w:val="28"/>
        </w:rPr>
        <w:t>.</w:t>
      </w:r>
      <w:r w:rsidR="000773B0" w:rsidRPr="003578C5">
        <w:rPr>
          <w:sz w:val="28"/>
          <w:szCs w:val="28"/>
        </w:rPr>
        <w:t xml:space="preserve"> от 22.08.2004</w:t>
      </w:r>
      <w:r w:rsidRPr="003578C5">
        <w:rPr>
          <w:sz w:val="28"/>
          <w:szCs w:val="28"/>
        </w:rPr>
        <w:t xml:space="preserve">) «О почтовой связи» (принят ГД ФС РФ 24.06.1999) </w:t>
      </w:r>
    </w:p>
    <w:p w:rsidR="007B2CFD" w:rsidRPr="003578C5" w:rsidRDefault="004B14A4" w:rsidP="000647A0">
      <w:pPr>
        <w:keepNext/>
        <w:widowControl w:val="0"/>
        <w:spacing w:line="360" w:lineRule="auto"/>
        <w:jc w:val="both"/>
        <w:rPr>
          <w:sz w:val="28"/>
          <w:szCs w:val="28"/>
        </w:rPr>
      </w:pPr>
      <w:r w:rsidRPr="003578C5">
        <w:rPr>
          <w:sz w:val="28"/>
          <w:szCs w:val="28"/>
        </w:rPr>
        <w:t>10.</w:t>
      </w:r>
      <w:r w:rsidR="003578C5">
        <w:rPr>
          <w:sz w:val="28"/>
          <w:szCs w:val="28"/>
        </w:rPr>
        <w:t xml:space="preserve"> </w:t>
      </w:r>
      <w:r w:rsidR="006C43E2" w:rsidRPr="003578C5">
        <w:rPr>
          <w:sz w:val="28"/>
          <w:szCs w:val="28"/>
        </w:rPr>
        <w:t xml:space="preserve">Федеральный закон от 10.01.2003 № 18-ФЗ (ред. от 07.07.2003) </w:t>
      </w:r>
      <w:r w:rsidRPr="003578C5">
        <w:rPr>
          <w:sz w:val="28"/>
          <w:szCs w:val="28"/>
        </w:rPr>
        <w:t>«Устав железнодорожного транспорта РФ» (принят ГД ФС РФ 24.12.2002)</w:t>
      </w:r>
      <w:bookmarkStart w:id="0" w:name="_GoBack"/>
      <w:bookmarkEnd w:id="0"/>
    </w:p>
    <w:sectPr w:rsidR="007B2CFD" w:rsidRPr="003578C5" w:rsidSect="003578C5">
      <w:footerReference w:type="even" r:id="rId7"/>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0F" w:rsidRDefault="00EF520F">
      <w:r>
        <w:separator/>
      </w:r>
    </w:p>
  </w:endnote>
  <w:endnote w:type="continuationSeparator" w:id="0">
    <w:p w:rsidR="00EF520F" w:rsidRDefault="00EF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5C" w:rsidRDefault="00DC485C" w:rsidP="00F5582E">
    <w:pPr>
      <w:pStyle w:val="a5"/>
      <w:framePr w:wrap="around" w:vAnchor="text" w:hAnchor="margin" w:xAlign="center" w:y="1"/>
      <w:rPr>
        <w:rStyle w:val="a7"/>
      </w:rPr>
    </w:pPr>
  </w:p>
  <w:p w:rsidR="00DC485C" w:rsidRDefault="00DC4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0F" w:rsidRDefault="00EF520F">
      <w:r>
        <w:separator/>
      </w:r>
    </w:p>
  </w:footnote>
  <w:footnote w:type="continuationSeparator" w:id="0">
    <w:p w:rsidR="00EF520F" w:rsidRDefault="00EF5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E08EB"/>
    <w:multiLevelType w:val="hybridMultilevel"/>
    <w:tmpl w:val="C658C1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2B"/>
    <w:rsid w:val="000647A0"/>
    <w:rsid w:val="000773B0"/>
    <w:rsid w:val="00103573"/>
    <w:rsid w:val="001234E4"/>
    <w:rsid w:val="001609B7"/>
    <w:rsid w:val="001B7F5B"/>
    <w:rsid w:val="00235186"/>
    <w:rsid w:val="002C1A84"/>
    <w:rsid w:val="002D48E1"/>
    <w:rsid w:val="002F0CC5"/>
    <w:rsid w:val="002F3590"/>
    <w:rsid w:val="003147ED"/>
    <w:rsid w:val="003578C5"/>
    <w:rsid w:val="003D5981"/>
    <w:rsid w:val="00400333"/>
    <w:rsid w:val="00422285"/>
    <w:rsid w:val="00457E6D"/>
    <w:rsid w:val="004851CD"/>
    <w:rsid w:val="004B14A4"/>
    <w:rsid w:val="005A11A2"/>
    <w:rsid w:val="005E2D52"/>
    <w:rsid w:val="006064C1"/>
    <w:rsid w:val="00637F11"/>
    <w:rsid w:val="006419AC"/>
    <w:rsid w:val="006C43E2"/>
    <w:rsid w:val="006E4FAE"/>
    <w:rsid w:val="0070726B"/>
    <w:rsid w:val="007401CB"/>
    <w:rsid w:val="00754204"/>
    <w:rsid w:val="0076286E"/>
    <w:rsid w:val="007B2CFD"/>
    <w:rsid w:val="00830580"/>
    <w:rsid w:val="00873C69"/>
    <w:rsid w:val="009C1E4D"/>
    <w:rsid w:val="009E1EE6"/>
    <w:rsid w:val="00A40BE7"/>
    <w:rsid w:val="00AB6C2B"/>
    <w:rsid w:val="00AC13CA"/>
    <w:rsid w:val="00B2482B"/>
    <w:rsid w:val="00B522DD"/>
    <w:rsid w:val="00C1556C"/>
    <w:rsid w:val="00C2681D"/>
    <w:rsid w:val="00C3179A"/>
    <w:rsid w:val="00CB6167"/>
    <w:rsid w:val="00CD19DD"/>
    <w:rsid w:val="00D038DB"/>
    <w:rsid w:val="00D5668F"/>
    <w:rsid w:val="00DC394A"/>
    <w:rsid w:val="00DC485C"/>
    <w:rsid w:val="00DF79FF"/>
    <w:rsid w:val="00E608DC"/>
    <w:rsid w:val="00E706A3"/>
    <w:rsid w:val="00E955F2"/>
    <w:rsid w:val="00ED5824"/>
    <w:rsid w:val="00EE06AF"/>
    <w:rsid w:val="00EF520F"/>
    <w:rsid w:val="00F43124"/>
    <w:rsid w:val="00F45B2B"/>
    <w:rsid w:val="00F5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45E19A-02F7-4347-AA48-7D9E7B80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B2CF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F5582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5582E"/>
    <w:rPr>
      <w:rFonts w:cs="Times New Roman"/>
    </w:rPr>
  </w:style>
  <w:style w:type="paragraph" w:styleId="a8">
    <w:name w:val="header"/>
    <w:basedOn w:val="a"/>
    <w:link w:val="a9"/>
    <w:uiPriority w:val="99"/>
    <w:rsid w:val="00F5582E"/>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customStyle="1" w:styleId="ConsNormal">
    <w:name w:val="ConsNormal"/>
    <w:rsid w:val="005A11A2"/>
    <w:pPr>
      <w:autoSpaceDE w:val="0"/>
      <w:autoSpaceDN w:val="0"/>
      <w:adjustRightInd w:val="0"/>
      <w:ind w:right="19772" w:firstLine="720"/>
    </w:pPr>
    <w:rPr>
      <w:rFonts w:ascii="Arial" w:hAnsi="Arial" w:cs="Arial"/>
    </w:rPr>
  </w:style>
  <w:style w:type="paragraph" w:customStyle="1" w:styleId="ConsNonformat">
    <w:name w:val="ConsNonformat"/>
    <w:rsid w:val="001B7F5B"/>
    <w:pPr>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5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2007-01-05T19:43:00Z</cp:lastPrinted>
  <dcterms:created xsi:type="dcterms:W3CDTF">2014-03-07T01:53:00Z</dcterms:created>
  <dcterms:modified xsi:type="dcterms:W3CDTF">2014-03-07T01:53:00Z</dcterms:modified>
</cp:coreProperties>
</file>