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05E" w:rsidRPr="003822A7" w:rsidRDefault="00CE605E" w:rsidP="00DE0DBF">
      <w:pPr>
        <w:spacing w:line="360" w:lineRule="auto"/>
        <w:ind w:firstLine="709"/>
        <w:jc w:val="center"/>
        <w:rPr>
          <w:sz w:val="28"/>
          <w:szCs w:val="28"/>
        </w:rPr>
      </w:pPr>
      <w:r w:rsidRPr="003822A7">
        <w:rPr>
          <w:sz w:val="28"/>
          <w:szCs w:val="28"/>
        </w:rPr>
        <w:t>Министерство образования и науки Украины</w:t>
      </w:r>
    </w:p>
    <w:p w:rsidR="00CE605E" w:rsidRPr="003822A7" w:rsidRDefault="00CE605E" w:rsidP="00DE0DBF">
      <w:pPr>
        <w:spacing w:line="360" w:lineRule="auto"/>
        <w:ind w:firstLine="709"/>
        <w:jc w:val="center"/>
        <w:rPr>
          <w:sz w:val="28"/>
          <w:szCs w:val="28"/>
        </w:rPr>
      </w:pPr>
    </w:p>
    <w:p w:rsidR="00CE605E" w:rsidRPr="003822A7" w:rsidRDefault="00CE605E" w:rsidP="00DE0DBF">
      <w:pPr>
        <w:spacing w:line="360" w:lineRule="auto"/>
        <w:ind w:firstLine="709"/>
        <w:jc w:val="center"/>
        <w:rPr>
          <w:sz w:val="28"/>
          <w:szCs w:val="28"/>
        </w:rPr>
      </w:pPr>
    </w:p>
    <w:p w:rsidR="00CE605E" w:rsidRPr="003822A7" w:rsidRDefault="00CE605E" w:rsidP="00DE0DBF">
      <w:pPr>
        <w:spacing w:line="360" w:lineRule="auto"/>
        <w:ind w:firstLine="709"/>
        <w:jc w:val="center"/>
        <w:rPr>
          <w:sz w:val="28"/>
          <w:szCs w:val="28"/>
        </w:rPr>
      </w:pPr>
      <w:r w:rsidRPr="003822A7">
        <w:rPr>
          <w:sz w:val="28"/>
          <w:szCs w:val="28"/>
        </w:rPr>
        <w:t>Кафедра гражданской защиты</w:t>
      </w:r>
    </w:p>
    <w:p w:rsidR="00CE605E" w:rsidRPr="003822A7" w:rsidRDefault="00CE605E" w:rsidP="00DE0DBF">
      <w:pPr>
        <w:spacing w:line="360" w:lineRule="auto"/>
        <w:ind w:firstLine="709"/>
        <w:jc w:val="center"/>
        <w:rPr>
          <w:sz w:val="28"/>
          <w:szCs w:val="28"/>
        </w:rPr>
      </w:pPr>
      <w:r w:rsidRPr="003822A7">
        <w:rPr>
          <w:sz w:val="28"/>
          <w:szCs w:val="28"/>
        </w:rPr>
        <w:t>населения и территорий</w:t>
      </w:r>
    </w:p>
    <w:p w:rsidR="00CE605E" w:rsidRPr="003822A7" w:rsidRDefault="00CE605E" w:rsidP="00DE0DBF">
      <w:pPr>
        <w:spacing w:line="360" w:lineRule="auto"/>
        <w:ind w:firstLine="709"/>
        <w:jc w:val="center"/>
        <w:rPr>
          <w:sz w:val="28"/>
          <w:szCs w:val="28"/>
        </w:rPr>
      </w:pPr>
    </w:p>
    <w:p w:rsidR="00CE605E" w:rsidRPr="003822A7" w:rsidRDefault="00CE605E" w:rsidP="00DE0DBF">
      <w:pPr>
        <w:spacing w:line="360" w:lineRule="auto"/>
        <w:ind w:firstLine="709"/>
        <w:jc w:val="center"/>
        <w:rPr>
          <w:sz w:val="28"/>
          <w:szCs w:val="28"/>
        </w:rPr>
      </w:pPr>
    </w:p>
    <w:p w:rsidR="00CE605E" w:rsidRPr="003822A7" w:rsidRDefault="00CE605E" w:rsidP="00DE0DBF">
      <w:pPr>
        <w:spacing w:line="360" w:lineRule="auto"/>
        <w:ind w:firstLine="709"/>
        <w:jc w:val="center"/>
        <w:rPr>
          <w:sz w:val="28"/>
          <w:szCs w:val="28"/>
        </w:rPr>
      </w:pPr>
    </w:p>
    <w:p w:rsidR="00CE605E" w:rsidRPr="003822A7" w:rsidRDefault="00CE605E" w:rsidP="00DE0DBF">
      <w:pPr>
        <w:spacing w:line="360" w:lineRule="auto"/>
        <w:ind w:firstLine="709"/>
        <w:jc w:val="center"/>
        <w:rPr>
          <w:sz w:val="28"/>
          <w:szCs w:val="28"/>
        </w:rPr>
      </w:pPr>
    </w:p>
    <w:p w:rsidR="00CE605E" w:rsidRPr="003822A7" w:rsidRDefault="00CE605E" w:rsidP="00DE0DBF">
      <w:pPr>
        <w:spacing w:line="360" w:lineRule="auto"/>
        <w:ind w:firstLine="709"/>
        <w:jc w:val="center"/>
        <w:rPr>
          <w:sz w:val="28"/>
          <w:szCs w:val="28"/>
        </w:rPr>
      </w:pPr>
    </w:p>
    <w:p w:rsidR="00CE605E" w:rsidRPr="003822A7" w:rsidRDefault="00CE605E" w:rsidP="00DE0DBF">
      <w:pPr>
        <w:spacing w:line="360" w:lineRule="auto"/>
        <w:ind w:firstLine="709"/>
        <w:jc w:val="center"/>
        <w:rPr>
          <w:sz w:val="28"/>
          <w:szCs w:val="28"/>
        </w:rPr>
      </w:pPr>
      <w:r w:rsidRPr="003822A7">
        <w:rPr>
          <w:sz w:val="28"/>
          <w:szCs w:val="28"/>
        </w:rPr>
        <w:t>Расчетно-графическая работа</w:t>
      </w:r>
    </w:p>
    <w:p w:rsidR="00CE605E" w:rsidRPr="003822A7" w:rsidRDefault="00CE605E" w:rsidP="00DE0DBF">
      <w:pPr>
        <w:spacing w:line="360" w:lineRule="auto"/>
        <w:ind w:firstLine="709"/>
        <w:jc w:val="center"/>
        <w:rPr>
          <w:sz w:val="28"/>
          <w:szCs w:val="28"/>
        </w:rPr>
      </w:pPr>
      <w:r w:rsidRPr="003822A7">
        <w:rPr>
          <w:sz w:val="28"/>
          <w:szCs w:val="28"/>
        </w:rPr>
        <w:t>По предмету «Гражданская защита»</w:t>
      </w:r>
    </w:p>
    <w:p w:rsidR="00CE605E" w:rsidRPr="003822A7" w:rsidRDefault="00CE605E" w:rsidP="00DE0DBF">
      <w:pPr>
        <w:spacing w:line="360" w:lineRule="auto"/>
        <w:ind w:firstLine="709"/>
        <w:jc w:val="center"/>
        <w:rPr>
          <w:sz w:val="28"/>
          <w:szCs w:val="28"/>
        </w:rPr>
      </w:pPr>
    </w:p>
    <w:p w:rsidR="00CE605E" w:rsidRPr="003822A7" w:rsidRDefault="00CE605E" w:rsidP="00DE0DBF">
      <w:pPr>
        <w:spacing w:line="360" w:lineRule="auto"/>
        <w:ind w:firstLine="709"/>
        <w:jc w:val="center"/>
        <w:rPr>
          <w:sz w:val="28"/>
          <w:szCs w:val="28"/>
          <w:lang w:val="en-US"/>
        </w:rPr>
      </w:pPr>
    </w:p>
    <w:p w:rsidR="00CE605E" w:rsidRPr="003822A7" w:rsidRDefault="00CE605E" w:rsidP="00DE0DBF">
      <w:pPr>
        <w:spacing w:line="360" w:lineRule="auto"/>
        <w:ind w:firstLine="709"/>
        <w:jc w:val="center"/>
        <w:rPr>
          <w:sz w:val="28"/>
          <w:szCs w:val="28"/>
        </w:rPr>
      </w:pPr>
    </w:p>
    <w:p w:rsidR="00CE605E" w:rsidRPr="003822A7" w:rsidRDefault="00CE605E" w:rsidP="00DE0DBF">
      <w:pPr>
        <w:spacing w:line="360" w:lineRule="auto"/>
        <w:ind w:firstLine="709"/>
        <w:jc w:val="center"/>
        <w:rPr>
          <w:sz w:val="28"/>
          <w:szCs w:val="28"/>
        </w:rPr>
      </w:pPr>
    </w:p>
    <w:p w:rsidR="003D7438" w:rsidRPr="003822A7" w:rsidRDefault="003D7438" w:rsidP="00DE0DBF">
      <w:pPr>
        <w:spacing w:line="360" w:lineRule="auto"/>
        <w:ind w:firstLine="709"/>
        <w:jc w:val="center"/>
        <w:rPr>
          <w:sz w:val="28"/>
          <w:szCs w:val="28"/>
        </w:rPr>
      </w:pPr>
    </w:p>
    <w:p w:rsidR="00CE605E" w:rsidRPr="003822A7" w:rsidRDefault="00CE605E" w:rsidP="00DE0DBF">
      <w:pPr>
        <w:spacing w:line="360" w:lineRule="auto"/>
        <w:ind w:firstLine="709"/>
        <w:jc w:val="center"/>
        <w:rPr>
          <w:sz w:val="28"/>
          <w:szCs w:val="28"/>
        </w:rPr>
      </w:pPr>
    </w:p>
    <w:p w:rsidR="003D7438" w:rsidRPr="003822A7" w:rsidRDefault="003D7438" w:rsidP="00DE0DBF">
      <w:pPr>
        <w:spacing w:line="360" w:lineRule="auto"/>
        <w:ind w:firstLine="709"/>
        <w:jc w:val="center"/>
        <w:rPr>
          <w:sz w:val="28"/>
          <w:szCs w:val="28"/>
        </w:rPr>
      </w:pPr>
    </w:p>
    <w:p w:rsidR="003D7438" w:rsidRPr="003822A7" w:rsidRDefault="003D7438" w:rsidP="00DE0DBF">
      <w:pPr>
        <w:spacing w:line="360" w:lineRule="auto"/>
        <w:ind w:firstLine="709"/>
        <w:jc w:val="center"/>
        <w:rPr>
          <w:sz w:val="28"/>
          <w:szCs w:val="28"/>
        </w:rPr>
      </w:pPr>
    </w:p>
    <w:p w:rsidR="00CE605E" w:rsidRPr="003822A7" w:rsidRDefault="00CE605E" w:rsidP="00DE0DBF">
      <w:pPr>
        <w:spacing w:line="360" w:lineRule="auto"/>
        <w:ind w:firstLine="709"/>
        <w:jc w:val="center"/>
        <w:rPr>
          <w:sz w:val="28"/>
          <w:szCs w:val="28"/>
        </w:rPr>
      </w:pPr>
    </w:p>
    <w:p w:rsidR="00CE605E" w:rsidRPr="003822A7" w:rsidRDefault="00CE605E" w:rsidP="00DE0DBF">
      <w:pPr>
        <w:spacing w:line="360" w:lineRule="auto"/>
        <w:ind w:firstLine="709"/>
        <w:jc w:val="center"/>
        <w:rPr>
          <w:sz w:val="28"/>
          <w:szCs w:val="28"/>
        </w:rPr>
      </w:pPr>
    </w:p>
    <w:p w:rsidR="00CE605E" w:rsidRPr="003822A7" w:rsidRDefault="00CE605E" w:rsidP="00DE0DBF">
      <w:pPr>
        <w:spacing w:line="360" w:lineRule="auto"/>
        <w:ind w:firstLine="709"/>
        <w:jc w:val="center"/>
        <w:rPr>
          <w:sz w:val="28"/>
          <w:szCs w:val="28"/>
        </w:rPr>
      </w:pPr>
    </w:p>
    <w:p w:rsidR="00CE605E" w:rsidRPr="003822A7" w:rsidRDefault="00CE605E" w:rsidP="00DE0DBF">
      <w:pPr>
        <w:spacing w:line="360" w:lineRule="auto"/>
        <w:ind w:firstLine="709"/>
        <w:jc w:val="center"/>
        <w:rPr>
          <w:sz w:val="28"/>
          <w:szCs w:val="28"/>
        </w:rPr>
      </w:pPr>
    </w:p>
    <w:p w:rsidR="00CE605E" w:rsidRPr="003822A7" w:rsidRDefault="00CE605E" w:rsidP="00DE0DBF">
      <w:pPr>
        <w:spacing w:line="360" w:lineRule="auto"/>
        <w:ind w:firstLine="709"/>
        <w:jc w:val="center"/>
        <w:rPr>
          <w:sz w:val="28"/>
          <w:szCs w:val="28"/>
        </w:rPr>
      </w:pPr>
    </w:p>
    <w:p w:rsidR="008A47D3" w:rsidRPr="003822A7" w:rsidRDefault="008A47D3" w:rsidP="00DE0DBF">
      <w:pPr>
        <w:spacing w:line="360" w:lineRule="auto"/>
        <w:ind w:firstLine="709"/>
        <w:jc w:val="center"/>
        <w:rPr>
          <w:sz w:val="28"/>
          <w:szCs w:val="28"/>
        </w:rPr>
      </w:pPr>
    </w:p>
    <w:p w:rsidR="008A47D3" w:rsidRPr="003822A7" w:rsidRDefault="008A47D3" w:rsidP="00DE0DBF">
      <w:pPr>
        <w:spacing w:line="360" w:lineRule="auto"/>
        <w:ind w:firstLine="709"/>
        <w:jc w:val="center"/>
        <w:rPr>
          <w:sz w:val="28"/>
          <w:szCs w:val="28"/>
        </w:rPr>
      </w:pPr>
    </w:p>
    <w:p w:rsidR="003D7438" w:rsidRPr="003822A7" w:rsidRDefault="003D7438" w:rsidP="00DE0DBF">
      <w:pPr>
        <w:spacing w:line="360" w:lineRule="auto"/>
        <w:ind w:firstLine="709"/>
        <w:jc w:val="center"/>
        <w:rPr>
          <w:sz w:val="28"/>
          <w:szCs w:val="28"/>
        </w:rPr>
      </w:pPr>
    </w:p>
    <w:p w:rsidR="00CE605E" w:rsidRPr="003822A7" w:rsidRDefault="00CE605E" w:rsidP="00DE0DBF">
      <w:pPr>
        <w:spacing w:line="360" w:lineRule="auto"/>
        <w:ind w:firstLine="709"/>
        <w:jc w:val="center"/>
        <w:rPr>
          <w:sz w:val="28"/>
          <w:szCs w:val="28"/>
        </w:rPr>
      </w:pPr>
      <w:r w:rsidRPr="003822A7">
        <w:rPr>
          <w:sz w:val="28"/>
          <w:szCs w:val="28"/>
        </w:rPr>
        <w:t>С</w:t>
      </w:r>
      <w:r w:rsidR="003D7438" w:rsidRPr="003822A7">
        <w:rPr>
          <w:sz w:val="28"/>
          <w:szCs w:val="28"/>
        </w:rPr>
        <w:t>евасто</w:t>
      </w:r>
      <w:r w:rsidRPr="003822A7">
        <w:rPr>
          <w:sz w:val="28"/>
          <w:szCs w:val="28"/>
        </w:rPr>
        <w:t xml:space="preserve">поль, </w:t>
      </w:r>
      <w:smartTag w:uri="urn:schemas-microsoft-com:office:smarttags" w:element="metricconverter">
        <w:smartTagPr>
          <w:attr w:name="ProductID" w:val="2009 г"/>
        </w:smartTagPr>
        <w:r w:rsidRPr="003822A7">
          <w:rPr>
            <w:sz w:val="28"/>
            <w:szCs w:val="28"/>
          </w:rPr>
          <w:t>2009 г</w:t>
        </w:r>
      </w:smartTag>
      <w:r w:rsidRPr="003822A7">
        <w:rPr>
          <w:sz w:val="28"/>
          <w:szCs w:val="28"/>
        </w:rPr>
        <w:t>.</w:t>
      </w:r>
    </w:p>
    <w:p w:rsidR="00CE605E" w:rsidRPr="003822A7" w:rsidRDefault="00957909" w:rsidP="003822A7">
      <w:pPr>
        <w:pStyle w:val="a3"/>
        <w:spacing w:before="0" w:beforeAutospacing="0" w:after="0" w:afterAutospacing="0" w:line="360" w:lineRule="auto"/>
        <w:ind w:firstLine="709"/>
        <w:jc w:val="both"/>
        <w:rPr>
          <w:sz w:val="28"/>
          <w:szCs w:val="28"/>
        </w:rPr>
      </w:pPr>
      <w:r w:rsidRPr="003822A7">
        <w:rPr>
          <w:b/>
          <w:bCs/>
          <w:sz w:val="28"/>
          <w:szCs w:val="28"/>
        </w:rPr>
        <w:t>Землетрясе</w:t>
      </w:r>
      <w:r w:rsidR="00CE605E" w:rsidRPr="003822A7">
        <w:rPr>
          <w:b/>
          <w:bCs/>
          <w:sz w:val="28"/>
          <w:szCs w:val="28"/>
        </w:rPr>
        <w:t>ния</w:t>
      </w:r>
      <w:r w:rsidR="00CE605E" w:rsidRPr="003822A7">
        <w:rPr>
          <w:sz w:val="28"/>
          <w:szCs w:val="28"/>
        </w:rPr>
        <w:t xml:space="preserve"> — подземные толчки и колебания поверхности Земли, вызванные естественными причинами (главным образом тектоническими процессами) или искусственными процессами (взрывы, заполнение водохранилищ, обрушением подземных полостей горных выработок). Небольшие толчки могут вызывать также подъём </w:t>
      </w:r>
      <w:r w:rsidR="00CE605E" w:rsidRPr="00FD4B06">
        <w:rPr>
          <w:sz w:val="28"/>
          <w:szCs w:val="28"/>
        </w:rPr>
        <w:t>лавы</w:t>
      </w:r>
      <w:r w:rsidR="00CE605E" w:rsidRPr="003822A7">
        <w:rPr>
          <w:sz w:val="28"/>
          <w:szCs w:val="28"/>
        </w:rPr>
        <w:t xml:space="preserve"> при вулканических извержениях.</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Ежегодно на всей Земле происходит около миллиона землетрясений, но большинство из них так незначительны, что они остаются незамеченными. Действительно сильные землетрясения, способные вызвать обширные разрушения, случаются на планете примерно раз в две недели. К счастью, большая их часть приходится на дно океанов, и поэтому не сопровождается катастрофическими последствиями (если землетрясение под океаном обходится без цунами).</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Землетрясения наиболее известны по тем опустошениям, которые они способны произвести. Разрушения зданий и сооружений вызываются колебаниями почвы или гигантскими приливными волнами (</w:t>
      </w:r>
      <w:r w:rsidRPr="00FD4B06">
        <w:rPr>
          <w:sz w:val="28"/>
          <w:szCs w:val="28"/>
        </w:rPr>
        <w:t>цунами</w:t>
      </w:r>
      <w:r w:rsidRPr="003822A7">
        <w:rPr>
          <w:sz w:val="28"/>
          <w:szCs w:val="28"/>
        </w:rPr>
        <w:t>), возникающими при сейсмических смещениях на морском дне.</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Причиной землетрясения является быстрое смещение участка земной коры как целого в момент пластической (хрупкой) деформации упруго напряженных пород в очаге землетрясения. Большинство очагов землетрясений возникает близ поверхности Земли. Само смещение происходит под действием упругих сил в ходе процесса разрядки - уменьшения упругих деформаций в объёме всего участка плиты и смещения к положению равновесия. Землетрясение представляет собой быстрый (в геологических масштабах) переход потенциальной энергии, накопленной в упругодеформированных (сжимаемых, сдвигаемых или растягиваемых) горных породах земных недр, в энергию колебаний этих пород (сейсмические волны), в энергию изменения структуры пород в очаге землетрясения. Этот переход происходит в момент превышения предела прочности пород в очаге землетрясения.</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Предел прочности пород земной коры превышается в результате роста суммы сил, действующих на неё:</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1. Силы вязкого трения мантийных конвекционных потоков о земную кору;</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2. Архимедовой силы, действующей на легкую кору со стороны более тяжелой пластичной мантии;</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3. Лунно-солнечных приливов;</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4. Изменяющегося атмосферного давления.</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Эти же силы приводят и к возрастанию потенциальной энергии упругой деформации пород в результате смещения плит под их действием. Плотность потенциальной энергии упругих деформаций под действием перечисленных сил нарастает практически во всем объёме плиты (по-разному в разных точках). В момент землетрясения, потенциальная энергия упругой деформации в очаге землетрясения быстро (почти мгновенно) снижается до минимальной остаточной (чуть ли не до нуля). Тогда как в окрестностях очага за счёт сдвига во время землетрясения плиты как целого упругие деформации несколько увеличиваются. Поэтому и случаются часто в окрестностях главного повторные землетрясения — афтершоки. Точно так же малые «предварительные» землетрясения — форшоки — могут спровоцировать большое в окрестностях первоначального малого землетрясения. Большое землетрясение (с большим сдвигом плиты) может вызвать последующие индуцированные землетрясения даже на удаленных краях плиты.</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 xml:space="preserve">Из перечисленных сил первые две намного больше 3-ей и 4-й, но скорость их изменения намного меньше, чем скорость изменения приливных и атмосферных сил. Поэтому точное время прихода землетрясения (год, день, минута) определяется изменением атмосферного давления и приливными силами. Тогда как гораздо большие, но медленно меняющиеся силы вязкого трения и Архимедовой силы задают время прихода землетрясения (с очагом в данной точке) с точностью до столетий и тысячелетий. </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 xml:space="preserve">Глубокофокусные землетрясения, очаги которых располагаются на глубинах до </w:t>
      </w:r>
      <w:smartTag w:uri="urn:schemas-microsoft-com:office:smarttags" w:element="metricconverter">
        <w:smartTagPr>
          <w:attr w:name="ProductID" w:val="700 км"/>
        </w:smartTagPr>
        <w:r w:rsidRPr="003822A7">
          <w:rPr>
            <w:sz w:val="28"/>
            <w:szCs w:val="28"/>
          </w:rPr>
          <w:t>700 км</w:t>
        </w:r>
      </w:smartTag>
      <w:r w:rsidRPr="003822A7">
        <w:rPr>
          <w:sz w:val="28"/>
          <w:szCs w:val="28"/>
        </w:rPr>
        <w:t xml:space="preserve"> от поверхности, происходят на конвергентных границах литосферных плит и связаны с субдукцией.</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 xml:space="preserve">Сейсмические волны, порождаемые землетрясениями, распространяются во все стороны от очага подобно звуковым волнам. Точка, в которой начинается подвижка пород, называется </w:t>
      </w:r>
      <w:r w:rsidRPr="003822A7">
        <w:rPr>
          <w:iCs/>
          <w:sz w:val="28"/>
          <w:szCs w:val="28"/>
        </w:rPr>
        <w:t>фокусом</w:t>
      </w:r>
      <w:r w:rsidRPr="003822A7">
        <w:rPr>
          <w:sz w:val="28"/>
          <w:szCs w:val="28"/>
        </w:rPr>
        <w:t xml:space="preserve">, </w:t>
      </w:r>
      <w:r w:rsidRPr="003822A7">
        <w:rPr>
          <w:iCs/>
          <w:sz w:val="28"/>
          <w:szCs w:val="28"/>
        </w:rPr>
        <w:t>очагом</w:t>
      </w:r>
      <w:r w:rsidRPr="003822A7">
        <w:rPr>
          <w:sz w:val="28"/>
          <w:szCs w:val="28"/>
        </w:rPr>
        <w:t xml:space="preserve"> или </w:t>
      </w:r>
      <w:r w:rsidRPr="003822A7">
        <w:rPr>
          <w:iCs/>
          <w:sz w:val="28"/>
          <w:szCs w:val="28"/>
        </w:rPr>
        <w:t>гипоцентром</w:t>
      </w:r>
      <w:r w:rsidRPr="003822A7">
        <w:rPr>
          <w:sz w:val="28"/>
          <w:szCs w:val="28"/>
        </w:rPr>
        <w:t xml:space="preserve">, а точка на земной поверхности над очагом — </w:t>
      </w:r>
      <w:r w:rsidRPr="003822A7">
        <w:rPr>
          <w:iCs/>
          <w:sz w:val="28"/>
          <w:szCs w:val="28"/>
        </w:rPr>
        <w:t>эпицентром</w:t>
      </w:r>
      <w:r w:rsidRPr="003822A7">
        <w:rPr>
          <w:sz w:val="28"/>
          <w:szCs w:val="28"/>
        </w:rPr>
        <w:t xml:space="preserve"> землетрясения. Ударные волны распространяются во все стороны от очага, по мере удаления от него их интенсивность уменьшается.</w:t>
      </w:r>
    </w:p>
    <w:p w:rsidR="00957909"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Скорости сейсмических волн могут достигать 8 км/с.</w:t>
      </w:r>
    </w:p>
    <w:p w:rsidR="003822A7" w:rsidRDefault="003822A7" w:rsidP="003822A7">
      <w:pPr>
        <w:spacing w:line="360" w:lineRule="auto"/>
        <w:ind w:firstLine="709"/>
        <w:jc w:val="both"/>
        <w:rPr>
          <w:rStyle w:val="apple-style-span"/>
          <w:b/>
          <w:sz w:val="28"/>
          <w:szCs w:val="28"/>
          <w:lang w:val="en-US"/>
        </w:rPr>
      </w:pPr>
    </w:p>
    <w:p w:rsidR="00957909" w:rsidRDefault="00957909" w:rsidP="003822A7">
      <w:pPr>
        <w:spacing w:line="360" w:lineRule="auto"/>
        <w:ind w:firstLine="709"/>
        <w:jc w:val="center"/>
        <w:rPr>
          <w:rStyle w:val="apple-style-span"/>
          <w:b/>
          <w:sz w:val="28"/>
          <w:szCs w:val="28"/>
          <w:lang w:val="en-US"/>
        </w:rPr>
      </w:pPr>
      <w:r w:rsidRPr="003822A7">
        <w:rPr>
          <w:rStyle w:val="apple-style-span"/>
          <w:b/>
          <w:sz w:val="28"/>
          <w:szCs w:val="28"/>
        </w:rPr>
        <w:t>Модель землетрясения</w:t>
      </w:r>
    </w:p>
    <w:p w:rsidR="003822A7" w:rsidRPr="003822A7" w:rsidRDefault="003822A7" w:rsidP="003822A7">
      <w:pPr>
        <w:spacing w:line="360" w:lineRule="auto"/>
        <w:ind w:firstLine="709"/>
        <w:jc w:val="both"/>
        <w:rPr>
          <w:rStyle w:val="apple-style-span"/>
          <w:b/>
          <w:sz w:val="28"/>
          <w:szCs w:val="28"/>
          <w:lang w:val="en-US"/>
        </w:rPr>
      </w:pPr>
    </w:p>
    <w:p w:rsidR="00957909" w:rsidRDefault="004E4EE0" w:rsidP="003822A7">
      <w:pPr>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80.75pt">
            <v:imagedata r:id="rId7" o:title=""/>
          </v:shape>
        </w:pict>
      </w:r>
    </w:p>
    <w:p w:rsidR="003822A7" w:rsidRPr="003822A7" w:rsidRDefault="003822A7" w:rsidP="003822A7">
      <w:pPr>
        <w:spacing w:line="360" w:lineRule="auto"/>
        <w:ind w:firstLine="709"/>
        <w:jc w:val="both"/>
        <w:rPr>
          <w:rStyle w:val="apple-style-span"/>
          <w:sz w:val="28"/>
          <w:szCs w:val="28"/>
          <w:lang w:val="en-US"/>
        </w:rPr>
      </w:pPr>
    </w:p>
    <w:p w:rsidR="00957909" w:rsidRPr="003822A7" w:rsidRDefault="004E4EE0" w:rsidP="003822A7">
      <w:pPr>
        <w:spacing w:line="360" w:lineRule="auto"/>
        <w:ind w:firstLine="709"/>
        <w:jc w:val="both"/>
        <w:rPr>
          <w:sz w:val="28"/>
          <w:szCs w:val="28"/>
        </w:rPr>
      </w:pPr>
      <w:r>
        <w:pict>
          <v:shape id="_x0000_i1026" type="#_x0000_t75" style="width:187.5pt;height:184.5pt">
            <v:imagedata r:id="rId8" o:title=""/>
          </v:shape>
        </w:pict>
      </w:r>
    </w:p>
    <w:p w:rsidR="00CE605E" w:rsidRPr="003822A7" w:rsidRDefault="003822A7" w:rsidP="003822A7">
      <w:pPr>
        <w:pStyle w:val="3"/>
        <w:spacing w:before="0" w:beforeAutospacing="0" w:after="0" w:afterAutospacing="0" w:line="360" w:lineRule="auto"/>
        <w:ind w:firstLine="709"/>
        <w:jc w:val="center"/>
        <w:rPr>
          <w:sz w:val="28"/>
          <w:szCs w:val="28"/>
        </w:rPr>
      </w:pPr>
      <w:r>
        <w:rPr>
          <w:rStyle w:val="mw-headline"/>
          <w:sz w:val="28"/>
          <w:szCs w:val="28"/>
          <w:lang w:val="en-US"/>
        </w:rPr>
        <w:br w:type="page"/>
      </w:r>
      <w:r w:rsidR="00CE605E" w:rsidRPr="003822A7">
        <w:rPr>
          <w:rStyle w:val="mw-headline"/>
          <w:sz w:val="28"/>
          <w:szCs w:val="28"/>
        </w:rPr>
        <w:t>Типы сейсмических волн</w:t>
      </w:r>
    </w:p>
    <w:p w:rsidR="003822A7" w:rsidRDefault="003822A7" w:rsidP="003822A7">
      <w:pPr>
        <w:pStyle w:val="a3"/>
        <w:spacing w:before="0" w:beforeAutospacing="0" w:after="0" w:afterAutospacing="0" w:line="360" w:lineRule="auto"/>
        <w:ind w:firstLine="709"/>
        <w:jc w:val="both"/>
        <w:rPr>
          <w:sz w:val="28"/>
          <w:szCs w:val="28"/>
          <w:lang w:val="en-US"/>
        </w:rPr>
      </w:pP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 xml:space="preserve">Сейсмические волны делятся на </w:t>
      </w:r>
      <w:r w:rsidRPr="003822A7">
        <w:rPr>
          <w:iCs/>
          <w:sz w:val="28"/>
          <w:szCs w:val="28"/>
        </w:rPr>
        <w:t>волны сжатия</w:t>
      </w:r>
      <w:r w:rsidRPr="003822A7">
        <w:rPr>
          <w:sz w:val="28"/>
          <w:szCs w:val="28"/>
        </w:rPr>
        <w:t xml:space="preserve"> и </w:t>
      </w:r>
      <w:r w:rsidRPr="003822A7">
        <w:rPr>
          <w:iCs/>
          <w:sz w:val="28"/>
          <w:szCs w:val="28"/>
        </w:rPr>
        <w:t>волны сдвига</w:t>
      </w:r>
      <w:r w:rsidRPr="003822A7">
        <w:rPr>
          <w:sz w:val="28"/>
          <w:szCs w:val="28"/>
        </w:rPr>
        <w:t>.</w:t>
      </w:r>
    </w:p>
    <w:p w:rsidR="00CE605E" w:rsidRPr="003822A7" w:rsidRDefault="00CE605E" w:rsidP="003822A7">
      <w:pPr>
        <w:numPr>
          <w:ilvl w:val="0"/>
          <w:numId w:val="1"/>
        </w:numPr>
        <w:spacing w:line="360" w:lineRule="auto"/>
        <w:ind w:left="0" w:firstLine="709"/>
        <w:jc w:val="both"/>
        <w:rPr>
          <w:sz w:val="28"/>
          <w:szCs w:val="28"/>
        </w:rPr>
      </w:pPr>
      <w:r w:rsidRPr="003822A7">
        <w:rPr>
          <w:sz w:val="28"/>
          <w:szCs w:val="28"/>
        </w:rPr>
        <w:t xml:space="preserve">Волны сжатия, или продольные сейсмические волны, вызывают колебания частиц пород, сквозь которые они проходят, вдоль направления распространения волны, обуславливая чередование участков сжатия и разрежения в породах. Скорость распространения волн сжатия в 1,7 раза больше скорости волн сдвига, поэтому их первыми регистрируют сейсмические станции. Волны сжатия также называют </w:t>
      </w:r>
      <w:r w:rsidRPr="003822A7">
        <w:rPr>
          <w:iCs/>
          <w:sz w:val="28"/>
          <w:szCs w:val="28"/>
        </w:rPr>
        <w:t>первичными</w:t>
      </w:r>
      <w:r w:rsidRPr="003822A7">
        <w:rPr>
          <w:sz w:val="28"/>
          <w:szCs w:val="28"/>
        </w:rPr>
        <w:t xml:space="preserve"> (P-волны). Скорость P-волны равна скорости звука в соответствующей горной породе. При частотах P-волн, больших 15 Гц, эти волны могут быть восприняты на слух как подземный гул и грохот.</w:t>
      </w:r>
    </w:p>
    <w:p w:rsidR="00CE605E" w:rsidRPr="003822A7" w:rsidRDefault="00CE605E" w:rsidP="003822A7">
      <w:pPr>
        <w:numPr>
          <w:ilvl w:val="0"/>
          <w:numId w:val="1"/>
        </w:numPr>
        <w:spacing w:line="360" w:lineRule="auto"/>
        <w:ind w:left="0" w:firstLine="709"/>
        <w:jc w:val="both"/>
        <w:rPr>
          <w:sz w:val="28"/>
          <w:szCs w:val="28"/>
        </w:rPr>
      </w:pPr>
      <w:r w:rsidRPr="003822A7">
        <w:rPr>
          <w:sz w:val="28"/>
          <w:szCs w:val="28"/>
        </w:rPr>
        <w:t xml:space="preserve">Волны сдвига, или поперечные сейсмические волны, заставляют частицы пород колебаться перпендикулярно направлению распространения волны. Волны сдвига также называют </w:t>
      </w:r>
      <w:r w:rsidRPr="003822A7">
        <w:rPr>
          <w:iCs/>
          <w:sz w:val="28"/>
          <w:szCs w:val="28"/>
        </w:rPr>
        <w:t>вторичными</w:t>
      </w:r>
      <w:r w:rsidRPr="003822A7">
        <w:rPr>
          <w:sz w:val="28"/>
          <w:szCs w:val="28"/>
        </w:rPr>
        <w:t xml:space="preserve"> (S-волны).</w:t>
      </w:r>
    </w:p>
    <w:p w:rsidR="00CE605E" w:rsidRDefault="00CE605E" w:rsidP="003822A7">
      <w:pPr>
        <w:pStyle w:val="a3"/>
        <w:spacing w:before="0" w:beforeAutospacing="0" w:after="0" w:afterAutospacing="0" w:line="360" w:lineRule="auto"/>
        <w:ind w:firstLine="709"/>
        <w:jc w:val="both"/>
        <w:rPr>
          <w:sz w:val="28"/>
          <w:szCs w:val="28"/>
          <w:lang w:val="en-US"/>
        </w:rPr>
      </w:pPr>
      <w:r w:rsidRPr="003822A7">
        <w:rPr>
          <w:sz w:val="28"/>
          <w:szCs w:val="28"/>
        </w:rPr>
        <w:t xml:space="preserve">Существует ещё третий тип упругих волн — </w:t>
      </w:r>
      <w:r w:rsidRPr="003822A7">
        <w:rPr>
          <w:iCs/>
          <w:sz w:val="28"/>
          <w:szCs w:val="28"/>
        </w:rPr>
        <w:t>длинные</w:t>
      </w:r>
      <w:r w:rsidRPr="003822A7">
        <w:rPr>
          <w:sz w:val="28"/>
          <w:szCs w:val="28"/>
        </w:rPr>
        <w:t xml:space="preserve"> или </w:t>
      </w:r>
      <w:r w:rsidRPr="003822A7">
        <w:rPr>
          <w:iCs/>
          <w:sz w:val="28"/>
          <w:szCs w:val="28"/>
        </w:rPr>
        <w:t>поверхностные</w:t>
      </w:r>
      <w:r w:rsidRPr="003822A7">
        <w:rPr>
          <w:sz w:val="28"/>
          <w:szCs w:val="28"/>
        </w:rPr>
        <w:t xml:space="preserve"> волны (L-волны). Именно они вызывают самые сильные разрушения.</w:t>
      </w:r>
    </w:p>
    <w:p w:rsidR="003822A7" w:rsidRPr="003822A7" w:rsidRDefault="003822A7" w:rsidP="003822A7">
      <w:pPr>
        <w:pStyle w:val="a3"/>
        <w:spacing w:before="0" w:beforeAutospacing="0" w:after="0" w:afterAutospacing="0" w:line="360" w:lineRule="auto"/>
        <w:ind w:firstLine="709"/>
        <w:jc w:val="both"/>
        <w:rPr>
          <w:sz w:val="28"/>
          <w:szCs w:val="28"/>
          <w:lang w:val="en-US"/>
        </w:rPr>
      </w:pPr>
    </w:p>
    <w:p w:rsidR="00CE605E" w:rsidRPr="003822A7" w:rsidRDefault="00CE605E" w:rsidP="003822A7">
      <w:pPr>
        <w:pStyle w:val="3"/>
        <w:spacing w:before="0" w:beforeAutospacing="0" w:after="0" w:afterAutospacing="0" w:line="360" w:lineRule="auto"/>
        <w:ind w:firstLine="709"/>
        <w:jc w:val="center"/>
        <w:rPr>
          <w:sz w:val="28"/>
          <w:szCs w:val="28"/>
        </w:rPr>
      </w:pPr>
      <w:r w:rsidRPr="003822A7">
        <w:rPr>
          <w:rStyle w:val="mw-headline"/>
          <w:sz w:val="28"/>
          <w:szCs w:val="28"/>
        </w:rPr>
        <w:t>Измерение силы и воздействий землетрясений</w:t>
      </w:r>
    </w:p>
    <w:p w:rsidR="003822A7" w:rsidRDefault="003822A7" w:rsidP="003822A7">
      <w:pPr>
        <w:pStyle w:val="a3"/>
        <w:spacing w:before="0" w:beforeAutospacing="0" w:after="0" w:afterAutospacing="0" w:line="360" w:lineRule="auto"/>
        <w:ind w:firstLine="709"/>
        <w:jc w:val="both"/>
        <w:rPr>
          <w:sz w:val="28"/>
          <w:szCs w:val="28"/>
          <w:lang w:val="en-US"/>
        </w:rPr>
      </w:pP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Для оценки и сравнения землетрясений используются шкала магнитуд и шкала интенсивности.</w:t>
      </w:r>
    </w:p>
    <w:p w:rsidR="00CE605E" w:rsidRPr="003822A7" w:rsidRDefault="00CE605E" w:rsidP="003822A7">
      <w:pPr>
        <w:pStyle w:val="3"/>
        <w:spacing w:before="0" w:beforeAutospacing="0" w:after="0" w:afterAutospacing="0" w:line="360" w:lineRule="auto"/>
        <w:ind w:firstLine="709"/>
        <w:jc w:val="both"/>
        <w:rPr>
          <w:sz w:val="28"/>
          <w:szCs w:val="28"/>
        </w:rPr>
      </w:pPr>
      <w:r w:rsidRPr="003822A7">
        <w:rPr>
          <w:rStyle w:val="mw-headline"/>
          <w:sz w:val="28"/>
          <w:szCs w:val="28"/>
        </w:rPr>
        <w:t>Шкала магнитуд</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Шкала магнитуд различает землетрясения по величине магнитуды, которая является относительной энергетической характеристикой землетрясения. Существует несколько магнитуд и соответственно магнитудных шкал: локальная магнитуда (ML); магнитуда, определяемая по поверхностным волнам (Ms); магнитуда, определяемая по объемным волнам (mb); моментная магнитуда (Mw).</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 xml:space="preserve">Наиболее популярной шкалой для оценки энергии землетрясений является локальная </w:t>
      </w:r>
      <w:r w:rsidRPr="00FD4B06">
        <w:rPr>
          <w:sz w:val="28"/>
          <w:szCs w:val="28"/>
        </w:rPr>
        <w:t>шкала магнитуд Рихтера</w:t>
      </w:r>
      <w:r w:rsidRPr="003822A7">
        <w:rPr>
          <w:sz w:val="28"/>
          <w:szCs w:val="28"/>
        </w:rPr>
        <w:t>. По этой шкале возрастанию магнитуды на единицу соответствует 32-кратное увеличение освобождённой сейсмической энергии. Землетрясение с магнитудой 2 едва ощутимо, тогда как магнитуда 7 отвечает нижней границе разрушительных землетрясений, охватывающих большие территории. Интенсивность землетрясений (не может быть оценена магнитудой) оценивается по тем повреждениям, которые они причиняют в населённых районах.</w:t>
      </w:r>
    </w:p>
    <w:p w:rsidR="00CE605E" w:rsidRPr="003822A7" w:rsidRDefault="00CE605E" w:rsidP="003822A7">
      <w:pPr>
        <w:pStyle w:val="a3"/>
        <w:spacing w:before="0" w:beforeAutospacing="0" w:after="0" w:afterAutospacing="0" w:line="360" w:lineRule="auto"/>
        <w:ind w:firstLine="709"/>
        <w:jc w:val="both"/>
        <w:rPr>
          <w:sz w:val="28"/>
          <w:szCs w:val="28"/>
        </w:rPr>
      </w:pPr>
      <w:r w:rsidRPr="00FD4B06">
        <w:rPr>
          <w:sz w:val="28"/>
          <w:szCs w:val="28"/>
        </w:rPr>
        <w:t>Интенсивность</w:t>
      </w:r>
      <w:r w:rsidRPr="003822A7">
        <w:rPr>
          <w:sz w:val="28"/>
          <w:szCs w:val="28"/>
        </w:rPr>
        <w:t xml:space="preserve"> является качественной характеристикой землетрясения и указывает на характер и масштаб воздействия землетрясений на поверхность земли, на людей, животных, а также на естественные и искусственные сооружения в районе землетрясения. В мире используется несколько шкал интенсивности: в США — Модифицированная </w:t>
      </w:r>
      <w:r w:rsidRPr="00FD4B06">
        <w:rPr>
          <w:sz w:val="28"/>
          <w:szCs w:val="28"/>
        </w:rPr>
        <w:t>шкала Меркалли</w:t>
      </w:r>
      <w:r w:rsidRPr="003822A7">
        <w:rPr>
          <w:sz w:val="28"/>
          <w:szCs w:val="28"/>
        </w:rPr>
        <w:t xml:space="preserve"> (MM), в Европе — Европейская макросейсмическая шкала (EMS), в Японии — шкала Шиндо (Shindo).</w:t>
      </w:r>
    </w:p>
    <w:p w:rsidR="00CE605E" w:rsidRPr="003822A7" w:rsidRDefault="00CE605E" w:rsidP="003822A7">
      <w:pPr>
        <w:pStyle w:val="4"/>
        <w:spacing w:before="0" w:beforeAutospacing="0" w:after="0" w:afterAutospacing="0" w:line="360" w:lineRule="auto"/>
        <w:ind w:firstLine="709"/>
        <w:jc w:val="both"/>
        <w:rPr>
          <w:sz w:val="28"/>
          <w:szCs w:val="28"/>
        </w:rPr>
      </w:pPr>
      <w:r w:rsidRPr="003822A7">
        <w:rPr>
          <w:rStyle w:val="mw-headline"/>
          <w:sz w:val="28"/>
          <w:szCs w:val="28"/>
        </w:rPr>
        <w:t>Шкала Медведева-Шпонхойера-Карника (MSK-64)</w:t>
      </w:r>
    </w:p>
    <w:p w:rsidR="00CE605E" w:rsidRDefault="00CE605E" w:rsidP="003822A7">
      <w:pPr>
        <w:pStyle w:val="a3"/>
        <w:spacing w:before="0" w:beforeAutospacing="0" w:after="0" w:afterAutospacing="0" w:line="360" w:lineRule="auto"/>
        <w:ind w:firstLine="709"/>
        <w:jc w:val="both"/>
        <w:rPr>
          <w:sz w:val="28"/>
          <w:szCs w:val="28"/>
          <w:lang w:val="en-US"/>
        </w:rPr>
      </w:pPr>
      <w:r w:rsidRPr="003822A7">
        <w:rPr>
          <w:sz w:val="28"/>
          <w:szCs w:val="28"/>
        </w:rPr>
        <w:t>12-бальная шкала Медведева-Шпонхойера-Карника была разработана в 1964 году и получила широкое распространение в Европе и СССР. С 1996 года в странах Европейского союза применяется более современная Европейская макросейсмическая шкала (EMS). MSK-64 лежит в основе СНиП II-7-81 «Строительство в сейсмических районах» и продолжает использоваться в России и странах СНГ.</w:t>
      </w:r>
    </w:p>
    <w:p w:rsidR="003822A7" w:rsidRDefault="003822A7" w:rsidP="003822A7">
      <w:pPr>
        <w:pStyle w:val="a3"/>
        <w:spacing w:before="0" w:beforeAutospacing="0" w:after="0" w:afterAutospacing="0" w:line="360" w:lineRule="auto"/>
        <w:ind w:firstLine="709"/>
        <w:jc w:val="both"/>
        <w:rPr>
          <w:sz w:val="28"/>
          <w:szCs w:val="28"/>
        </w:rPr>
      </w:pPr>
    </w:p>
    <w:p w:rsidR="00DE0DBF" w:rsidRDefault="00DE0DBF" w:rsidP="003822A7">
      <w:pPr>
        <w:pStyle w:val="a3"/>
        <w:spacing w:before="0" w:beforeAutospacing="0" w:after="0" w:afterAutospacing="0" w:line="360" w:lineRule="auto"/>
        <w:ind w:firstLine="709"/>
        <w:jc w:val="both"/>
        <w:rPr>
          <w:sz w:val="28"/>
          <w:szCs w:val="28"/>
        </w:rPr>
      </w:pPr>
    </w:p>
    <w:p w:rsidR="00DE0DBF" w:rsidRPr="00DE0DBF" w:rsidRDefault="00DE0DBF" w:rsidP="003822A7">
      <w:pPr>
        <w:pStyle w:val="a3"/>
        <w:spacing w:before="0" w:beforeAutospacing="0" w:after="0" w:afterAutospacing="0" w:line="360" w:lineRule="auto"/>
        <w:ind w:firstLine="709"/>
        <w:jc w:val="both"/>
        <w:rPr>
          <w:sz w:val="28"/>
          <w:szCs w:val="28"/>
        </w:rPr>
        <w:sectPr w:rsidR="00DE0DBF" w:rsidRPr="00DE0DBF" w:rsidSect="00DE0DBF">
          <w:footerReference w:type="even" r:id="rId9"/>
          <w:footerReference w:type="default" r:id="rId10"/>
          <w:pgSz w:w="11906" w:h="16838" w:code="9"/>
          <w:pgMar w:top="1134" w:right="851" w:bottom="1134" w:left="1701" w:header="709" w:footer="709" w:gutter="0"/>
          <w:cols w:space="708"/>
          <w:titlePg/>
          <w:docGrid w:linePitch="360"/>
        </w:sectPr>
      </w:pPr>
    </w:p>
    <w:tbl>
      <w:tblPr>
        <w:tblW w:w="9525" w:type="dxa"/>
        <w:jc w:val="center"/>
        <w:tblCellSpacing w:w="15" w:type="dxa"/>
        <w:tblCellMar>
          <w:top w:w="15" w:type="dxa"/>
          <w:left w:w="15" w:type="dxa"/>
          <w:bottom w:w="15" w:type="dxa"/>
          <w:right w:w="15" w:type="dxa"/>
        </w:tblCellMar>
        <w:tblLook w:val="0000" w:firstRow="0" w:lastRow="0" w:firstColumn="0" w:lastColumn="0" w:noHBand="0" w:noVBand="0"/>
      </w:tblPr>
      <w:tblGrid>
        <w:gridCol w:w="1335"/>
        <w:gridCol w:w="1674"/>
        <w:gridCol w:w="6516"/>
      </w:tblGrid>
      <w:tr w:rsidR="00CE605E" w:rsidRPr="003822A7" w:rsidTr="003822A7">
        <w:trPr>
          <w:tblCellSpacing w:w="15" w:type="dxa"/>
          <w:jc w:val="center"/>
        </w:trPr>
        <w:tc>
          <w:tcPr>
            <w:tcW w:w="1290" w:type="dxa"/>
            <w:vAlign w:val="center"/>
          </w:tcPr>
          <w:p w:rsidR="00CE605E" w:rsidRPr="003822A7" w:rsidRDefault="00CE605E" w:rsidP="003822A7">
            <w:pPr>
              <w:spacing w:line="360" w:lineRule="auto"/>
              <w:rPr>
                <w:b/>
                <w:bCs/>
                <w:sz w:val="20"/>
                <w:szCs w:val="20"/>
              </w:rPr>
            </w:pPr>
            <w:r w:rsidRPr="003822A7">
              <w:rPr>
                <w:b/>
                <w:bCs/>
                <w:sz w:val="20"/>
                <w:szCs w:val="20"/>
              </w:rPr>
              <w:t>Балл</w:t>
            </w:r>
          </w:p>
        </w:tc>
        <w:tc>
          <w:tcPr>
            <w:tcW w:w="0" w:type="auto"/>
            <w:vAlign w:val="center"/>
          </w:tcPr>
          <w:p w:rsidR="00CE605E" w:rsidRPr="003822A7" w:rsidRDefault="00CE605E" w:rsidP="003822A7">
            <w:pPr>
              <w:spacing w:line="360" w:lineRule="auto"/>
              <w:rPr>
                <w:b/>
                <w:bCs/>
                <w:sz w:val="20"/>
                <w:szCs w:val="20"/>
              </w:rPr>
            </w:pPr>
            <w:r w:rsidRPr="003822A7">
              <w:rPr>
                <w:b/>
                <w:bCs/>
                <w:sz w:val="20"/>
                <w:szCs w:val="20"/>
              </w:rPr>
              <w:t>Сила землетрясения</w:t>
            </w:r>
          </w:p>
        </w:tc>
        <w:tc>
          <w:tcPr>
            <w:tcW w:w="0" w:type="auto"/>
            <w:vAlign w:val="center"/>
          </w:tcPr>
          <w:p w:rsidR="00CE605E" w:rsidRPr="003822A7" w:rsidRDefault="00CE605E" w:rsidP="003822A7">
            <w:pPr>
              <w:spacing w:line="360" w:lineRule="auto"/>
              <w:rPr>
                <w:b/>
                <w:bCs/>
                <w:sz w:val="20"/>
                <w:szCs w:val="20"/>
              </w:rPr>
            </w:pPr>
            <w:r w:rsidRPr="003822A7">
              <w:rPr>
                <w:b/>
                <w:bCs/>
                <w:sz w:val="20"/>
                <w:szCs w:val="20"/>
              </w:rPr>
              <w:t>Краткая характеристика</w:t>
            </w:r>
          </w:p>
        </w:tc>
      </w:tr>
      <w:tr w:rsidR="00CE605E" w:rsidRPr="003822A7" w:rsidTr="003822A7">
        <w:trPr>
          <w:tblCellSpacing w:w="15" w:type="dxa"/>
          <w:jc w:val="center"/>
        </w:trPr>
        <w:tc>
          <w:tcPr>
            <w:tcW w:w="1290" w:type="dxa"/>
            <w:vAlign w:val="center"/>
          </w:tcPr>
          <w:p w:rsidR="00CE605E" w:rsidRPr="003822A7" w:rsidRDefault="00CE605E" w:rsidP="003822A7">
            <w:pPr>
              <w:spacing w:line="360" w:lineRule="auto"/>
              <w:rPr>
                <w:sz w:val="20"/>
                <w:szCs w:val="20"/>
              </w:rPr>
            </w:pPr>
            <w:r w:rsidRPr="003822A7">
              <w:rPr>
                <w:sz w:val="20"/>
                <w:szCs w:val="20"/>
              </w:rPr>
              <w:t>1</w:t>
            </w:r>
          </w:p>
        </w:tc>
        <w:tc>
          <w:tcPr>
            <w:tcW w:w="0" w:type="auto"/>
            <w:vAlign w:val="center"/>
          </w:tcPr>
          <w:p w:rsidR="00CE605E" w:rsidRPr="003822A7" w:rsidRDefault="00CE605E" w:rsidP="003822A7">
            <w:pPr>
              <w:spacing w:line="360" w:lineRule="auto"/>
              <w:rPr>
                <w:sz w:val="20"/>
                <w:szCs w:val="20"/>
              </w:rPr>
            </w:pPr>
            <w:r w:rsidRPr="003822A7">
              <w:rPr>
                <w:sz w:val="20"/>
                <w:szCs w:val="20"/>
              </w:rPr>
              <w:t>Не ощущается.</w:t>
            </w:r>
          </w:p>
        </w:tc>
        <w:tc>
          <w:tcPr>
            <w:tcW w:w="0" w:type="auto"/>
            <w:vAlign w:val="center"/>
          </w:tcPr>
          <w:p w:rsidR="00CE605E" w:rsidRPr="003822A7" w:rsidRDefault="00CE605E" w:rsidP="003822A7">
            <w:pPr>
              <w:spacing w:line="360" w:lineRule="auto"/>
              <w:rPr>
                <w:sz w:val="20"/>
                <w:szCs w:val="20"/>
              </w:rPr>
            </w:pPr>
            <w:r w:rsidRPr="003822A7">
              <w:rPr>
                <w:sz w:val="20"/>
                <w:szCs w:val="20"/>
              </w:rPr>
              <w:t>Отмечается только сейсмическими приборами.</w:t>
            </w:r>
          </w:p>
        </w:tc>
      </w:tr>
      <w:tr w:rsidR="00CE605E" w:rsidRPr="003822A7" w:rsidTr="003822A7">
        <w:trPr>
          <w:tblCellSpacing w:w="15" w:type="dxa"/>
          <w:jc w:val="center"/>
        </w:trPr>
        <w:tc>
          <w:tcPr>
            <w:tcW w:w="1290" w:type="dxa"/>
            <w:vAlign w:val="center"/>
          </w:tcPr>
          <w:p w:rsidR="00CE605E" w:rsidRPr="003822A7" w:rsidRDefault="00CE605E" w:rsidP="003822A7">
            <w:pPr>
              <w:spacing w:line="360" w:lineRule="auto"/>
              <w:rPr>
                <w:sz w:val="20"/>
                <w:szCs w:val="20"/>
              </w:rPr>
            </w:pPr>
            <w:r w:rsidRPr="003822A7">
              <w:rPr>
                <w:sz w:val="20"/>
                <w:szCs w:val="20"/>
              </w:rPr>
              <w:t>2</w:t>
            </w:r>
          </w:p>
        </w:tc>
        <w:tc>
          <w:tcPr>
            <w:tcW w:w="0" w:type="auto"/>
            <w:vAlign w:val="center"/>
          </w:tcPr>
          <w:p w:rsidR="00CE605E" w:rsidRPr="003822A7" w:rsidRDefault="00CE605E" w:rsidP="003822A7">
            <w:pPr>
              <w:spacing w:line="360" w:lineRule="auto"/>
              <w:rPr>
                <w:sz w:val="20"/>
                <w:szCs w:val="20"/>
              </w:rPr>
            </w:pPr>
            <w:r w:rsidRPr="003822A7">
              <w:rPr>
                <w:sz w:val="20"/>
                <w:szCs w:val="20"/>
              </w:rPr>
              <w:t>Очень слабые толчки</w:t>
            </w:r>
          </w:p>
        </w:tc>
        <w:tc>
          <w:tcPr>
            <w:tcW w:w="0" w:type="auto"/>
            <w:vAlign w:val="center"/>
          </w:tcPr>
          <w:p w:rsidR="00CE605E" w:rsidRPr="003822A7" w:rsidRDefault="00CE605E" w:rsidP="003822A7">
            <w:pPr>
              <w:spacing w:line="360" w:lineRule="auto"/>
              <w:rPr>
                <w:sz w:val="20"/>
                <w:szCs w:val="20"/>
              </w:rPr>
            </w:pPr>
            <w:r w:rsidRPr="003822A7">
              <w:rPr>
                <w:sz w:val="20"/>
                <w:szCs w:val="20"/>
              </w:rPr>
              <w:t>Отмечается сейсмическими приборами. Ощущается только отдельными людьми, находящимися в состоянии полного покоя в верхних этажах зданий, и очень чуткими домашними животными.</w:t>
            </w:r>
          </w:p>
        </w:tc>
      </w:tr>
      <w:tr w:rsidR="00CE605E" w:rsidRPr="003822A7" w:rsidTr="003822A7">
        <w:trPr>
          <w:tblCellSpacing w:w="15" w:type="dxa"/>
          <w:jc w:val="center"/>
        </w:trPr>
        <w:tc>
          <w:tcPr>
            <w:tcW w:w="1290" w:type="dxa"/>
            <w:vAlign w:val="center"/>
          </w:tcPr>
          <w:p w:rsidR="00CE605E" w:rsidRPr="003822A7" w:rsidRDefault="00CE605E" w:rsidP="003822A7">
            <w:pPr>
              <w:spacing w:line="360" w:lineRule="auto"/>
              <w:rPr>
                <w:sz w:val="20"/>
                <w:szCs w:val="20"/>
              </w:rPr>
            </w:pPr>
            <w:r w:rsidRPr="003822A7">
              <w:rPr>
                <w:sz w:val="20"/>
                <w:szCs w:val="20"/>
              </w:rPr>
              <w:t>3</w:t>
            </w:r>
          </w:p>
        </w:tc>
        <w:tc>
          <w:tcPr>
            <w:tcW w:w="0" w:type="auto"/>
            <w:vAlign w:val="center"/>
          </w:tcPr>
          <w:p w:rsidR="00CE605E" w:rsidRPr="003822A7" w:rsidRDefault="00CE605E" w:rsidP="003822A7">
            <w:pPr>
              <w:spacing w:line="360" w:lineRule="auto"/>
              <w:rPr>
                <w:sz w:val="20"/>
                <w:szCs w:val="20"/>
              </w:rPr>
            </w:pPr>
            <w:r w:rsidRPr="003822A7">
              <w:rPr>
                <w:sz w:val="20"/>
                <w:szCs w:val="20"/>
              </w:rPr>
              <w:t>Слабое</w:t>
            </w:r>
          </w:p>
        </w:tc>
        <w:tc>
          <w:tcPr>
            <w:tcW w:w="0" w:type="auto"/>
            <w:vAlign w:val="center"/>
          </w:tcPr>
          <w:p w:rsidR="00CE605E" w:rsidRPr="003822A7" w:rsidRDefault="00CE605E" w:rsidP="003822A7">
            <w:pPr>
              <w:spacing w:line="360" w:lineRule="auto"/>
              <w:rPr>
                <w:sz w:val="20"/>
                <w:szCs w:val="20"/>
              </w:rPr>
            </w:pPr>
            <w:r w:rsidRPr="003822A7">
              <w:rPr>
                <w:sz w:val="20"/>
                <w:szCs w:val="20"/>
              </w:rPr>
              <w:t>Ощущается только внутри некоторых зданий, как сотрясение от грузовика.</w:t>
            </w:r>
          </w:p>
        </w:tc>
      </w:tr>
      <w:tr w:rsidR="00CE605E" w:rsidRPr="003822A7" w:rsidTr="003822A7">
        <w:trPr>
          <w:tblCellSpacing w:w="15" w:type="dxa"/>
          <w:jc w:val="center"/>
        </w:trPr>
        <w:tc>
          <w:tcPr>
            <w:tcW w:w="1290" w:type="dxa"/>
            <w:vAlign w:val="center"/>
          </w:tcPr>
          <w:p w:rsidR="00CE605E" w:rsidRPr="003822A7" w:rsidRDefault="00CE605E" w:rsidP="003822A7">
            <w:pPr>
              <w:spacing w:line="360" w:lineRule="auto"/>
              <w:rPr>
                <w:sz w:val="20"/>
                <w:szCs w:val="20"/>
              </w:rPr>
            </w:pPr>
            <w:r w:rsidRPr="003822A7">
              <w:rPr>
                <w:sz w:val="20"/>
                <w:szCs w:val="20"/>
              </w:rPr>
              <w:t>4</w:t>
            </w:r>
          </w:p>
        </w:tc>
        <w:tc>
          <w:tcPr>
            <w:tcW w:w="0" w:type="auto"/>
            <w:vAlign w:val="center"/>
          </w:tcPr>
          <w:p w:rsidR="00CE605E" w:rsidRPr="003822A7" w:rsidRDefault="00CE605E" w:rsidP="003822A7">
            <w:pPr>
              <w:spacing w:line="360" w:lineRule="auto"/>
              <w:rPr>
                <w:sz w:val="20"/>
                <w:szCs w:val="20"/>
              </w:rPr>
            </w:pPr>
            <w:r w:rsidRPr="003822A7">
              <w:rPr>
                <w:sz w:val="20"/>
                <w:szCs w:val="20"/>
              </w:rPr>
              <w:t>Умеренное</w:t>
            </w:r>
          </w:p>
        </w:tc>
        <w:tc>
          <w:tcPr>
            <w:tcW w:w="0" w:type="auto"/>
            <w:vAlign w:val="center"/>
          </w:tcPr>
          <w:p w:rsidR="00CE605E" w:rsidRPr="003822A7" w:rsidRDefault="00CE605E" w:rsidP="003822A7">
            <w:pPr>
              <w:spacing w:line="360" w:lineRule="auto"/>
              <w:rPr>
                <w:sz w:val="20"/>
                <w:szCs w:val="20"/>
              </w:rPr>
            </w:pPr>
            <w:r w:rsidRPr="003822A7">
              <w:rPr>
                <w:sz w:val="20"/>
                <w:szCs w:val="20"/>
              </w:rPr>
              <w:t>Распознаётся по лёгкому дребезжанию и колебанию предметов, посуды и оконных стёкол, скрипу дверей и стен. Внутри здания сотрясение ощущает большинство людей.</w:t>
            </w:r>
          </w:p>
        </w:tc>
      </w:tr>
      <w:tr w:rsidR="00CE605E" w:rsidRPr="003822A7" w:rsidTr="003822A7">
        <w:trPr>
          <w:tblCellSpacing w:w="15" w:type="dxa"/>
          <w:jc w:val="center"/>
        </w:trPr>
        <w:tc>
          <w:tcPr>
            <w:tcW w:w="1290" w:type="dxa"/>
            <w:vAlign w:val="center"/>
          </w:tcPr>
          <w:p w:rsidR="00CE605E" w:rsidRPr="003822A7" w:rsidRDefault="00CE605E" w:rsidP="003822A7">
            <w:pPr>
              <w:spacing w:line="360" w:lineRule="auto"/>
              <w:rPr>
                <w:sz w:val="20"/>
                <w:szCs w:val="20"/>
              </w:rPr>
            </w:pPr>
            <w:r w:rsidRPr="003822A7">
              <w:rPr>
                <w:sz w:val="20"/>
                <w:szCs w:val="20"/>
              </w:rPr>
              <w:t>5</w:t>
            </w:r>
          </w:p>
        </w:tc>
        <w:tc>
          <w:tcPr>
            <w:tcW w:w="0" w:type="auto"/>
            <w:vAlign w:val="center"/>
          </w:tcPr>
          <w:p w:rsidR="00CE605E" w:rsidRPr="003822A7" w:rsidRDefault="00CE605E" w:rsidP="003822A7">
            <w:pPr>
              <w:spacing w:line="360" w:lineRule="auto"/>
              <w:rPr>
                <w:sz w:val="20"/>
                <w:szCs w:val="20"/>
              </w:rPr>
            </w:pPr>
            <w:r w:rsidRPr="003822A7">
              <w:rPr>
                <w:sz w:val="20"/>
                <w:szCs w:val="20"/>
              </w:rPr>
              <w:t>Довольно сильное</w:t>
            </w:r>
          </w:p>
        </w:tc>
        <w:tc>
          <w:tcPr>
            <w:tcW w:w="0" w:type="auto"/>
            <w:vAlign w:val="center"/>
          </w:tcPr>
          <w:p w:rsidR="00CE605E" w:rsidRPr="003822A7" w:rsidRDefault="00CE605E" w:rsidP="003822A7">
            <w:pPr>
              <w:spacing w:line="360" w:lineRule="auto"/>
              <w:rPr>
                <w:sz w:val="20"/>
                <w:szCs w:val="20"/>
              </w:rPr>
            </w:pPr>
            <w:r w:rsidRPr="003822A7">
              <w:rPr>
                <w:sz w:val="20"/>
                <w:szCs w:val="20"/>
              </w:rPr>
              <w:t>Под открытым небом ощущается многими, внутри домов — всеми. Общее сотрясение здания, колебание мебели. Маятники часов останавливаются. Трещины в оконных стёклах и штукатурке. Пробуждение спящих. Ощущается людьми и вне зданий, качаются тонкие ветки деревьев. Хлопают двери.</w:t>
            </w:r>
          </w:p>
        </w:tc>
      </w:tr>
      <w:tr w:rsidR="00CE605E" w:rsidRPr="003822A7" w:rsidTr="003822A7">
        <w:trPr>
          <w:tblCellSpacing w:w="15" w:type="dxa"/>
          <w:jc w:val="center"/>
        </w:trPr>
        <w:tc>
          <w:tcPr>
            <w:tcW w:w="1290" w:type="dxa"/>
            <w:vAlign w:val="center"/>
          </w:tcPr>
          <w:p w:rsidR="00CE605E" w:rsidRPr="003822A7" w:rsidRDefault="00CE605E" w:rsidP="003822A7">
            <w:pPr>
              <w:spacing w:line="360" w:lineRule="auto"/>
              <w:rPr>
                <w:sz w:val="20"/>
                <w:szCs w:val="20"/>
              </w:rPr>
            </w:pPr>
            <w:r w:rsidRPr="003822A7">
              <w:rPr>
                <w:sz w:val="20"/>
                <w:szCs w:val="20"/>
              </w:rPr>
              <w:t>6</w:t>
            </w:r>
          </w:p>
        </w:tc>
        <w:tc>
          <w:tcPr>
            <w:tcW w:w="0" w:type="auto"/>
            <w:vAlign w:val="center"/>
          </w:tcPr>
          <w:p w:rsidR="00CE605E" w:rsidRPr="003822A7" w:rsidRDefault="00CE605E" w:rsidP="003822A7">
            <w:pPr>
              <w:spacing w:line="360" w:lineRule="auto"/>
              <w:rPr>
                <w:sz w:val="20"/>
                <w:szCs w:val="20"/>
              </w:rPr>
            </w:pPr>
            <w:r w:rsidRPr="003822A7">
              <w:rPr>
                <w:sz w:val="20"/>
                <w:szCs w:val="20"/>
              </w:rPr>
              <w:t>Сильное</w:t>
            </w:r>
          </w:p>
        </w:tc>
        <w:tc>
          <w:tcPr>
            <w:tcW w:w="0" w:type="auto"/>
            <w:vAlign w:val="center"/>
          </w:tcPr>
          <w:p w:rsidR="00CE605E" w:rsidRPr="003822A7" w:rsidRDefault="00CE605E" w:rsidP="003822A7">
            <w:pPr>
              <w:spacing w:line="360" w:lineRule="auto"/>
              <w:rPr>
                <w:sz w:val="20"/>
                <w:szCs w:val="20"/>
              </w:rPr>
            </w:pPr>
            <w:r w:rsidRPr="003822A7">
              <w:rPr>
                <w:sz w:val="20"/>
                <w:szCs w:val="20"/>
              </w:rPr>
              <w:t>Ощущается всеми. Многие в испуге выбегают на улицу. Картины падают со стен. Отдельные куски штукатурки откалываются.</w:t>
            </w:r>
          </w:p>
        </w:tc>
      </w:tr>
      <w:tr w:rsidR="00CE605E" w:rsidRPr="003822A7" w:rsidTr="003822A7">
        <w:trPr>
          <w:tblCellSpacing w:w="15" w:type="dxa"/>
          <w:jc w:val="center"/>
        </w:trPr>
        <w:tc>
          <w:tcPr>
            <w:tcW w:w="1290" w:type="dxa"/>
            <w:vAlign w:val="center"/>
          </w:tcPr>
          <w:p w:rsidR="00CE605E" w:rsidRPr="003822A7" w:rsidRDefault="00CE605E" w:rsidP="003822A7">
            <w:pPr>
              <w:spacing w:line="360" w:lineRule="auto"/>
              <w:rPr>
                <w:sz w:val="20"/>
                <w:szCs w:val="20"/>
              </w:rPr>
            </w:pPr>
            <w:r w:rsidRPr="003822A7">
              <w:rPr>
                <w:sz w:val="20"/>
                <w:szCs w:val="20"/>
              </w:rPr>
              <w:t>7</w:t>
            </w:r>
          </w:p>
        </w:tc>
        <w:tc>
          <w:tcPr>
            <w:tcW w:w="0" w:type="auto"/>
            <w:vAlign w:val="center"/>
          </w:tcPr>
          <w:p w:rsidR="00CE605E" w:rsidRPr="003822A7" w:rsidRDefault="00CE605E" w:rsidP="003822A7">
            <w:pPr>
              <w:spacing w:line="360" w:lineRule="auto"/>
              <w:rPr>
                <w:sz w:val="20"/>
                <w:szCs w:val="20"/>
              </w:rPr>
            </w:pPr>
            <w:r w:rsidRPr="003822A7">
              <w:rPr>
                <w:sz w:val="20"/>
                <w:szCs w:val="20"/>
              </w:rPr>
              <w:t>Очень сильное</w:t>
            </w:r>
          </w:p>
        </w:tc>
        <w:tc>
          <w:tcPr>
            <w:tcW w:w="0" w:type="auto"/>
            <w:vAlign w:val="center"/>
          </w:tcPr>
          <w:p w:rsidR="00CE605E" w:rsidRPr="003822A7" w:rsidRDefault="00CE605E" w:rsidP="003822A7">
            <w:pPr>
              <w:spacing w:line="360" w:lineRule="auto"/>
              <w:rPr>
                <w:sz w:val="20"/>
                <w:szCs w:val="20"/>
              </w:rPr>
            </w:pPr>
            <w:r w:rsidRPr="003822A7">
              <w:rPr>
                <w:sz w:val="20"/>
                <w:szCs w:val="20"/>
              </w:rPr>
              <w:t>Повреждения (трещины) в стенах каменных домов. Антисейсмические, а также деревянные и плетневые постройки остаются невредимыми.</w:t>
            </w:r>
          </w:p>
        </w:tc>
      </w:tr>
      <w:tr w:rsidR="00CE605E" w:rsidRPr="003822A7" w:rsidTr="003822A7">
        <w:trPr>
          <w:tblCellSpacing w:w="15" w:type="dxa"/>
          <w:jc w:val="center"/>
        </w:trPr>
        <w:tc>
          <w:tcPr>
            <w:tcW w:w="1290" w:type="dxa"/>
            <w:vAlign w:val="center"/>
          </w:tcPr>
          <w:p w:rsidR="00CE605E" w:rsidRPr="003822A7" w:rsidRDefault="00CE605E" w:rsidP="003822A7">
            <w:pPr>
              <w:spacing w:line="360" w:lineRule="auto"/>
              <w:rPr>
                <w:sz w:val="20"/>
                <w:szCs w:val="20"/>
              </w:rPr>
            </w:pPr>
            <w:r w:rsidRPr="003822A7">
              <w:rPr>
                <w:sz w:val="20"/>
                <w:szCs w:val="20"/>
              </w:rPr>
              <w:t>8</w:t>
            </w:r>
          </w:p>
        </w:tc>
        <w:tc>
          <w:tcPr>
            <w:tcW w:w="0" w:type="auto"/>
            <w:vAlign w:val="center"/>
          </w:tcPr>
          <w:p w:rsidR="00CE605E" w:rsidRPr="003822A7" w:rsidRDefault="00CE605E" w:rsidP="003822A7">
            <w:pPr>
              <w:spacing w:line="360" w:lineRule="auto"/>
              <w:rPr>
                <w:sz w:val="20"/>
                <w:szCs w:val="20"/>
              </w:rPr>
            </w:pPr>
            <w:r w:rsidRPr="003822A7">
              <w:rPr>
                <w:sz w:val="20"/>
                <w:szCs w:val="20"/>
              </w:rPr>
              <w:t>Разрушительное</w:t>
            </w:r>
          </w:p>
        </w:tc>
        <w:tc>
          <w:tcPr>
            <w:tcW w:w="0" w:type="auto"/>
            <w:vAlign w:val="center"/>
          </w:tcPr>
          <w:p w:rsidR="00CE605E" w:rsidRPr="003822A7" w:rsidRDefault="00CE605E" w:rsidP="003822A7">
            <w:pPr>
              <w:spacing w:line="360" w:lineRule="auto"/>
              <w:rPr>
                <w:sz w:val="20"/>
                <w:szCs w:val="20"/>
              </w:rPr>
            </w:pPr>
            <w:r w:rsidRPr="003822A7">
              <w:rPr>
                <w:sz w:val="20"/>
                <w:szCs w:val="20"/>
              </w:rPr>
              <w:t>Трещины на крутых склонах и на сырой почве. Памятники сдвигаются с места или опрокидываются. Дома сильно повреждаются.</w:t>
            </w:r>
          </w:p>
        </w:tc>
      </w:tr>
      <w:tr w:rsidR="00CE605E" w:rsidRPr="003822A7" w:rsidTr="003822A7">
        <w:trPr>
          <w:tblCellSpacing w:w="15" w:type="dxa"/>
          <w:jc w:val="center"/>
        </w:trPr>
        <w:tc>
          <w:tcPr>
            <w:tcW w:w="1290" w:type="dxa"/>
            <w:vAlign w:val="center"/>
          </w:tcPr>
          <w:p w:rsidR="00CE605E" w:rsidRPr="003822A7" w:rsidRDefault="00CE605E" w:rsidP="003822A7">
            <w:pPr>
              <w:spacing w:line="360" w:lineRule="auto"/>
              <w:rPr>
                <w:sz w:val="20"/>
                <w:szCs w:val="20"/>
              </w:rPr>
            </w:pPr>
            <w:r w:rsidRPr="003822A7">
              <w:rPr>
                <w:sz w:val="20"/>
                <w:szCs w:val="20"/>
              </w:rPr>
              <w:t>9</w:t>
            </w:r>
          </w:p>
        </w:tc>
        <w:tc>
          <w:tcPr>
            <w:tcW w:w="0" w:type="auto"/>
            <w:vAlign w:val="center"/>
          </w:tcPr>
          <w:p w:rsidR="00CE605E" w:rsidRPr="003822A7" w:rsidRDefault="00CE605E" w:rsidP="003822A7">
            <w:pPr>
              <w:spacing w:line="360" w:lineRule="auto"/>
              <w:rPr>
                <w:sz w:val="20"/>
                <w:szCs w:val="20"/>
              </w:rPr>
            </w:pPr>
            <w:r w:rsidRPr="003822A7">
              <w:rPr>
                <w:sz w:val="20"/>
                <w:szCs w:val="20"/>
              </w:rPr>
              <w:t>Опустошительное</w:t>
            </w:r>
          </w:p>
        </w:tc>
        <w:tc>
          <w:tcPr>
            <w:tcW w:w="0" w:type="auto"/>
            <w:vAlign w:val="center"/>
          </w:tcPr>
          <w:p w:rsidR="00CE605E" w:rsidRPr="003822A7" w:rsidRDefault="00CE605E" w:rsidP="003822A7">
            <w:pPr>
              <w:spacing w:line="360" w:lineRule="auto"/>
              <w:rPr>
                <w:sz w:val="20"/>
                <w:szCs w:val="20"/>
              </w:rPr>
            </w:pPr>
            <w:r w:rsidRPr="003822A7">
              <w:rPr>
                <w:sz w:val="20"/>
                <w:szCs w:val="20"/>
              </w:rPr>
              <w:t>Сильное повреждение и разрушение каменных домов. Старые деревянные дома кривятся.</w:t>
            </w:r>
          </w:p>
        </w:tc>
      </w:tr>
      <w:tr w:rsidR="00CE605E" w:rsidRPr="003822A7" w:rsidTr="003822A7">
        <w:trPr>
          <w:tblCellSpacing w:w="15" w:type="dxa"/>
          <w:jc w:val="center"/>
        </w:trPr>
        <w:tc>
          <w:tcPr>
            <w:tcW w:w="1290" w:type="dxa"/>
            <w:vAlign w:val="center"/>
          </w:tcPr>
          <w:p w:rsidR="00CE605E" w:rsidRPr="003822A7" w:rsidRDefault="00CE605E" w:rsidP="003822A7">
            <w:pPr>
              <w:spacing w:line="360" w:lineRule="auto"/>
              <w:rPr>
                <w:sz w:val="20"/>
                <w:szCs w:val="20"/>
              </w:rPr>
            </w:pPr>
            <w:r w:rsidRPr="003822A7">
              <w:rPr>
                <w:sz w:val="20"/>
                <w:szCs w:val="20"/>
              </w:rPr>
              <w:t>10</w:t>
            </w:r>
          </w:p>
        </w:tc>
        <w:tc>
          <w:tcPr>
            <w:tcW w:w="0" w:type="auto"/>
            <w:vAlign w:val="center"/>
          </w:tcPr>
          <w:p w:rsidR="00CE605E" w:rsidRPr="003822A7" w:rsidRDefault="00CE605E" w:rsidP="003822A7">
            <w:pPr>
              <w:spacing w:line="360" w:lineRule="auto"/>
              <w:rPr>
                <w:sz w:val="20"/>
                <w:szCs w:val="20"/>
              </w:rPr>
            </w:pPr>
            <w:r w:rsidRPr="003822A7">
              <w:rPr>
                <w:sz w:val="20"/>
                <w:szCs w:val="20"/>
              </w:rPr>
              <w:t>Уничтожающее</w:t>
            </w:r>
          </w:p>
        </w:tc>
        <w:tc>
          <w:tcPr>
            <w:tcW w:w="0" w:type="auto"/>
            <w:vAlign w:val="center"/>
          </w:tcPr>
          <w:p w:rsidR="00CE605E" w:rsidRPr="003822A7" w:rsidRDefault="00CE605E" w:rsidP="003822A7">
            <w:pPr>
              <w:spacing w:line="360" w:lineRule="auto"/>
              <w:rPr>
                <w:sz w:val="20"/>
                <w:szCs w:val="20"/>
              </w:rPr>
            </w:pPr>
            <w:r w:rsidRPr="003822A7">
              <w:rPr>
                <w:sz w:val="20"/>
                <w:szCs w:val="20"/>
              </w:rPr>
              <w:t>Трещины в почве иногда до метра шириной. Оползни и обвалы со склонов. Разрушение каменных построек. Искривление железнодорожных рельсов.</w:t>
            </w:r>
          </w:p>
        </w:tc>
      </w:tr>
      <w:tr w:rsidR="00CE605E" w:rsidRPr="003822A7" w:rsidTr="003822A7">
        <w:trPr>
          <w:tblCellSpacing w:w="15" w:type="dxa"/>
          <w:jc w:val="center"/>
        </w:trPr>
        <w:tc>
          <w:tcPr>
            <w:tcW w:w="1290" w:type="dxa"/>
            <w:vAlign w:val="center"/>
          </w:tcPr>
          <w:p w:rsidR="00CE605E" w:rsidRPr="003822A7" w:rsidRDefault="00CE605E" w:rsidP="003822A7">
            <w:pPr>
              <w:spacing w:line="360" w:lineRule="auto"/>
              <w:rPr>
                <w:sz w:val="20"/>
                <w:szCs w:val="20"/>
              </w:rPr>
            </w:pPr>
            <w:r w:rsidRPr="003822A7">
              <w:rPr>
                <w:sz w:val="20"/>
                <w:szCs w:val="20"/>
              </w:rPr>
              <w:t>11</w:t>
            </w:r>
          </w:p>
        </w:tc>
        <w:tc>
          <w:tcPr>
            <w:tcW w:w="0" w:type="auto"/>
            <w:vAlign w:val="center"/>
          </w:tcPr>
          <w:p w:rsidR="00CE605E" w:rsidRPr="003822A7" w:rsidRDefault="00CE605E" w:rsidP="003822A7">
            <w:pPr>
              <w:spacing w:line="360" w:lineRule="auto"/>
              <w:rPr>
                <w:sz w:val="20"/>
                <w:szCs w:val="20"/>
              </w:rPr>
            </w:pPr>
            <w:r w:rsidRPr="003822A7">
              <w:rPr>
                <w:sz w:val="20"/>
                <w:szCs w:val="20"/>
              </w:rPr>
              <w:t>Катастрофа</w:t>
            </w:r>
          </w:p>
        </w:tc>
        <w:tc>
          <w:tcPr>
            <w:tcW w:w="0" w:type="auto"/>
            <w:vAlign w:val="center"/>
          </w:tcPr>
          <w:p w:rsidR="00CE605E" w:rsidRPr="003822A7" w:rsidRDefault="00CE605E" w:rsidP="003822A7">
            <w:pPr>
              <w:spacing w:line="360" w:lineRule="auto"/>
              <w:rPr>
                <w:sz w:val="20"/>
                <w:szCs w:val="20"/>
              </w:rPr>
            </w:pPr>
            <w:r w:rsidRPr="003822A7">
              <w:rPr>
                <w:sz w:val="20"/>
                <w:szCs w:val="20"/>
              </w:rPr>
              <w:t>Широкие трещины в поверхностных слоях земли. Многочисленные оползни и обвалы. Каменные дома почти полностью разрушаются. Сильное искривление и выпучивание железнодорожных рельсов.</w:t>
            </w:r>
          </w:p>
        </w:tc>
      </w:tr>
      <w:tr w:rsidR="00CE605E" w:rsidRPr="003822A7" w:rsidTr="003822A7">
        <w:trPr>
          <w:tblCellSpacing w:w="15" w:type="dxa"/>
          <w:jc w:val="center"/>
        </w:trPr>
        <w:tc>
          <w:tcPr>
            <w:tcW w:w="1290" w:type="dxa"/>
            <w:vAlign w:val="center"/>
          </w:tcPr>
          <w:p w:rsidR="00CE605E" w:rsidRPr="003822A7" w:rsidRDefault="00CE605E" w:rsidP="003822A7">
            <w:pPr>
              <w:spacing w:line="360" w:lineRule="auto"/>
              <w:rPr>
                <w:sz w:val="20"/>
                <w:szCs w:val="20"/>
              </w:rPr>
            </w:pPr>
            <w:r w:rsidRPr="003822A7">
              <w:rPr>
                <w:sz w:val="20"/>
                <w:szCs w:val="20"/>
              </w:rPr>
              <w:t>12</w:t>
            </w:r>
          </w:p>
        </w:tc>
        <w:tc>
          <w:tcPr>
            <w:tcW w:w="0" w:type="auto"/>
            <w:vAlign w:val="center"/>
          </w:tcPr>
          <w:p w:rsidR="00CE605E" w:rsidRPr="003822A7" w:rsidRDefault="00CE605E" w:rsidP="003822A7">
            <w:pPr>
              <w:spacing w:line="360" w:lineRule="auto"/>
              <w:rPr>
                <w:sz w:val="20"/>
                <w:szCs w:val="20"/>
              </w:rPr>
            </w:pPr>
            <w:r w:rsidRPr="003822A7">
              <w:rPr>
                <w:sz w:val="20"/>
                <w:szCs w:val="20"/>
              </w:rPr>
              <w:t>Сильная катастрофа</w:t>
            </w:r>
          </w:p>
        </w:tc>
        <w:tc>
          <w:tcPr>
            <w:tcW w:w="0" w:type="auto"/>
            <w:vAlign w:val="center"/>
          </w:tcPr>
          <w:p w:rsidR="00CE605E" w:rsidRPr="003822A7" w:rsidRDefault="00CE605E" w:rsidP="003822A7">
            <w:pPr>
              <w:spacing w:line="360" w:lineRule="auto"/>
              <w:rPr>
                <w:sz w:val="20"/>
                <w:szCs w:val="20"/>
              </w:rPr>
            </w:pPr>
            <w:r w:rsidRPr="003822A7">
              <w:rPr>
                <w:sz w:val="20"/>
                <w:szCs w:val="20"/>
              </w:rPr>
              <w:t>Изменения в почве достигают огромных размеров. Многочисленные трещины, обвалы, оползни. Возникновение водопадов, подпруд на озёрах, отклонение течения рек. Ни одно сооружение не выдерживает.</w:t>
            </w:r>
          </w:p>
        </w:tc>
      </w:tr>
    </w:tbl>
    <w:p w:rsidR="00957909" w:rsidRPr="003822A7" w:rsidRDefault="00957909" w:rsidP="003822A7">
      <w:pPr>
        <w:pStyle w:val="a3"/>
        <w:spacing w:before="0" w:beforeAutospacing="0" w:after="0" w:afterAutospacing="0" w:line="360" w:lineRule="auto"/>
        <w:ind w:firstLine="709"/>
        <w:jc w:val="both"/>
        <w:rPr>
          <w:sz w:val="28"/>
          <w:szCs w:val="28"/>
        </w:rPr>
      </w:pP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 xml:space="preserve">Землетрясение начинается с разрыва и перемещения </w:t>
      </w:r>
      <w:r w:rsidRPr="00FD4B06">
        <w:rPr>
          <w:sz w:val="28"/>
          <w:szCs w:val="28"/>
        </w:rPr>
        <w:t>горных пород</w:t>
      </w:r>
      <w:r w:rsidRPr="003822A7">
        <w:rPr>
          <w:sz w:val="28"/>
          <w:szCs w:val="28"/>
        </w:rPr>
        <w:t xml:space="preserve"> в каком-нибудь месте в глубине Земли. Это место называется очагом землетрясения или гипоцентром. Глубина его обычно бывает не больше </w:t>
      </w:r>
      <w:smartTag w:uri="urn:schemas-microsoft-com:office:smarttags" w:element="metricconverter">
        <w:smartTagPr>
          <w:attr w:name="ProductID" w:val="100 км"/>
        </w:smartTagPr>
        <w:r w:rsidRPr="003822A7">
          <w:rPr>
            <w:sz w:val="28"/>
            <w:szCs w:val="28"/>
          </w:rPr>
          <w:t>100 км</w:t>
        </w:r>
      </w:smartTag>
      <w:r w:rsidRPr="003822A7">
        <w:rPr>
          <w:sz w:val="28"/>
          <w:szCs w:val="28"/>
        </w:rPr>
        <w:t xml:space="preserve">, но иногда доходит и до 700 </w:t>
      </w:r>
      <w:r w:rsidRPr="00FD4B06">
        <w:rPr>
          <w:sz w:val="28"/>
          <w:szCs w:val="28"/>
        </w:rPr>
        <w:t>км</w:t>
      </w:r>
      <w:r w:rsidRPr="003822A7">
        <w:rPr>
          <w:sz w:val="28"/>
          <w:szCs w:val="28"/>
        </w:rPr>
        <w:t xml:space="preserve">. Иногда </w:t>
      </w:r>
      <w:r w:rsidRPr="00FD4B06">
        <w:rPr>
          <w:sz w:val="28"/>
          <w:szCs w:val="28"/>
        </w:rPr>
        <w:t>очаг</w:t>
      </w:r>
      <w:r w:rsidRPr="003822A7">
        <w:rPr>
          <w:sz w:val="28"/>
          <w:szCs w:val="28"/>
        </w:rPr>
        <w:t xml:space="preserve"> землетрясения может быть и у поверхности Земли. В таких случаях, если землетрясение сильное, </w:t>
      </w:r>
      <w:r w:rsidRPr="00FD4B06">
        <w:rPr>
          <w:sz w:val="28"/>
          <w:szCs w:val="28"/>
        </w:rPr>
        <w:t>мосты</w:t>
      </w:r>
      <w:r w:rsidRPr="003822A7">
        <w:rPr>
          <w:sz w:val="28"/>
          <w:szCs w:val="28"/>
        </w:rPr>
        <w:t xml:space="preserve">, </w:t>
      </w:r>
      <w:r w:rsidRPr="00FD4B06">
        <w:rPr>
          <w:sz w:val="28"/>
          <w:szCs w:val="28"/>
        </w:rPr>
        <w:t>дороги</w:t>
      </w:r>
      <w:r w:rsidRPr="003822A7">
        <w:rPr>
          <w:sz w:val="28"/>
          <w:szCs w:val="28"/>
        </w:rPr>
        <w:t xml:space="preserve">, </w:t>
      </w:r>
      <w:r w:rsidRPr="00FD4B06">
        <w:rPr>
          <w:sz w:val="28"/>
          <w:szCs w:val="28"/>
        </w:rPr>
        <w:t>дома</w:t>
      </w:r>
      <w:r w:rsidRPr="003822A7">
        <w:rPr>
          <w:sz w:val="28"/>
          <w:szCs w:val="28"/>
        </w:rPr>
        <w:t xml:space="preserve"> и другие сооружения оказываются разорванными и разрушенными</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Участок земли, в пределах которого на поверхности, над очагом, сила подземных толчков достигает наибольшей величины, называется эпицентром.</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 xml:space="preserve">В одних случаях пласты земли, расположенные по сторонам разлома, надвигаются друг на друга. В других — земля по одну сторону разлома опускается, образуя сбросы. В местах, где они пересекают речные русла, появляются </w:t>
      </w:r>
      <w:r w:rsidRPr="00FD4B06">
        <w:rPr>
          <w:sz w:val="28"/>
          <w:szCs w:val="28"/>
        </w:rPr>
        <w:t>водопады</w:t>
      </w:r>
      <w:r w:rsidRPr="003822A7">
        <w:rPr>
          <w:sz w:val="28"/>
          <w:szCs w:val="28"/>
        </w:rPr>
        <w:t xml:space="preserve">. Своды подземных </w:t>
      </w:r>
      <w:r w:rsidRPr="00FD4B06">
        <w:rPr>
          <w:sz w:val="28"/>
          <w:szCs w:val="28"/>
        </w:rPr>
        <w:t>пещер</w:t>
      </w:r>
      <w:r w:rsidRPr="003822A7">
        <w:rPr>
          <w:sz w:val="28"/>
          <w:szCs w:val="28"/>
        </w:rPr>
        <w:t xml:space="preserve"> растрескиваются и обрушиваются. Бывает, что после землетрясения большие участки земли опускаются и заливаются </w:t>
      </w:r>
      <w:r w:rsidRPr="00FD4B06">
        <w:rPr>
          <w:sz w:val="28"/>
          <w:szCs w:val="28"/>
        </w:rPr>
        <w:t>водой</w:t>
      </w:r>
      <w:r w:rsidRPr="003822A7">
        <w:rPr>
          <w:sz w:val="28"/>
          <w:szCs w:val="28"/>
        </w:rPr>
        <w:t xml:space="preserve">. Подземные толчки смещают со склонов верхние, рыхлые слои почвы, образуя </w:t>
      </w:r>
      <w:r w:rsidRPr="00FD4B06">
        <w:rPr>
          <w:sz w:val="28"/>
          <w:szCs w:val="28"/>
        </w:rPr>
        <w:t>обвалы</w:t>
      </w:r>
      <w:r w:rsidRPr="003822A7">
        <w:rPr>
          <w:sz w:val="28"/>
          <w:szCs w:val="28"/>
        </w:rPr>
        <w:t xml:space="preserve"> и </w:t>
      </w:r>
      <w:r w:rsidRPr="00FD4B06">
        <w:rPr>
          <w:sz w:val="28"/>
          <w:szCs w:val="28"/>
        </w:rPr>
        <w:t>оползни</w:t>
      </w:r>
      <w:r w:rsidRPr="003822A7">
        <w:rPr>
          <w:sz w:val="28"/>
          <w:szCs w:val="28"/>
        </w:rPr>
        <w:t xml:space="preserve">. Во время </w:t>
      </w:r>
      <w:r w:rsidRPr="00FD4B06">
        <w:rPr>
          <w:sz w:val="28"/>
          <w:szCs w:val="28"/>
        </w:rPr>
        <w:t>землетрясения в Калифорнии</w:t>
      </w:r>
      <w:r w:rsidRPr="003822A7">
        <w:rPr>
          <w:sz w:val="28"/>
          <w:szCs w:val="28"/>
        </w:rPr>
        <w:t xml:space="preserve"> в </w:t>
      </w:r>
      <w:r w:rsidRPr="00FD4B06">
        <w:rPr>
          <w:sz w:val="28"/>
          <w:szCs w:val="28"/>
        </w:rPr>
        <w:t>1906</w:t>
      </w:r>
      <w:r w:rsidRPr="003822A7">
        <w:rPr>
          <w:sz w:val="28"/>
          <w:szCs w:val="28"/>
        </w:rPr>
        <w:t xml:space="preserve"> году образовалась глубокая трещина на поверхности. Она протянулась на </w:t>
      </w:r>
      <w:smartTag w:uri="urn:schemas-microsoft-com:office:smarttags" w:element="metricconverter">
        <w:smartTagPr>
          <w:attr w:name="ProductID" w:val="450 километров"/>
        </w:smartTagPr>
        <w:r w:rsidRPr="003822A7">
          <w:rPr>
            <w:sz w:val="28"/>
            <w:szCs w:val="28"/>
          </w:rPr>
          <w:t>450 километров</w:t>
        </w:r>
      </w:smartTag>
      <w:r w:rsidRPr="003822A7">
        <w:rPr>
          <w:sz w:val="28"/>
          <w:szCs w:val="28"/>
        </w:rPr>
        <w:t>.</w:t>
      </w:r>
    </w:p>
    <w:p w:rsidR="00CE605E" w:rsidRPr="003822A7" w:rsidRDefault="00CE605E" w:rsidP="003822A7">
      <w:pPr>
        <w:pStyle w:val="a3"/>
        <w:spacing w:before="0" w:beforeAutospacing="0" w:after="0" w:afterAutospacing="0" w:line="360" w:lineRule="auto"/>
        <w:ind w:firstLine="709"/>
        <w:jc w:val="both"/>
        <w:rPr>
          <w:sz w:val="28"/>
          <w:szCs w:val="28"/>
        </w:rPr>
      </w:pPr>
      <w:r w:rsidRPr="003822A7">
        <w:rPr>
          <w:sz w:val="28"/>
          <w:szCs w:val="28"/>
        </w:rPr>
        <w:t>Понятно, что резкое перемещение больших масс земли в очаге должно сопровождаться ударом колоссальной силы. За год люди могут ощущать около 10 000 землетрясений</w:t>
      </w:r>
      <w:r w:rsidRPr="003822A7">
        <w:rPr>
          <w:sz w:val="28"/>
          <w:szCs w:val="28"/>
          <w:vertAlign w:val="superscript"/>
        </w:rPr>
        <w:t xml:space="preserve">. </w:t>
      </w:r>
      <w:r w:rsidRPr="003822A7">
        <w:rPr>
          <w:sz w:val="28"/>
          <w:szCs w:val="28"/>
        </w:rPr>
        <w:t>Из них примерно 100 бывают разрушительными</w:t>
      </w:r>
      <w:r w:rsidR="00957909" w:rsidRPr="003822A7">
        <w:rPr>
          <w:sz w:val="28"/>
          <w:szCs w:val="28"/>
        </w:rPr>
        <w:t>.</w:t>
      </w:r>
    </w:p>
    <w:p w:rsidR="003822A7" w:rsidRDefault="003822A7" w:rsidP="003822A7">
      <w:pPr>
        <w:spacing w:line="360" w:lineRule="auto"/>
        <w:ind w:firstLine="709"/>
        <w:jc w:val="both"/>
        <w:rPr>
          <w:b/>
          <w:bCs/>
          <w:sz w:val="28"/>
          <w:szCs w:val="28"/>
          <w:lang w:val="en-US"/>
        </w:rPr>
      </w:pPr>
    </w:p>
    <w:p w:rsidR="00957909" w:rsidRPr="003822A7" w:rsidRDefault="00957909" w:rsidP="003822A7">
      <w:pPr>
        <w:spacing w:line="360" w:lineRule="auto"/>
        <w:ind w:firstLine="709"/>
        <w:jc w:val="center"/>
        <w:rPr>
          <w:b/>
          <w:bCs/>
          <w:sz w:val="28"/>
          <w:szCs w:val="28"/>
        </w:rPr>
      </w:pPr>
      <w:r w:rsidRPr="003822A7">
        <w:rPr>
          <w:b/>
          <w:bCs/>
          <w:sz w:val="28"/>
          <w:szCs w:val="28"/>
        </w:rPr>
        <w:t>Как предупредить землетрясение</w:t>
      </w:r>
    </w:p>
    <w:p w:rsidR="003822A7" w:rsidRDefault="003822A7" w:rsidP="003822A7">
      <w:pPr>
        <w:spacing w:line="360" w:lineRule="auto"/>
        <w:ind w:firstLine="709"/>
        <w:jc w:val="both"/>
        <w:rPr>
          <w:rStyle w:val="apple-style-span"/>
          <w:sz w:val="28"/>
          <w:szCs w:val="28"/>
          <w:lang w:val="en-US"/>
        </w:rPr>
      </w:pPr>
    </w:p>
    <w:p w:rsidR="00957909" w:rsidRPr="003822A7" w:rsidRDefault="00957909" w:rsidP="003822A7">
      <w:pPr>
        <w:spacing w:line="360" w:lineRule="auto"/>
        <w:ind w:firstLine="709"/>
        <w:jc w:val="both"/>
        <w:rPr>
          <w:rStyle w:val="apple-style-span"/>
          <w:sz w:val="28"/>
          <w:szCs w:val="28"/>
        </w:rPr>
      </w:pPr>
      <w:r w:rsidRPr="003822A7">
        <w:rPr>
          <w:rStyle w:val="apple-style-span"/>
          <w:sz w:val="28"/>
          <w:szCs w:val="28"/>
        </w:rPr>
        <w:t>Оказывается землетрясения можно предупредить. Для этого используется сеть с автоматическими датчиками. Расстояния между датчиками составляет около трех тысяч километров. Датчики регистрируют поле на тех частотах, на которых это поле чувствуют животные. Далее эти датчики передают всю информацию на центральный пункт. На центральном пункте все данные обрабатываются, что позволяет определить место и время будущего землетрясения. </w:t>
      </w:r>
    </w:p>
    <w:p w:rsidR="00957909" w:rsidRPr="003822A7" w:rsidRDefault="00957909" w:rsidP="003822A7">
      <w:pPr>
        <w:spacing w:line="360" w:lineRule="auto"/>
        <w:ind w:firstLine="709"/>
        <w:jc w:val="both"/>
        <w:rPr>
          <w:rStyle w:val="apple-style-span"/>
          <w:sz w:val="28"/>
          <w:szCs w:val="28"/>
        </w:rPr>
      </w:pPr>
      <w:r w:rsidRPr="003822A7">
        <w:rPr>
          <w:rStyle w:val="apple-style-span"/>
          <w:sz w:val="28"/>
          <w:szCs w:val="28"/>
        </w:rPr>
        <w:t>Сегодня землетрясения уносят десятки тысяч жизней. Эта проблема существует почти повсеместно. Современные приборы могут определить начало катастрофы за пятнадцать секунд, что совсем не мало. Ведь за это время можно обесточить район бедствия. </w:t>
      </w:r>
    </w:p>
    <w:p w:rsidR="00957909" w:rsidRPr="003822A7" w:rsidRDefault="00957909" w:rsidP="003822A7">
      <w:pPr>
        <w:spacing w:line="360" w:lineRule="auto"/>
        <w:ind w:firstLine="709"/>
        <w:jc w:val="both"/>
        <w:rPr>
          <w:rStyle w:val="apple-style-span"/>
          <w:sz w:val="28"/>
          <w:szCs w:val="28"/>
        </w:rPr>
      </w:pPr>
      <w:r w:rsidRPr="003822A7">
        <w:rPr>
          <w:rStyle w:val="apple-style-span"/>
          <w:sz w:val="28"/>
          <w:szCs w:val="28"/>
        </w:rPr>
        <w:t>Ранее встречались попытки использования животных, которые чувствуют приближение землетрясения за несколько часов до его начала. Также известен случай, когда человек определял время землетрясения с точностью до двух часов, чувствуя колебания почвы босыми ногами. Очень странно повела себя собака, которая не захотела возвращаться с прогулки домой и вела себя очень беспокойно. Землетрясение произошло, но люди, предупрежденные хозяином собаки, не пострадали. Как позже признался хозяин, собака уже пережила землетрясение на Камчатке, поэто</w:t>
      </w:r>
      <w:r w:rsidR="003822A7">
        <w:rPr>
          <w:rStyle w:val="apple-style-span"/>
          <w:sz w:val="28"/>
          <w:szCs w:val="28"/>
        </w:rPr>
        <w:t>му ее поведение его не удивило.</w:t>
      </w:r>
    </w:p>
    <w:p w:rsidR="00957909" w:rsidRPr="003822A7" w:rsidRDefault="00957909" w:rsidP="003822A7">
      <w:pPr>
        <w:spacing w:line="360" w:lineRule="auto"/>
        <w:ind w:firstLine="709"/>
        <w:jc w:val="both"/>
        <w:rPr>
          <w:rStyle w:val="apple-style-span"/>
          <w:sz w:val="28"/>
          <w:szCs w:val="28"/>
        </w:rPr>
      </w:pPr>
      <w:r w:rsidRPr="003822A7">
        <w:rPr>
          <w:rStyle w:val="apple-style-span"/>
          <w:sz w:val="28"/>
          <w:szCs w:val="28"/>
        </w:rPr>
        <w:t>Ученые разных стран долгое время пытались выяснить, что чувствуют животные. В эксперименте принимали участие несколько собак, аквариумные рыбки и морской рак. Данные, полученные от животных в большинстве случаев подтверждались. Удалось даже предуп</w:t>
      </w:r>
      <w:r w:rsidR="003822A7">
        <w:rPr>
          <w:rStyle w:val="apple-style-span"/>
          <w:sz w:val="28"/>
          <w:szCs w:val="28"/>
        </w:rPr>
        <w:t>редить несколько землетрясений.</w:t>
      </w:r>
    </w:p>
    <w:p w:rsidR="00957909" w:rsidRPr="003822A7" w:rsidRDefault="00957909" w:rsidP="003822A7">
      <w:pPr>
        <w:spacing w:line="360" w:lineRule="auto"/>
        <w:ind w:firstLine="709"/>
        <w:jc w:val="both"/>
        <w:rPr>
          <w:rStyle w:val="apple-style-span"/>
          <w:sz w:val="28"/>
          <w:szCs w:val="28"/>
        </w:rPr>
      </w:pPr>
      <w:r w:rsidRPr="003822A7">
        <w:rPr>
          <w:rStyle w:val="apple-style-span"/>
          <w:sz w:val="28"/>
          <w:szCs w:val="28"/>
        </w:rPr>
        <w:t xml:space="preserve">В результате двухлетнего эксперимента была получена формула, с помощью которой датчики могут с поразительной точностью установить </w:t>
      </w:r>
      <w:r w:rsidR="003822A7">
        <w:rPr>
          <w:rStyle w:val="apple-style-span"/>
          <w:sz w:val="28"/>
          <w:szCs w:val="28"/>
        </w:rPr>
        <w:t>время и эпицентр землетрясения.</w:t>
      </w:r>
    </w:p>
    <w:p w:rsidR="00957909" w:rsidRPr="003822A7" w:rsidRDefault="00957909" w:rsidP="003822A7">
      <w:pPr>
        <w:spacing w:line="360" w:lineRule="auto"/>
        <w:ind w:firstLine="709"/>
        <w:jc w:val="both"/>
        <w:rPr>
          <w:rStyle w:val="apple-style-span"/>
          <w:sz w:val="28"/>
          <w:szCs w:val="28"/>
        </w:rPr>
      </w:pPr>
      <w:r w:rsidRPr="003822A7">
        <w:rPr>
          <w:rStyle w:val="apple-style-span"/>
          <w:sz w:val="28"/>
          <w:szCs w:val="28"/>
        </w:rPr>
        <w:t>В ходе тестирования станции предупреждения было установлено, что ошибки, возникающие при установлении силы землетрясения, составляют примерно половину балла, а точно расположения эпицентра равна 98%.</w:t>
      </w:r>
    </w:p>
    <w:p w:rsidR="00F4480C" w:rsidRPr="003822A7" w:rsidRDefault="003822A7" w:rsidP="003822A7">
      <w:pPr>
        <w:pStyle w:val="a3"/>
        <w:spacing w:before="0" w:beforeAutospacing="0" w:after="0" w:afterAutospacing="0" w:line="360" w:lineRule="auto"/>
        <w:ind w:firstLine="709"/>
        <w:jc w:val="center"/>
        <w:rPr>
          <w:b/>
          <w:sz w:val="28"/>
          <w:szCs w:val="28"/>
        </w:rPr>
      </w:pPr>
      <w:r>
        <w:rPr>
          <w:sz w:val="28"/>
          <w:szCs w:val="28"/>
        </w:rPr>
        <w:br w:type="page"/>
      </w:r>
      <w:r w:rsidRPr="003822A7">
        <w:rPr>
          <w:b/>
          <w:sz w:val="28"/>
          <w:szCs w:val="28"/>
        </w:rPr>
        <w:t>Задача</w:t>
      </w:r>
    </w:p>
    <w:p w:rsidR="003822A7" w:rsidRPr="003822A7" w:rsidRDefault="003822A7" w:rsidP="003822A7">
      <w:pPr>
        <w:spacing w:line="360" w:lineRule="auto"/>
        <w:ind w:firstLine="709"/>
        <w:jc w:val="both"/>
        <w:rPr>
          <w:sz w:val="28"/>
          <w:szCs w:val="28"/>
        </w:rPr>
      </w:pPr>
    </w:p>
    <w:p w:rsidR="00F4480C" w:rsidRPr="003822A7" w:rsidRDefault="00F4480C" w:rsidP="003822A7">
      <w:pPr>
        <w:spacing w:line="360" w:lineRule="auto"/>
        <w:ind w:firstLine="709"/>
        <w:jc w:val="both"/>
        <w:rPr>
          <w:sz w:val="28"/>
          <w:szCs w:val="28"/>
        </w:rPr>
      </w:pPr>
      <w:r w:rsidRPr="003822A7">
        <w:rPr>
          <w:sz w:val="28"/>
          <w:szCs w:val="28"/>
        </w:rPr>
        <w:t>Вслед</w:t>
      </w:r>
      <w:r w:rsidR="001154DA" w:rsidRPr="003822A7">
        <w:rPr>
          <w:sz w:val="28"/>
          <w:szCs w:val="28"/>
        </w:rPr>
        <w:t>ствие влияния землетрясения на п</w:t>
      </w:r>
      <w:r w:rsidRPr="003822A7">
        <w:rPr>
          <w:sz w:val="28"/>
          <w:szCs w:val="28"/>
        </w:rPr>
        <w:t>ромзону предприятия с одним зданием произошло полное его разрушение. КЧС объекта, штаб ликвидации, вместе со спасательными формированиями прибыли на место аварии, определены причины и масштабы разрушения здания. Аварийно-спасательные команды приступили к разработке завалов.</w:t>
      </w:r>
    </w:p>
    <w:p w:rsidR="00F4480C" w:rsidRPr="003822A7" w:rsidRDefault="00F4480C" w:rsidP="003822A7">
      <w:pPr>
        <w:spacing w:line="360" w:lineRule="auto"/>
        <w:ind w:firstLine="709"/>
        <w:jc w:val="both"/>
        <w:rPr>
          <w:sz w:val="28"/>
          <w:szCs w:val="28"/>
        </w:rPr>
      </w:pPr>
      <w:r w:rsidRPr="003822A7">
        <w:rPr>
          <w:sz w:val="28"/>
          <w:szCs w:val="28"/>
        </w:rPr>
        <w:t xml:space="preserve">Комиссия по ЧС организует всестороннее обеспечение СиДНР, используя для этого финансовые и материальные резервы объекта. При их возможном недостатке осуществляет пополнение, по заявкам, подающимся на основании расчетов членов КЧС и служб ГЗН объекта через соответствующие службы КТЭБ и ЧС города. </w:t>
      </w:r>
    </w:p>
    <w:p w:rsidR="00F4480C" w:rsidRPr="003822A7" w:rsidRDefault="00F4480C" w:rsidP="003822A7">
      <w:pPr>
        <w:spacing w:line="360" w:lineRule="auto"/>
        <w:ind w:firstLine="709"/>
        <w:jc w:val="both"/>
        <w:rPr>
          <w:sz w:val="28"/>
          <w:szCs w:val="28"/>
        </w:rPr>
      </w:pPr>
      <w:r w:rsidRPr="003822A7">
        <w:rPr>
          <w:sz w:val="28"/>
          <w:szCs w:val="28"/>
        </w:rPr>
        <w:t>Необходимо организовать работы и обеспечить материальными и производственными ресурсами.</w:t>
      </w:r>
    </w:p>
    <w:p w:rsidR="00F4480C" w:rsidRPr="003822A7" w:rsidRDefault="00F4480C" w:rsidP="003822A7">
      <w:pPr>
        <w:spacing w:line="360" w:lineRule="auto"/>
        <w:ind w:firstLine="709"/>
        <w:jc w:val="both"/>
        <w:rPr>
          <w:sz w:val="28"/>
          <w:szCs w:val="28"/>
        </w:rPr>
      </w:pPr>
      <w:r w:rsidRPr="003822A7">
        <w:rPr>
          <w:sz w:val="28"/>
          <w:szCs w:val="28"/>
        </w:rPr>
        <w:t>Здание относится к зоне разрушения Д5 – полное разрушение здания в соответствии с м</w:t>
      </w:r>
      <w:r w:rsidR="003822A7">
        <w:rPr>
          <w:sz w:val="28"/>
          <w:szCs w:val="28"/>
        </w:rPr>
        <w:t>еждународной модифицированной сей</w:t>
      </w:r>
      <w:r w:rsidR="003822A7" w:rsidRPr="003822A7">
        <w:rPr>
          <w:sz w:val="28"/>
          <w:szCs w:val="28"/>
        </w:rPr>
        <w:t>смической</w:t>
      </w:r>
      <w:r w:rsidRPr="003822A7">
        <w:rPr>
          <w:sz w:val="28"/>
          <w:szCs w:val="28"/>
        </w:rPr>
        <w:t xml:space="preserve"> шкале </w:t>
      </w:r>
      <w:r w:rsidRPr="003822A7">
        <w:rPr>
          <w:sz w:val="28"/>
          <w:szCs w:val="28"/>
          <w:lang w:val="en-US"/>
        </w:rPr>
        <w:t>MMSK</w:t>
      </w:r>
      <w:r w:rsidRPr="003822A7">
        <w:rPr>
          <w:sz w:val="28"/>
          <w:szCs w:val="28"/>
        </w:rPr>
        <w:t xml:space="preserve"> – 86. Количество людей под завалами 5 человек. Резервный фонд составляет 163 тыс. грн. Длина, ширина и высота здания 30м, 26м и 26м соответственно. Расстояние до полигона ТБО составляет 20км. Производственное здание смешанного типа.</w:t>
      </w:r>
    </w:p>
    <w:p w:rsidR="003822A7" w:rsidRDefault="003822A7" w:rsidP="003822A7">
      <w:pPr>
        <w:spacing w:line="360" w:lineRule="auto"/>
        <w:ind w:firstLine="709"/>
        <w:jc w:val="both"/>
        <w:rPr>
          <w:sz w:val="28"/>
          <w:szCs w:val="28"/>
          <w:lang w:val="en-US"/>
        </w:rPr>
      </w:pPr>
    </w:p>
    <w:p w:rsidR="001E1782" w:rsidRPr="003822A7" w:rsidRDefault="001E1782" w:rsidP="003822A7">
      <w:pPr>
        <w:spacing w:line="360" w:lineRule="auto"/>
        <w:ind w:firstLine="709"/>
        <w:jc w:val="both"/>
        <w:rPr>
          <w:b/>
          <w:sz w:val="28"/>
          <w:szCs w:val="28"/>
        </w:rPr>
      </w:pPr>
      <w:r w:rsidRPr="003822A7">
        <w:rPr>
          <w:b/>
          <w:sz w:val="28"/>
          <w:szCs w:val="28"/>
        </w:rPr>
        <w:t>Решение:</w:t>
      </w:r>
    </w:p>
    <w:p w:rsidR="00F4480C" w:rsidRPr="003822A7" w:rsidRDefault="00F4480C" w:rsidP="003822A7">
      <w:pPr>
        <w:numPr>
          <w:ilvl w:val="0"/>
          <w:numId w:val="2"/>
        </w:numPr>
        <w:spacing w:line="360" w:lineRule="auto"/>
        <w:ind w:left="0" w:firstLine="709"/>
        <w:jc w:val="both"/>
        <w:rPr>
          <w:sz w:val="28"/>
          <w:szCs w:val="28"/>
        </w:rPr>
      </w:pPr>
      <w:r w:rsidRPr="003822A7">
        <w:rPr>
          <w:sz w:val="28"/>
          <w:szCs w:val="28"/>
          <w:u w:val="single"/>
        </w:rPr>
        <w:t>Определим параметры завала</w:t>
      </w:r>
      <w:r w:rsidRPr="003822A7">
        <w:rPr>
          <w:sz w:val="28"/>
          <w:szCs w:val="28"/>
        </w:rPr>
        <w:t>:</w:t>
      </w:r>
    </w:p>
    <w:p w:rsidR="00592C87" w:rsidRDefault="00592C87" w:rsidP="003822A7">
      <w:pPr>
        <w:spacing w:line="360" w:lineRule="auto"/>
        <w:ind w:firstLine="709"/>
        <w:jc w:val="both"/>
        <w:rPr>
          <w:sz w:val="28"/>
          <w:szCs w:val="28"/>
        </w:rPr>
      </w:pPr>
    </w:p>
    <w:p w:rsidR="00F4480C" w:rsidRPr="003822A7" w:rsidRDefault="00F4480C" w:rsidP="003822A7">
      <w:pPr>
        <w:spacing w:line="360" w:lineRule="auto"/>
        <w:ind w:firstLine="709"/>
        <w:jc w:val="both"/>
        <w:rPr>
          <w:sz w:val="28"/>
          <w:szCs w:val="28"/>
        </w:rPr>
      </w:pPr>
      <w:r w:rsidRPr="003822A7">
        <w:rPr>
          <w:sz w:val="28"/>
          <w:szCs w:val="28"/>
        </w:rPr>
        <w:t>А</w:t>
      </w:r>
      <w:r w:rsidRPr="003822A7">
        <w:rPr>
          <w:sz w:val="28"/>
          <w:szCs w:val="28"/>
          <w:vertAlign w:val="subscript"/>
        </w:rPr>
        <w:t>зав.</w:t>
      </w:r>
      <w:r w:rsidRPr="003822A7">
        <w:rPr>
          <w:sz w:val="28"/>
          <w:szCs w:val="28"/>
        </w:rPr>
        <w:t xml:space="preserve"> (длина завала) = 30м.</w:t>
      </w:r>
    </w:p>
    <w:p w:rsidR="00F4480C" w:rsidRPr="003822A7" w:rsidRDefault="00F4480C" w:rsidP="003822A7">
      <w:pPr>
        <w:spacing w:line="360" w:lineRule="auto"/>
        <w:ind w:firstLine="709"/>
        <w:jc w:val="both"/>
        <w:rPr>
          <w:sz w:val="28"/>
          <w:szCs w:val="28"/>
        </w:rPr>
      </w:pPr>
      <w:r w:rsidRPr="003822A7">
        <w:rPr>
          <w:sz w:val="28"/>
          <w:szCs w:val="28"/>
        </w:rPr>
        <w:t>А</w:t>
      </w:r>
      <w:r w:rsidRPr="003822A7">
        <w:rPr>
          <w:sz w:val="28"/>
          <w:szCs w:val="28"/>
          <w:vertAlign w:val="subscript"/>
        </w:rPr>
        <w:t xml:space="preserve">зав. </w:t>
      </w:r>
      <w:r w:rsidRPr="003822A7">
        <w:rPr>
          <w:sz w:val="28"/>
          <w:szCs w:val="28"/>
        </w:rPr>
        <w:t>= 2</w:t>
      </w:r>
      <w:r w:rsidRPr="003822A7">
        <w:rPr>
          <w:sz w:val="28"/>
          <w:szCs w:val="28"/>
          <w:lang w:val="en-US"/>
        </w:rPr>
        <w:t>L</w:t>
      </w:r>
      <w:r w:rsidRPr="003822A7">
        <w:rPr>
          <w:sz w:val="28"/>
          <w:szCs w:val="28"/>
        </w:rPr>
        <w:t>+</w:t>
      </w:r>
      <w:r w:rsidRPr="003822A7">
        <w:rPr>
          <w:sz w:val="28"/>
          <w:szCs w:val="28"/>
          <w:lang w:val="en-US"/>
        </w:rPr>
        <w:t>A</w:t>
      </w:r>
      <w:r w:rsidRPr="003822A7">
        <w:rPr>
          <w:sz w:val="28"/>
          <w:szCs w:val="28"/>
        </w:rPr>
        <w:t xml:space="preserve">, где </w:t>
      </w:r>
      <w:r w:rsidRPr="003822A7">
        <w:rPr>
          <w:sz w:val="28"/>
          <w:szCs w:val="28"/>
          <w:lang w:val="en-US"/>
        </w:rPr>
        <w:t>L</w:t>
      </w:r>
      <w:r w:rsidRPr="003822A7">
        <w:rPr>
          <w:sz w:val="28"/>
          <w:szCs w:val="28"/>
        </w:rPr>
        <w:t xml:space="preserve"> – дальность разлета обломков.</w:t>
      </w:r>
    </w:p>
    <w:p w:rsidR="00F4480C" w:rsidRPr="003822A7" w:rsidRDefault="00F4480C" w:rsidP="003822A7">
      <w:pPr>
        <w:spacing w:line="360" w:lineRule="auto"/>
        <w:ind w:firstLine="709"/>
        <w:jc w:val="both"/>
        <w:rPr>
          <w:sz w:val="28"/>
          <w:szCs w:val="28"/>
        </w:rPr>
      </w:pPr>
      <w:r w:rsidRPr="003822A7">
        <w:rPr>
          <w:sz w:val="28"/>
          <w:szCs w:val="28"/>
          <w:lang w:val="en-US"/>
        </w:rPr>
        <w:t>L</w:t>
      </w:r>
      <w:r w:rsidRPr="003822A7">
        <w:rPr>
          <w:sz w:val="28"/>
          <w:szCs w:val="28"/>
        </w:rPr>
        <w:t>=</w:t>
      </w:r>
      <w:r w:rsidR="004E4EE0">
        <w:rPr>
          <w:position w:val="-24"/>
          <w:sz w:val="28"/>
          <w:szCs w:val="28"/>
          <w:lang w:val="en-US"/>
        </w:rPr>
        <w:pict>
          <v:shape id="_x0000_i1027" type="#_x0000_t75" style="width:15.75pt;height:30.75pt">
            <v:imagedata r:id="rId11" o:title=""/>
          </v:shape>
        </w:pict>
      </w:r>
      <w:r w:rsidRPr="003822A7">
        <w:rPr>
          <w:sz w:val="28"/>
          <w:szCs w:val="28"/>
        </w:rPr>
        <w:t>= 26/3= 8,7м.</w:t>
      </w:r>
    </w:p>
    <w:p w:rsidR="00F4480C" w:rsidRPr="003822A7" w:rsidRDefault="00F4480C" w:rsidP="003822A7">
      <w:pPr>
        <w:spacing w:line="360" w:lineRule="auto"/>
        <w:ind w:firstLine="709"/>
        <w:jc w:val="both"/>
        <w:rPr>
          <w:sz w:val="28"/>
          <w:szCs w:val="28"/>
        </w:rPr>
      </w:pPr>
      <w:r w:rsidRPr="003822A7">
        <w:rPr>
          <w:sz w:val="28"/>
          <w:szCs w:val="28"/>
        </w:rPr>
        <w:t>А</w:t>
      </w:r>
      <w:r w:rsidRPr="003822A7">
        <w:rPr>
          <w:sz w:val="28"/>
          <w:szCs w:val="28"/>
          <w:vertAlign w:val="subscript"/>
        </w:rPr>
        <w:t>зав.</w:t>
      </w:r>
      <w:r w:rsidRPr="003822A7">
        <w:rPr>
          <w:sz w:val="28"/>
          <w:szCs w:val="28"/>
        </w:rPr>
        <w:t xml:space="preserve"> = 2∙8,7м + 30м = 47,4м</w:t>
      </w:r>
    </w:p>
    <w:p w:rsidR="00F4480C" w:rsidRPr="003822A7" w:rsidRDefault="00F4480C" w:rsidP="003822A7">
      <w:pPr>
        <w:spacing w:line="360" w:lineRule="auto"/>
        <w:ind w:firstLine="709"/>
        <w:jc w:val="both"/>
        <w:rPr>
          <w:sz w:val="28"/>
          <w:szCs w:val="28"/>
        </w:rPr>
      </w:pPr>
      <w:r w:rsidRPr="003822A7">
        <w:rPr>
          <w:sz w:val="28"/>
          <w:szCs w:val="28"/>
        </w:rPr>
        <w:t>В</w:t>
      </w:r>
      <w:r w:rsidRPr="003822A7">
        <w:rPr>
          <w:sz w:val="28"/>
          <w:szCs w:val="28"/>
          <w:vertAlign w:val="subscript"/>
        </w:rPr>
        <w:t xml:space="preserve">зав. </w:t>
      </w:r>
      <w:r w:rsidRPr="003822A7">
        <w:rPr>
          <w:sz w:val="28"/>
          <w:szCs w:val="28"/>
        </w:rPr>
        <w:t>(ширина завала) = 26м</w:t>
      </w:r>
    </w:p>
    <w:p w:rsidR="00F4480C" w:rsidRPr="003822A7" w:rsidRDefault="00F4480C" w:rsidP="003822A7">
      <w:pPr>
        <w:spacing w:line="360" w:lineRule="auto"/>
        <w:ind w:firstLine="709"/>
        <w:jc w:val="both"/>
        <w:rPr>
          <w:sz w:val="28"/>
          <w:szCs w:val="28"/>
        </w:rPr>
      </w:pPr>
      <w:r w:rsidRPr="003822A7">
        <w:rPr>
          <w:sz w:val="28"/>
          <w:szCs w:val="28"/>
        </w:rPr>
        <w:t>В</w:t>
      </w:r>
      <w:r w:rsidRPr="003822A7">
        <w:rPr>
          <w:sz w:val="28"/>
          <w:szCs w:val="28"/>
          <w:vertAlign w:val="subscript"/>
        </w:rPr>
        <w:t xml:space="preserve">зав. </w:t>
      </w:r>
      <w:r w:rsidRPr="003822A7">
        <w:rPr>
          <w:sz w:val="28"/>
          <w:szCs w:val="28"/>
        </w:rPr>
        <w:t>= 2</w:t>
      </w:r>
      <w:r w:rsidRPr="003822A7">
        <w:rPr>
          <w:sz w:val="28"/>
          <w:szCs w:val="28"/>
          <w:lang w:val="en-US"/>
        </w:rPr>
        <w:t>L</w:t>
      </w:r>
      <w:r w:rsidRPr="003822A7">
        <w:rPr>
          <w:sz w:val="28"/>
          <w:szCs w:val="28"/>
        </w:rPr>
        <w:t>+В = 2∙8,7м + 26м = 43,4м</w:t>
      </w:r>
    </w:p>
    <w:p w:rsidR="001E1782" w:rsidRPr="003822A7" w:rsidRDefault="00F4480C" w:rsidP="003822A7">
      <w:pPr>
        <w:spacing w:line="360" w:lineRule="auto"/>
        <w:ind w:firstLine="709"/>
        <w:jc w:val="both"/>
        <w:rPr>
          <w:sz w:val="28"/>
          <w:szCs w:val="28"/>
        </w:rPr>
      </w:pPr>
      <w:r w:rsidRPr="003822A7">
        <w:rPr>
          <w:sz w:val="28"/>
          <w:szCs w:val="28"/>
          <w:lang w:val="en-US"/>
        </w:rPr>
        <w:t>h</w:t>
      </w:r>
      <w:r w:rsidRPr="003822A7">
        <w:rPr>
          <w:sz w:val="28"/>
          <w:szCs w:val="28"/>
        </w:rPr>
        <w:t xml:space="preserve"> </w:t>
      </w:r>
      <w:r w:rsidR="001E1782" w:rsidRPr="003822A7">
        <w:rPr>
          <w:sz w:val="28"/>
          <w:szCs w:val="28"/>
        </w:rPr>
        <w:t>(высота завала)</w:t>
      </w:r>
      <w:r w:rsidRPr="003822A7">
        <w:rPr>
          <w:sz w:val="28"/>
          <w:szCs w:val="28"/>
        </w:rPr>
        <w:t xml:space="preserve">= </w:t>
      </w:r>
      <w:r w:rsidR="001E1782" w:rsidRPr="003822A7">
        <w:rPr>
          <w:sz w:val="28"/>
          <w:szCs w:val="28"/>
        </w:rPr>
        <w:t>γ*</w:t>
      </w:r>
      <w:r w:rsidR="001E1782" w:rsidRPr="003822A7">
        <w:rPr>
          <w:sz w:val="28"/>
          <w:szCs w:val="28"/>
          <w:lang w:val="en-US"/>
        </w:rPr>
        <w:t>H</w:t>
      </w:r>
      <w:r w:rsidR="001E1782" w:rsidRPr="003822A7">
        <w:rPr>
          <w:sz w:val="28"/>
          <w:szCs w:val="28"/>
        </w:rPr>
        <w:t>/(100+</w:t>
      </w:r>
      <w:r w:rsidR="001E1782" w:rsidRPr="003822A7">
        <w:rPr>
          <w:sz w:val="28"/>
          <w:szCs w:val="28"/>
          <w:lang w:val="en-US"/>
        </w:rPr>
        <w:t>K</w:t>
      </w:r>
      <w:r w:rsidR="001E1782" w:rsidRPr="003822A7">
        <w:rPr>
          <w:sz w:val="28"/>
          <w:szCs w:val="28"/>
        </w:rPr>
        <w:t>*</w:t>
      </w:r>
      <w:r w:rsidR="001E1782" w:rsidRPr="003822A7">
        <w:rPr>
          <w:sz w:val="28"/>
          <w:szCs w:val="28"/>
          <w:lang w:val="en-US"/>
        </w:rPr>
        <w:t>H</w:t>
      </w:r>
      <w:r w:rsidR="001E1782" w:rsidRPr="003822A7">
        <w:rPr>
          <w:sz w:val="28"/>
          <w:szCs w:val="28"/>
        </w:rPr>
        <w:t xml:space="preserve">)=22*26/(100 + 0,5 * 26) = 572/113 = </w:t>
      </w:r>
      <w:smartTag w:uri="urn:schemas-microsoft-com:office:smarttags" w:element="metricconverter">
        <w:smartTagPr>
          <w:attr w:name="ProductID" w:val="5,1 м"/>
        </w:smartTagPr>
        <w:r w:rsidR="001E1782" w:rsidRPr="003822A7">
          <w:rPr>
            <w:sz w:val="28"/>
            <w:szCs w:val="28"/>
          </w:rPr>
          <w:t>5,1 м</w:t>
        </w:r>
      </w:smartTag>
      <w:r w:rsidR="001E1782" w:rsidRPr="003822A7">
        <w:rPr>
          <w:sz w:val="28"/>
          <w:szCs w:val="28"/>
        </w:rPr>
        <w:t>.</w:t>
      </w:r>
    </w:p>
    <w:p w:rsidR="00592C87" w:rsidRDefault="00592C87" w:rsidP="003822A7">
      <w:pPr>
        <w:spacing w:line="360" w:lineRule="auto"/>
        <w:ind w:firstLine="709"/>
        <w:jc w:val="both"/>
        <w:rPr>
          <w:sz w:val="28"/>
          <w:szCs w:val="28"/>
          <w:u w:val="single"/>
        </w:rPr>
      </w:pPr>
    </w:p>
    <w:p w:rsidR="00F4480C" w:rsidRPr="003822A7" w:rsidRDefault="00F4480C" w:rsidP="003822A7">
      <w:pPr>
        <w:spacing w:line="360" w:lineRule="auto"/>
        <w:ind w:firstLine="709"/>
        <w:jc w:val="both"/>
        <w:rPr>
          <w:sz w:val="28"/>
          <w:szCs w:val="28"/>
        </w:rPr>
      </w:pPr>
      <w:r w:rsidRPr="003822A7">
        <w:rPr>
          <w:sz w:val="28"/>
          <w:szCs w:val="28"/>
          <w:u w:val="single"/>
        </w:rPr>
        <w:t>Определим структуру завала по весу обломков</w:t>
      </w:r>
      <w:r w:rsidRPr="003822A7">
        <w:rPr>
          <w:sz w:val="28"/>
          <w:szCs w:val="28"/>
        </w:rPr>
        <w:t>:</w:t>
      </w:r>
    </w:p>
    <w:p w:rsidR="00592C87" w:rsidRDefault="00592C87" w:rsidP="003822A7">
      <w:pPr>
        <w:spacing w:line="360" w:lineRule="auto"/>
        <w:ind w:firstLine="709"/>
        <w:jc w:val="both"/>
        <w:rPr>
          <w:sz w:val="28"/>
          <w:szCs w:val="28"/>
        </w:rPr>
      </w:pPr>
    </w:p>
    <w:p w:rsidR="00F4480C" w:rsidRPr="003822A7" w:rsidRDefault="00F4480C" w:rsidP="003822A7">
      <w:pPr>
        <w:spacing w:line="360" w:lineRule="auto"/>
        <w:ind w:firstLine="709"/>
        <w:jc w:val="both"/>
        <w:rPr>
          <w:sz w:val="28"/>
          <w:szCs w:val="28"/>
        </w:rPr>
      </w:pPr>
      <w:r w:rsidRPr="003822A7">
        <w:rPr>
          <w:sz w:val="28"/>
          <w:szCs w:val="28"/>
        </w:rPr>
        <w:t>Таблица 1. СТРУКТУРА ЗАВАЛА ПО ВЕСУ ОБЛОМКОВ(%)</w:t>
      </w:r>
    </w:p>
    <w:tbl>
      <w:tblPr>
        <w:tblW w:w="466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1733"/>
        <w:gridCol w:w="1740"/>
        <w:gridCol w:w="1736"/>
        <w:gridCol w:w="1733"/>
      </w:tblGrid>
      <w:tr w:rsidR="00F4480C" w:rsidRPr="00592C87" w:rsidTr="00E2633B">
        <w:trPr>
          <w:trHeight w:val="345"/>
          <w:jc w:val="center"/>
        </w:trPr>
        <w:tc>
          <w:tcPr>
            <w:tcW w:w="1110" w:type="pct"/>
            <w:vMerge w:val="restart"/>
            <w:vAlign w:val="center"/>
          </w:tcPr>
          <w:p w:rsidR="00F4480C" w:rsidRPr="00592C87" w:rsidRDefault="00F4480C" w:rsidP="00592C87">
            <w:pPr>
              <w:spacing w:line="360" w:lineRule="auto"/>
              <w:rPr>
                <w:sz w:val="20"/>
                <w:szCs w:val="20"/>
              </w:rPr>
            </w:pPr>
            <w:r w:rsidRPr="00592C87">
              <w:rPr>
                <w:sz w:val="20"/>
                <w:szCs w:val="20"/>
              </w:rPr>
              <w:t>Тип здания</w:t>
            </w:r>
          </w:p>
        </w:tc>
        <w:tc>
          <w:tcPr>
            <w:tcW w:w="3890" w:type="pct"/>
            <w:gridSpan w:val="4"/>
          </w:tcPr>
          <w:p w:rsidR="00F4480C" w:rsidRPr="00592C87" w:rsidRDefault="00F4480C" w:rsidP="00592C87">
            <w:pPr>
              <w:spacing w:line="360" w:lineRule="auto"/>
              <w:rPr>
                <w:sz w:val="20"/>
                <w:szCs w:val="20"/>
              </w:rPr>
            </w:pPr>
            <w:r w:rsidRPr="00592C87">
              <w:rPr>
                <w:sz w:val="20"/>
                <w:szCs w:val="20"/>
              </w:rPr>
              <w:t>Тип обломков по весу</w:t>
            </w:r>
          </w:p>
        </w:tc>
      </w:tr>
      <w:tr w:rsidR="00F4480C" w:rsidRPr="00592C87" w:rsidTr="00E2633B">
        <w:trPr>
          <w:trHeight w:val="144"/>
          <w:jc w:val="center"/>
        </w:trPr>
        <w:tc>
          <w:tcPr>
            <w:tcW w:w="1110" w:type="pct"/>
            <w:vMerge/>
          </w:tcPr>
          <w:p w:rsidR="00F4480C" w:rsidRPr="00592C87" w:rsidRDefault="00F4480C" w:rsidP="00592C87">
            <w:pPr>
              <w:spacing w:line="360" w:lineRule="auto"/>
              <w:rPr>
                <w:sz w:val="20"/>
                <w:szCs w:val="20"/>
              </w:rPr>
            </w:pPr>
          </w:p>
        </w:tc>
        <w:tc>
          <w:tcPr>
            <w:tcW w:w="971" w:type="pct"/>
          </w:tcPr>
          <w:p w:rsidR="00F4480C" w:rsidRPr="00592C87" w:rsidRDefault="00F4480C" w:rsidP="00592C87">
            <w:pPr>
              <w:spacing w:line="360" w:lineRule="auto"/>
              <w:rPr>
                <w:sz w:val="20"/>
                <w:szCs w:val="20"/>
              </w:rPr>
            </w:pPr>
            <w:r w:rsidRPr="00592C87">
              <w:rPr>
                <w:sz w:val="20"/>
                <w:szCs w:val="20"/>
              </w:rPr>
              <w:t>Очень крупные,</w:t>
            </w:r>
          </w:p>
          <w:p w:rsidR="00F4480C" w:rsidRPr="00592C87" w:rsidRDefault="00F4480C" w:rsidP="00592C87">
            <w:pPr>
              <w:spacing w:line="360" w:lineRule="auto"/>
              <w:rPr>
                <w:sz w:val="20"/>
                <w:szCs w:val="20"/>
              </w:rPr>
            </w:pPr>
            <w:r w:rsidRPr="00592C87">
              <w:rPr>
                <w:sz w:val="20"/>
                <w:szCs w:val="20"/>
              </w:rPr>
              <w:t>больше 5т.</w:t>
            </w:r>
          </w:p>
        </w:tc>
        <w:tc>
          <w:tcPr>
            <w:tcW w:w="975" w:type="pct"/>
          </w:tcPr>
          <w:p w:rsidR="00F4480C" w:rsidRPr="00592C87" w:rsidRDefault="00F4480C" w:rsidP="00592C87">
            <w:pPr>
              <w:spacing w:line="360" w:lineRule="auto"/>
              <w:rPr>
                <w:sz w:val="20"/>
                <w:szCs w:val="20"/>
              </w:rPr>
            </w:pPr>
            <w:r w:rsidRPr="00592C87">
              <w:rPr>
                <w:sz w:val="20"/>
                <w:szCs w:val="20"/>
              </w:rPr>
              <w:t>Крупные, от 2 до 5т.</w:t>
            </w:r>
          </w:p>
        </w:tc>
        <w:tc>
          <w:tcPr>
            <w:tcW w:w="973" w:type="pct"/>
          </w:tcPr>
          <w:p w:rsidR="00F4480C" w:rsidRPr="00592C87" w:rsidRDefault="00F4480C" w:rsidP="00592C87">
            <w:pPr>
              <w:spacing w:line="360" w:lineRule="auto"/>
              <w:rPr>
                <w:sz w:val="20"/>
                <w:szCs w:val="20"/>
              </w:rPr>
            </w:pPr>
            <w:r w:rsidRPr="00592C87">
              <w:rPr>
                <w:sz w:val="20"/>
                <w:szCs w:val="20"/>
              </w:rPr>
              <w:t>Средние, от 0,2 до 2 т.</w:t>
            </w:r>
          </w:p>
        </w:tc>
        <w:tc>
          <w:tcPr>
            <w:tcW w:w="972" w:type="pct"/>
          </w:tcPr>
          <w:p w:rsidR="00F4480C" w:rsidRPr="00592C87" w:rsidRDefault="00F4480C" w:rsidP="00592C87">
            <w:pPr>
              <w:spacing w:line="360" w:lineRule="auto"/>
              <w:rPr>
                <w:sz w:val="20"/>
                <w:szCs w:val="20"/>
              </w:rPr>
            </w:pPr>
            <w:r w:rsidRPr="00592C87">
              <w:rPr>
                <w:sz w:val="20"/>
                <w:szCs w:val="20"/>
              </w:rPr>
              <w:t>Мелкие, до 0,2т.</w:t>
            </w:r>
          </w:p>
        </w:tc>
      </w:tr>
      <w:tr w:rsidR="00F4480C" w:rsidRPr="00592C87" w:rsidTr="00E2633B">
        <w:trPr>
          <w:trHeight w:val="1050"/>
          <w:jc w:val="center"/>
        </w:trPr>
        <w:tc>
          <w:tcPr>
            <w:tcW w:w="1110" w:type="pct"/>
          </w:tcPr>
          <w:p w:rsidR="00F4480C" w:rsidRPr="00592C87" w:rsidRDefault="00F4480C" w:rsidP="00592C87">
            <w:pPr>
              <w:spacing w:line="360" w:lineRule="auto"/>
              <w:rPr>
                <w:sz w:val="20"/>
                <w:szCs w:val="20"/>
              </w:rPr>
            </w:pPr>
            <w:r w:rsidRPr="00592C87">
              <w:rPr>
                <w:sz w:val="20"/>
                <w:szCs w:val="20"/>
              </w:rPr>
              <w:t>Производственное здание смешанного типа</w:t>
            </w:r>
          </w:p>
        </w:tc>
        <w:tc>
          <w:tcPr>
            <w:tcW w:w="971" w:type="pct"/>
            <w:vAlign w:val="center"/>
          </w:tcPr>
          <w:p w:rsidR="00F4480C" w:rsidRPr="00592C87" w:rsidRDefault="00F4480C" w:rsidP="00592C87">
            <w:pPr>
              <w:spacing w:line="360" w:lineRule="auto"/>
              <w:rPr>
                <w:sz w:val="20"/>
                <w:szCs w:val="20"/>
              </w:rPr>
            </w:pPr>
            <w:r w:rsidRPr="00592C87">
              <w:rPr>
                <w:sz w:val="20"/>
                <w:szCs w:val="20"/>
              </w:rPr>
              <w:t>10</w:t>
            </w:r>
          </w:p>
        </w:tc>
        <w:tc>
          <w:tcPr>
            <w:tcW w:w="975" w:type="pct"/>
            <w:vAlign w:val="center"/>
          </w:tcPr>
          <w:p w:rsidR="00F4480C" w:rsidRPr="00592C87" w:rsidRDefault="00F4480C" w:rsidP="00592C87">
            <w:pPr>
              <w:spacing w:line="360" w:lineRule="auto"/>
              <w:rPr>
                <w:sz w:val="20"/>
                <w:szCs w:val="20"/>
              </w:rPr>
            </w:pPr>
            <w:r w:rsidRPr="00592C87">
              <w:rPr>
                <w:sz w:val="20"/>
                <w:szCs w:val="20"/>
              </w:rPr>
              <w:t>40</w:t>
            </w:r>
          </w:p>
        </w:tc>
        <w:tc>
          <w:tcPr>
            <w:tcW w:w="973" w:type="pct"/>
            <w:vAlign w:val="center"/>
          </w:tcPr>
          <w:p w:rsidR="00F4480C" w:rsidRPr="00592C87" w:rsidRDefault="00F4480C" w:rsidP="00592C87">
            <w:pPr>
              <w:spacing w:line="360" w:lineRule="auto"/>
              <w:rPr>
                <w:sz w:val="20"/>
                <w:szCs w:val="20"/>
              </w:rPr>
            </w:pPr>
            <w:r w:rsidRPr="00592C87">
              <w:rPr>
                <w:sz w:val="20"/>
                <w:szCs w:val="20"/>
              </w:rPr>
              <w:t>40</w:t>
            </w:r>
          </w:p>
        </w:tc>
        <w:tc>
          <w:tcPr>
            <w:tcW w:w="972" w:type="pct"/>
            <w:vAlign w:val="center"/>
          </w:tcPr>
          <w:p w:rsidR="00F4480C" w:rsidRPr="00592C87" w:rsidRDefault="00F4480C" w:rsidP="00592C87">
            <w:pPr>
              <w:spacing w:line="360" w:lineRule="auto"/>
              <w:rPr>
                <w:sz w:val="20"/>
                <w:szCs w:val="20"/>
              </w:rPr>
            </w:pPr>
            <w:r w:rsidRPr="00592C87">
              <w:rPr>
                <w:sz w:val="20"/>
                <w:szCs w:val="20"/>
              </w:rPr>
              <w:t>10</w:t>
            </w:r>
          </w:p>
        </w:tc>
      </w:tr>
    </w:tbl>
    <w:p w:rsidR="00F4480C" w:rsidRPr="003822A7" w:rsidRDefault="00F4480C" w:rsidP="003822A7">
      <w:pPr>
        <w:spacing w:line="360" w:lineRule="auto"/>
        <w:ind w:firstLine="709"/>
        <w:jc w:val="both"/>
        <w:rPr>
          <w:sz w:val="28"/>
          <w:szCs w:val="28"/>
        </w:rPr>
      </w:pPr>
    </w:p>
    <w:p w:rsidR="00F4480C" w:rsidRPr="003822A7" w:rsidRDefault="00F4480C" w:rsidP="003822A7">
      <w:pPr>
        <w:numPr>
          <w:ilvl w:val="0"/>
          <w:numId w:val="2"/>
        </w:numPr>
        <w:spacing w:line="360" w:lineRule="auto"/>
        <w:ind w:left="0" w:firstLine="709"/>
        <w:jc w:val="both"/>
        <w:rPr>
          <w:sz w:val="28"/>
          <w:szCs w:val="28"/>
          <w:vertAlign w:val="superscript"/>
        </w:rPr>
      </w:pPr>
      <w:r w:rsidRPr="003822A7">
        <w:rPr>
          <w:sz w:val="28"/>
          <w:szCs w:val="28"/>
          <w:u w:val="single"/>
        </w:rPr>
        <w:t>Определим структуру завала по составу строительных элементов</w:t>
      </w:r>
      <w:r w:rsidRPr="003822A7">
        <w:rPr>
          <w:sz w:val="28"/>
          <w:szCs w:val="28"/>
        </w:rPr>
        <w:t>:</w:t>
      </w:r>
    </w:p>
    <w:p w:rsidR="00E2633B" w:rsidRDefault="00E2633B" w:rsidP="003822A7">
      <w:pPr>
        <w:spacing w:line="360" w:lineRule="auto"/>
        <w:ind w:firstLine="709"/>
        <w:jc w:val="both"/>
        <w:rPr>
          <w:sz w:val="28"/>
          <w:szCs w:val="28"/>
        </w:rPr>
      </w:pPr>
    </w:p>
    <w:p w:rsidR="00F4480C" w:rsidRPr="003822A7" w:rsidRDefault="00F4480C" w:rsidP="003822A7">
      <w:pPr>
        <w:spacing w:line="360" w:lineRule="auto"/>
        <w:ind w:firstLine="709"/>
        <w:jc w:val="both"/>
        <w:rPr>
          <w:sz w:val="28"/>
          <w:szCs w:val="28"/>
        </w:rPr>
      </w:pPr>
      <w:r w:rsidRPr="003822A7">
        <w:rPr>
          <w:sz w:val="28"/>
          <w:szCs w:val="28"/>
        </w:rPr>
        <w:t>Таблица 2. СТРУКТУРА ЗАВАЛА ПО СОСТАВУ ЭЛЕМЕНТОВ(%)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538"/>
      </w:tblGrid>
      <w:tr w:rsidR="00F4480C" w:rsidRPr="00E2633B" w:rsidTr="00E2633B">
        <w:trPr>
          <w:trHeight w:val="380"/>
          <w:jc w:val="center"/>
        </w:trPr>
        <w:tc>
          <w:tcPr>
            <w:tcW w:w="4536" w:type="dxa"/>
            <w:vAlign w:val="center"/>
          </w:tcPr>
          <w:p w:rsidR="00F4480C" w:rsidRPr="00E2633B" w:rsidRDefault="00F4480C" w:rsidP="00E2633B">
            <w:pPr>
              <w:spacing w:line="360" w:lineRule="auto"/>
              <w:rPr>
                <w:sz w:val="20"/>
                <w:szCs w:val="20"/>
              </w:rPr>
            </w:pPr>
            <w:r w:rsidRPr="00E2633B">
              <w:rPr>
                <w:sz w:val="20"/>
                <w:szCs w:val="20"/>
              </w:rPr>
              <w:t>Состав элементов</w:t>
            </w:r>
          </w:p>
        </w:tc>
        <w:tc>
          <w:tcPr>
            <w:tcW w:w="4538" w:type="dxa"/>
            <w:vAlign w:val="center"/>
          </w:tcPr>
          <w:p w:rsidR="00F4480C" w:rsidRPr="00E2633B" w:rsidRDefault="00F4480C" w:rsidP="00E2633B">
            <w:pPr>
              <w:spacing w:line="360" w:lineRule="auto"/>
              <w:rPr>
                <w:sz w:val="20"/>
                <w:szCs w:val="20"/>
              </w:rPr>
            </w:pPr>
            <w:r w:rsidRPr="00E2633B">
              <w:rPr>
                <w:sz w:val="20"/>
                <w:szCs w:val="20"/>
              </w:rPr>
              <w:t>Производственное здание из крупных панелей</w:t>
            </w:r>
          </w:p>
        </w:tc>
      </w:tr>
      <w:tr w:rsidR="00F4480C" w:rsidRPr="00E2633B" w:rsidTr="00E2633B">
        <w:trPr>
          <w:trHeight w:val="380"/>
          <w:jc w:val="center"/>
        </w:trPr>
        <w:tc>
          <w:tcPr>
            <w:tcW w:w="4536" w:type="dxa"/>
            <w:vAlign w:val="center"/>
          </w:tcPr>
          <w:p w:rsidR="00F4480C" w:rsidRPr="00E2633B" w:rsidRDefault="00F4480C" w:rsidP="00E2633B">
            <w:pPr>
              <w:spacing w:line="360" w:lineRule="auto"/>
              <w:rPr>
                <w:sz w:val="20"/>
                <w:szCs w:val="20"/>
              </w:rPr>
            </w:pPr>
            <w:r w:rsidRPr="00E2633B">
              <w:rPr>
                <w:sz w:val="20"/>
                <w:szCs w:val="20"/>
              </w:rPr>
              <w:t>Обломки железобетонных и бетонных конструкций</w:t>
            </w:r>
          </w:p>
        </w:tc>
        <w:tc>
          <w:tcPr>
            <w:tcW w:w="4538" w:type="dxa"/>
            <w:vAlign w:val="center"/>
          </w:tcPr>
          <w:p w:rsidR="00F4480C" w:rsidRPr="00E2633B" w:rsidRDefault="00F4480C" w:rsidP="00E2633B">
            <w:pPr>
              <w:spacing w:line="360" w:lineRule="auto"/>
              <w:rPr>
                <w:sz w:val="20"/>
                <w:szCs w:val="20"/>
              </w:rPr>
            </w:pPr>
            <w:r w:rsidRPr="00E2633B">
              <w:rPr>
                <w:sz w:val="20"/>
                <w:szCs w:val="20"/>
              </w:rPr>
              <w:t>80</w:t>
            </w:r>
          </w:p>
        </w:tc>
      </w:tr>
      <w:tr w:rsidR="00F4480C" w:rsidRPr="00E2633B" w:rsidTr="00E2633B">
        <w:trPr>
          <w:trHeight w:val="380"/>
          <w:jc w:val="center"/>
        </w:trPr>
        <w:tc>
          <w:tcPr>
            <w:tcW w:w="4536" w:type="dxa"/>
            <w:vAlign w:val="center"/>
          </w:tcPr>
          <w:p w:rsidR="00F4480C" w:rsidRPr="00E2633B" w:rsidRDefault="00F4480C" w:rsidP="00E2633B">
            <w:pPr>
              <w:spacing w:line="360" w:lineRule="auto"/>
              <w:rPr>
                <w:sz w:val="20"/>
                <w:szCs w:val="20"/>
              </w:rPr>
            </w:pPr>
            <w:r w:rsidRPr="00E2633B">
              <w:rPr>
                <w:sz w:val="20"/>
                <w:szCs w:val="20"/>
              </w:rPr>
              <w:t>Деревянные конструкции</w:t>
            </w:r>
          </w:p>
        </w:tc>
        <w:tc>
          <w:tcPr>
            <w:tcW w:w="4538" w:type="dxa"/>
            <w:vAlign w:val="center"/>
          </w:tcPr>
          <w:p w:rsidR="00F4480C" w:rsidRPr="00E2633B" w:rsidRDefault="00F4480C" w:rsidP="00E2633B">
            <w:pPr>
              <w:spacing w:line="360" w:lineRule="auto"/>
              <w:rPr>
                <w:sz w:val="20"/>
                <w:szCs w:val="20"/>
              </w:rPr>
            </w:pPr>
            <w:r w:rsidRPr="00E2633B">
              <w:rPr>
                <w:sz w:val="20"/>
                <w:szCs w:val="20"/>
              </w:rPr>
              <w:t>3</w:t>
            </w:r>
          </w:p>
        </w:tc>
      </w:tr>
      <w:tr w:rsidR="00F4480C" w:rsidRPr="00E2633B" w:rsidTr="00E2633B">
        <w:trPr>
          <w:trHeight w:val="380"/>
          <w:jc w:val="center"/>
        </w:trPr>
        <w:tc>
          <w:tcPr>
            <w:tcW w:w="4536" w:type="dxa"/>
            <w:vAlign w:val="center"/>
          </w:tcPr>
          <w:p w:rsidR="00F4480C" w:rsidRPr="00E2633B" w:rsidRDefault="00F4480C" w:rsidP="00E2633B">
            <w:pPr>
              <w:spacing w:line="360" w:lineRule="auto"/>
              <w:rPr>
                <w:sz w:val="20"/>
                <w:szCs w:val="20"/>
              </w:rPr>
            </w:pPr>
            <w:r w:rsidRPr="00E2633B">
              <w:rPr>
                <w:sz w:val="20"/>
                <w:szCs w:val="20"/>
              </w:rPr>
              <w:t>Металлические конструкции</w:t>
            </w:r>
          </w:p>
        </w:tc>
        <w:tc>
          <w:tcPr>
            <w:tcW w:w="4538" w:type="dxa"/>
            <w:vAlign w:val="center"/>
          </w:tcPr>
          <w:p w:rsidR="00F4480C" w:rsidRPr="00E2633B" w:rsidRDefault="00F4480C" w:rsidP="00E2633B">
            <w:pPr>
              <w:spacing w:line="360" w:lineRule="auto"/>
              <w:rPr>
                <w:sz w:val="20"/>
                <w:szCs w:val="20"/>
              </w:rPr>
            </w:pPr>
            <w:r w:rsidRPr="00E2633B">
              <w:rPr>
                <w:sz w:val="20"/>
                <w:szCs w:val="20"/>
              </w:rPr>
              <w:t>10</w:t>
            </w:r>
          </w:p>
        </w:tc>
      </w:tr>
      <w:tr w:rsidR="00F4480C" w:rsidRPr="00E2633B" w:rsidTr="00E2633B">
        <w:trPr>
          <w:trHeight w:val="380"/>
          <w:jc w:val="center"/>
        </w:trPr>
        <w:tc>
          <w:tcPr>
            <w:tcW w:w="4536" w:type="dxa"/>
            <w:vAlign w:val="center"/>
          </w:tcPr>
          <w:p w:rsidR="00F4480C" w:rsidRPr="00E2633B" w:rsidRDefault="00F4480C" w:rsidP="00E2633B">
            <w:pPr>
              <w:spacing w:line="360" w:lineRule="auto"/>
              <w:rPr>
                <w:sz w:val="20"/>
                <w:szCs w:val="20"/>
              </w:rPr>
            </w:pPr>
            <w:r w:rsidRPr="00E2633B">
              <w:rPr>
                <w:sz w:val="20"/>
                <w:szCs w:val="20"/>
              </w:rPr>
              <w:t>Строительный мусор</w:t>
            </w:r>
          </w:p>
        </w:tc>
        <w:tc>
          <w:tcPr>
            <w:tcW w:w="4538" w:type="dxa"/>
            <w:vAlign w:val="center"/>
          </w:tcPr>
          <w:p w:rsidR="00F4480C" w:rsidRPr="00E2633B" w:rsidRDefault="00F4480C" w:rsidP="00E2633B">
            <w:pPr>
              <w:spacing w:line="360" w:lineRule="auto"/>
              <w:rPr>
                <w:sz w:val="20"/>
                <w:szCs w:val="20"/>
              </w:rPr>
            </w:pPr>
            <w:r w:rsidRPr="00E2633B">
              <w:rPr>
                <w:sz w:val="20"/>
                <w:szCs w:val="20"/>
              </w:rPr>
              <w:t>7</w:t>
            </w:r>
          </w:p>
        </w:tc>
      </w:tr>
    </w:tbl>
    <w:p w:rsidR="00F4480C" w:rsidRPr="003822A7" w:rsidRDefault="00F4480C" w:rsidP="003822A7">
      <w:pPr>
        <w:spacing w:line="360" w:lineRule="auto"/>
        <w:ind w:firstLine="709"/>
        <w:jc w:val="both"/>
        <w:rPr>
          <w:sz w:val="28"/>
          <w:szCs w:val="28"/>
          <w:u w:val="single"/>
        </w:rPr>
      </w:pPr>
    </w:p>
    <w:p w:rsidR="00F4480C" w:rsidRPr="003822A7" w:rsidRDefault="00F4480C" w:rsidP="003822A7">
      <w:pPr>
        <w:numPr>
          <w:ilvl w:val="0"/>
          <w:numId w:val="2"/>
        </w:numPr>
        <w:spacing w:line="360" w:lineRule="auto"/>
        <w:ind w:left="0" w:firstLine="709"/>
        <w:jc w:val="both"/>
        <w:rPr>
          <w:sz w:val="28"/>
          <w:szCs w:val="28"/>
          <w:u w:val="single"/>
        </w:rPr>
      </w:pPr>
      <w:r w:rsidRPr="003822A7">
        <w:rPr>
          <w:sz w:val="28"/>
          <w:szCs w:val="28"/>
          <w:u w:val="single"/>
        </w:rPr>
        <w:t>Расчет сил и средств:</w:t>
      </w:r>
    </w:p>
    <w:p w:rsidR="00F4480C" w:rsidRPr="003822A7" w:rsidRDefault="00F4480C" w:rsidP="003822A7">
      <w:pPr>
        <w:spacing w:line="360" w:lineRule="auto"/>
        <w:ind w:firstLine="709"/>
        <w:jc w:val="both"/>
        <w:rPr>
          <w:sz w:val="28"/>
          <w:szCs w:val="28"/>
        </w:rPr>
      </w:pPr>
      <w:r w:rsidRPr="003822A7">
        <w:rPr>
          <w:sz w:val="28"/>
          <w:szCs w:val="28"/>
        </w:rPr>
        <w:t xml:space="preserve">Определяем количество групп для механизированного разбора завала по формуле </w:t>
      </w:r>
    </w:p>
    <w:p w:rsidR="009D0834" w:rsidRDefault="009D0834" w:rsidP="003822A7">
      <w:pPr>
        <w:spacing w:line="360" w:lineRule="auto"/>
        <w:ind w:firstLine="709"/>
        <w:jc w:val="both"/>
        <w:rPr>
          <w:sz w:val="28"/>
          <w:szCs w:val="28"/>
        </w:rPr>
      </w:pPr>
    </w:p>
    <w:p w:rsidR="00F4480C" w:rsidRPr="003822A7" w:rsidRDefault="001E1782" w:rsidP="003822A7">
      <w:pPr>
        <w:spacing w:line="360" w:lineRule="auto"/>
        <w:ind w:firstLine="709"/>
        <w:jc w:val="both"/>
        <w:rPr>
          <w:sz w:val="28"/>
          <w:szCs w:val="28"/>
        </w:rPr>
      </w:pPr>
      <w:r w:rsidRPr="003822A7">
        <w:rPr>
          <w:sz w:val="28"/>
          <w:szCs w:val="28"/>
          <w:lang w:val="en-US"/>
        </w:rPr>
        <w:t>N</w:t>
      </w:r>
      <w:r w:rsidRPr="003822A7">
        <w:rPr>
          <w:sz w:val="28"/>
          <w:szCs w:val="28"/>
        </w:rPr>
        <w:t xml:space="preserve">мр = </w:t>
      </w:r>
      <w:r w:rsidR="0000325B" w:rsidRPr="003822A7">
        <w:rPr>
          <w:sz w:val="28"/>
          <w:szCs w:val="28"/>
          <w:lang w:val="en-US"/>
        </w:rPr>
        <w:t>W</w:t>
      </w:r>
      <w:r w:rsidR="0000325B" w:rsidRPr="003822A7">
        <w:rPr>
          <w:sz w:val="28"/>
          <w:szCs w:val="28"/>
        </w:rPr>
        <w:t xml:space="preserve"> / </w:t>
      </w:r>
      <w:r w:rsidR="0000325B" w:rsidRPr="003822A7">
        <w:rPr>
          <w:sz w:val="28"/>
          <w:szCs w:val="28"/>
          <w:lang w:val="en-US"/>
        </w:rPr>
        <w:t>P</w:t>
      </w:r>
      <w:r w:rsidR="0000325B" w:rsidRPr="003822A7">
        <w:rPr>
          <w:sz w:val="28"/>
          <w:szCs w:val="28"/>
        </w:rPr>
        <w:t>*</w:t>
      </w:r>
      <w:r w:rsidR="0000325B" w:rsidRPr="003822A7">
        <w:rPr>
          <w:sz w:val="28"/>
          <w:szCs w:val="28"/>
          <w:lang w:val="en-US"/>
        </w:rPr>
        <w:t>T</w:t>
      </w:r>
      <w:r w:rsidR="0000325B" w:rsidRPr="003822A7">
        <w:rPr>
          <w:sz w:val="28"/>
          <w:szCs w:val="28"/>
        </w:rPr>
        <w:t xml:space="preserve"> = </w:t>
      </w:r>
      <w:r w:rsidR="0000325B" w:rsidRPr="00E2633B">
        <w:rPr>
          <w:sz w:val="28"/>
          <w:szCs w:val="28"/>
        </w:rPr>
        <w:t xml:space="preserve">2308,1/ 15*72 = 2 </w:t>
      </w:r>
      <w:r w:rsidR="0000325B" w:rsidRPr="003822A7">
        <w:rPr>
          <w:sz w:val="28"/>
          <w:szCs w:val="28"/>
        </w:rPr>
        <w:t>группы</w:t>
      </w:r>
    </w:p>
    <w:p w:rsidR="00F4480C" w:rsidRPr="003822A7" w:rsidRDefault="0000325B" w:rsidP="003822A7">
      <w:pPr>
        <w:spacing w:line="360" w:lineRule="auto"/>
        <w:ind w:firstLine="709"/>
        <w:jc w:val="both"/>
        <w:rPr>
          <w:sz w:val="28"/>
          <w:szCs w:val="28"/>
        </w:rPr>
      </w:pPr>
      <w:r w:rsidRPr="003822A7">
        <w:rPr>
          <w:sz w:val="28"/>
          <w:szCs w:val="28"/>
          <w:lang w:val="en-US"/>
        </w:rPr>
        <w:t>W</w:t>
      </w:r>
      <w:r w:rsidRPr="003822A7">
        <w:rPr>
          <w:sz w:val="28"/>
          <w:szCs w:val="28"/>
        </w:rPr>
        <w:t xml:space="preserve"> зав = γ * Азав * Взав * </w:t>
      </w:r>
      <w:r w:rsidRPr="003822A7">
        <w:rPr>
          <w:sz w:val="28"/>
          <w:szCs w:val="28"/>
          <w:lang w:val="en-US"/>
        </w:rPr>
        <w:t>h</w:t>
      </w:r>
      <w:r w:rsidRPr="003822A7">
        <w:rPr>
          <w:sz w:val="28"/>
          <w:szCs w:val="28"/>
        </w:rPr>
        <w:t>/ 100 = 22 *47,4*43,4*5,1/100 = 2308,1</w:t>
      </w:r>
    </w:p>
    <w:p w:rsidR="009D0834" w:rsidRDefault="009D0834" w:rsidP="003822A7">
      <w:pPr>
        <w:spacing w:line="360" w:lineRule="auto"/>
        <w:ind w:firstLine="709"/>
        <w:jc w:val="both"/>
        <w:rPr>
          <w:sz w:val="28"/>
          <w:szCs w:val="28"/>
        </w:rPr>
      </w:pPr>
    </w:p>
    <w:p w:rsidR="00F4480C" w:rsidRPr="003822A7" w:rsidRDefault="00F4480C" w:rsidP="003822A7">
      <w:pPr>
        <w:spacing w:line="360" w:lineRule="auto"/>
        <w:ind w:firstLine="709"/>
        <w:jc w:val="both"/>
        <w:rPr>
          <w:sz w:val="28"/>
          <w:szCs w:val="28"/>
        </w:rPr>
      </w:pPr>
      <w:r w:rsidRPr="003822A7">
        <w:rPr>
          <w:sz w:val="28"/>
          <w:szCs w:val="28"/>
        </w:rPr>
        <w:t xml:space="preserve">Т = </w:t>
      </w:r>
      <w:r w:rsidR="00E23DE5" w:rsidRPr="003822A7">
        <w:rPr>
          <w:sz w:val="28"/>
          <w:szCs w:val="28"/>
        </w:rPr>
        <w:t xml:space="preserve">72 часа - </w:t>
      </w:r>
      <w:r w:rsidRPr="003822A7">
        <w:rPr>
          <w:sz w:val="28"/>
          <w:szCs w:val="28"/>
        </w:rPr>
        <w:t>3 сме</w:t>
      </w:r>
      <w:r w:rsidR="00E23DE5" w:rsidRPr="003822A7">
        <w:rPr>
          <w:sz w:val="28"/>
          <w:szCs w:val="28"/>
        </w:rPr>
        <w:t>ны по 8 часов, всего работы на 3 суток.</w:t>
      </w:r>
    </w:p>
    <w:p w:rsidR="00F4480C" w:rsidRPr="003822A7" w:rsidRDefault="00F4480C" w:rsidP="003822A7">
      <w:pPr>
        <w:spacing w:line="360" w:lineRule="auto"/>
        <w:ind w:firstLine="709"/>
        <w:jc w:val="both"/>
        <w:rPr>
          <w:sz w:val="28"/>
          <w:szCs w:val="28"/>
        </w:rPr>
      </w:pPr>
      <w:r w:rsidRPr="003822A7">
        <w:rPr>
          <w:sz w:val="28"/>
          <w:szCs w:val="28"/>
        </w:rPr>
        <w:t>Р = 15 м</w:t>
      </w:r>
      <w:r w:rsidRPr="003822A7">
        <w:rPr>
          <w:sz w:val="28"/>
          <w:szCs w:val="28"/>
          <w:vertAlign w:val="superscript"/>
        </w:rPr>
        <w:t>3</w:t>
      </w:r>
      <w:r w:rsidRPr="003822A7">
        <w:rPr>
          <w:sz w:val="28"/>
          <w:szCs w:val="28"/>
        </w:rPr>
        <w:t>/ч</w:t>
      </w:r>
    </w:p>
    <w:p w:rsidR="00F4480C" w:rsidRPr="003822A7" w:rsidRDefault="00F4480C" w:rsidP="003822A7">
      <w:pPr>
        <w:spacing w:line="360" w:lineRule="auto"/>
        <w:ind w:firstLine="709"/>
        <w:jc w:val="both"/>
        <w:rPr>
          <w:sz w:val="28"/>
          <w:szCs w:val="28"/>
        </w:rPr>
      </w:pPr>
      <w:r w:rsidRPr="003822A7">
        <w:rPr>
          <w:sz w:val="28"/>
          <w:szCs w:val="28"/>
        </w:rPr>
        <w:t>В одной группе механизированного разбора завала находится 20 человек. Необходимо с</w:t>
      </w:r>
      <w:r w:rsidR="00DA4559" w:rsidRPr="003822A7">
        <w:rPr>
          <w:sz w:val="28"/>
          <w:szCs w:val="28"/>
        </w:rPr>
        <w:t>ледующее количество техники</w:t>
      </w:r>
      <w:r w:rsidR="00E23DE5" w:rsidRPr="003822A7">
        <w:rPr>
          <w:sz w:val="28"/>
          <w:szCs w:val="28"/>
        </w:rPr>
        <w:t xml:space="preserve"> на 2 группы: 2 крана (10т), 4 грузовых КамАЗов , 2 бульдозера, 2 </w:t>
      </w:r>
      <w:r w:rsidR="00DA4559" w:rsidRPr="003822A7">
        <w:rPr>
          <w:sz w:val="28"/>
          <w:szCs w:val="28"/>
        </w:rPr>
        <w:t>экскаватора</w:t>
      </w:r>
      <w:r w:rsidR="00E23DE5" w:rsidRPr="003822A7">
        <w:rPr>
          <w:sz w:val="28"/>
          <w:szCs w:val="28"/>
        </w:rPr>
        <w:t>, 2 осветительных станции, 2</w:t>
      </w:r>
      <w:r w:rsidRPr="003822A7">
        <w:rPr>
          <w:sz w:val="28"/>
          <w:szCs w:val="28"/>
        </w:rPr>
        <w:t xml:space="preserve"> компрессо</w:t>
      </w:r>
      <w:r w:rsidR="00E23DE5" w:rsidRPr="003822A7">
        <w:rPr>
          <w:sz w:val="28"/>
          <w:szCs w:val="28"/>
        </w:rPr>
        <w:t>ра и  2</w:t>
      </w:r>
      <w:r w:rsidRPr="003822A7">
        <w:rPr>
          <w:sz w:val="28"/>
          <w:szCs w:val="28"/>
        </w:rPr>
        <w:t xml:space="preserve"> электросиловых установки.</w:t>
      </w:r>
    </w:p>
    <w:p w:rsidR="00F4480C" w:rsidRPr="003822A7" w:rsidRDefault="00F4480C" w:rsidP="003822A7">
      <w:pPr>
        <w:spacing w:line="360" w:lineRule="auto"/>
        <w:ind w:firstLine="709"/>
        <w:jc w:val="both"/>
        <w:rPr>
          <w:sz w:val="28"/>
          <w:szCs w:val="28"/>
        </w:rPr>
      </w:pPr>
      <w:r w:rsidRPr="003822A7">
        <w:rPr>
          <w:sz w:val="28"/>
          <w:szCs w:val="28"/>
        </w:rPr>
        <w:t xml:space="preserve">Каждой механизированной группе помогает разбирать завал и группы ручной разборки. </w:t>
      </w:r>
    </w:p>
    <w:p w:rsidR="00F4480C" w:rsidRPr="003822A7" w:rsidRDefault="00F4480C" w:rsidP="003822A7">
      <w:pPr>
        <w:spacing w:line="360" w:lineRule="auto"/>
        <w:ind w:firstLine="709"/>
        <w:jc w:val="both"/>
        <w:rPr>
          <w:sz w:val="28"/>
          <w:szCs w:val="28"/>
        </w:rPr>
      </w:pPr>
      <w:r w:rsidRPr="003822A7">
        <w:rPr>
          <w:sz w:val="28"/>
          <w:szCs w:val="28"/>
        </w:rPr>
        <w:t>Звенья ручной разборки рассчитывают по формуле:</w:t>
      </w:r>
    </w:p>
    <w:p w:rsidR="00E2633B" w:rsidRDefault="00E2633B" w:rsidP="003822A7">
      <w:pPr>
        <w:spacing w:line="360" w:lineRule="auto"/>
        <w:ind w:firstLine="709"/>
        <w:jc w:val="both"/>
        <w:rPr>
          <w:sz w:val="28"/>
          <w:szCs w:val="28"/>
        </w:rPr>
      </w:pPr>
    </w:p>
    <w:p w:rsidR="00F4480C" w:rsidRPr="003822A7" w:rsidRDefault="00F4480C" w:rsidP="003822A7">
      <w:pPr>
        <w:spacing w:line="360" w:lineRule="auto"/>
        <w:ind w:firstLine="709"/>
        <w:jc w:val="both"/>
        <w:rPr>
          <w:sz w:val="28"/>
          <w:szCs w:val="28"/>
        </w:rPr>
      </w:pPr>
      <w:r w:rsidRPr="003822A7">
        <w:rPr>
          <w:sz w:val="28"/>
          <w:szCs w:val="28"/>
          <w:lang w:val="en-US"/>
        </w:rPr>
        <w:t>Np</w:t>
      </w:r>
      <w:r w:rsidRPr="003822A7">
        <w:rPr>
          <w:sz w:val="28"/>
          <w:szCs w:val="28"/>
        </w:rPr>
        <w:t>.</w:t>
      </w:r>
      <w:r w:rsidRPr="003822A7">
        <w:rPr>
          <w:sz w:val="28"/>
          <w:szCs w:val="28"/>
          <w:lang w:val="en-US"/>
        </w:rPr>
        <w:t>p</w:t>
      </w:r>
      <w:r w:rsidRPr="003822A7">
        <w:rPr>
          <w:sz w:val="28"/>
          <w:szCs w:val="28"/>
        </w:rPr>
        <w:t xml:space="preserve"> = </w:t>
      </w:r>
      <w:r w:rsidRPr="003822A7">
        <w:rPr>
          <w:sz w:val="28"/>
          <w:szCs w:val="28"/>
          <w:lang w:val="en-US"/>
        </w:rPr>
        <w:t>n</w:t>
      </w:r>
      <w:r w:rsidRPr="003822A7">
        <w:rPr>
          <w:sz w:val="28"/>
          <w:szCs w:val="28"/>
        </w:rPr>
        <w:t xml:space="preserve"> * </w:t>
      </w:r>
      <w:r w:rsidRPr="003822A7">
        <w:rPr>
          <w:sz w:val="28"/>
          <w:szCs w:val="28"/>
          <w:lang w:val="en-US"/>
        </w:rPr>
        <w:t>k</w:t>
      </w:r>
      <w:r w:rsidRPr="003822A7">
        <w:rPr>
          <w:sz w:val="28"/>
          <w:szCs w:val="28"/>
        </w:rPr>
        <w:t xml:space="preserve"> * </w:t>
      </w:r>
      <w:r w:rsidRPr="003822A7">
        <w:rPr>
          <w:sz w:val="28"/>
          <w:szCs w:val="28"/>
          <w:lang w:val="en-US"/>
        </w:rPr>
        <w:t>N</w:t>
      </w:r>
      <w:r w:rsidRPr="003822A7">
        <w:rPr>
          <w:sz w:val="28"/>
          <w:szCs w:val="28"/>
        </w:rPr>
        <w:t xml:space="preserve"> м.</w:t>
      </w:r>
      <w:r w:rsidRPr="003822A7">
        <w:rPr>
          <w:sz w:val="28"/>
          <w:szCs w:val="28"/>
          <w:lang w:val="en-US"/>
        </w:rPr>
        <w:t>p</w:t>
      </w:r>
    </w:p>
    <w:p w:rsidR="00E2633B" w:rsidRDefault="00E2633B" w:rsidP="003822A7">
      <w:pPr>
        <w:spacing w:line="360" w:lineRule="auto"/>
        <w:ind w:firstLine="709"/>
        <w:jc w:val="both"/>
        <w:rPr>
          <w:sz w:val="28"/>
          <w:szCs w:val="28"/>
        </w:rPr>
      </w:pPr>
    </w:p>
    <w:p w:rsidR="00F4480C" w:rsidRPr="003822A7" w:rsidRDefault="00F4480C" w:rsidP="003822A7">
      <w:pPr>
        <w:spacing w:line="360" w:lineRule="auto"/>
        <w:ind w:firstLine="709"/>
        <w:jc w:val="both"/>
        <w:rPr>
          <w:sz w:val="28"/>
          <w:szCs w:val="28"/>
        </w:rPr>
      </w:pPr>
      <w:r w:rsidRPr="003822A7">
        <w:rPr>
          <w:sz w:val="28"/>
          <w:szCs w:val="28"/>
          <w:lang w:val="en-US"/>
        </w:rPr>
        <w:t>Np</w:t>
      </w:r>
      <w:r w:rsidRPr="003822A7">
        <w:rPr>
          <w:sz w:val="28"/>
          <w:szCs w:val="28"/>
        </w:rPr>
        <w:t>.</w:t>
      </w:r>
      <w:r w:rsidRPr="003822A7">
        <w:rPr>
          <w:sz w:val="28"/>
          <w:szCs w:val="28"/>
          <w:lang w:val="en-US"/>
        </w:rPr>
        <w:t>p</w:t>
      </w:r>
      <w:r w:rsidR="00E23DE5" w:rsidRPr="003822A7">
        <w:rPr>
          <w:sz w:val="28"/>
          <w:szCs w:val="28"/>
        </w:rPr>
        <w:t xml:space="preserve"> = 3 * 3 * 2 = </w:t>
      </w:r>
      <w:r w:rsidR="00A13724" w:rsidRPr="003822A7">
        <w:rPr>
          <w:sz w:val="28"/>
          <w:szCs w:val="28"/>
        </w:rPr>
        <w:t>18</w:t>
      </w:r>
      <w:r w:rsidRPr="003822A7">
        <w:rPr>
          <w:sz w:val="28"/>
          <w:szCs w:val="28"/>
        </w:rPr>
        <w:t xml:space="preserve"> звеньев ручной разборки</w:t>
      </w:r>
    </w:p>
    <w:p w:rsidR="00F4480C" w:rsidRPr="003822A7" w:rsidRDefault="00A13724" w:rsidP="003822A7">
      <w:pPr>
        <w:spacing w:line="360" w:lineRule="auto"/>
        <w:ind w:firstLine="709"/>
        <w:jc w:val="both"/>
        <w:rPr>
          <w:sz w:val="28"/>
          <w:szCs w:val="28"/>
        </w:rPr>
      </w:pPr>
      <w:r w:rsidRPr="003822A7">
        <w:rPr>
          <w:sz w:val="28"/>
          <w:szCs w:val="28"/>
        </w:rPr>
        <w:t>18 * 5=90 человек</w:t>
      </w:r>
      <w:r w:rsidR="00F4480C" w:rsidRPr="003822A7">
        <w:rPr>
          <w:sz w:val="28"/>
          <w:szCs w:val="28"/>
        </w:rPr>
        <w:t xml:space="preserve"> ручной разборки, работающие посменно в теч</w:t>
      </w:r>
      <w:r w:rsidRPr="003822A7">
        <w:rPr>
          <w:sz w:val="28"/>
          <w:szCs w:val="28"/>
        </w:rPr>
        <w:t>ение 3</w:t>
      </w:r>
      <w:r w:rsidR="00F4480C" w:rsidRPr="003822A7">
        <w:rPr>
          <w:sz w:val="28"/>
          <w:szCs w:val="28"/>
        </w:rPr>
        <w:t xml:space="preserve"> суток.</w:t>
      </w:r>
    </w:p>
    <w:p w:rsidR="00F4480C" w:rsidRPr="003822A7" w:rsidRDefault="00F4480C" w:rsidP="003822A7">
      <w:pPr>
        <w:spacing w:line="360" w:lineRule="auto"/>
        <w:ind w:firstLine="709"/>
        <w:jc w:val="both"/>
        <w:rPr>
          <w:sz w:val="28"/>
          <w:szCs w:val="28"/>
        </w:rPr>
      </w:pPr>
      <w:r w:rsidRPr="003822A7">
        <w:rPr>
          <w:sz w:val="28"/>
          <w:szCs w:val="28"/>
        </w:rPr>
        <w:t>Рассчитаем материальные затраты на наем рабочей силы:</w:t>
      </w:r>
    </w:p>
    <w:p w:rsidR="00F4480C" w:rsidRPr="003822A7" w:rsidRDefault="00F4480C" w:rsidP="003822A7">
      <w:pPr>
        <w:spacing w:line="360" w:lineRule="auto"/>
        <w:ind w:firstLine="709"/>
        <w:jc w:val="both"/>
        <w:rPr>
          <w:sz w:val="28"/>
          <w:szCs w:val="28"/>
        </w:rPr>
      </w:pPr>
      <w:r w:rsidRPr="003822A7">
        <w:rPr>
          <w:sz w:val="28"/>
          <w:szCs w:val="28"/>
        </w:rPr>
        <w:t xml:space="preserve">1 смена – 40 грн., питание </w:t>
      </w:r>
      <w:r w:rsidRPr="003822A7">
        <w:rPr>
          <w:b/>
          <w:sz w:val="28"/>
          <w:szCs w:val="28"/>
        </w:rPr>
        <w:t>-</w:t>
      </w:r>
      <w:r w:rsidRPr="003822A7">
        <w:rPr>
          <w:sz w:val="28"/>
          <w:szCs w:val="28"/>
        </w:rPr>
        <w:t xml:space="preserve"> 25 грн. Следовательно:</w:t>
      </w:r>
    </w:p>
    <w:p w:rsidR="00F4480C" w:rsidRPr="003822A7" w:rsidRDefault="00A13724" w:rsidP="003822A7">
      <w:pPr>
        <w:spacing w:line="360" w:lineRule="auto"/>
        <w:ind w:firstLine="709"/>
        <w:jc w:val="both"/>
        <w:rPr>
          <w:sz w:val="28"/>
          <w:szCs w:val="28"/>
        </w:rPr>
      </w:pPr>
      <w:r w:rsidRPr="003822A7">
        <w:rPr>
          <w:sz w:val="28"/>
          <w:szCs w:val="28"/>
        </w:rPr>
        <w:t>Ручная разборка = 90</w:t>
      </w:r>
      <w:r w:rsidR="00F4480C" w:rsidRPr="003822A7">
        <w:rPr>
          <w:sz w:val="28"/>
          <w:szCs w:val="28"/>
        </w:rPr>
        <w:t xml:space="preserve"> * (40+25) * </w:t>
      </w:r>
      <w:r w:rsidRPr="003822A7">
        <w:rPr>
          <w:sz w:val="28"/>
          <w:szCs w:val="28"/>
        </w:rPr>
        <w:t>3 = 17550</w:t>
      </w:r>
      <w:r w:rsidR="00F4480C" w:rsidRPr="003822A7">
        <w:rPr>
          <w:sz w:val="28"/>
          <w:szCs w:val="28"/>
        </w:rPr>
        <w:t xml:space="preserve"> грн.</w:t>
      </w:r>
    </w:p>
    <w:p w:rsidR="00F4480C" w:rsidRPr="003822A7" w:rsidRDefault="00A13724" w:rsidP="003822A7">
      <w:pPr>
        <w:spacing w:line="360" w:lineRule="auto"/>
        <w:ind w:firstLine="709"/>
        <w:jc w:val="both"/>
        <w:rPr>
          <w:sz w:val="28"/>
          <w:szCs w:val="28"/>
        </w:rPr>
      </w:pPr>
      <w:r w:rsidRPr="003822A7">
        <w:rPr>
          <w:sz w:val="28"/>
          <w:szCs w:val="28"/>
        </w:rPr>
        <w:t>Механизированная разборка = (3*40) * (40+25) * 3 = 23400</w:t>
      </w:r>
      <w:r w:rsidR="00F4480C" w:rsidRPr="003822A7">
        <w:rPr>
          <w:sz w:val="28"/>
          <w:szCs w:val="28"/>
        </w:rPr>
        <w:t xml:space="preserve"> грн.</w:t>
      </w:r>
    </w:p>
    <w:p w:rsidR="00F4480C" w:rsidRPr="003822A7" w:rsidRDefault="00F4480C" w:rsidP="003822A7">
      <w:pPr>
        <w:spacing w:line="360" w:lineRule="auto"/>
        <w:ind w:firstLine="709"/>
        <w:jc w:val="both"/>
        <w:rPr>
          <w:b/>
          <w:sz w:val="28"/>
          <w:szCs w:val="28"/>
        </w:rPr>
      </w:pPr>
      <w:r w:rsidRPr="003822A7">
        <w:rPr>
          <w:b/>
          <w:sz w:val="28"/>
          <w:szCs w:val="28"/>
        </w:rPr>
        <w:t xml:space="preserve">Итого материальных затрат: </w:t>
      </w:r>
      <w:r w:rsidR="00A13724" w:rsidRPr="003822A7">
        <w:rPr>
          <w:b/>
          <w:sz w:val="28"/>
          <w:szCs w:val="28"/>
        </w:rPr>
        <w:t>17550</w:t>
      </w:r>
      <w:r w:rsidRPr="003822A7">
        <w:rPr>
          <w:b/>
          <w:sz w:val="28"/>
          <w:szCs w:val="28"/>
        </w:rPr>
        <w:t xml:space="preserve"> + </w:t>
      </w:r>
      <w:r w:rsidR="00A13724" w:rsidRPr="003822A7">
        <w:rPr>
          <w:b/>
          <w:sz w:val="28"/>
          <w:szCs w:val="28"/>
        </w:rPr>
        <w:t>23400</w:t>
      </w:r>
      <w:r w:rsidRPr="003822A7">
        <w:rPr>
          <w:b/>
          <w:sz w:val="28"/>
          <w:szCs w:val="28"/>
        </w:rPr>
        <w:t xml:space="preserve"> = </w:t>
      </w:r>
      <w:r w:rsidR="00A13724" w:rsidRPr="003822A7">
        <w:rPr>
          <w:b/>
          <w:sz w:val="28"/>
          <w:szCs w:val="28"/>
        </w:rPr>
        <w:t>40950</w:t>
      </w:r>
      <w:r w:rsidRPr="003822A7">
        <w:rPr>
          <w:b/>
          <w:sz w:val="28"/>
          <w:szCs w:val="28"/>
        </w:rPr>
        <w:t xml:space="preserve"> грн.</w:t>
      </w:r>
    </w:p>
    <w:p w:rsidR="00F4480C" w:rsidRPr="003822A7" w:rsidRDefault="00F4480C" w:rsidP="003822A7">
      <w:pPr>
        <w:numPr>
          <w:ilvl w:val="0"/>
          <w:numId w:val="2"/>
        </w:numPr>
        <w:spacing w:line="360" w:lineRule="auto"/>
        <w:ind w:left="0" w:firstLine="709"/>
        <w:jc w:val="both"/>
        <w:rPr>
          <w:sz w:val="28"/>
          <w:szCs w:val="28"/>
          <w:u w:val="single"/>
        </w:rPr>
      </w:pPr>
      <w:r w:rsidRPr="003822A7">
        <w:rPr>
          <w:sz w:val="28"/>
          <w:szCs w:val="28"/>
          <w:u w:val="single"/>
        </w:rPr>
        <w:t>Рассчитаем расход топлива на технику:</w:t>
      </w:r>
    </w:p>
    <w:p w:rsidR="00F4480C" w:rsidRPr="003822A7" w:rsidRDefault="00F4480C" w:rsidP="003822A7">
      <w:pPr>
        <w:spacing w:line="360" w:lineRule="auto"/>
        <w:ind w:firstLine="709"/>
        <w:jc w:val="both"/>
        <w:rPr>
          <w:sz w:val="28"/>
          <w:szCs w:val="28"/>
        </w:rPr>
      </w:pPr>
      <w:r w:rsidRPr="003822A7">
        <w:rPr>
          <w:sz w:val="28"/>
          <w:szCs w:val="28"/>
        </w:rPr>
        <w:t>Стоимость дизельного топлива 7 грн. за литр.</w:t>
      </w:r>
    </w:p>
    <w:p w:rsidR="00F4480C" w:rsidRPr="003822A7" w:rsidRDefault="00F4480C" w:rsidP="003822A7">
      <w:pPr>
        <w:numPr>
          <w:ilvl w:val="0"/>
          <w:numId w:val="3"/>
        </w:numPr>
        <w:spacing w:line="360" w:lineRule="auto"/>
        <w:ind w:left="0" w:firstLine="709"/>
        <w:jc w:val="both"/>
        <w:rPr>
          <w:b/>
          <w:sz w:val="28"/>
          <w:szCs w:val="28"/>
        </w:rPr>
      </w:pPr>
      <w:r w:rsidRPr="003822A7">
        <w:rPr>
          <w:sz w:val="28"/>
          <w:szCs w:val="28"/>
        </w:rPr>
        <w:t>Рассчитаем расходы на работу крана.</w:t>
      </w:r>
    </w:p>
    <w:p w:rsidR="00F4480C" w:rsidRPr="003822A7" w:rsidRDefault="00F4480C" w:rsidP="003822A7">
      <w:pPr>
        <w:spacing w:line="360" w:lineRule="auto"/>
        <w:ind w:firstLine="709"/>
        <w:jc w:val="both"/>
        <w:rPr>
          <w:sz w:val="28"/>
          <w:szCs w:val="28"/>
        </w:rPr>
      </w:pPr>
      <w:r w:rsidRPr="003822A7">
        <w:rPr>
          <w:sz w:val="28"/>
          <w:szCs w:val="28"/>
        </w:rPr>
        <w:t>Кран предназначен для подъема обломков, вес которых больше 5т.</w:t>
      </w:r>
    </w:p>
    <w:p w:rsidR="00F4480C" w:rsidRPr="003822A7" w:rsidRDefault="00F4480C" w:rsidP="003822A7">
      <w:pPr>
        <w:spacing w:line="360" w:lineRule="auto"/>
        <w:ind w:firstLine="709"/>
        <w:jc w:val="both"/>
        <w:rPr>
          <w:sz w:val="28"/>
          <w:szCs w:val="28"/>
        </w:rPr>
      </w:pPr>
      <w:r w:rsidRPr="003822A7">
        <w:rPr>
          <w:sz w:val="28"/>
          <w:szCs w:val="28"/>
        </w:rPr>
        <w:t>Процент работы крана = 90%</w:t>
      </w:r>
    </w:p>
    <w:p w:rsidR="00F4480C" w:rsidRPr="003822A7" w:rsidRDefault="00F4480C" w:rsidP="003822A7">
      <w:pPr>
        <w:spacing w:line="360" w:lineRule="auto"/>
        <w:ind w:firstLine="709"/>
        <w:jc w:val="both"/>
        <w:rPr>
          <w:sz w:val="28"/>
          <w:szCs w:val="28"/>
        </w:rPr>
      </w:pPr>
      <w:r w:rsidRPr="003822A7">
        <w:rPr>
          <w:sz w:val="28"/>
          <w:szCs w:val="28"/>
        </w:rPr>
        <w:t>Рассчитаем общее</w:t>
      </w:r>
      <w:r w:rsidR="00A13724" w:rsidRPr="003822A7">
        <w:rPr>
          <w:sz w:val="28"/>
          <w:szCs w:val="28"/>
        </w:rPr>
        <w:t xml:space="preserve"> время работы крана = 72ч. * 0,9 = 64,8</w:t>
      </w:r>
      <w:r w:rsidRPr="003822A7">
        <w:rPr>
          <w:sz w:val="28"/>
          <w:szCs w:val="28"/>
        </w:rPr>
        <w:t xml:space="preserve"> часов</w:t>
      </w:r>
    </w:p>
    <w:p w:rsidR="00F4480C" w:rsidRPr="003822A7" w:rsidRDefault="00F4480C" w:rsidP="003822A7">
      <w:pPr>
        <w:spacing w:line="360" w:lineRule="auto"/>
        <w:ind w:firstLine="709"/>
        <w:jc w:val="both"/>
        <w:rPr>
          <w:sz w:val="28"/>
          <w:szCs w:val="28"/>
        </w:rPr>
      </w:pPr>
      <w:r w:rsidRPr="003822A7">
        <w:rPr>
          <w:sz w:val="28"/>
          <w:szCs w:val="28"/>
        </w:rPr>
        <w:t xml:space="preserve">Рассчитаем общее количество топлива, необходимое для </w:t>
      </w:r>
      <w:r w:rsidR="00A13724" w:rsidRPr="003822A7">
        <w:rPr>
          <w:sz w:val="28"/>
          <w:szCs w:val="28"/>
        </w:rPr>
        <w:t xml:space="preserve">крана на все время работы = 64,8ч * 8,4л/ч = </w:t>
      </w:r>
      <w:smartTag w:uri="urn:schemas-microsoft-com:office:smarttags" w:element="metricconverter">
        <w:smartTagPr>
          <w:attr w:name="ProductID" w:val="544,32 л"/>
        </w:smartTagPr>
        <w:r w:rsidR="00A13724" w:rsidRPr="003822A7">
          <w:rPr>
            <w:sz w:val="28"/>
            <w:szCs w:val="28"/>
          </w:rPr>
          <w:t xml:space="preserve">544,32 </w:t>
        </w:r>
        <w:r w:rsidRPr="003822A7">
          <w:rPr>
            <w:sz w:val="28"/>
            <w:szCs w:val="28"/>
          </w:rPr>
          <w:t>л</w:t>
        </w:r>
      </w:smartTag>
    </w:p>
    <w:p w:rsidR="00F4480C" w:rsidRPr="003822A7" w:rsidRDefault="00F4480C" w:rsidP="003822A7">
      <w:pPr>
        <w:spacing w:line="360" w:lineRule="auto"/>
        <w:ind w:firstLine="709"/>
        <w:jc w:val="both"/>
        <w:rPr>
          <w:b/>
          <w:sz w:val="28"/>
          <w:szCs w:val="28"/>
        </w:rPr>
      </w:pPr>
      <w:r w:rsidRPr="003822A7">
        <w:rPr>
          <w:sz w:val="28"/>
          <w:szCs w:val="28"/>
        </w:rPr>
        <w:t>Определим общие денежные затрат</w:t>
      </w:r>
      <w:r w:rsidR="00A13724" w:rsidRPr="003822A7">
        <w:rPr>
          <w:sz w:val="28"/>
          <w:szCs w:val="28"/>
        </w:rPr>
        <w:t>ы на топливо для 2 кранов = 544,32*7</w:t>
      </w:r>
      <w:r w:rsidRPr="003822A7">
        <w:rPr>
          <w:sz w:val="28"/>
          <w:szCs w:val="28"/>
        </w:rPr>
        <w:t xml:space="preserve">*2 = </w:t>
      </w:r>
      <w:r w:rsidR="00A13724" w:rsidRPr="003822A7">
        <w:rPr>
          <w:sz w:val="28"/>
          <w:szCs w:val="28"/>
          <w:u w:val="single"/>
        </w:rPr>
        <w:t>7620,48</w:t>
      </w:r>
      <w:r w:rsidRPr="003822A7">
        <w:rPr>
          <w:sz w:val="28"/>
          <w:szCs w:val="28"/>
          <w:u w:val="single"/>
        </w:rPr>
        <w:t xml:space="preserve"> грн.</w:t>
      </w:r>
    </w:p>
    <w:p w:rsidR="00F4480C" w:rsidRPr="003822A7" w:rsidRDefault="00F4480C" w:rsidP="003822A7">
      <w:pPr>
        <w:numPr>
          <w:ilvl w:val="0"/>
          <w:numId w:val="3"/>
        </w:numPr>
        <w:spacing w:line="360" w:lineRule="auto"/>
        <w:ind w:left="0" w:firstLine="709"/>
        <w:jc w:val="both"/>
        <w:rPr>
          <w:b/>
          <w:sz w:val="28"/>
          <w:szCs w:val="28"/>
        </w:rPr>
      </w:pPr>
      <w:r w:rsidRPr="003822A7">
        <w:rPr>
          <w:sz w:val="28"/>
          <w:szCs w:val="28"/>
        </w:rPr>
        <w:t>Рассчитаем расходы на работу бульдозера.</w:t>
      </w:r>
    </w:p>
    <w:p w:rsidR="00F4480C" w:rsidRPr="003822A7" w:rsidRDefault="00F4480C" w:rsidP="003822A7">
      <w:pPr>
        <w:spacing w:line="360" w:lineRule="auto"/>
        <w:ind w:firstLine="709"/>
        <w:jc w:val="both"/>
        <w:rPr>
          <w:sz w:val="28"/>
          <w:szCs w:val="28"/>
        </w:rPr>
      </w:pPr>
      <w:r w:rsidRPr="003822A7">
        <w:rPr>
          <w:sz w:val="28"/>
          <w:szCs w:val="28"/>
        </w:rPr>
        <w:t>Об</w:t>
      </w:r>
      <w:r w:rsidR="00A13724" w:rsidRPr="003822A7">
        <w:rPr>
          <w:sz w:val="28"/>
          <w:szCs w:val="28"/>
        </w:rPr>
        <w:t>щее время работы бульдозера = 72</w:t>
      </w:r>
      <w:r w:rsidRPr="003822A7">
        <w:rPr>
          <w:sz w:val="28"/>
          <w:szCs w:val="28"/>
        </w:rPr>
        <w:t xml:space="preserve"> часов</w:t>
      </w:r>
    </w:p>
    <w:p w:rsidR="00F4480C" w:rsidRPr="003822A7" w:rsidRDefault="00F4480C" w:rsidP="003822A7">
      <w:pPr>
        <w:spacing w:line="360" w:lineRule="auto"/>
        <w:ind w:firstLine="709"/>
        <w:jc w:val="both"/>
        <w:rPr>
          <w:sz w:val="28"/>
          <w:szCs w:val="28"/>
        </w:rPr>
      </w:pPr>
      <w:r w:rsidRPr="003822A7">
        <w:rPr>
          <w:sz w:val="28"/>
          <w:szCs w:val="28"/>
        </w:rPr>
        <w:t xml:space="preserve">Рассчитаем общее денежные затраты </w:t>
      </w:r>
      <w:r w:rsidR="00A13724" w:rsidRPr="003822A7">
        <w:rPr>
          <w:sz w:val="28"/>
          <w:szCs w:val="28"/>
        </w:rPr>
        <w:t>на топливо для 2-х бульдозеров = 72ч * 35л/ч * 7грн * 2</w:t>
      </w:r>
      <w:r w:rsidRPr="003822A7">
        <w:rPr>
          <w:sz w:val="28"/>
          <w:szCs w:val="28"/>
        </w:rPr>
        <w:t xml:space="preserve"> = </w:t>
      </w:r>
      <w:r w:rsidR="00A13724" w:rsidRPr="003822A7">
        <w:rPr>
          <w:sz w:val="28"/>
          <w:szCs w:val="28"/>
          <w:u w:val="single"/>
        </w:rPr>
        <w:t>35280</w:t>
      </w:r>
      <w:r w:rsidRPr="003822A7">
        <w:rPr>
          <w:sz w:val="28"/>
          <w:szCs w:val="28"/>
          <w:u w:val="single"/>
        </w:rPr>
        <w:t xml:space="preserve"> грн</w:t>
      </w:r>
    </w:p>
    <w:p w:rsidR="00F4480C" w:rsidRPr="003822A7" w:rsidRDefault="00F4480C" w:rsidP="003822A7">
      <w:pPr>
        <w:numPr>
          <w:ilvl w:val="0"/>
          <w:numId w:val="3"/>
        </w:numPr>
        <w:spacing w:line="360" w:lineRule="auto"/>
        <w:ind w:left="0" w:firstLine="709"/>
        <w:jc w:val="both"/>
        <w:rPr>
          <w:b/>
          <w:sz w:val="28"/>
          <w:szCs w:val="28"/>
        </w:rPr>
      </w:pPr>
      <w:r w:rsidRPr="003822A7">
        <w:rPr>
          <w:sz w:val="28"/>
          <w:szCs w:val="28"/>
        </w:rPr>
        <w:t>Рассчитаем д</w:t>
      </w:r>
      <w:r w:rsidR="00A13724" w:rsidRPr="003822A7">
        <w:rPr>
          <w:sz w:val="28"/>
          <w:szCs w:val="28"/>
        </w:rPr>
        <w:t>енежные затраты на топливо для 2</w:t>
      </w:r>
      <w:r w:rsidRPr="003822A7">
        <w:rPr>
          <w:sz w:val="28"/>
          <w:szCs w:val="28"/>
        </w:rPr>
        <w:t xml:space="preserve">-х экскаваторов = </w:t>
      </w:r>
      <w:r w:rsidR="00A13724" w:rsidRPr="003822A7">
        <w:rPr>
          <w:sz w:val="28"/>
          <w:szCs w:val="28"/>
        </w:rPr>
        <w:t>72ч * 14л/ч * 7грн * 2</w:t>
      </w:r>
      <w:r w:rsidRPr="003822A7">
        <w:rPr>
          <w:sz w:val="28"/>
          <w:szCs w:val="28"/>
        </w:rPr>
        <w:t xml:space="preserve"> = </w:t>
      </w:r>
      <w:r w:rsidR="00A13724" w:rsidRPr="003822A7">
        <w:rPr>
          <w:sz w:val="28"/>
          <w:szCs w:val="28"/>
          <w:u w:val="single"/>
        </w:rPr>
        <w:t>14112</w:t>
      </w:r>
      <w:r w:rsidRPr="003822A7">
        <w:rPr>
          <w:sz w:val="28"/>
          <w:szCs w:val="28"/>
          <w:u w:val="single"/>
        </w:rPr>
        <w:t xml:space="preserve"> грн.</w:t>
      </w:r>
    </w:p>
    <w:p w:rsidR="00F4480C" w:rsidRPr="003822A7" w:rsidRDefault="00F4480C" w:rsidP="003822A7">
      <w:pPr>
        <w:numPr>
          <w:ilvl w:val="0"/>
          <w:numId w:val="3"/>
        </w:numPr>
        <w:spacing w:line="360" w:lineRule="auto"/>
        <w:ind w:left="0" w:firstLine="709"/>
        <w:jc w:val="both"/>
        <w:rPr>
          <w:b/>
          <w:sz w:val="28"/>
          <w:szCs w:val="28"/>
        </w:rPr>
      </w:pPr>
      <w:r w:rsidRPr="003822A7">
        <w:rPr>
          <w:sz w:val="28"/>
          <w:szCs w:val="28"/>
        </w:rPr>
        <w:t>Рассчитаем д</w:t>
      </w:r>
      <w:r w:rsidR="00A13724" w:rsidRPr="003822A7">
        <w:rPr>
          <w:sz w:val="28"/>
          <w:szCs w:val="28"/>
        </w:rPr>
        <w:t>енежные затраты на топливо для 2</w:t>
      </w:r>
      <w:r w:rsidRPr="003822A7">
        <w:rPr>
          <w:sz w:val="28"/>
          <w:szCs w:val="28"/>
        </w:rPr>
        <w:t>-х осветительных стан</w:t>
      </w:r>
      <w:r w:rsidR="00A13724" w:rsidRPr="003822A7">
        <w:rPr>
          <w:sz w:val="28"/>
          <w:szCs w:val="28"/>
        </w:rPr>
        <w:t>ций = 7ч * 3 суток * 2л/ч * 7 грн. * 2</w:t>
      </w:r>
      <w:r w:rsidRPr="003822A7">
        <w:rPr>
          <w:sz w:val="28"/>
          <w:szCs w:val="28"/>
        </w:rPr>
        <w:t xml:space="preserve"> = </w:t>
      </w:r>
      <w:r w:rsidR="00A13724" w:rsidRPr="003822A7">
        <w:rPr>
          <w:sz w:val="28"/>
          <w:szCs w:val="28"/>
          <w:u w:val="single"/>
        </w:rPr>
        <w:t>588</w:t>
      </w:r>
      <w:r w:rsidRPr="003822A7">
        <w:rPr>
          <w:sz w:val="28"/>
          <w:szCs w:val="28"/>
          <w:u w:val="single"/>
        </w:rPr>
        <w:t xml:space="preserve"> грн.</w:t>
      </w:r>
    </w:p>
    <w:p w:rsidR="00F4480C" w:rsidRPr="003822A7" w:rsidRDefault="00F4480C" w:rsidP="003822A7">
      <w:pPr>
        <w:numPr>
          <w:ilvl w:val="0"/>
          <w:numId w:val="3"/>
        </w:numPr>
        <w:spacing w:line="360" w:lineRule="auto"/>
        <w:ind w:left="0" w:firstLine="709"/>
        <w:jc w:val="both"/>
        <w:rPr>
          <w:b/>
          <w:sz w:val="28"/>
          <w:szCs w:val="28"/>
        </w:rPr>
      </w:pPr>
      <w:r w:rsidRPr="003822A7">
        <w:rPr>
          <w:sz w:val="28"/>
          <w:szCs w:val="28"/>
        </w:rPr>
        <w:t>Рассчитаем д</w:t>
      </w:r>
      <w:r w:rsidR="00A13724" w:rsidRPr="003822A7">
        <w:rPr>
          <w:sz w:val="28"/>
          <w:szCs w:val="28"/>
        </w:rPr>
        <w:t>енежные затраты на топливо для 2</w:t>
      </w:r>
      <w:r w:rsidRPr="003822A7">
        <w:rPr>
          <w:sz w:val="28"/>
          <w:szCs w:val="28"/>
        </w:rPr>
        <w:t xml:space="preserve">-х </w:t>
      </w:r>
      <w:r w:rsidR="00A13724" w:rsidRPr="003822A7">
        <w:rPr>
          <w:sz w:val="28"/>
          <w:szCs w:val="28"/>
        </w:rPr>
        <w:t>компрессоров = 72ч * 6л/ч * 7грн * 2</w:t>
      </w:r>
      <w:r w:rsidRPr="003822A7">
        <w:rPr>
          <w:sz w:val="28"/>
          <w:szCs w:val="28"/>
        </w:rPr>
        <w:t xml:space="preserve"> = </w:t>
      </w:r>
      <w:r w:rsidR="00A13724" w:rsidRPr="003822A7">
        <w:rPr>
          <w:sz w:val="28"/>
          <w:szCs w:val="28"/>
          <w:u w:val="single"/>
        </w:rPr>
        <w:t>6048</w:t>
      </w:r>
      <w:r w:rsidRPr="003822A7">
        <w:rPr>
          <w:sz w:val="28"/>
          <w:szCs w:val="28"/>
          <w:u w:val="single"/>
        </w:rPr>
        <w:t xml:space="preserve"> грн.</w:t>
      </w:r>
    </w:p>
    <w:p w:rsidR="00F4480C" w:rsidRPr="003822A7" w:rsidRDefault="00F4480C" w:rsidP="003822A7">
      <w:pPr>
        <w:numPr>
          <w:ilvl w:val="0"/>
          <w:numId w:val="3"/>
        </w:numPr>
        <w:spacing w:line="360" w:lineRule="auto"/>
        <w:ind w:left="0" w:firstLine="709"/>
        <w:jc w:val="both"/>
        <w:rPr>
          <w:b/>
          <w:sz w:val="28"/>
          <w:szCs w:val="28"/>
        </w:rPr>
      </w:pPr>
      <w:r w:rsidRPr="003822A7">
        <w:rPr>
          <w:sz w:val="28"/>
          <w:szCs w:val="28"/>
        </w:rPr>
        <w:t>Рассчитаем денежные затраты на топливо для</w:t>
      </w:r>
      <w:r w:rsidR="00A13724" w:rsidRPr="003822A7">
        <w:rPr>
          <w:sz w:val="28"/>
          <w:szCs w:val="28"/>
        </w:rPr>
        <w:t xml:space="preserve"> 2</w:t>
      </w:r>
      <w:r w:rsidRPr="003822A7">
        <w:rPr>
          <w:sz w:val="28"/>
          <w:szCs w:val="28"/>
        </w:rPr>
        <w:t>-х электросиловых ус</w:t>
      </w:r>
      <w:r w:rsidR="00A13724" w:rsidRPr="003822A7">
        <w:rPr>
          <w:sz w:val="28"/>
          <w:szCs w:val="28"/>
        </w:rPr>
        <w:t>тановок = 72ч * 2л/ч * 7грн * 2</w:t>
      </w:r>
      <w:r w:rsidRPr="003822A7">
        <w:rPr>
          <w:sz w:val="28"/>
          <w:szCs w:val="28"/>
        </w:rPr>
        <w:t xml:space="preserve"> = </w:t>
      </w:r>
      <w:r w:rsidR="00A13724" w:rsidRPr="003822A7">
        <w:rPr>
          <w:sz w:val="28"/>
          <w:szCs w:val="28"/>
          <w:u w:val="single"/>
        </w:rPr>
        <w:t>2016</w:t>
      </w:r>
      <w:r w:rsidRPr="003822A7">
        <w:rPr>
          <w:sz w:val="28"/>
          <w:szCs w:val="28"/>
          <w:u w:val="single"/>
        </w:rPr>
        <w:t xml:space="preserve"> грн.</w:t>
      </w:r>
    </w:p>
    <w:p w:rsidR="00F4480C" w:rsidRPr="003822A7" w:rsidRDefault="00DE2AFB" w:rsidP="003822A7">
      <w:pPr>
        <w:numPr>
          <w:ilvl w:val="0"/>
          <w:numId w:val="3"/>
        </w:numPr>
        <w:spacing w:line="360" w:lineRule="auto"/>
        <w:ind w:left="0" w:firstLine="709"/>
        <w:jc w:val="both"/>
        <w:rPr>
          <w:b/>
          <w:sz w:val="28"/>
          <w:szCs w:val="28"/>
        </w:rPr>
      </w:pPr>
      <w:r w:rsidRPr="003822A7">
        <w:rPr>
          <w:sz w:val="28"/>
          <w:szCs w:val="28"/>
        </w:rPr>
        <w:t>Рассчитаем расходы на работу 4</w:t>
      </w:r>
      <w:r w:rsidR="00F4480C" w:rsidRPr="003822A7">
        <w:rPr>
          <w:sz w:val="28"/>
          <w:szCs w:val="28"/>
        </w:rPr>
        <w:t xml:space="preserve"> грузовых КамАЗов.</w:t>
      </w:r>
    </w:p>
    <w:p w:rsidR="00F4480C" w:rsidRPr="003822A7" w:rsidRDefault="00F4480C" w:rsidP="003822A7">
      <w:pPr>
        <w:spacing w:line="360" w:lineRule="auto"/>
        <w:ind w:firstLine="709"/>
        <w:jc w:val="both"/>
        <w:rPr>
          <w:sz w:val="28"/>
          <w:szCs w:val="28"/>
        </w:rPr>
      </w:pPr>
      <w:r w:rsidRPr="003822A7">
        <w:rPr>
          <w:sz w:val="28"/>
          <w:szCs w:val="28"/>
        </w:rPr>
        <w:t xml:space="preserve">Количество рейсов = </w:t>
      </w:r>
      <w:r w:rsidRPr="003822A7">
        <w:rPr>
          <w:sz w:val="28"/>
          <w:szCs w:val="28"/>
          <w:lang w:val="en-US"/>
        </w:rPr>
        <w:t>W</w:t>
      </w:r>
      <w:r w:rsidRPr="003822A7">
        <w:rPr>
          <w:sz w:val="28"/>
          <w:szCs w:val="28"/>
          <w:vertAlign w:val="subscript"/>
        </w:rPr>
        <w:t>зав.</w:t>
      </w:r>
      <w:r w:rsidRPr="003822A7">
        <w:rPr>
          <w:sz w:val="28"/>
          <w:szCs w:val="28"/>
        </w:rPr>
        <w:t xml:space="preserve"> / </w:t>
      </w:r>
      <w:smartTag w:uri="urn:schemas-microsoft-com:office:smarttags" w:element="metricconverter">
        <w:smartTagPr>
          <w:attr w:name="ProductID" w:val="8 м3"/>
        </w:smartTagPr>
        <w:r w:rsidRPr="003822A7">
          <w:rPr>
            <w:sz w:val="28"/>
            <w:szCs w:val="28"/>
          </w:rPr>
          <w:t>8 м</w:t>
        </w:r>
        <w:r w:rsidRPr="003822A7">
          <w:rPr>
            <w:sz w:val="28"/>
            <w:szCs w:val="28"/>
            <w:vertAlign w:val="superscript"/>
          </w:rPr>
          <w:t>3</w:t>
        </w:r>
      </w:smartTag>
      <w:r w:rsidRPr="003822A7">
        <w:rPr>
          <w:sz w:val="28"/>
          <w:szCs w:val="28"/>
          <w:vertAlign w:val="superscript"/>
        </w:rPr>
        <w:t xml:space="preserve"> </w:t>
      </w:r>
      <w:r w:rsidRPr="003822A7">
        <w:rPr>
          <w:sz w:val="28"/>
          <w:szCs w:val="28"/>
        </w:rPr>
        <w:t xml:space="preserve"> = </w:t>
      </w:r>
      <w:r w:rsidR="00DE2AFB" w:rsidRPr="003822A7">
        <w:rPr>
          <w:sz w:val="28"/>
          <w:szCs w:val="28"/>
        </w:rPr>
        <w:t>2308,1/ 8 = 289</w:t>
      </w:r>
      <w:r w:rsidRPr="003822A7">
        <w:rPr>
          <w:sz w:val="28"/>
          <w:szCs w:val="28"/>
        </w:rPr>
        <w:t xml:space="preserve"> рейсов * 2 = </w:t>
      </w:r>
      <w:r w:rsidR="00DE2AFB" w:rsidRPr="003822A7">
        <w:rPr>
          <w:sz w:val="28"/>
          <w:szCs w:val="28"/>
        </w:rPr>
        <w:t>578</w:t>
      </w:r>
      <w:r w:rsidRPr="003822A7">
        <w:rPr>
          <w:sz w:val="28"/>
          <w:szCs w:val="28"/>
        </w:rPr>
        <w:t xml:space="preserve"> рейсов нео</w:t>
      </w:r>
      <w:r w:rsidR="00DE2AFB" w:rsidRPr="003822A7">
        <w:rPr>
          <w:sz w:val="28"/>
          <w:szCs w:val="28"/>
        </w:rPr>
        <w:t>бходимо для разбора завала для 4</w:t>
      </w:r>
      <w:r w:rsidRPr="003822A7">
        <w:rPr>
          <w:sz w:val="28"/>
          <w:szCs w:val="28"/>
        </w:rPr>
        <w:t xml:space="preserve"> КамАЗов.</w:t>
      </w:r>
    </w:p>
    <w:p w:rsidR="00F4480C" w:rsidRPr="003822A7" w:rsidRDefault="00F4480C" w:rsidP="003822A7">
      <w:pPr>
        <w:spacing w:line="360" w:lineRule="auto"/>
        <w:ind w:firstLine="709"/>
        <w:jc w:val="both"/>
        <w:rPr>
          <w:sz w:val="28"/>
          <w:szCs w:val="28"/>
        </w:rPr>
      </w:pPr>
      <w:r w:rsidRPr="003822A7">
        <w:rPr>
          <w:sz w:val="28"/>
          <w:szCs w:val="28"/>
        </w:rPr>
        <w:t xml:space="preserve">Составим пропорцию: </w:t>
      </w:r>
      <w:smartTag w:uri="urn:schemas-microsoft-com:office:smarttags" w:element="metricconverter">
        <w:smartTagPr>
          <w:attr w:name="ProductID" w:val="100 км"/>
        </w:smartTagPr>
        <w:r w:rsidRPr="003822A7">
          <w:rPr>
            <w:sz w:val="28"/>
            <w:szCs w:val="28"/>
          </w:rPr>
          <w:t>100 км</w:t>
        </w:r>
      </w:smartTag>
      <w:r w:rsidR="00DE2AFB" w:rsidRPr="003822A7">
        <w:rPr>
          <w:sz w:val="28"/>
          <w:szCs w:val="28"/>
        </w:rPr>
        <w:t xml:space="preserve"> – 44,5л, а 20</w:t>
      </w:r>
      <w:r w:rsidRPr="003822A7">
        <w:rPr>
          <w:sz w:val="28"/>
          <w:szCs w:val="28"/>
        </w:rPr>
        <w:t>км – Х, следовательно</w:t>
      </w:r>
    </w:p>
    <w:p w:rsidR="00F4480C" w:rsidRPr="003822A7" w:rsidRDefault="00DE2AFB" w:rsidP="003822A7">
      <w:pPr>
        <w:spacing w:line="360" w:lineRule="auto"/>
        <w:ind w:firstLine="709"/>
        <w:jc w:val="both"/>
        <w:rPr>
          <w:sz w:val="28"/>
          <w:szCs w:val="28"/>
        </w:rPr>
      </w:pPr>
      <w:r w:rsidRPr="003822A7">
        <w:rPr>
          <w:sz w:val="28"/>
          <w:szCs w:val="28"/>
        </w:rPr>
        <w:t xml:space="preserve">Х = 20 * 44,5/100 =8,9 </w:t>
      </w:r>
      <w:r w:rsidR="00F4480C" w:rsidRPr="003822A7">
        <w:rPr>
          <w:sz w:val="28"/>
          <w:szCs w:val="28"/>
        </w:rPr>
        <w:t>л ДТ необходимо для одного рейса до полигона ТБО.</w:t>
      </w:r>
    </w:p>
    <w:p w:rsidR="00F4480C" w:rsidRPr="003822A7" w:rsidRDefault="00F4480C" w:rsidP="003822A7">
      <w:pPr>
        <w:spacing w:line="360" w:lineRule="auto"/>
        <w:ind w:firstLine="709"/>
        <w:jc w:val="both"/>
        <w:rPr>
          <w:sz w:val="28"/>
          <w:szCs w:val="28"/>
          <w:u w:val="single"/>
        </w:rPr>
      </w:pPr>
      <w:r w:rsidRPr="003822A7">
        <w:rPr>
          <w:sz w:val="28"/>
          <w:szCs w:val="28"/>
        </w:rPr>
        <w:t>Рассчитаем д</w:t>
      </w:r>
      <w:r w:rsidR="00DE2AFB" w:rsidRPr="003822A7">
        <w:rPr>
          <w:sz w:val="28"/>
          <w:szCs w:val="28"/>
        </w:rPr>
        <w:t xml:space="preserve">енежные затраты на топливо для 4 грузовых КамАЗов = 578 рейсов * </w:t>
      </w:r>
      <w:smartTag w:uri="urn:schemas-microsoft-com:office:smarttags" w:element="metricconverter">
        <w:smartTagPr>
          <w:attr w:name="ProductID" w:val="8,9 л"/>
        </w:smartTagPr>
        <w:r w:rsidR="00DE2AFB" w:rsidRPr="003822A7">
          <w:rPr>
            <w:sz w:val="28"/>
            <w:szCs w:val="28"/>
          </w:rPr>
          <w:t xml:space="preserve">8,9 </w:t>
        </w:r>
        <w:r w:rsidRPr="003822A7">
          <w:rPr>
            <w:sz w:val="28"/>
            <w:szCs w:val="28"/>
          </w:rPr>
          <w:t>л</w:t>
        </w:r>
      </w:smartTag>
      <w:r w:rsidRPr="003822A7">
        <w:rPr>
          <w:sz w:val="28"/>
          <w:szCs w:val="28"/>
        </w:rPr>
        <w:t xml:space="preserve"> * 7 грн = </w:t>
      </w:r>
      <w:r w:rsidR="00DE2AFB" w:rsidRPr="003822A7">
        <w:rPr>
          <w:sz w:val="28"/>
          <w:szCs w:val="28"/>
          <w:u w:val="single"/>
        </w:rPr>
        <w:t>36009,4</w:t>
      </w:r>
      <w:r w:rsidRPr="003822A7">
        <w:rPr>
          <w:sz w:val="28"/>
          <w:szCs w:val="28"/>
          <w:u w:val="single"/>
        </w:rPr>
        <w:t xml:space="preserve"> грн.</w:t>
      </w:r>
    </w:p>
    <w:p w:rsidR="00F4480C" w:rsidRPr="003822A7" w:rsidRDefault="00F4480C" w:rsidP="003822A7">
      <w:pPr>
        <w:spacing w:line="360" w:lineRule="auto"/>
        <w:ind w:firstLine="709"/>
        <w:jc w:val="both"/>
        <w:rPr>
          <w:b/>
          <w:sz w:val="28"/>
          <w:szCs w:val="28"/>
        </w:rPr>
      </w:pPr>
      <w:r w:rsidRPr="003822A7">
        <w:rPr>
          <w:b/>
          <w:sz w:val="28"/>
          <w:szCs w:val="28"/>
        </w:rPr>
        <w:t>ИТОГО</w:t>
      </w:r>
      <w:r w:rsidRPr="003822A7">
        <w:rPr>
          <w:sz w:val="28"/>
          <w:szCs w:val="28"/>
        </w:rPr>
        <w:t xml:space="preserve"> денежных затрат на топливо для техники = </w:t>
      </w:r>
      <w:r w:rsidR="00DE2AFB" w:rsidRPr="003822A7">
        <w:rPr>
          <w:sz w:val="28"/>
          <w:szCs w:val="28"/>
        </w:rPr>
        <w:t xml:space="preserve">7620,48 + 35280 + 14112 + 588 + 6048 + 2016 + 36009,4 = </w:t>
      </w:r>
      <w:r w:rsidR="00DE2AFB" w:rsidRPr="003822A7">
        <w:rPr>
          <w:b/>
          <w:sz w:val="28"/>
          <w:szCs w:val="28"/>
        </w:rPr>
        <w:t>101673,88</w:t>
      </w:r>
      <w:r w:rsidRPr="003822A7">
        <w:rPr>
          <w:b/>
          <w:sz w:val="28"/>
          <w:szCs w:val="28"/>
        </w:rPr>
        <w:t xml:space="preserve"> грн.</w:t>
      </w:r>
    </w:p>
    <w:p w:rsidR="00DA4559" w:rsidRPr="003822A7" w:rsidRDefault="00DA4559" w:rsidP="003822A7">
      <w:pPr>
        <w:spacing w:line="360" w:lineRule="auto"/>
        <w:ind w:firstLine="709"/>
        <w:jc w:val="both"/>
        <w:rPr>
          <w:b/>
          <w:sz w:val="28"/>
          <w:szCs w:val="28"/>
        </w:rPr>
      </w:pPr>
    </w:p>
    <w:p w:rsidR="00F4480C" w:rsidRPr="003822A7" w:rsidRDefault="00F4480C" w:rsidP="003822A7">
      <w:pPr>
        <w:spacing w:line="360" w:lineRule="auto"/>
        <w:ind w:firstLine="709"/>
        <w:jc w:val="both"/>
        <w:rPr>
          <w:b/>
          <w:sz w:val="28"/>
          <w:szCs w:val="28"/>
        </w:rPr>
      </w:pPr>
      <w:r w:rsidRPr="003822A7">
        <w:rPr>
          <w:b/>
          <w:sz w:val="28"/>
          <w:szCs w:val="28"/>
        </w:rPr>
        <w:t xml:space="preserve">Общая сумма финансовых расходов для разбора завала составляет </w:t>
      </w:r>
    </w:p>
    <w:p w:rsidR="00F4480C" w:rsidRPr="003822A7" w:rsidRDefault="00F4480C" w:rsidP="003822A7">
      <w:pPr>
        <w:spacing w:line="360" w:lineRule="auto"/>
        <w:ind w:firstLine="709"/>
        <w:jc w:val="both"/>
        <w:rPr>
          <w:b/>
          <w:sz w:val="28"/>
          <w:szCs w:val="28"/>
        </w:rPr>
      </w:pPr>
      <w:r w:rsidRPr="003822A7">
        <w:rPr>
          <w:b/>
          <w:sz w:val="28"/>
          <w:szCs w:val="28"/>
        </w:rPr>
        <w:t xml:space="preserve">= </w:t>
      </w:r>
      <w:r w:rsidR="00DE2AFB" w:rsidRPr="003822A7">
        <w:rPr>
          <w:b/>
          <w:sz w:val="28"/>
          <w:szCs w:val="28"/>
        </w:rPr>
        <w:t xml:space="preserve">101673,88 + 40950 </w:t>
      </w:r>
      <w:r w:rsidRPr="003822A7">
        <w:rPr>
          <w:b/>
          <w:sz w:val="28"/>
          <w:szCs w:val="28"/>
        </w:rPr>
        <w:t xml:space="preserve">= </w:t>
      </w:r>
      <w:r w:rsidR="00DE2AFB" w:rsidRPr="003822A7">
        <w:rPr>
          <w:b/>
          <w:sz w:val="28"/>
          <w:szCs w:val="28"/>
        </w:rPr>
        <w:t>142623,88</w:t>
      </w:r>
      <w:r w:rsidRPr="003822A7">
        <w:rPr>
          <w:b/>
          <w:sz w:val="28"/>
          <w:szCs w:val="28"/>
        </w:rPr>
        <w:t xml:space="preserve"> грн.</w:t>
      </w:r>
    </w:p>
    <w:p w:rsidR="00F4480C" w:rsidRPr="003822A7" w:rsidRDefault="00F4480C" w:rsidP="003822A7">
      <w:pPr>
        <w:spacing w:line="360" w:lineRule="auto"/>
        <w:ind w:firstLine="709"/>
        <w:jc w:val="both"/>
        <w:rPr>
          <w:b/>
          <w:sz w:val="28"/>
          <w:szCs w:val="28"/>
        </w:rPr>
      </w:pPr>
    </w:p>
    <w:p w:rsidR="00DE2AFB" w:rsidRPr="003822A7" w:rsidRDefault="00F4480C" w:rsidP="003822A7">
      <w:pPr>
        <w:spacing w:line="360" w:lineRule="auto"/>
        <w:ind w:firstLine="709"/>
        <w:jc w:val="both"/>
        <w:rPr>
          <w:sz w:val="28"/>
          <w:szCs w:val="28"/>
        </w:rPr>
      </w:pPr>
      <w:r w:rsidRPr="003822A7">
        <w:rPr>
          <w:b/>
          <w:sz w:val="28"/>
          <w:szCs w:val="28"/>
        </w:rPr>
        <w:t xml:space="preserve">ВЫВОД: </w:t>
      </w:r>
      <w:r w:rsidR="00DE2AFB" w:rsidRPr="003822A7">
        <w:rPr>
          <w:sz w:val="28"/>
          <w:szCs w:val="28"/>
        </w:rPr>
        <w:t>Учитывая, что резервный фонд составляет  163 000 грн, можно сделать следующий вывод, что в резерв</w:t>
      </w:r>
      <w:r w:rsidR="000A3113" w:rsidRPr="003822A7">
        <w:rPr>
          <w:sz w:val="28"/>
          <w:szCs w:val="28"/>
        </w:rPr>
        <w:t xml:space="preserve">ный фонд </w:t>
      </w:r>
      <w:r w:rsidR="00DE2AFB" w:rsidRPr="003822A7">
        <w:rPr>
          <w:sz w:val="28"/>
          <w:szCs w:val="28"/>
        </w:rPr>
        <w:t xml:space="preserve">уложились, </w:t>
      </w:r>
      <w:r w:rsidR="000A3113" w:rsidRPr="003822A7">
        <w:rPr>
          <w:sz w:val="28"/>
          <w:szCs w:val="28"/>
        </w:rPr>
        <w:t>а это значит, что начальник финансового отдела организовал правильное проведение работ при завале здания. Н</w:t>
      </w:r>
      <w:r w:rsidR="00DE2AFB" w:rsidRPr="003822A7">
        <w:rPr>
          <w:sz w:val="28"/>
          <w:szCs w:val="28"/>
        </w:rPr>
        <w:t xml:space="preserve">о </w:t>
      </w:r>
      <w:r w:rsidR="000A3113" w:rsidRPr="003822A7">
        <w:rPr>
          <w:sz w:val="28"/>
          <w:szCs w:val="28"/>
        </w:rPr>
        <w:t xml:space="preserve">также </w:t>
      </w:r>
      <w:r w:rsidR="00DE2AFB" w:rsidRPr="003822A7">
        <w:rPr>
          <w:sz w:val="28"/>
          <w:szCs w:val="28"/>
        </w:rPr>
        <w:t>еще и остались денежные средства в размере 20376,12 грн. (163000 – 142623,88). А</w:t>
      </w:r>
      <w:r w:rsidR="000A3113" w:rsidRPr="003822A7">
        <w:rPr>
          <w:sz w:val="28"/>
          <w:szCs w:val="28"/>
        </w:rPr>
        <w:t xml:space="preserve"> эти </w:t>
      </w:r>
      <w:r w:rsidR="006E02CF" w:rsidRPr="003822A7">
        <w:rPr>
          <w:sz w:val="28"/>
          <w:szCs w:val="28"/>
        </w:rPr>
        <w:t>оставшийся</w:t>
      </w:r>
      <w:r w:rsidR="00DE2AFB" w:rsidRPr="003822A7">
        <w:rPr>
          <w:sz w:val="28"/>
          <w:szCs w:val="28"/>
        </w:rPr>
        <w:t xml:space="preserve"> денежные средства </w:t>
      </w:r>
      <w:r w:rsidR="006E02CF" w:rsidRPr="003822A7">
        <w:rPr>
          <w:sz w:val="28"/>
          <w:szCs w:val="28"/>
        </w:rPr>
        <w:t xml:space="preserve">можно </w:t>
      </w:r>
      <w:r w:rsidR="00DE2AFB" w:rsidRPr="003822A7">
        <w:rPr>
          <w:sz w:val="28"/>
          <w:szCs w:val="28"/>
        </w:rPr>
        <w:t>потратить на дополнительную технику и рабочую силу, чтобы быстрее разобрать завал.</w:t>
      </w:r>
      <w:bookmarkStart w:id="0" w:name="_GoBack"/>
      <w:bookmarkEnd w:id="0"/>
    </w:p>
    <w:sectPr w:rsidR="00DE2AFB" w:rsidRPr="003822A7" w:rsidSect="003822A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088" w:rsidRDefault="00C94088">
      <w:r>
        <w:separator/>
      </w:r>
    </w:p>
  </w:endnote>
  <w:endnote w:type="continuationSeparator" w:id="0">
    <w:p w:rsidR="00C94088" w:rsidRDefault="00C9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59" w:rsidRDefault="00DA4559" w:rsidP="007F51A6">
    <w:pPr>
      <w:pStyle w:val="a5"/>
      <w:framePr w:wrap="around" w:vAnchor="text" w:hAnchor="margin" w:xAlign="right" w:y="1"/>
      <w:rPr>
        <w:rStyle w:val="a7"/>
      </w:rPr>
    </w:pPr>
  </w:p>
  <w:p w:rsidR="00DA4559" w:rsidRDefault="00DA4559" w:rsidP="00CE605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559" w:rsidRDefault="00FD4B06" w:rsidP="007F51A6">
    <w:pPr>
      <w:pStyle w:val="a5"/>
      <w:framePr w:wrap="around" w:vAnchor="text" w:hAnchor="margin" w:xAlign="right" w:y="1"/>
      <w:rPr>
        <w:rStyle w:val="a7"/>
      </w:rPr>
    </w:pPr>
    <w:r>
      <w:rPr>
        <w:rStyle w:val="a7"/>
        <w:noProof/>
      </w:rPr>
      <w:t>2</w:t>
    </w:r>
  </w:p>
  <w:p w:rsidR="00DA4559" w:rsidRDefault="00DA4559" w:rsidP="00CE605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088" w:rsidRDefault="00C94088">
      <w:r>
        <w:separator/>
      </w:r>
    </w:p>
  </w:footnote>
  <w:footnote w:type="continuationSeparator" w:id="0">
    <w:p w:rsidR="00C94088" w:rsidRDefault="00C94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7424"/>
    <w:multiLevelType w:val="hybridMultilevel"/>
    <w:tmpl w:val="9DE4C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0D5F56"/>
    <w:multiLevelType w:val="multilevel"/>
    <w:tmpl w:val="2CA4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F82631"/>
    <w:multiLevelType w:val="hybridMultilevel"/>
    <w:tmpl w:val="6E6A3A1C"/>
    <w:lvl w:ilvl="0" w:tplc="9D74F5F8">
      <w:start w:val="1"/>
      <w:numFmt w:val="decimal"/>
      <w:lvlText w:val="%1)"/>
      <w:lvlJc w:val="left"/>
      <w:pPr>
        <w:ind w:left="927" w:hanging="360"/>
      </w:pPr>
      <w:rPr>
        <w:rFonts w:cs="Times New Roman" w:hint="default"/>
        <w:b/>
        <w:vertAlign w:val="baseline"/>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3DE65CCD"/>
    <w:multiLevelType w:val="multilevel"/>
    <w:tmpl w:val="6E6A3A1C"/>
    <w:lvl w:ilvl="0">
      <w:start w:val="1"/>
      <w:numFmt w:val="decimal"/>
      <w:lvlText w:val="%1)"/>
      <w:lvlJc w:val="left"/>
      <w:pPr>
        <w:ind w:left="927" w:hanging="360"/>
      </w:pPr>
      <w:rPr>
        <w:rFonts w:cs="Times New Roman" w:hint="default"/>
        <w:b/>
        <w:vertAlign w:val="baseline"/>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05E"/>
    <w:rsid w:val="0000325B"/>
    <w:rsid w:val="000A3113"/>
    <w:rsid w:val="001154DA"/>
    <w:rsid w:val="001C19A9"/>
    <w:rsid w:val="001E1782"/>
    <w:rsid w:val="00207F6F"/>
    <w:rsid w:val="003822A7"/>
    <w:rsid w:val="003D7438"/>
    <w:rsid w:val="00414381"/>
    <w:rsid w:val="004E4EE0"/>
    <w:rsid w:val="0053075F"/>
    <w:rsid w:val="00592C87"/>
    <w:rsid w:val="006E02CF"/>
    <w:rsid w:val="006F55CA"/>
    <w:rsid w:val="007F51A6"/>
    <w:rsid w:val="008A47D3"/>
    <w:rsid w:val="00951D94"/>
    <w:rsid w:val="00957909"/>
    <w:rsid w:val="009C2584"/>
    <w:rsid w:val="009D0834"/>
    <w:rsid w:val="00A13724"/>
    <w:rsid w:val="00B338FA"/>
    <w:rsid w:val="00C5671C"/>
    <w:rsid w:val="00C94088"/>
    <w:rsid w:val="00CE605E"/>
    <w:rsid w:val="00DA4559"/>
    <w:rsid w:val="00DE0DBF"/>
    <w:rsid w:val="00DE2AFB"/>
    <w:rsid w:val="00E23DE5"/>
    <w:rsid w:val="00E2633B"/>
    <w:rsid w:val="00F4480C"/>
    <w:rsid w:val="00FD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4F324712-3608-4A37-B3B6-79513DD4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05E"/>
    <w:rPr>
      <w:sz w:val="24"/>
      <w:szCs w:val="24"/>
    </w:rPr>
  </w:style>
  <w:style w:type="paragraph" w:styleId="3">
    <w:name w:val="heading 3"/>
    <w:basedOn w:val="a"/>
    <w:link w:val="30"/>
    <w:uiPriority w:val="9"/>
    <w:qFormat/>
    <w:rsid w:val="00CE605E"/>
    <w:pPr>
      <w:spacing w:before="100" w:beforeAutospacing="1" w:after="100" w:afterAutospacing="1"/>
      <w:outlineLvl w:val="2"/>
    </w:pPr>
    <w:rPr>
      <w:b/>
      <w:bCs/>
      <w:sz w:val="27"/>
      <w:szCs w:val="27"/>
    </w:rPr>
  </w:style>
  <w:style w:type="paragraph" w:styleId="4">
    <w:name w:val="heading 4"/>
    <w:basedOn w:val="a"/>
    <w:link w:val="40"/>
    <w:uiPriority w:val="9"/>
    <w:qFormat/>
    <w:rsid w:val="00CE605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CE605E"/>
    <w:pPr>
      <w:spacing w:before="100" w:beforeAutospacing="1" w:after="100" w:afterAutospacing="1"/>
    </w:pPr>
  </w:style>
  <w:style w:type="character" w:styleId="a4">
    <w:name w:val="Hyperlink"/>
    <w:uiPriority w:val="99"/>
    <w:rsid w:val="00CE605E"/>
    <w:rPr>
      <w:rFonts w:cs="Times New Roman"/>
      <w:color w:val="0000FF"/>
      <w:u w:val="single"/>
    </w:rPr>
  </w:style>
  <w:style w:type="character" w:customStyle="1" w:styleId="mw-headline">
    <w:name w:val="mw-headline"/>
    <w:rsid w:val="00CE605E"/>
    <w:rPr>
      <w:rFonts w:cs="Times New Roman"/>
    </w:rPr>
  </w:style>
  <w:style w:type="paragraph" w:styleId="a5">
    <w:name w:val="footer"/>
    <w:basedOn w:val="a"/>
    <w:link w:val="a6"/>
    <w:uiPriority w:val="99"/>
    <w:rsid w:val="00CE605E"/>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CE605E"/>
    <w:rPr>
      <w:rFonts w:cs="Times New Roman"/>
    </w:rPr>
  </w:style>
  <w:style w:type="character" w:customStyle="1" w:styleId="apple-style-span">
    <w:name w:val="apple-style-span"/>
    <w:rsid w:val="009579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2628</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dom</Company>
  <LinksUpToDate>false</LinksUpToDate>
  <CharactersWithSpaces>17579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masha</dc:creator>
  <cp:keywords/>
  <dc:description/>
  <cp:lastModifiedBy>admin</cp:lastModifiedBy>
  <cp:revision>2</cp:revision>
  <dcterms:created xsi:type="dcterms:W3CDTF">2014-03-02T10:02:00Z</dcterms:created>
  <dcterms:modified xsi:type="dcterms:W3CDTF">2014-03-02T10:02:00Z</dcterms:modified>
</cp:coreProperties>
</file>