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49B" w:rsidRPr="001222E0" w:rsidRDefault="0061249B" w:rsidP="001222E0">
      <w:pPr>
        <w:widowControl w:val="0"/>
        <w:spacing w:line="360" w:lineRule="auto"/>
        <w:ind w:firstLine="709"/>
        <w:jc w:val="center"/>
        <w:rPr>
          <w:sz w:val="28"/>
          <w:szCs w:val="28"/>
        </w:rPr>
      </w:pPr>
      <w:r w:rsidRPr="001222E0">
        <w:rPr>
          <w:sz w:val="28"/>
          <w:szCs w:val="28"/>
        </w:rPr>
        <w:t>МИНИСТЕРСТВО СЕЛЬСКОГО ХОЗЯЙСТВА</w:t>
      </w:r>
    </w:p>
    <w:p w:rsidR="0061249B" w:rsidRPr="001222E0" w:rsidRDefault="0061249B" w:rsidP="001222E0">
      <w:pPr>
        <w:widowControl w:val="0"/>
        <w:spacing w:line="360" w:lineRule="auto"/>
        <w:ind w:firstLine="709"/>
        <w:jc w:val="center"/>
        <w:rPr>
          <w:sz w:val="28"/>
          <w:szCs w:val="28"/>
        </w:rPr>
      </w:pPr>
      <w:r w:rsidRPr="001222E0">
        <w:rPr>
          <w:sz w:val="28"/>
          <w:szCs w:val="28"/>
        </w:rPr>
        <w:t>РОССИЙСКОЙ ФЕДЕРАЦИИ ФГОУ ВПО</w:t>
      </w:r>
    </w:p>
    <w:p w:rsidR="0061249B" w:rsidRPr="001222E0" w:rsidRDefault="0061249B" w:rsidP="001222E0">
      <w:pPr>
        <w:widowControl w:val="0"/>
        <w:spacing w:line="360" w:lineRule="auto"/>
        <w:ind w:firstLine="709"/>
        <w:jc w:val="center"/>
        <w:rPr>
          <w:sz w:val="28"/>
          <w:szCs w:val="28"/>
        </w:rPr>
      </w:pPr>
      <w:r w:rsidRPr="001222E0">
        <w:rPr>
          <w:sz w:val="28"/>
          <w:szCs w:val="28"/>
        </w:rPr>
        <w:t>«ЧЕЛЯБИНСКИЙ ГОСУДАРСТВЕННЫЙ АГРОИНЖЕНЕРНЫЙ УНИВЕРСИТЕТ»</w:t>
      </w:r>
    </w:p>
    <w:p w:rsidR="0061249B" w:rsidRPr="001222E0" w:rsidRDefault="0061249B" w:rsidP="001222E0">
      <w:pPr>
        <w:widowControl w:val="0"/>
        <w:spacing w:line="360" w:lineRule="auto"/>
        <w:ind w:firstLine="709"/>
        <w:jc w:val="center"/>
        <w:rPr>
          <w:sz w:val="28"/>
          <w:szCs w:val="28"/>
        </w:rPr>
      </w:pPr>
    </w:p>
    <w:p w:rsidR="0061249B" w:rsidRPr="001222E0" w:rsidRDefault="0061249B" w:rsidP="001222E0">
      <w:pPr>
        <w:widowControl w:val="0"/>
        <w:spacing w:line="360" w:lineRule="auto"/>
        <w:ind w:firstLine="709"/>
        <w:jc w:val="center"/>
        <w:rPr>
          <w:sz w:val="28"/>
          <w:szCs w:val="28"/>
        </w:rPr>
      </w:pPr>
      <w:r w:rsidRPr="001222E0">
        <w:rPr>
          <w:sz w:val="28"/>
          <w:szCs w:val="28"/>
        </w:rPr>
        <w:t>Шифр 05065</w:t>
      </w:r>
    </w:p>
    <w:p w:rsidR="0061249B" w:rsidRPr="001222E0" w:rsidRDefault="0061249B" w:rsidP="001222E0">
      <w:pPr>
        <w:widowControl w:val="0"/>
        <w:spacing w:line="360" w:lineRule="auto"/>
        <w:ind w:firstLine="709"/>
        <w:jc w:val="center"/>
        <w:rPr>
          <w:sz w:val="28"/>
          <w:szCs w:val="28"/>
        </w:rPr>
      </w:pPr>
    </w:p>
    <w:p w:rsidR="0061249B" w:rsidRPr="001222E0" w:rsidRDefault="0061249B" w:rsidP="001222E0">
      <w:pPr>
        <w:widowControl w:val="0"/>
        <w:spacing w:line="360" w:lineRule="auto"/>
        <w:ind w:firstLine="709"/>
        <w:jc w:val="center"/>
        <w:rPr>
          <w:sz w:val="28"/>
          <w:szCs w:val="28"/>
        </w:rPr>
      </w:pPr>
      <w:r w:rsidRPr="001222E0">
        <w:rPr>
          <w:sz w:val="28"/>
          <w:szCs w:val="28"/>
        </w:rPr>
        <w:t>Факультет экономический (заочного образования)</w:t>
      </w:r>
    </w:p>
    <w:p w:rsidR="0061249B" w:rsidRPr="001222E0" w:rsidRDefault="0061249B" w:rsidP="001222E0">
      <w:pPr>
        <w:widowControl w:val="0"/>
        <w:spacing w:line="360" w:lineRule="auto"/>
        <w:ind w:firstLine="709"/>
        <w:jc w:val="center"/>
        <w:rPr>
          <w:sz w:val="28"/>
          <w:szCs w:val="28"/>
        </w:rPr>
      </w:pPr>
      <w:r w:rsidRPr="001222E0">
        <w:rPr>
          <w:sz w:val="28"/>
          <w:szCs w:val="28"/>
        </w:rPr>
        <w:t>Кафедра «</w:t>
      </w:r>
      <w:r w:rsidR="008365ED" w:rsidRPr="001222E0">
        <w:rPr>
          <w:sz w:val="28"/>
          <w:szCs w:val="28"/>
        </w:rPr>
        <w:t>Агробизнеса</w:t>
      </w:r>
      <w:r w:rsidRPr="001222E0">
        <w:rPr>
          <w:sz w:val="28"/>
          <w:szCs w:val="28"/>
        </w:rPr>
        <w:t>»</w:t>
      </w:r>
    </w:p>
    <w:p w:rsidR="001222E0" w:rsidRPr="001222E0" w:rsidRDefault="001222E0" w:rsidP="001222E0">
      <w:pPr>
        <w:widowControl w:val="0"/>
        <w:spacing w:line="360" w:lineRule="auto"/>
        <w:ind w:firstLine="709"/>
        <w:jc w:val="center"/>
        <w:rPr>
          <w:b/>
          <w:bCs/>
          <w:sz w:val="28"/>
          <w:szCs w:val="28"/>
        </w:rPr>
      </w:pPr>
    </w:p>
    <w:p w:rsidR="001222E0" w:rsidRPr="001222E0" w:rsidRDefault="001222E0" w:rsidP="001222E0">
      <w:pPr>
        <w:widowControl w:val="0"/>
        <w:spacing w:line="360" w:lineRule="auto"/>
        <w:ind w:firstLine="709"/>
        <w:jc w:val="center"/>
        <w:rPr>
          <w:b/>
          <w:bCs/>
          <w:sz w:val="28"/>
          <w:szCs w:val="28"/>
        </w:rPr>
      </w:pPr>
      <w:r w:rsidRPr="001222E0">
        <w:rPr>
          <w:b/>
          <w:bCs/>
          <w:sz w:val="28"/>
          <w:szCs w:val="28"/>
        </w:rPr>
        <w:t>Контрольная работа</w:t>
      </w:r>
    </w:p>
    <w:p w:rsidR="0061249B" w:rsidRPr="001222E0" w:rsidRDefault="001222E0" w:rsidP="001222E0">
      <w:pPr>
        <w:widowControl w:val="0"/>
        <w:spacing w:line="360" w:lineRule="auto"/>
        <w:ind w:firstLine="709"/>
        <w:jc w:val="center"/>
        <w:rPr>
          <w:b/>
          <w:bCs/>
          <w:sz w:val="28"/>
          <w:szCs w:val="28"/>
        </w:rPr>
      </w:pPr>
      <w:r w:rsidRPr="001222E0">
        <w:rPr>
          <w:sz w:val="28"/>
          <w:szCs w:val="28"/>
        </w:rPr>
        <w:t>Дисциплина:</w:t>
      </w:r>
      <w:r w:rsidRPr="001222E0">
        <w:rPr>
          <w:b/>
          <w:bCs/>
          <w:sz w:val="28"/>
          <w:szCs w:val="28"/>
        </w:rPr>
        <w:t xml:space="preserve"> Рынок ценных бумаг.</w:t>
      </w:r>
    </w:p>
    <w:p w:rsidR="0061249B" w:rsidRPr="001222E0" w:rsidRDefault="0061249B" w:rsidP="001222E0">
      <w:pPr>
        <w:widowControl w:val="0"/>
        <w:spacing w:line="360" w:lineRule="auto"/>
        <w:ind w:firstLine="709"/>
        <w:jc w:val="center"/>
        <w:rPr>
          <w:sz w:val="28"/>
          <w:szCs w:val="28"/>
        </w:rPr>
      </w:pPr>
      <w:r w:rsidRPr="001222E0">
        <w:rPr>
          <w:sz w:val="28"/>
          <w:szCs w:val="28"/>
        </w:rPr>
        <w:t>Тема:</w:t>
      </w:r>
      <w:r w:rsidRPr="001222E0">
        <w:rPr>
          <w:b/>
          <w:bCs/>
          <w:sz w:val="28"/>
          <w:szCs w:val="28"/>
        </w:rPr>
        <w:t xml:space="preserve"> </w:t>
      </w:r>
      <w:r w:rsidRPr="001222E0">
        <w:rPr>
          <w:sz w:val="28"/>
          <w:szCs w:val="28"/>
        </w:rPr>
        <w:t>Причины колебаний цен на фондовых биржах</w:t>
      </w:r>
    </w:p>
    <w:p w:rsidR="0061249B" w:rsidRPr="001222E0" w:rsidRDefault="0061249B" w:rsidP="001222E0">
      <w:pPr>
        <w:widowControl w:val="0"/>
        <w:spacing w:line="360" w:lineRule="auto"/>
        <w:ind w:firstLine="709"/>
        <w:jc w:val="both"/>
        <w:rPr>
          <w:b/>
          <w:bCs/>
          <w:sz w:val="28"/>
          <w:szCs w:val="28"/>
        </w:rPr>
      </w:pPr>
    </w:p>
    <w:p w:rsidR="0061249B" w:rsidRPr="001222E0" w:rsidRDefault="0061249B" w:rsidP="001222E0">
      <w:pPr>
        <w:widowControl w:val="0"/>
        <w:spacing w:line="360" w:lineRule="auto"/>
        <w:ind w:firstLine="709"/>
        <w:jc w:val="both"/>
        <w:rPr>
          <w:b/>
          <w:bCs/>
          <w:sz w:val="28"/>
          <w:szCs w:val="28"/>
        </w:rPr>
      </w:pPr>
    </w:p>
    <w:p w:rsidR="0061249B" w:rsidRPr="001222E0" w:rsidRDefault="0061249B" w:rsidP="001222E0">
      <w:pPr>
        <w:widowControl w:val="0"/>
        <w:spacing w:line="360" w:lineRule="auto"/>
        <w:ind w:firstLine="709"/>
        <w:jc w:val="both"/>
        <w:rPr>
          <w:b/>
          <w:bCs/>
          <w:sz w:val="28"/>
          <w:szCs w:val="28"/>
        </w:rPr>
      </w:pPr>
    </w:p>
    <w:p w:rsidR="001222E0" w:rsidRPr="001222E0" w:rsidRDefault="001222E0" w:rsidP="001222E0">
      <w:pPr>
        <w:widowControl w:val="0"/>
        <w:spacing w:line="360" w:lineRule="auto"/>
        <w:ind w:firstLine="709"/>
        <w:jc w:val="right"/>
        <w:rPr>
          <w:sz w:val="28"/>
          <w:szCs w:val="28"/>
        </w:rPr>
      </w:pPr>
      <w:r w:rsidRPr="001222E0">
        <w:rPr>
          <w:sz w:val="28"/>
          <w:szCs w:val="28"/>
        </w:rPr>
        <w:t>Студент:</w:t>
      </w:r>
    </w:p>
    <w:p w:rsidR="001222E0" w:rsidRPr="001222E0" w:rsidRDefault="001222E0" w:rsidP="001222E0">
      <w:pPr>
        <w:widowControl w:val="0"/>
        <w:spacing w:line="360" w:lineRule="auto"/>
        <w:ind w:firstLine="709"/>
        <w:jc w:val="right"/>
        <w:rPr>
          <w:sz w:val="28"/>
          <w:szCs w:val="28"/>
        </w:rPr>
      </w:pPr>
      <w:r w:rsidRPr="001222E0">
        <w:rPr>
          <w:sz w:val="28"/>
          <w:szCs w:val="28"/>
        </w:rPr>
        <w:t>В.В. Гремитских (Мацугиря)</w:t>
      </w:r>
    </w:p>
    <w:p w:rsidR="001222E0" w:rsidRPr="001222E0" w:rsidRDefault="001222E0" w:rsidP="001222E0">
      <w:pPr>
        <w:widowControl w:val="0"/>
        <w:spacing w:line="360" w:lineRule="auto"/>
        <w:ind w:firstLine="709"/>
        <w:jc w:val="right"/>
        <w:rPr>
          <w:sz w:val="28"/>
          <w:szCs w:val="28"/>
        </w:rPr>
      </w:pPr>
      <w:r w:rsidRPr="001222E0">
        <w:rPr>
          <w:sz w:val="28"/>
          <w:szCs w:val="28"/>
        </w:rPr>
        <w:t xml:space="preserve">Группа 65 ЭиУ-ССО </w:t>
      </w:r>
    </w:p>
    <w:p w:rsidR="001222E0" w:rsidRPr="001222E0" w:rsidRDefault="001222E0" w:rsidP="001222E0">
      <w:pPr>
        <w:widowControl w:val="0"/>
        <w:spacing w:line="360" w:lineRule="auto"/>
        <w:ind w:firstLine="709"/>
        <w:jc w:val="right"/>
        <w:rPr>
          <w:sz w:val="28"/>
          <w:szCs w:val="28"/>
        </w:rPr>
      </w:pPr>
    </w:p>
    <w:p w:rsidR="001222E0" w:rsidRPr="001222E0" w:rsidRDefault="001222E0" w:rsidP="001222E0">
      <w:pPr>
        <w:widowControl w:val="0"/>
        <w:spacing w:line="360" w:lineRule="auto"/>
        <w:ind w:firstLine="709"/>
        <w:jc w:val="right"/>
        <w:rPr>
          <w:sz w:val="28"/>
          <w:szCs w:val="28"/>
        </w:rPr>
      </w:pPr>
      <w:r w:rsidRPr="001222E0">
        <w:rPr>
          <w:sz w:val="28"/>
          <w:szCs w:val="28"/>
        </w:rPr>
        <w:t>Преподаватель</w:t>
      </w:r>
    </w:p>
    <w:p w:rsidR="0061249B" w:rsidRPr="001222E0" w:rsidRDefault="001222E0" w:rsidP="001222E0">
      <w:pPr>
        <w:widowControl w:val="0"/>
        <w:spacing w:line="360" w:lineRule="auto"/>
        <w:ind w:firstLine="709"/>
        <w:jc w:val="right"/>
        <w:rPr>
          <w:b/>
          <w:bCs/>
          <w:sz w:val="28"/>
          <w:szCs w:val="28"/>
        </w:rPr>
      </w:pPr>
      <w:r w:rsidRPr="001222E0">
        <w:rPr>
          <w:sz w:val="28"/>
          <w:szCs w:val="28"/>
        </w:rPr>
        <w:t>Вагина О.Н.</w:t>
      </w:r>
    </w:p>
    <w:p w:rsidR="0061249B" w:rsidRPr="001222E0" w:rsidRDefault="0061249B" w:rsidP="001222E0">
      <w:pPr>
        <w:widowControl w:val="0"/>
        <w:spacing w:line="360" w:lineRule="auto"/>
        <w:ind w:firstLine="709"/>
        <w:jc w:val="both"/>
        <w:rPr>
          <w:sz w:val="28"/>
          <w:szCs w:val="28"/>
        </w:rPr>
      </w:pPr>
    </w:p>
    <w:p w:rsidR="001222E0" w:rsidRPr="001222E0" w:rsidRDefault="001222E0" w:rsidP="001222E0">
      <w:pPr>
        <w:widowControl w:val="0"/>
        <w:spacing w:line="360" w:lineRule="auto"/>
        <w:ind w:firstLine="709"/>
        <w:jc w:val="both"/>
        <w:rPr>
          <w:sz w:val="28"/>
          <w:szCs w:val="28"/>
        </w:rPr>
      </w:pPr>
    </w:p>
    <w:p w:rsidR="001222E0" w:rsidRPr="001222E0" w:rsidRDefault="001222E0" w:rsidP="001222E0">
      <w:pPr>
        <w:widowControl w:val="0"/>
        <w:spacing w:line="360" w:lineRule="auto"/>
        <w:ind w:firstLine="709"/>
        <w:jc w:val="both"/>
        <w:rPr>
          <w:sz w:val="28"/>
          <w:szCs w:val="28"/>
        </w:rPr>
      </w:pPr>
    </w:p>
    <w:p w:rsidR="001222E0" w:rsidRPr="001222E0" w:rsidRDefault="001222E0" w:rsidP="001222E0">
      <w:pPr>
        <w:widowControl w:val="0"/>
        <w:spacing w:line="360" w:lineRule="auto"/>
        <w:ind w:firstLine="709"/>
        <w:jc w:val="both"/>
        <w:rPr>
          <w:sz w:val="28"/>
          <w:szCs w:val="28"/>
        </w:rPr>
      </w:pPr>
    </w:p>
    <w:p w:rsidR="001222E0" w:rsidRPr="001222E0" w:rsidRDefault="001222E0" w:rsidP="001222E0">
      <w:pPr>
        <w:widowControl w:val="0"/>
        <w:spacing w:line="360" w:lineRule="auto"/>
        <w:ind w:firstLine="709"/>
        <w:jc w:val="both"/>
        <w:rPr>
          <w:sz w:val="28"/>
          <w:szCs w:val="28"/>
        </w:rPr>
      </w:pPr>
    </w:p>
    <w:p w:rsidR="0061249B" w:rsidRPr="001222E0" w:rsidRDefault="0061249B" w:rsidP="001222E0">
      <w:pPr>
        <w:widowControl w:val="0"/>
        <w:spacing w:line="360" w:lineRule="auto"/>
        <w:ind w:firstLine="709"/>
        <w:jc w:val="both"/>
        <w:rPr>
          <w:sz w:val="28"/>
          <w:szCs w:val="28"/>
        </w:rPr>
      </w:pPr>
    </w:p>
    <w:p w:rsidR="0061249B" w:rsidRPr="001222E0" w:rsidRDefault="0061249B" w:rsidP="001222E0">
      <w:pPr>
        <w:widowControl w:val="0"/>
        <w:spacing w:line="360" w:lineRule="auto"/>
        <w:ind w:firstLine="709"/>
        <w:jc w:val="both"/>
        <w:rPr>
          <w:sz w:val="28"/>
          <w:szCs w:val="28"/>
        </w:rPr>
      </w:pPr>
    </w:p>
    <w:p w:rsidR="0061249B" w:rsidRPr="001222E0" w:rsidRDefault="0061249B" w:rsidP="001222E0">
      <w:pPr>
        <w:widowControl w:val="0"/>
        <w:spacing w:line="360" w:lineRule="auto"/>
        <w:ind w:firstLine="709"/>
        <w:jc w:val="center"/>
        <w:rPr>
          <w:sz w:val="28"/>
          <w:szCs w:val="28"/>
        </w:rPr>
      </w:pPr>
      <w:r w:rsidRPr="001222E0">
        <w:rPr>
          <w:sz w:val="28"/>
          <w:szCs w:val="28"/>
        </w:rPr>
        <w:t>Челябинск 2008 г</w:t>
      </w:r>
    </w:p>
    <w:p w:rsidR="00C46D72" w:rsidRPr="001222E0" w:rsidRDefault="001222E0" w:rsidP="001222E0">
      <w:pPr>
        <w:widowControl w:val="0"/>
        <w:spacing w:line="360" w:lineRule="auto"/>
        <w:ind w:firstLine="709"/>
        <w:jc w:val="both"/>
        <w:rPr>
          <w:sz w:val="28"/>
          <w:szCs w:val="28"/>
        </w:rPr>
      </w:pPr>
      <w:r w:rsidRPr="001222E0">
        <w:rPr>
          <w:sz w:val="28"/>
          <w:szCs w:val="28"/>
        </w:rPr>
        <w:br w:type="page"/>
      </w:r>
      <w:r w:rsidR="00C46D72" w:rsidRPr="001222E0">
        <w:rPr>
          <w:b/>
          <w:bCs/>
          <w:sz w:val="28"/>
          <w:szCs w:val="28"/>
        </w:rPr>
        <w:t>Содержание</w:t>
      </w:r>
    </w:p>
    <w:p w:rsidR="001222E0" w:rsidRPr="001222E0" w:rsidRDefault="001222E0" w:rsidP="001222E0">
      <w:pPr>
        <w:pStyle w:val="a4"/>
        <w:widowControl w:val="0"/>
        <w:tabs>
          <w:tab w:val="left" w:leader="dot" w:pos="7200"/>
        </w:tabs>
        <w:spacing w:before="0" w:beforeAutospacing="0" w:after="0" w:afterAutospacing="0" w:line="360" w:lineRule="auto"/>
        <w:ind w:left="0" w:firstLine="709"/>
        <w:jc w:val="both"/>
        <w:rPr>
          <w:rFonts w:ascii="Times New Roman" w:hAnsi="Times New Roman" w:cs="Times New Roman"/>
          <w:sz w:val="28"/>
          <w:szCs w:val="28"/>
        </w:rPr>
      </w:pPr>
    </w:p>
    <w:p w:rsidR="00C46D72" w:rsidRPr="001222E0" w:rsidRDefault="00342BE4" w:rsidP="001222E0">
      <w:pPr>
        <w:pStyle w:val="a4"/>
        <w:widowControl w:val="0"/>
        <w:tabs>
          <w:tab w:val="left" w:leader="dot" w:pos="7200"/>
        </w:tabs>
        <w:spacing w:before="0" w:beforeAutospacing="0" w:after="0" w:afterAutospacing="0" w:line="360" w:lineRule="auto"/>
        <w:ind w:left="0" w:firstLine="0"/>
        <w:jc w:val="both"/>
        <w:rPr>
          <w:rFonts w:ascii="Times New Roman" w:hAnsi="Times New Roman" w:cs="Times New Roman"/>
          <w:sz w:val="28"/>
          <w:szCs w:val="28"/>
        </w:rPr>
      </w:pPr>
      <w:r w:rsidRPr="001222E0">
        <w:rPr>
          <w:rFonts w:ascii="Times New Roman" w:hAnsi="Times New Roman" w:cs="Times New Roman"/>
          <w:sz w:val="28"/>
          <w:szCs w:val="28"/>
        </w:rPr>
        <w:t>Введение</w:t>
      </w:r>
    </w:p>
    <w:p w:rsidR="00342BE4" w:rsidRPr="001222E0" w:rsidRDefault="00342BE4" w:rsidP="001222E0">
      <w:pPr>
        <w:pStyle w:val="a4"/>
        <w:widowControl w:val="0"/>
        <w:tabs>
          <w:tab w:val="left" w:leader="dot" w:pos="7200"/>
        </w:tabs>
        <w:spacing w:before="0" w:beforeAutospacing="0" w:after="0" w:afterAutospacing="0" w:line="360" w:lineRule="auto"/>
        <w:ind w:left="0" w:firstLine="0"/>
        <w:jc w:val="both"/>
        <w:rPr>
          <w:rFonts w:ascii="Times New Roman" w:hAnsi="Times New Roman" w:cs="Times New Roman"/>
          <w:sz w:val="28"/>
          <w:szCs w:val="28"/>
        </w:rPr>
      </w:pPr>
      <w:r w:rsidRPr="001222E0">
        <w:rPr>
          <w:rFonts w:ascii="Times New Roman" w:hAnsi="Times New Roman" w:cs="Times New Roman"/>
          <w:sz w:val="28"/>
          <w:szCs w:val="28"/>
        </w:rPr>
        <w:t>1. Причины колебаний цен на фондовой бирже</w:t>
      </w:r>
    </w:p>
    <w:p w:rsidR="00342BE4" w:rsidRPr="001222E0" w:rsidRDefault="00342BE4" w:rsidP="001222E0">
      <w:pPr>
        <w:pStyle w:val="a4"/>
        <w:widowControl w:val="0"/>
        <w:tabs>
          <w:tab w:val="left" w:leader="dot" w:pos="7200"/>
        </w:tabs>
        <w:spacing w:before="0" w:beforeAutospacing="0" w:after="0" w:afterAutospacing="0" w:line="360" w:lineRule="auto"/>
        <w:ind w:left="0" w:firstLine="0"/>
        <w:jc w:val="both"/>
        <w:rPr>
          <w:rFonts w:ascii="Times New Roman" w:hAnsi="Times New Roman" w:cs="Times New Roman"/>
          <w:sz w:val="28"/>
          <w:szCs w:val="28"/>
        </w:rPr>
      </w:pPr>
      <w:r w:rsidRPr="001222E0">
        <w:rPr>
          <w:rFonts w:ascii="Times New Roman" w:hAnsi="Times New Roman" w:cs="Times New Roman"/>
          <w:sz w:val="28"/>
          <w:szCs w:val="28"/>
        </w:rPr>
        <w:t>1.1 Понятие фондовой биржи</w:t>
      </w:r>
    </w:p>
    <w:p w:rsidR="00342BE4" w:rsidRPr="001222E0" w:rsidRDefault="00342BE4" w:rsidP="001222E0">
      <w:pPr>
        <w:pStyle w:val="a4"/>
        <w:widowControl w:val="0"/>
        <w:tabs>
          <w:tab w:val="left" w:leader="dot" w:pos="7200"/>
        </w:tabs>
        <w:spacing w:before="0" w:beforeAutospacing="0" w:after="0" w:afterAutospacing="0" w:line="360" w:lineRule="auto"/>
        <w:ind w:left="0" w:firstLine="0"/>
        <w:jc w:val="both"/>
        <w:rPr>
          <w:rFonts w:ascii="Times New Roman" w:hAnsi="Times New Roman" w:cs="Times New Roman"/>
          <w:sz w:val="28"/>
          <w:szCs w:val="28"/>
        </w:rPr>
      </w:pPr>
      <w:r w:rsidRPr="001222E0">
        <w:rPr>
          <w:rFonts w:ascii="Times New Roman" w:hAnsi="Times New Roman" w:cs="Times New Roman"/>
          <w:sz w:val="28"/>
          <w:szCs w:val="28"/>
        </w:rPr>
        <w:t>1.2 Установление цены</w:t>
      </w:r>
      <w:r w:rsidR="001222E0" w:rsidRPr="001222E0">
        <w:rPr>
          <w:rFonts w:ascii="Times New Roman" w:hAnsi="Times New Roman" w:cs="Times New Roman"/>
          <w:sz w:val="28"/>
          <w:szCs w:val="28"/>
        </w:rPr>
        <w:t xml:space="preserve"> </w:t>
      </w:r>
      <w:r w:rsidRPr="001222E0">
        <w:rPr>
          <w:rFonts w:ascii="Times New Roman" w:hAnsi="Times New Roman" w:cs="Times New Roman"/>
          <w:sz w:val="28"/>
          <w:szCs w:val="28"/>
        </w:rPr>
        <w:t>на отдельные виды ценных</w:t>
      </w:r>
      <w:r w:rsidR="001222E0" w:rsidRPr="001222E0">
        <w:rPr>
          <w:rFonts w:ascii="Times New Roman" w:hAnsi="Times New Roman" w:cs="Times New Roman"/>
          <w:sz w:val="28"/>
          <w:szCs w:val="28"/>
        </w:rPr>
        <w:t xml:space="preserve"> </w:t>
      </w:r>
      <w:r w:rsidRPr="001222E0">
        <w:rPr>
          <w:rFonts w:ascii="Times New Roman" w:hAnsi="Times New Roman" w:cs="Times New Roman"/>
          <w:sz w:val="28"/>
          <w:szCs w:val="28"/>
        </w:rPr>
        <w:t>бумаг</w:t>
      </w:r>
    </w:p>
    <w:p w:rsidR="00342BE4" w:rsidRPr="001222E0" w:rsidRDefault="00342BE4" w:rsidP="001222E0">
      <w:pPr>
        <w:pStyle w:val="a4"/>
        <w:widowControl w:val="0"/>
        <w:tabs>
          <w:tab w:val="left" w:leader="dot" w:pos="7200"/>
        </w:tabs>
        <w:spacing w:before="0" w:beforeAutospacing="0" w:after="0" w:afterAutospacing="0" w:line="360" w:lineRule="auto"/>
        <w:ind w:left="0" w:firstLine="0"/>
        <w:jc w:val="both"/>
        <w:rPr>
          <w:rFonts w:ascii="Times New Roman" w:hAnsi="Times New Roman" w:cs="Times New Roman"/>
          <w:sz w:val="28"/>
          <w:szCs w:val="28"/>
        </w:rPr>
      </w:pPr>
      <w:r w:rsidRPr="001222E0">
        <w:rPr>
          <w:rFonts w:ascii="Times New Roman" w:hAnsi="Times New Roman" w:cs="Times New Roman"/>
          <w:sz w:val="28"/>
          <w:szCs w:val="28"/>
        </w:rPr>
        <w:t>1.3 Цены на фондовой бирже и причины их</w:t>
      </w:r>
      <w:r w:rsidR="001222E0" w:rsidRPr="001222E0">
        <w:rPr>
          <w:rFonts w:ascii="Times New Roman" w:hAnsi="Times New Roman" w:cs="Times New Roman"/>
          <w:sz w:val="28"/>
          <w:szCs w:val="28"/>
        </w:rPr>
        <w:t xml:space="preserve"> колебания</w:t>
      </w:r>
    </w:p>
    <w:p w:rsidR="00342BE4" w:rsidRPr="001222E0" w:rsidRDefault="00342BE4" w:rsidP="001222E0">
      <w:pPr>
        <w:pStyle w:val="a4"/>
        <w:widowControl w:val="0"/>
        <w:tabs>
          <w:tab w:val="left" w:leader="dot" w:pos="7200"/>
        </w:tabs>
        <w:spacing w:before="0" w:beforeAutospacing="0" w:after="0" w:afterAutospacing="0" w:line="360" w:lineRule="auto"/>
        <w:ind w:left="0" w:firstLine="0"/>
        <w:jc w:val="both"/>
        <w:rPr>
          <w:rFonts w:ascii="Times New Roman" w:hAnsi="Times New Roman" w:cs="Times New Roman"/>
          <w:sz w:val="28"/>
          <w:szCs w:val="28"/>
        </w:rPr>
      </w:pPr>
      <w:r w:rsidRPr="001222E0">
        <w:rPr>
          <w:rFonts w:ascii="Times New Roman" w:hAnsi="Times New Roman" w:cs="Times New Roman"/>
          <w:sz w:val="28"/>
          <w:szCs w:val="28"/>
        </w:rPr>
        <w:t>1.3.1 Прогнозы</w:t>
      </w:r>
      <w:r w:rsidR="001222E0" w:rsidRPr="001222E0">
        <w:rPr>
          <w:rFonts w:ascii="Times New Roman" w:hAnsi="Times New Roman" w:cs="Times New Roman"/>
          <w:sz w:val="28"/>
          <w:szCs w:val="28"/>
        </w:rPr>
        <w:t xml:space="preserve"> </w:t>
      </w:r>
      <w:r w:rsidR="008A5138" w:rsidRPr="001222E0">
        <w:rPr>
          <w:rFonts w:ascii="Times New Roman" w:hAnsi="Times New Roman" w:cs="Times New Roman"/>
          <w:sz w:val="28"/>
          <w:szCs w:val="28"/>
        </w:rPr>
        <w:t>аналитиков. Влияние политических</w:t>
      </w:r>
      <w:r w:rsidR="001222E0" w:rsidRPr="001222E0">
        <w:rPr>
          <w:rFonts w:ascii="Times New Roman" w:hAnsi="Times New Roman" w:cs="Times New Roman"/>
          <w:sz w:val="28"/>
          <w:szCs w:val="28"/>
        </w:rPr>
        <w:t xml:space="preserve"> ф</w:t>
      </w:r>
      <w:r w:rsidR="008A5138" w:rsidRPr="001222E0">
        <w:rPr>
          <w:rFonts w:ascii="Times New Roman" w:hAnsi="Times New Roman" w:cs="Times New Roman"/>
          <w:sz w:val="28"/>
          <w:szCs w:val="28"/>
        </w:rPr>
        <w:t>акторов</w:t>
      </w:r>
    </w:p>
    <w:p w:rsidR="008A5138" w:rsidRPr="001222E0" w:rsidRDefault="008A5138" w:rsidP="001222E0">
      <w:pPr>
        <w:pStyle w:val="a4"/>
        <w:widowControl w:val="0"/>
        <w:tabs>
          <w:tab w:val="left" w:leader="dot" w:pos="7200"/>
        </w:tabs>
        <w:spacing w:before="0" w:beforeAutospacing="0" w:after="0" w:afterAutospacing="0" w:line="360" w:lineRule="auto"/>
        <w:ind w:left="0" w:firstLine="0"/>
        <w:jc w:val="both"/>
        <w:rPr>
          <w:rFonts w:ascii="Times New Roman" w:hAnsi="Times New Roman" w:cs="Times New Roman"/>
          <w:sz w:val="28"/>
          <w:szCs w:val="28"/>
        </w:rPr>
      </w:pPr>
      <w:r w:rsidRPr="001222E0">
        <w:rPr>
          <w:rFonts w:ascii="Times New Roman" w:hAnsi="Times New Roman" w:cs="Times New Roman"/>
          <w:sz w:val="28"/>
          <w:szCs w:val="28"/>
        </w:rPr>
        <w:t>Заключение</w:t>
      </w:r>
    </w:p>
    <w:p w:rsidR="008A5138" w:rsidRPr="001222E0" w:rsidRDefault="008A5138" w:rsidP="001222E0">
      <w:pPr>
        <w:pStyle w:val="a4"/>
        <w:widowControl w:val="0"/>
        <w:tabs>
          <w:tab w:val="left" w:leader="dot" w:pos="7200"/>
        </w:tabs>
        <w:spacing w:before="0" w:beforeAutospacing="0" w:after="0" w:afterAutospacing="0" w:line="360" w:lineRule="auto"/>
        <w:ind w:left="0" w:firstLine="0"/>
        <w:jc w:val="both"/>
        <w:rPr>
          <w:rFonts w:ascii="Times New Roman" w:hAnsi="Times New Roman" w:cs="Times New Roman"/>
          <w:sz w:val="28"/>
          <w:szCs w:val="28"/>
        </w:rPr>
      </w:pPr>
      <w:r w:rsidRPr="001222E0">
        <w:rPr>
          <w:rFonts w:ascii="Times New Roman" w:hAnsi="Times New Roman" w:cs="Times New Roman"/>
          <w:sz w:val="28"/>
          <w:szCs w:val="28"/>
        </w:rPr>
        <w:t>Список использованной</w:t>
      </w:r>
      <w:r w:rsidR="001222E0" w:rsidRPr="001222E0">
        <w:rPr>
          <w:rFonts w:ascii="Times New Roman" w:hAnsi="Times New Roman" w:cs="Times New Roman"/>
          <w:sz w:val="28"/>
          <w:szCs w:val="28"/>
        </w:rPr>
        <w:t xml:space="preserve"> литературы и источников</w:t>
      </w:r>
    </w:p>
    <w:p w:rsidR="001955E4" w:rsidRPr="001222E0" w:rsidRDefault="001222E0" w:rsidP="001222E0">
      <w:pPr>
        <w:pStyle w:val="a4"/>
        <w:widowControl w:val="0"/>
        <w:spacing w:before="0" w:beforeAutospacing="0" w:after="0" w:afterAutospacing="0" w:line="360" w:lineRule="auto"/>
        <w:ind w:left="0" w:firstLine="709"/>
        <w:jc w:val="both"/>
        <w:rPr>
          <w:rFonts w:ascii="Times New Roman" w:hAnsi="Times New Roman" w:cs="Times New Roman"/>
          <w:b/>
          <w:bCs/>
          <w:sz w:val="28"/>
          <w:szCs w:val="28"/>
        </w:rPr>
      </w:pPr>
      <w:r w:rsidRPr="001222E0">
        <w:rPr>
          <w:rFonts w:ascii="Times New Roman" w:hAnsi="Times New Roman" w:cs="Times New Roman"/>
          <w:sz w:val="28"/>
          <w:szCs w:val="28"/>
        </w:rPr>
        <w:br w:type="page"/>
      </w:r>
      <w:r w:rsidR="001955E4" w:rsidRPr="001222E0">
        <w:rPr>
          <w:rFonts w:ascii="Times New Roman" w:hAnsi="Times New Roman" w:cs="Times New Roman"/>
          <w:b/>
          <w:bCs/>
          <w:sz w:val="28"/>
          <w:szCs w:val="28"/>
        </w:rPr>
        <w:t>Введение</w:t>
      </w:r>
    </w:p>
    <w:p w:rsidR="001222E0" w:rsidRPr="001222E0" w:rsidRDefault="001222E0" w:rsidP="001222E0">
      <w:pPr>
        <w:widowControl w:val="0"/>
        <w:spacing w:line="360" w:lineRule="auto"/>
        <w:ind w:firstLine="709"/>
        <w:jc w:val="both"/>
        <w:rPr>
          <w:sz w:val="28"/>
          <w:szCs w:val="28"/>
        </w:rPr>
      </w:pPr>
    </w:p>
    <w:p w:rsidR="001955E4" w:rsidRPr="001222E0" w:rsidRDefault="001955E4" w:rsidP="001222E0">
      <w:pPr>
        <w:widowControl w:val="0"/>
        <w:spacing w:line="360" w:lineRule="auto"/>
        <w:ind w:firstLine="709"/>
        <w:jc w:val="both"/>
        <w:rPr>
          <w:sz w:val="28"/>
          <w:szCs w:val="28"/>
        </w:rPr>
      </w:pPr>
      <w:r w:rsidRPr="001222E0">
        <w:rPr>
          <w:sz w:val="28"/>
          <w:szCs w:val="28"/>
        </w:rPr>
        <w:t>Вопросы о том, что такое биржа и какие признаки входят в состав понятия о ней, в первую очередь, конечно же, важны для законодательства. Существует особая необходимость юридического определения и дифферинциация различных торговых собраний, т.к. экономическая важность и эффективность бирж просто очевидна (достаточно обратиться к оборотам бирж и сравнить их с основными макроэкономическими показателями экономики государства (например, ВВП)). Очевидно также и то, что биржа является субъектом хозяйствования и ведет хозяйственную деятельность (биржевую), выступая посредником между покупателями и продавцами. В связи с этим биржа обладает определенными, но достаточно специфическими, правами и обязанностями. Специфика прав и обязанностей объясняется все той же экономической обособленностью и важностью, а следовательно надзором государства. На практике выражение “биржа” обозначает в первую очередь здание (биржа построена на улице N-ской), затем время (биржа продолжается с двенадцати до трех), и, наконец, особый вид рынка. Исключительно с последним значением мы будем иметь дело в дальнейшем.</w:t>
      </w:r>
    </w:p>
    <w:p w:rsidR="001955E4" w:rsidRPr="001222E0" w:rsidRDefault="001955E4" w:rsidP="001222E0">
      <w:pPr>
        <w:widowControl w:val="0"/>
        <w:spacing w:line="360" w:lineRule="auto"/>
        <w:ind w:firstLine="709"/>
        <w:jc w:val="both"/>
        <w:rPr>
          <w:sz w:val="28"/>
          <w:szCs w:val="28"/>
        </w:rPr>
      </w:pPr>
      <w:r w:rsidRPr="001222E0">
        <w:rPr>
          <w:sz w:val="28"/>
          <w:szCs w:val="28"/>
        </w:rPr>
        <w:t>В первую очередь, можно было бы отметить, что всякая биржевая торговля представляет собой торговлю заменимыми ценностями и что в биржевом зале нет ни товаров, ни денег. Однако деятельность биржи не ограничивается только ценностями, есть биржи, на которых производятся операции фрахтами (например, корабельная биржа в Рурорте). Кроме того, существует также вопрос связанный с тем, относится ли торговля по пробе, чрезвычайно часто происходящая на всех биржах, к торговля заменимыми ценностями. Во-вторых, характерной чертой биржи можно было бы назвать спекуляцию. Однако спекуляция существует также и вне пределов биржи. Затем можно сказать, что биржа имеет своей задачей облегчение торговли товарами и ценными бумагами. Это несомненно верно, но железные дороги и многие другие учреждения также служат этим целям, но не являются биржами. Необходимо найти иные признаки бирж, выделяющие их особенности в сравнении с рынками.</w:t>
      </w:r>
      <w:r w:rsidR="000E1182" w:rsidRPr="001222E0">
        <w:rPr>
          <w:sz w:val="28"/>
          <w:szCs w:val="28"/>
        </w:rPr>
        <w:t xml:space="preserve"> Сейчас мы уже можем дать определение понятия биржи</w:t>
      </w:r>
      <w:r w:rsidR="000E1182" w:rsidRPr="001222E0">
        <w:rPr>
          <w:b/>
          <w:bCs/>
          <w:sz w:val="28"/>
          <w:szCs w:val="28"/>
        </w:rPr>
        <w:t>. Биржа есть организованный рынок для торговли заменимыми ценностями, на котором процесс образования цен протекает под общественным контролем</w:t>
      </w:r>
      <w:r w:rsidR="000E1182" w:rsidRPr="001222E0">
        <w:rPr>
          <w:sz w:val="28"/>
          <w:szCs w:val="28"/>
        </w:rPr>
        <w:t>. Задачи биржи - не снабжение экономики сырьем, капиталом, валютой, а организация, упорядочение, унификация рынков сырья, капитала и валюты.</w:t>
      </w:r>
    </w:p>
    <w:p w:rsidR="000E1182" w:rsidRPr="001222E0" w:rsidRDefault="000E1182" w:rsidP="001222E0">
      <w:pPr>
        <w:widowControl w:val="0"/>
        <w:spacing w:line="360" w:lineRule="auto"/>
        <w:ind w:firstLine="709"/>
        <w:jc w:val="both"/>
        <w:rPr>
          <w:sz w:val="28"/>
          <w:szCs w:val="28"/>
        </w:rPr>
      </w:pPr>
      <w:r w:rsidRPr="001222E0">
        <w:rPr>
          <w:sz w:val="28"/>
          <w:szCs w:val="28"/>
        </w:rPr>
        <w:t>В данной работе я рассмотрю причины колебания цен на фондовых биржах, и приведу конкретные примеры.</w:t>
      </w:r>
    </w:p>
    <w:p w:rsidR="001955E4" w:rsidRPr="001222E0" w:rsidRDefault="001222E0" w:rsidP="001222E0">
      <w:pPr>
        <w:pStyle w:val="a4"/>
        <w:widowControl w:val="0"/>
        <w:spacing w:before="0" w:beforeAutospacing="0" w:after="0" w:afterAutospacing="0" w:line="360" w:lineRule="auto"/>
        <w:ind w:left="0" w:firstLine="709"/>
        <w:jc w:val="both"/>
        <w:rPr>
          <w:rFonts w:ascii="Times New Roman" w:hAnsi="Times New Roman" w:cs="Times New Roman"/>
          <w:b/>
          <w:bCs/>
          <w:sz w:val="28"/>
          <w:szCs w:val="28"/>
        </w:rPr>
      </w:pPr>
      <w:r w:rsidRPr="001222E0">
        <w:rPr>
          <w:rFonts w:ascii="Times New Roman" w:hAnsi="Times New Roman" w:cs="Times New Roman"/>
          <w:b/>
          <w:bCs/>
          <w:sz w:val="28"/>
          <w:szCs w:val="28"/>
        </w:rPr>
        <w:br w:type="page"/>
      </w:r>
      <w:r w:rsidR="00117BAB" w:rsidRPr="001222E0">
        <w:rPr>
          <w:rFonts w:ascii="Times New Roman" w:hAnsi="Times New Roman" w:cs="Times New Roman"/>
          <w:b/>
          <w:bCs/>
          <w:sz w:val="28"/>
          <w:szCs w:val="28"/>
        </w:rPr>
        <w:t>1.</w:t>
      </w:r>
      <w:r>
        <w:rPr>
          <w:rFonts w:ascii="Times New Roman" w:hAnsi="Times New Roman" w:cs="Times New Roman"/>
          <w:b/>
          <w:bCs/>
          <w:sz w:val="28"/>
          <w:szCs w:val="28"/>
        </w:rPr>
        <w:t xml:space="preserve"> </w:t>
      </w:r>
      <w:r w:rsidR="000E1182" w:rsidRPr="001222E0">
        <w:rPr>
          <w:rFonts w:ascii="Times New Roman" w:hAnsi="Times New Roman" w:cs="Times New Roman"/>
          <w:b/>
          <w:bCs/>
          <w:sz w:val="28"/>
          <w:szCs w:val="28"/>
        </w:rPr>
        <w:t xml:space="preserve">Причины </w:t>
      </w:r>
      <w:r>
        <w:rPr>
          <w:rFonts w:ascii="Times New Roman" w:hAnsi="Times New Roman" w:cs="Times New Roman"/>
          <w:b/>
          <w:bCs/>
          <w:sz w:val="28"/>
          <w:szCs w:val="28"/>
        </w:rPr>
        <w:t>колебаний цен на фондовой бирже</w:t>
      </w:r>
    </w:p>
    <w:p w:rsidR="001222E0" w:rsidRDefault="001222E0" w:rsidP="001222E0">
      <w:pPr>
        <w:pStyle w:val="a4"/>
        <w:widowControl w:val="0"/>
        <w:spacing w:before="0" w:beforeAutospacing="0" w:after="0" w:afterAutospacing="0" w:line="360" w:lineRule="auto"/>
        <w:ind w:left="0" w:firstLine="709"/>
        <w:jc w:val="both"/>
        <w:rPr>
          <w:rFonts w:ascii="Times New Roman" w:hAnsi="Times New Roman" w:cs="Times New Roman"/>
          <w:b/>
          <w:bCs/>
          <w:sz w:val="28"/>
          <w:szCs w:val="28"/>
        </w:rPr>
      </w:pPr>
    </w:p>
    <w:p w:rsidR="00117BAB" w:rsidRPr="001222E0" w:rsidRDefault="001222E0" w:rsidP="001222E0">
      <w:pPr>
        <w:pStyle w:val="a4"/>
        <w:widowControl w:val="0"/>
        <w:spacing w:before="0" w:beforeAutospacing="0" w:after="0" w:afterAutospacing="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1.1 Понятие фондовой биржи</w:t>
      </w:r>
    </w:p>
    <w:p w:rsidR="001222E0" w:rsidRDefault="001222E0" w:rsidP="001222E0">
      <w:pPr>
        <w:widowControl w:val="0"/>
        <w:autoSpaceDE w:val="0"/>
        <w:autoSpaceDN w:val="0"/>
        <w:adjustRightInd w:val="0"/>
        <w:spacing w:line="360" w:lineRule="auto"/>
        <w:ind w:firstLine="709"/>
        <w:jc w:val="both"/>
        <w:rPr>
          <w:sz w:val="28"/>
          <w:szCs w:val="28"/>
        </w:rPr>
      </w:pPr>
    </w:p>
    <w:p w:rsidR="00D336D5" w:rsidRPr="001222E0" w:rsidRDefault="00D336D5" w:rsidP="001222E0">
      <w:pPr>
        <w:widowControl w:val="0"/>
        <w:autoSpaceDE w:val="0"/>
        <w:autoSpaceDN w:val="0"/>
        <w:adjustRightInd w:val="0"/>
        <w:spacing w:line="360" w:lineRule="auto"/>
        <w:ind w:firstLine="709"/>
        <w:jc w:val="both"/>
        <w:rPr>
          <w:sz w:val="28"/>
          <w:szCs w:val="28"/>
        </w:rPr>
      </w:pPr>
      <w:r w:rsidRPr="001222E0">
        <w:rPr>
          <w:sz w:val="28"/>
          <w:szCs w:val="28"/>
        </w:rPr>
        <w:t>Фондовая биржа</w:t>
      </w:r>
      <w:r w:rsidRPr="001222E0">
        <w:rPr>
          <w:b/>
          <w:bCs/>
          <w:sz w:val="28"/>
          <w:szCs w:val="28"/>
        </w:rPr>
        <w:t xml:space="preserve"> </w:t>
      </w:r>
      <w:r w:rsidRPr="001222E0">
        <w:rPr>
          <w:sz w:val="28"/>
          <w:szCs w:val="28"/>
        </w:rPr>
        <w:t>— это организатор торговли на рынке ценных</w:t>
      </w:r>
      <w:r w:rsidR="001E1335" w:rsidRPr="001222E0">
        <w:rPr>
          <w:sz w:val="28"/>
          <w:szCs w:val="28"/>
        </w:rPr>
        <w:t xml:space="preserve"> </w:t>
      </w:r>
      <w:r w:rsidRPr="001222E0">
        <w:rPr>
          <w:sz w:val="28"/>
          <w:szCs w:val="28"/>
        </w:rPr>
        <w:t>бумаг. Она является некоммерческой организацией (некоммерческим</w:t>
      </w:r>
      <w:r w:rsidR="001E1335" w:rsidRPr="001222E0">
        <w:rPr>
          <w:sz w:val="28"/>
          <w:szCs w:val="28"/>
        </w:rPr>
        <w:t xml:space="preserve"> </w:t>
      </w:r>
      <w:r w:rsidRPr="001222E0">
        <w:rPr>
          <w:sz w:val="28"/>
          <w:szCs w:val="28"/>
        </w:rPr>
        <w:t>партнерством), равноправными членами которой могут быть только</w:t>
      </w:r>
      <w:r w:rsidR="001E1335" w:rsidRPr="001222E0">
        <w:rPr>
          <w:sz w:val="28"/>
          <w:szCs w:val="28"/>
        </w:rPr>
        <w:t xml:space="preserve"> </w:t>
      </w:r>
      <w:r w:rsidRPr="001222E0">
        <w:rPr>
          <w:sz w:val="28"/>
          <w:szCs w:val="28"/>
        </w:rPr>
        <w:t>профессиональные участники рынка ценных бум</w:t>
      </w:r>
      <w:r w:rsidR="00117BAB" w:rsidRPr="001222E0">
        <w:rPr>
          <w:sz w:val="28"/>
          <w:szCs w:val="28"/>
        </w:rPr>
        <w:t>аг.</w:t>
      </w:r>
    </w:p>
    <w:p w:rsidR="00C61391" w:rsidRPr="001222E0" w:rsidRDefault="00C61391" w:rsidP="001222E0">
      <w:pPr>
        <w:widowControl w:val="0"/>
        <w:autoSpaceDE w:val="0"/>
        <w:autoSpaceDN w:val="0"/>
        <w:adjustRightInd w:val="0"/>
        <w:spacing w:line="360" w:lineRule="auto"/>
        <w:ind w:firstLine="709"/>
        <w:jc w:val="both"/>
        <w:rPr>
          <w:sz w:val="28"/>
          <w:szCs w:val="28"/>
        </w:rPr>
      </w:pPr>
    </w:p>
    <w:p w:rsidR="00117BAB" w:rsidRDefault="00117BAB" w:rsidP="001222E0">
      <w:pPr>
        <w:widowControl w:val="0"/>
        <w:autoSpaceDE w:val="0"/>
        <w:autoSpaceDN w:val="0"/>
        <w:adjustRightInd w:val="0"/>
        <w:spacing w:line="360" w:lineRule="auto"/>
        <w:ind w:firstLine="709"/>
        <w:jc w:val="both"/>
        <w:rPr>
          <w:b/>
          <w:bCs/>
          <w:sz w:val="28"/>
          <w:szCs w:val="28"/>
        </w:rPr>
      </w:pPr>
      <w:r w:rsidRPr="001222E0">
        <w:rPr>
          <w:b/>
          <w:bCs/>
          <w:sz w:val="28"/>
          <w:szCs w:val="28"/>
        </w:rPr>
        <w:t>1.2 Установка цены</w:t>
      </w:r>
      <w:r w:rsidR="001222E0">
        <w:rPr>
          <w:b/>
          <w:bCs/>
          <w:sz w:val="28"/>
          <w:szCs w:val="28"/>
        </w:rPr>
        <w:t xml:space="preserve"> на отдельные виды ценных бумаг</w:t>
      </w:r>
    </w:p>
    <w:p w:rsidR="001222E0" w:rsidRPr="001222E0" w:rsidRDefault="001222E0" w:rsidP="001222E0">
      <w:pPr>
        <w:widowControl w:val="0"/>
        <w:autoSpaceDE w:val="0"/>
        <w:autoSpaceDN w:val="0"/>
        <w:adjustRightInd w:val="0"/>
        <w:spacing w:line="360" w:lineRule="auto"/>
        <w:ind w:firstLine="709"/>
        <w:jc w:val="both"/>
        <w:rPr>
          <w:b/>
          <w:bCs/>
          <w:sz w:val="28"/>
          <w:szCs w:val="28"/>
        </w:rPr>
      </w:pPr>
    </w:p>
    <w:p w:rsidR="00192603" w:rsidRPr="001222E0" w:rsidRDefault="00F94754" w:rsidP="001222E0">
      <w:pPr>
        <w:widowControl w:val="0"/>
        <w:autoSpaceDE w:val="0"/>
        <w:autoSpaceDN w:val="0"/>
        <w:adjustRightInd w:val="0"/>
        <w:spacing w:line="360" w:lineRule="auto"/>
        <w:ind w:firstLine="709"/>
        <w:jc w:val="both"/>
        <w:rPr>
          <w:sz w:val="28"/>
          <w:szCs w:val="28"/>
        </w:rPr>
      </w:pPr>
      <w:r w:rsidRPr="001222E0">
        <w:rPr>
          <w:sz w:val="28"/>
          <w:szCs w:val="28"/>
        </w:rPr>
        <w:t>Государственные ценные бумаги.</w:t>
      </w:r>
      <w:r w:rsidRPr="001222E0">
        <w:rPr>
          <w:b/>
          <w:bCs/>
          <w:sz w:val="28"/>
          <w:szCs w:val="28"/>
        </w:rPr>
        <w:t xml:space="preserve"> </w:t>
      </w:r>
      <w:r w:rsidRPr="001222E0">
        <w:rPr>
          <w:sz w:val="28"/>
          <w:szCs w:val="28"/>
        </w:rPr>
        <w:t>По государственным ценным</w:t>
      </w:r>
      <w:r w:rsidR="001E1335" w:rsidRPr="001222E0">
        <w:rPr>
          <w:sz w:val="28"/>
          <w:szCs w:val="28"/>
        </w:rPr>
        <w:t xml:space="preserve"> </w:t>
      </w:r>
      <w:r w:rsidRPr="001222E0">
        <w:rPr>
          <w:sz w:val="28"/>
          <w:szCs w:val="28"/>
        </w:rPr>
        <w:t>бумагам уровень цен зависит:</w:t>
      </w:r>
    </w:p>
    <w:p w:rsidR="00192603" w:rsidRPr="001222E0" w:rsidRDefault="00192603" w:rsidP="001222E0">
      <w:pPr>
        <w:widowControl w:val="0"/>
        <w:autoSpaceDE w:val="0"/>
        <w:autoSpaceDN w:val="0"/>
        <w:adjustRightInd w:val="0"/>
        <w:spacing w:line="360" w:lineRule="auto"/>
        <w:ind w:firstLine="709"/>
        <w:jc w:val="both"/>
        <w:rPr>
          <w:sz w:val="28"/>
          <w:szCs w:val="28"/>
        </w:rPr>
      </w:pPr>
      <w:r w:rsidRPr="001222E0">
        <w:rPr>
          <w:sz w:val="28"/>
          <w:szCs w:val="28"/>
        </w:rPr>
        <w:t>1</w:t>
      </w:r>
      <w:r w:rsidR="00F94754" w:rsidRPr="001222E0">
        <w:rPr>
          <w:sz w:val="28"/>
          <w:szCs w:val="28"/>
        </w:rPr>
        <w:t>) от вида ценных бумаг;</w:t>
      </w:r>
    </w:p>
    <w:p w:rsidR="00192603" w:rsidRPr="001222E0" w:rsidRDefault="00F94754" w:rsidP="001222E0">
      <w:pPr>
        <w:widowControl w:val="0"/>
        <w:autoSpaceDE w:val="0"/>
        <w:autoSpaceDN w:val="0"/>
        <w:adjustRightInd w:val="0"/>
        <w:spacing w:line="360" w:lineRule="auto"/>
        <w:ind w:firstLine="709"/>
        <w:jc w:val="both"/>
        <w:rPr>
          <w:sz w:val="28"/>
          <w:szCs w:val="28"/>
        </w:rPr>
      </w:pPr>
      <w:r w:rsidRPr="001222E0">
        <w:rPr>
          <w:sz w:val="28"/>
          <w:szCs w:val="28"/>
        </w:rPr>
        <w:t>2) принятия</w:t>
      </w:r>
      <w:r w:rsidR="001E1335" w:rsidRPr="001222E0">
        <w:rPr>
          <w:sz w:val="28"/>
          <w:szCs w:val="28"/>
        </w:rPr>
        <w:t xml:space="preserve"> </w:t>
      </w:r>
      <w:r w:rsidRPr="001222E0">
        <w:rPr>
          <w:sz w:val="28"/>
          <w:szCs w:val="28"/>
        </w:rPr>
        <w:t>условий или положений об их выпуске;</w:t>
      </w:r>
    </w:p>
    <w:p w:rsidR="00F94754" w:rsidRPr="001222E0" w:rsidRDefault="00F94754" w:rsidP="001222E0">
      <w:pPr>
        <w:widowControl w:val="0"/>
        <w:autoSpaceDE w:val="0"/>
        <w:autoSpaceDN w:val="0"/>
        <w:adjustRightInd w:val="0"/>
        <w:spacing w:line="360" w:lineRule="auto"/>
        <w:ind w:firstLine="709"/>
        <w:jc w:val="both"/>
        <w:rPr>
          <w:sz w:val="28"/>
          <w:szCs w:val="28"/>
        </w:rPr>
      </w:pPr>
      <w:r w:rsidRPr="001222E0">
        <w:rPr>
          <w:sz w:val="28"/>
          <w:szCs w:val="28"/>
        </w:rPr>
        <w:t>3) сложившихся экономических</w:t>
      </w:r>
      <w:r w:rsidR="00192603" w:rsidRPr="001222E0">
        <w:rPr>
          <w:sz w:val="28"/>
          <w:szCs w:val="28"/>
        </w:rPr>
        <w:t xml:space="preserve"> </w:t>
      </w:r>
      <w:r w:rsidRPr="001222E0">
        <w:rPr>
          <w:sz w:val="28"/>
          <w:szCs w:val="28"/>
        </w:rPr>
        <w:t>и политических условий.</w:t>
      </w:r>
    </w:p>
    <w:p w:rsidR="00F94754" w:rsidRPr="001222E0" w:rsidRDefault="00F94754" w:rsidP="001222E0">
      <w:pPr>
        <w:widowControl w:val="0"/>
        <w:autoSpaceDE w:val="0"/>
        <w:autoSpaceDN w:val="0"/>
        <w:adjustRightInd w:val="0"/>
        <w:spacing w:line="360" w:lineRule="auto"/>
        <w:ind w:firstLine="709"/>
        <w:jc w:val="both"/>
        <w:rPr>
          <w:sz w:val="28"/>
          <w:szCs w:val="28"/>
        </w:rPr>
      </w:pPr>
      <w:r w:rsidRPr="00BE71A9">
        <w:rPr>
          <w:bCs/>
          <w:sz w:val="28"/>
          <w:szCs w:val="28"/>
        </w:rPr>
        <w:t xml:space="preserve">Корпоративные облигации. </w:t>
      </w:r>
      <w:r w:rsidRPr="001222E0">
        <w:rPr>
          <w:sz w:val="28"/>
          <w:szCs w:val="28"/>
        </w:rPr>
        <w:t>Установление цены предложения на</w:t>
      </w:r>
      <w:r w:rsidR="00192603" w:rsidRPr="001222E0">
        <w:rPr>
          <w:sz w:val="28"/>
          <w:szCs w:val="28"/>
        </w:rPr>
        <w:t xml:space="preserve"> </w:t>
      </w:r>
      <w:r w:rsidRPr="001222E0">
        <w:rPr>
          <w:sz w:val="28"/>
          <w:szCs w:val="28"/>
        </w:rPr>
        <w:t>корпоративные облигации достаточно сложно, так как невозможно</w:t>
      </w:r>
      <w:r w:rsidR="00192603" w:rsidRPr="001222E0">
        <w:rPr>
          <w:sz w:val="28"/>
          <w:szCs w:val="28"/>
        </w:rPr>
        <w:t xml:space="preserve"> </w:t>
      </w:r>
      <w:r w:rsidRPr="001222E0">
        <w:rPr>
          <w:sz w:val="28"/>
          <w:szCs w:val="28"/>
        </w:rPr>
        <w:t>подыскать вариант для сравнения с аналогичным рейтингом и</w:t>
      </w:r>
      <w:r w:rsidR="00192603" w:rsidRPr="001222E0">
        <w:rPr>
          <w:sz w:val="28"/>
          <w:szCs w:val="28"/>
        </w:rPr>
        <w:t xml:space="preserve"> </w:t>
      </w:r>
      <w:r w:rsidRPr="001222E0">
        <w:rPr>
          <w:sz w:val="28"/>
          <w:szCs w:val="28"/>
        </w:rPr>
        <w:t>сроком погашения. Обычно используется конверсионный эквивалент</w:t>
      </w:r>
      <w:r w:rsidR="00192603" w:rsidRPr="001222E0">
        <w:rPr>
          <w:sz w:val="28"/>
          <w:szCs w:val="28"/>
        </w:rPr>
        <w:t xml:space="preserve"> </w:t>
      </w:r>
      <w:r w:rsidRPr="001222E0">
        <w:rPr>
          <w:sz w:val="28"/>
          <w:szCs w:val="28"/>
        </w:rPr>
        <w:t>(К). Это приведенная цена, по которой должны продаваться акции,</w:t>
      </w:r>
      <w:r w:rsidR="00192603" w:rsidRPr="001222E0">
        <w:rPr>
          <w:sz w:val="28"/>
          <w:szCs w:val="28"/>
        </w:rPr>
        <w:t xml:space="preserve"> </w:t>
      </w:r>
      <w:r w:rsidRPr="001222E0">
        <w:rPr>
          <w:sz w:val="28"/>
          <w:szCs w:val="28"/>
        </w:rPr>
        <w:t>для того чтобы они были абсолютно эквивалентны облигациям</w:t>
      </w:r>
      <w:r w:rsidR="00192603" w:rsidRPr="001222E0">
        <w:rPr>
          <w:sz w:val="28"/>
          <w:szCs w:val="28"/>
        </w:rPr>
        <w:t>.</w:t>
      </w:r>
    </w:p>
    <w:p w:rsidR="00C61391" w:rsidRPr="001222E0" w:rsidRDefault="00C61391" w:rsidP="001222E0">
      <w:pPr>
        <w:widowControl w:val="0"/>
        <w:autoSpaceDE w:val="0"/>
        <w:autoSpaceDN w:val="0"/>
        <w:adjustRightInd w:val="0"/>
        <w:spacing w:line="360" w:lineRule="auto"/>
        <w:ind w:firstLine="709"/>
        <w:jc w:val="both"/>
        <w:rPr>
          <w:sz w:val="28"/>
          <w:szCs w:val="28"/>
        </w:rPr>
      </w:pPr>
    </w:p>
    <w:p w:rsidR="00832A7B" w:rsidRPr="001222E0" w:rsidRDefault="00192603" w:rsidP="001222E0">
      <w:pPr>
        <w:pStyle w:val="a4"/>
        <w:widowControl w:val="0"/>
        <w:spacing w:before="0" w:beforeAutospacing="0" w:after="0" w:afterAutospacing="0" w:line="360" w:lineRule="auto"/>
        <w:ind w:left="0" w:firstLine="709"/>
        <w:jc w:val="both"/>
        <w:rPr>
          <w:rFonts w:ascii="Times New Roman" w:hAnsi="Times New Roman" w:cs="Times New Roman"/>
          <w:b/>
          <w:bCs/>
          <w:sz w:val="28"/>
          <w:szCs w:val="28"/>
        </w:rPr>
      </w:pPr>
      <w:r w:rsidRPr="001222E0">
        <w:rPr>
          <w:rFonts w:ascii="Times New Roman" w:hAnsi="Times New Roman" w:cs="Times New Roman"/>
          <w:b/>
          <w:bCs/>
          <w:sz w:val="28"/>
          <w:szCs w:val="28"/>
        </w:rPr>
        <w:t>1.3 Цены на фондово</w:t>
      </w:r>
      <w:r w:rsidR="001222E0">
        <w:rPr>
          <w:rFonts w:ascii="Times New Roman" w:hAnsi="Times New Roman" w:cs="Times New Roman"/>
          <w:b/>
          <w:bCs/>
          <w:sz w:val="28"/>
          <w:szCs w:val="28"/>
        </w:rPr>
        <w:t>й бирж</w:t>
      </w:r>
      <w:r w:rsidR="00BE71A9">
        <w:rPr>
          <w:rFonts w:ascii="Times New Roman" w:hAnsi="Times New Roman" w:cs="Times New Roman"/>
          <w:b/>
          <w:bCs/>
          <w:sz w:val="28"/>
          <w:szCs w:val="28"/>
        </w:rPr>
        <w:t>е</w:t>
      </w:r>
      <w:r w:rsidR="001222E0">
        <w:rPr>
          <w:rFonts w:ascii="Times New Roman" w:hAnsi="Times New Roman" w:cs="Times New Roman"/>
          <w:b/>
          <w:bCs/>
          <w:sz w:val="28"/>
          <w:szCs w:val="28"/>
        </w:rPr>
        <w:t xml:space="preserve"> и причины колебаний цен</w:t>
      </w:r>
    </w:p>
    <w:p w:rsidR="001222E0" w:rsidRDefault="001222E0"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p>
    <w:p w:rsidR="001955E4" w:rsidRPr="001222E0" w:rsidRDefault="001955E4"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 xml:space="preserve">Прежде </w:t>
      </w:r>
      <w:r w:rsidR="000E1182" w:rsidRPr="001222E0">
        <w:rPr>
          <w:rFonts w:ascii="Times New Roman" w:hAnsi="Times New Roman" w:cs="Times New Roman"/>
          <w:sz w:val="28"/>
          <w:szCs w:val="28"/>
        </w:rPr>
        <w:t>всего,</w:t>
      </w:r>
      <w:r w:rsidRPr="001222E0">
        <w:rPr>
          <w:rFonts w:ascii="Times New Roman" w:hAnsi="Times New Roman" w:cs="Times New Roman"/>
          <w:sz w:val="28"/>
          <w:szCs w:val="28"/>
        </w:rPr>
        <w:t xml:space="preserve"> нужно заметить, что биржа не</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«делает» цены. Она их</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лишь констатирует, объективно способствует их</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формированию. Биржевые курсы</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 это рыночные цены, возникающие и</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изменяющиеся под влиянием эволюции предложения и</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спроса. Биржей концентрируется процесс предложения и</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спроса, а</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результатом их</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сопоставления и</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выступает цена как выражение равновесия, временного и</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относительного, но</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достаточного для осуществления той или иной сделки. Таким образом, курсы служат обобщенным показателем конъюнктуры рынка ценных бумаг. В</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их</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определении участвуют различные факторы, влияющие на</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спрос и</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предложение на</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конкретные ценные</w:t>
      </w:r>
      <w:r w:rsidR="001222E0">
        <w:rPr>
          <w:rFonts w:ascii="Times New Roman" w:hAnsi="Times New Roman" w:cs="Times New Roman"/>
          <w:sz w:val="28"/>
          <w:szCs w:val="28"/>
        </w:rPr>
        <w:t xml:space="preserve"> </w:t>
      </w:r>
      <w:r w:rsidRPr="001222E0">
        <w:rPr>
          <w:rFonts w:ascii="Times New Roman" w:hAnsi="Times New Roman" w:cs="Times New Roman"/>
          <w:sz w:val="28"/>
          <w:szCs w:val="28"/>
        </w:rPr>
        <w:t>бумаги.</w:t>
      </w:r>
    </w:p>
    <w:p w:rsidR="001955E4" w:rsidRPr="001222E0" w:rsidRDefault="001955E4" w:rsidP="001222E0">
      <w:pPr>
        <w:widowControl w:val="0"/>
        <w:spacing w:line="360" w:lineRule="auto"/>
        <w:ind w:firstLine="709"/>
        <w:jc w:val="both"/>
        <w:rPr>
          <w:sz w:val="28"/>
          <w:szCs w:val="28"/>
        </w:rPr>
      </w:pPr>
      <w:r w:rsidRPr="001222E0">
        <w:rPr>
          <w:sz w:val="28"/>
          <w:szCs w:val="28"/>
        </w:rPr>
        <w:t>В</w:t>
      </w:r>
      <w:r w:rsidR="001222E0">
        <w:rPr>
          <w:sz w:val="28"/>
          <w:szCs w:val="28"/>
        </w:rPr>
        <w:t xml:space="preserve"> </w:t>
      </w:r>
      <w:r w:rsidRPr="001222E0">
        <w:rPr>
          <w:sz w:val="28"/>
          <w:szCs w:val="28"/>
        </w:rPr>
        <w:t>немалой степени размеры курсов зависят от</w:t>
      </w:r>
      <w:r w:rsidR="001222E0">
        <w:rPr>
          <w:sz w:val="28"/>
          <w:szCs w:val="28"/>
        </w:rPr>
        <w:t xml:space="preserve"> </w:t>
      </w:r>
      <w:r w:rsidRPr="001222E0">
        <w:rPr>
          <w:sz w:val="28"/>
          <w:szCs w:val="28"/>
        </w:rPr>
        <w:t>того, как оценивают покупатели и</w:t>
      </w:r>
      <w:r w:rsidR="001222E0">
        <w:rPr>
          <w:sz w:val="28"/>
          <w:szCs w:val="28"/>
        </w:rPr>
        <w:t xml:space="preserve"> </w:t>
      </w:r>
      <w:r w:rsidRPr="001222E0">
        <w:rPr>
          <w:sz w:val="28"/>
          <w:szCs w:val="28"/>
        </w:rPr>
        <w:t>продавцы их</w:t>
      </w:r>
      <w:r w:rsidR="001222E0">
        <w:rPr>
          <w:sz w:val="28"/>
          <w:szCs w:val="28"/>
        </w:rPr>
        <w:t xml:space="preserve"> </w:t>
      </w:r>
      <w:r w:rsidRPr="001222E0">
        <w:rPr>
          <w:sz w:val="28"/>
          <w:szCs w:val="28"/>
        </w:rPr>
        <w:t>ценность. Позиции участников биржевых сделок при этом во</w:t>
      </w:r>
      <w:r w:rsidR="001222E0">
        <w:rPr>
          <w:sz w:val="28"/>
          <w:szCs w:val="28"/>
        </w:rPr>
        <w:t xml:space="preserve"> </w:t>
      </w:r>
      <w:r w:rsidRPr="001222E0">
        <w:rPr>
          <w:sz w:val="28"/>
          <w:szCs w:val="28"/>
        </w:rPr>
        <w:t>многом зависят от</w:t>
      </w:r>
      <w:r w:rsidR="001222E0">
        <w:rPr>
          <w:sz w:val="28"/>
          <w:szCs w:val="28"/>
        </w:rPr>
        <w:t xml:space="preserve"> </w:t>
      </w:r>
      <w:r w:rsidRPr="001222E0">
        <w:rPr>
          <w:sz w:val="28"/>
          <w:szCs w:val="28"/>
        </w:rPr>
        <w:t>информации о</w:t>
      </w:r>
      <w:r w:rsidR="001222E0">
        <w:rPr>
          <w:sz w:val="28"/>
          <w:szCs w:val="28"/>
        </w:rPr>
        <w:t xml:space="preserve"> </w:t>
      </w:r>
      <w:r w:rsidRPr="001222E0">
        <w:rPr>
          <w:sz w:val="28"/>
          <w:szCs w:val="28"/>
        </w:rPr>
        <w:t>предприятиях-эмитентах, их</w:t>
      </w:r>
      <w:r w:rsidR="001222E0">
        <w:rPr>
          <w:sz w:val="28"/>
          <w:szCs w:val="28"/>
        </w:rPr>
        <w:t xml:space="preserve"> </w:t>
      </w:r>
      <w:r w:rsidRPr="001222E0">
        <w:rPr>
          <w:sz w:val="28"/>
          <w:szCs w:val="28"/>
        </w:rPr>
        <w:t>перспективах, о</w:t>
      </w:r>
      <w:r w:rsidR="001222E0">
        <w:rPr>
          <w:sz w:val="28"/>
          <w:szCs w:val="28"/>
        </w:rPr>
        <w:t xml:space="preserve"> </w:t>
      </w:r>
      <w:r w:rsidRPr="001222E0">
        <w:rPr>
          <w:sz w:val="28"/>
          <w:szCs w:val="28"/>
        </w:rPr>
        <w:t>положении в</w:t>
      </w:r>
      <w:r w:rsidR="001222E0">
        <w:rPr>
          <w:sz w:val="28"/>
          <w:szCs w:val="28"/>
        </w:rPr>
        <w:t xml:space="preserve"> </w:t>
      </w:r>
      <w:r w:rsidRPr="001222E0">
        <w:rPr>
          <w:sz w:val="28"/>
          <w:szCs w:val="28"/>
        </w:rPr>
        <w:t>экономике и</w:t>
      </w:r>
      <w:r w:rsidR="001222E0">
        <w:rPr>
          <w:sz w:val="28"/>
          <w:szCs w:val="28"/>
        </w:rPr>
        <w:t xml:space="preserve"> </w:t>
      </w:r>
      <w:r w:rsidRPr="001222E0">
        <w:rPr>
          <w:sz w:val="28"/>
          <w:szCs w:val="28"/>
        </w:rPr>
        <w:t>о</w:t>
      </w:r>
      <w:r w:rsidR="001222E0">
        <w:rPr>
          <w:sz w:val="28"/>
          <w:szCs w:val="28"/>
        </w:rPr>
        <w:t xml:space="preserve"> </w:t>
      </w:r>
      <w:r w:rsidRPr="001222E0">
        <w:rPr>
          <w:sz w:val="28"/>
          <w:szCs w:val="28"/>
        </w:rPr>
        <w:t>многом другом. Степень полноты информации, её</w:t>
      </w:r>
      <w:r w:rsidR="001222E0">
        <w:rPr>
          <w:sz w:val="28"/>
          <w:szCs w:val="28"/>
        </w:rPr>
        <w:t xml:space="preserve"> </w:t>
      </w:r>
      <w:r w:rsidRPr="001222E0">
        <w:rPr>
          <w:sz w:val="28"/>
          <w:szCs w:val="28"/>
        </w:rPr>
        <w:t>актуализация, доступность для широкой публики оказывают большое влияние на</w:t>
      </w:r>
      <w:r w:rsidR="001222E0">
        <w:rPr>
          <w:sz w:val="28"/>
          <w:szCs w:val="28"/>
        </w:rPr>
        <w:t xml:space="preserve"> </w:t>
      </w:r>
      <w:r w:rsidRPr="001222E0">
        <w:rPr>
          <w:sz w:val="28"/>
          <w:szCs w:val="28"/>
        </w:rPr>
        <w:t>эволюцию</w:t>
      </w:r>
      <w:r w:rsidR="001222E0">
        <w:rPr>
          <w:sz w:val="28"/>
          <w:szCs w:val="28"/>
        </w:rPr>
        <w:t xml:space="preserve"> </w:t>
      </w:r>
      <w:r w:rsidRPr="001222E0">
        <w:rPr>
          <w:sz w:val="28"/>
          <w:szCs w:val="28"/>
        </w:rPr>
        <w:t>курсов.</w:t>
      </w:r>
    </w:p>
    <w:p w:rsidR="001955E4" w:rsidRPr="001222E0" w:rsidRDefault="001955E4" w:rsidP="001222E0">
      <w:pPr>
        <w:widowControl w:val="0"/>
        <w:spacing w:line="360" w:lineRule="auto"/>
        <w:ind w:firstLine="709"/>
        <w:jc w:val="both"/>
        <w:rPr>
          <w:sz w:val="28"/>
          <w:szCs w:val="28"/>
        </w:rPr>
      </w:pPr>
      <w:r w:rsidRPr="001222E0">
        <w:rPr>
          <w:sz w:val="28"/>
          <w:szCs w:val="28"/>
        </w:rPr>
        <w:t>При оценке факторов, воздействующих на</w:t>
      </w:r>
      <w:r w:rsidR="001222E0">
        <w:rPr>
          <w:sz w:val="28"/>
          <w:szCs w:val="28"/>
        </w:rPr>
        <w:t xml:space="preserve"> </w:t>
      </w:r>
      <w:r w:rsidRPr="001222E0">
        <w:rPr>
          <w:sz w:val="28"/>
          <w:szCs w:val="28"/>
        </w:rPr>
        <w:t>биржевые курсы, возможны два подхода. При одном упор делается на</w:t>
      </w:r>
      <w:r w:rsidR="001222E0">
        <w:rPr>
          <w:sz w:val="28"/>
          <w:szCs w:val="28"/>
        </w:rPr>
        <w:t xml:space="preserve"> </w:t>
      </w:r>
      <w:r w:rsidRPr="001222E0">
        <w:rPr>
          <w:sz w:val="28"/>
          <w:szCs w:val="28"/>
        </w:rPr>
        <w:t>научный анализ объективных механизмов, под влиянием которых формируются цены. Другой подход основное внимание уделяет скорее субъективным</w:t>
      </w:r>
      <w:r w:rsidR="001222E0">
        <w:rPr>
          <w:sz w:val="28"/>
          <w:szCs w:val="28"/>
        </w:rPr>
        <w:t xml:space="preserve"> </w:t>
      </w:r>
      <w:r w:rsidRPr="001222E0">
        <w:rPr>
          <w:sz w:val="28"/>
          <w:szCs w:val="28"/>
        </w:rPr>
        <w:t>факторам.</w:t>
      </w:r>
    </w:p>
    <w:p w:rsidR="001955E4" w:rsidRPr="001222E0" w:rsidRDefault="001955E4" w:rsidP="001222E0">
      <w:pPr>
        <w:widowControl w:val="0"/>
        <w:spacing w:line="360" w:lineRule="auto"/>
        <w:ind w:firstLine="709"/>
        <w:jc w:val="both"/>
        <w:rPr>
          <w:sz w:val="28"/>
          <w:szCs w:val="28"/>
        </w:rPr>
      </w:pPr>
      <w:r w:rsidRPr="001222E0">
        <w:rPr>
          <w:sz w:val="28"/>
          <w:szCs w:val="28"/>
        </w:rPr>
        <w:t>Первый подход хорошо описан С.</w:t>
      </w:r>
      <w:r w:rsidR="001222E0">
        <w:rPr>
          <w:sz w:val="28"/>
          <w:szCs w:val="28"/>
        </w:rPr>
        <w:t xml:space="preserve"> </w:t>
      </w:r>
      <w:r w:rsidRPr="001222E0">
        <w:rPr>
          <w:sz w:val="28"/>
          <w:szCs w:val="28"/>
        </w:rPr>
        <w:t>В.</w:t>
      </w:r>
      <w:r w:rsidR="001222E0">
        <w:rPr>
          <w:sz w:val="28"/>
          <w:szCs w:val="28"/>
        </w:rPr>
        <w:t xml:space="preserve"> </w:t>
      </w:r>
      <w:r w:rsidRPr="001222E0">
        <w:rPr>
          <w:sz w:val="28"/>
          <w:szCs w:val="28"/>
        </w:rPr>
        <w:t>Павловым. Он</w:t>
      </w:r>
      <w:r w:rsidR="001222E0">
        <w:rPr>
          <w:sz w:val="28"/>
          <w:szCs w:val="28"/>
        </w:rPr>
        <w:t xml:space="preserve"> </w:t>
      </w:r>
      <w:r w:rsidRPr="001222E0">
        <w:rPr>
          <w:sz w:val="28"/>
          <w:szCs w:val="28"/>
        </w:rPr>
        <w:t xml:space="preserve">подчеркивает, что ценность бумаги для инвестора </w:t>
      </w:r>
      <w:r w:rsidR="000E1182" w:rsidRPr="001222E0">
        <w:rPr>
          <w:sz w:val="28"/>
          <w:szCs w:val="28"/>
        </w:rPr>
        <w:t>состоит,</w:t>
      </w:r>
      <w:r w:rsidRPr="001222E0">
        <w:rPr>
          <w:sz w:val="28"/>
          <w:szCs w:val="28"/>
        </w:rPr>
        <w:t xml:space="preserve"> прежде </w:t>
      </w:r>
      <w:r w:rsidR="000E1182" w:rsidRPr="001222E0">
        <w:rPr>
          <w:sz w:val="28"/>
          <w:szCs w:val="28"/>
        </w:rPr>
        <w:t>всего,</w:t>
      </w:r>
      <w:r w:rsidRPr="001222E0">
        <w:rPr>
          <w:sz w:val="28"/>
          <w:szCs w:val="28"/>
        </w:rPr>
        <w:t xml:space="preserve"> в</w:t>
      </w:r>
      <w:r w:rsidR="001222E0">
        <w:rPr>
          <w:sz w:val="28"/>
          <w:szCs w:val="28"/>
        </w:rPr>
        <w:t xml:space="preserve"> </w:t>
      </w:r>
      <w:r w:rsidRPr="001222E0">
        <w:rPr>
          <w:sz w:val="28"/>
          <w:szCs w:val="28"/>
        </w:rPr>
        <w:t>том, что она приносит ему определенный доход. Общий уровень дохода сравнивается с</w:t>
      </w:r>
      <w:r w:rsidR="001222E0">
        <w:rPr>
          <w:sz w:val="28"/>
          <w:szCs w:val="28"/>
        </w:rPr>
        <w:t xml:space="preserve"> </w:t>
      </w:r>
      <w:r w:rsidRPr="001222E0">
        <w:rPr>
          <w:sz w:val="28"/>
          <w:szCs w:val="28"/>
        </w:rPr>
        <w:t>риском, который несет держатель ценной бумаги. Это соотношение используется для сопоставления с</w:t>
      </w:r>
      <w:r w:rsidR="001222E0">
        <w:rPr>
          <w:sz w:val="28"/>
          <w:szCs w:val="28"/>
        </w:rPr>
        <w:t xml:space="preserve"> </w:t>
      </w:r>
      <w:r w:rsidRPr="001222E0">
        <w:rPr>
          <w:sz w:val="28"/>
          <w:szCs w:val="28"/>
        </w:rPr>
        <w:t>доходностью и</w:t>
      </w:r>
      <w:r w:rsidR="001222E0">
        <w:rPr>
          <w:sz w:val="28"/>
          <w:szCs w:val="28"/>
        </w:rPr>
        <w:t xml:space="preserve"> </w:t>
      </w:r>
      <w:r w:rsidRPr="001222E0">
        <w:rPr>
          <w:sz w:val="28"/>
          <w:szCs w:val="28"/>
        </w:rPr>
        <w:t>рискованностью помещения той</w:t>
      </w:r>
      <w:r w:rsidR="001222E0">
        <w:rPr>
          <w:sz w:val="28"/>
          <w:szCs w:val="28"/>
        </w:rPr>
        <w:t xml:space="preserve"> </w:t>
      </w:r>
      <w:r w:rsidRPr="001222E0">
        <w:rPr>
          <w:sz w:val="28"/>
          <w:szCs w:val="28"/>
        </w:rPr>
        <w:t>же суммы денег в</w:t>
      </w:r>
      <w:r w:rsidR="001222E0">
        <w:rPr>
          <w:sz w:val="28"/>
          <w:szCs w:val="28"/>
        </w:rPr>
        <w:t xml:space="preserve"> </w:t>
      </w:r>
      <w:r w:rsidRPr="001222E0">
        <w:rPr>
          <w:sz w:val="28"/>
          <w:szCs w:val="28"/>
        </w:rPr>
        <w:t>банк, возможностями приобретения на</w:t>
      </w:r>
      <w:r w:rsidR="001222E0">
        <w:rPr>
          <w:sz w:val="28"/>
          <w:szCs w:val="28"/>
        </w:rPr>
        <w:t xml:space="preserve"> </w:t>
      </w:r>
      <w:r w:rsidRPr="001222E0">
        <w:rPr>
          <w:sz w:val="28"/>
          <w:szCs w:val="28"/>
        </w:rPr>
        <w:t>эту сумму других товаров. Учитываются также право на</w:t>
      </w:r>
      <w:r w:rsidR="001222E0">
        <w:rPr>
          <w:sz w:val="28"/>
          <w:szCs w:val="28"/>
        </w:rPr>
        <w:t xml:space="preserve"> </w:t>
      </w:r>
      <w:r w:rsidRPr="001222E0">
        <w:rPr>
          <w:sz w:val="28"/>
          <w:szCs w:val="28"/>
        </w:rPr>
        <w:t>управление компанией, которое приобретает инвестор вместе с</w:t>
      </w:r>
      <w:r w:rsidR="001222E0">
        <w:rPr>
          <w:sz w:val="28"/>
          <w:szCs w:val="28"/>
        </w:rPr>
        <w:t xml:space="preserve"> </w:t>
      </w:r>
      <w:r w:rsidRPr="001222E0">
        <w:rPr>
          <w:sz w:val="28"/>
          <w:szCs w:val="28"/>
        </w:rPr>
        <w:t>купленными акциями, и</w:t>
      </w:r>
      <w:r w:rsidR="001222E0">
        <w:rPr>
          <w:sz w:val="28"/>
          <w:szCs w:val="28"/>
        </w:rPr>
        <w:t xml:space="preserve"> </w:t>
      </w:r>
      <w:r w:rsidRPr="001222E0">
        <w:rPr>
          <w:sz w:val="28"/>
          <w:szCs w:val="28"/>
        </w:rPr>
        <w:t>возможности получения дополнительной прибыли от</w:t>
      </w:r>
      <w:r w:rsidR="001222E0">
        <w:rPr>
          <w:sz w:val="28"/>
          <w:szCs w:val="28"/>
        </w:rPr>
        <w:t xml:space="preserve"> </w:t>
      </w:r>
      <w:r w:rsidRPr="001222E0">
        <w:rPr>
          <w:sz w:val="28"/>
          <w:szCs w:val="28"/>
        </w:rPr>
        <w:t>установления контроля над предприятием. Важным является учет степени распространения актов купли-продажи данных видов ценных бумаг, что позволяет владельцу при желании выручить за</w:t>
      </w:r>
      <w:r w:rsidR="001222E0">
        <w:rPr>
          <w:sz w:val="28"/>
          <w:szCs w:val="28"/>
        </w:rPr>
        <w:t xml:space="preserve"> </w:t>
      </w:r>
      <w:r w:rsidRPr="001222E0">
        <w:rPr>
          <w:sz w:val="28"/>
          <w:szCs w:val="28"/>
        </w:rPr>
        <w:t>них</w:t>
      </w:r>
      <w:r w:rsidR="001222E0">
        <w:rPr>
          <w:sz w:val="28"/>
          <w:szCs w:val="28"/>
        </w:rPr>
        <w:t xml:space="preserve"> </w:t>
      </w:r>
      <w:r w:rsidRPr="001222E0">
        <w:rPr>
          <w:sz w:val="28"/>
          <w:szCs w:val="28"/>
        </w:rPr>
        <w:t>деньги.</w:t>
      </w:r>
    </w:p>
    <w:p w:rsidR="001955E4" w:rsidRPr="001222E0" w:rsidRDefault="001955E4" w:rsidP="001222E0">
      <w:pPr>
        <w:widowControl w:val="0"/>
        <w:spacing w:line="360" w:lineRule="auto"/>
        <w:ind w:firstLine="709"/>
        <w:jc w:val="both"/>
        <w:rPr>
          <w:sz w:val="28"/>
          <w:szCs w:val="28"/>
        </w:rPr>
      </w:pPr>
      <w:r w:rsidRPr="001222E0">
        <w:rPr>
          <w:sz w:val="28"/>
          <w:szCs w:val="28"/>
        </w:rPr>
        <w:t>Таким образом, выделяется совокупность факторов, влияющих на</w:t>
      </w:r>
      <w:r w:rsidR="001222E0">
        <w:rPr>
          <w:sz w:val="28"/>
          <w:szCs w:val="28"/>
        </w:rPr>
        <w:t xml:space="preserve"> </w:t>
      </w:r>
      <w:r w:rsidRPr="001222E0">
        <w:rPr>
          <w:sz w:val="28"/>
          <w:szCs w:val="28"/>
        </w:rPr>
        <w:t>биржевые</w:t>
      </w:r>
      <w:r w:rsidR="001222E0">
        <w:rPr>
          <w:sz w:val="28"/>
          <w:szCs w:val="28"/>
        </w:rPr>
        <w:t xml:space="preserve"> </w:t>
      </w:r>
      <w:r w:rsidRPr="001222E0">
        <w:rPr>
          <w:sz w:val="28"/>
          <w:szCs w:val="28"/>
        </w:rPr>
        <w:t>курсы:</w:t>
      </w:r>
    </w:p>
    <w:p w:rsidR="001955E4" w:rsidRPr="001222E0" w:rsidRDefault="001955E4" w:rsidP="001222E0">
      <w:pPr>
        <w:widowControl w:val="0"/>
        <w:spacing w:line="360" w:lineRule="auto"/>
        <w:ind w:firstLine="709"/>
        <w:jc w:val="both"/>
        <w:rPr>
          <w:sz w:val="28"/>
          <w:szCs w:val="28"/>
        </w:rPr>
      </w:pPr>
      <w:r w:rsidRPr="001222E0">
        <w:rPr>
          <w:sz w:val="28"/>
          <w:szCs w:val="28"/>
        </w:rPr>
        <w:t>1) доходность, текущий и</w:t>
      </w:r>
      <w:r w:rsidR="001222E0">
        <w:rPr>
          <w:sz w:val="28"/>
          <w:szCs w:val="28"/>
        </w:rPr>
        <w:t xml:space="preserve"> </w:t>
      </w:r>
      <w:r w:rsidRPr="001222E0">
        <w:rPr>
          <w:sz w:val="28"/>
          <w:szCs w:val="28"/>
        </w:rPr>
        <w:t>ожидаемый процент по</w:t>
      </w:r>
      <w:r w:rsidR="001222E0">
        <w:rPr>
          <w:sz w:val="28"/>
          <w:szCs w:val="28"/>
        </w:rPr>
        <w:t xml:space="preserve"> </w:t>
      </w:r>
      <w:r w:rsidRPr="001222E0">
        <w:rPr>
          <w:sz w:val="28"/>
          <w:szCs w:val="28"/>
        </w:rPr>
        <w:t>облигациям, ожидаемые размеры дивиденда плюс возможности увеличения дополнительных прибылей</w:t>
      </w:r>
      <w:r w:rsidR="001222E0">
        <w:rPr>
          <w:sz w:val="28"/>
          <w:szCs w:val="28"/>
        </w:rPr>
        <w:t xml:space="preserve"> </w:t>
      </w:r>
      <w:r w:rsidRPr="001222E0">
        <w:rPr>
          <w:sz w:val="28"/>
          <w:szCs w:val="28"/>
        </w:rPr>
        <w:t>от</w:t>
      </w:r>
      <w:r w:rsidR="001222E0">
        <w:rPr>
          <w:sz w:val="28"/>
          <w:szCs w:val="28"/>
        </w:rPr>
        <w:t xml:space="preserve"> </w:t>
      </w:r>
      <w:r w:rsidRPr="001222E0">
        <w:rPr>
          <w:sz w:val="28"/>
          <w:szCs w:val="28"/>
        </w:rPr>
        <w:t>контроля;</w:t>
      </w:r>
    </w:p>
    <w:p w:rsidR="001955E4" w:rsidRPr="001222E0" w:rsidRDefault="001955E4" w:rsidP="001222E0">
      <w:pPr>
        <w:widowControl w:val="0"/>
        <w:spacing w:line="360" w:lineRule="auto"/>
        <w:ind w:firstLine="709"/>
        <w:jc w:val="both"/>
        <w:rPr>
          <w:sz w:val="28"/>
          <w:szCs w:val="28"/>
        </w:rPr>
      </w:pPr>
      <w:r w:rsidRPr="001222E0">
        <w:rPr>
          <w:sz w:val="28"/>
          <w:szCs w:val="28"/>
        </w:rPr>
        <w:t>2) величина ссудного процента, что делает более или менее привлекательным помещение денег</w:t>
      </w:r>
      <w:r w:rsidR="001222E0">
        <w:rPr>
          <w:sz w:val="28"/>
          <w:szCs w:val="28"/>
        </w:rPr>
        <w:t xml:space="preserve"> </w:t>
      </w:r>
      <w:r w:rsidRPr="001222E0">
        <w:rPr>
          <w:sz w:val="28"/>
          <w:szCs w:val="28"/>
        </w:rPr>
        <w:t>в</w:t>
      </w:r>
      <w:r w:rsidR="001222E0">
        <w:rPr>
          <w:sz w:val="28"/>
          <w:szCs w:val="28"/>
        </w:rPr>
        <w:t xml:space="preserve"> </w:t>
      </w:r>
      <w:r w:rsidRPr="001222E0">
        <w:rPr>
          <w:sz w:val="28"/>
          <w:szCs w:val="28"/>
        </w:rPr>
        <w:t>банк;</w:t>
      </w:r>
    </w:p>
    <w:p w:rsidR="001955E4" w:rsidRPr="001222E0" w:rsidRDefault="001955E4" w:rsidP="001222E0">
      <w:pPr>
        <w:widowControl w:val="0"/>
        <w:spacing w:line="360" w:lineRule="auto"/>
        <w:ind w:firstLine="709"/>
        <w:jc w:val="both"/>
        <w:rPr>
          <w:sz w:val="28"/>
          <w:szCs w:val="28"/>
        </w:rPr>
      </w:pPr>
      <w:r w:rsidRPr="001222E0">
        <w:rPr>
          <w:sz w:val="28"/>
          <w:szCs w:val="28"/>
        </w:rPr>
        <w:t>3) степень риска вложений, что определяется устойчивостью сбалансированности и</w:t>
      </w:r>
      <w:r w:rsidR="001222E0">
        <w:rPr>
          <w:sz w:val="28"/>
          <w:szCs w:val="28"/>
        </w:rPr>
        <w:t xml:space="preserve"> </w:t>
      </w:r>
      <w:r w:rsidRPr="001222E0">
        <w:rPr>
          <w:sz w:val="28"/>
          <w:szCs w:val="28"/>
        </w:rPr>
        <w:t>перспективности роста экономики, надежностью финансовой</w:t>
      </w:r>
      <w:r w:rsidR="001222E0">
        <w:rPr>
          <w:sz w:val="28"/>
          <w:szCs w:val="28"/>
        </w:rPr>
        <w:t xml:space="preserve"> </w:t>
      </w:r>
      <w:r w:rsidRPr="001222E0">
        <w:rPr>
          <w:sz w:val="28"/>
          <w:szCs w:val="28"/>
        </w:rPr>
        <w:t>системы;</w:t>
      </w:r>
    </w:p>
    <w:p w:rsidR="001955E4" w:rsidRPr="001222E0" w:rsidRDefault="001955E4" w:rsidP="001222E0">
      <w:pPr>
        <w:widowControl w:val="0"/>
        <w:spacing w:line="360" w:lineRule="auto"/>
        <w:ind w:firstLine="709"/>
        <w:jc w:val="both"/>
        <w:rPr>
          <w:sz w:val="28"/>
          <w:szCs w:val="28"/>
        </w:rPr>
      </w:pPr>
      <w:r w:rsidRPr="001222E0">
        <w:rPr>
          <w:sz w:val="28"/>
          <w:szCs w:val="28"/>
        </w:rPr>
        <w:t>4) наличие альтернативных сфер приложения средств</w:t>
      </w:r>
      <w:r w:rsidR="001222E0">
        <w:rPr>
          <w:sz w:val="28"/>
          <w:szCs w:val="28"/>
        </w:rPr>
        <w:t xml:space="preserve"> </w:t>
      </w:r>
      <w:r w:rsidRPr="001222E0">
        <w:rPr>
          <w:sz w:val="28"/>
          <w:szCs w:val="28"/>
        </w:rPr>
        <w:t>— конъюнктура товарных и</w:t>
      </w:r>
      <w:r w:rsidR="001222E0">
        <w:rPr>
          <w:sz w:val="28"/>
          <w:szCs w:val="28"/>
        </w:rPr>
        <w:t xml:space="preserve"> </w:t>
      </w:r>
      <w:r w:rsidRPr="001222E0">
        <w:rPr>
          <w:sz w:val="28"/>
          <w:szCs w:val="28"/>
        </w:rPr>
        <w:t>других</w:t>
      </w:r>
      <w:r w:rsidR="001222E0">
        <w:rPr>
          <w:sz w:val="28"/>
          <w:szCs w:val="28"/>
        </w:rPr>
        <w:t xml:space="preserve"> </w:t>
      </w:r>
      <w:r w:rsidRPr="001222E0">
        <w:rPr>
          <w:sz w:val="28"/>
          <w:szCs w:val="28"/>
        </w:rPr>
        <w:t>рынков;</w:t>
      </w:r>
    </w:p>
    <w:p w:rsidR="001955E4" w:rsidRPr="001222E0" w:rsidRDefault="001955E4" w:rsidP="001222E0">
      <w:pPr>
        <w:widowControl w:val="0"/>
        <w:spacing w:line="360" w:lineRule="auto"/>
        <w:ind w:firstLine="709"/>
        <w:jc w:val="both"/>
        <w:rPr>
          <w:sz w:val="28"/>
          <w:szCs w:val="28"/>
        </w:rPr>
      </w:pPr>
      <w:r w:rsidRPr="001222E0">
        <w:rPr>
          <w:sz w:val="28"/>
          <w:szCs w:val="28"/>
        </w:rPr>
        <w:t>5) ликвидность, то</w:t>
      </w:r>
      <w:r w:rsidR="001222E0">
        <w:rPr>
          <w:sz w:val="28"/>
          <w:szCs w:val="28"/>
        </w:rPr>
        <w:t xml:space="preserve"> </w:t>
      </w:r>
      <w:r w:rsidRPr="001222E0">
        <w:rPr>
          <w:sz w:val="28"/>
          <w:szCs w:val="28"/>
        </w:rPr>
        <w:t>есть масштабы распространения акционерных предприятий, степень использования ими ценных бумаг для привлечения</w:t>
      </w:r>
      <w:r w:rsidR="001222E0">
        <w:rPr>
          <w:sz w:val="28"/>
          <w:szCs w:val="28"/>
        </w:rPr>
        <w:t xml:space="preserve"> </w:t>
      </w:r>
      <w:r w:rsidRPr="001222E0">
        <w:rPr>
          <w:sz w:val="28"/>
          <w:szCs w:val="28"/>
        </w:rPr>
        <w:t>средств.</w:t>
      </w:r>
    </w:p>
    <w:p w:rsidR="001955E4" w:rsidRPr="001222E0" w:rsidRDefault="001955E4" w:rsidP="001222E0">
      <w:pPr>
        <w:widowControl w:val="0"/>
        <w:spacing w:line="360" w:lineRule="auto"/>
        <w:ind w:firstLine="709"/>
        <w:jc w:val="both"/>
        <w:rPr>
          <w:sz w:val="28"/>
          <w:szCs w:val="28"/>
        </w:rPr>
      </w:pPr>
      <w:r w:rsidRPr="001222E0">
        <w:rPr>
          <w:sz w:val="28"/>
          <w:szCs w:val="28"/>
        </w:rPr>
        <w:t>Наиболее важны два показателя: доходность и</w:t>
      </w:r>
      <w:r w:rsidR="001222E0">
        <w:rPr>
          <w:sz w:val="28"/>
          <w:szCs w:val="28"/>
        </w:rPr>
        <w:t xml:space="preserve"> </w:t>
      </w:r>
      <w:r w:rsidRPr="001222E0">
        <w:rPr>
          <w:sz w:val="28"/>
          <w:szCs w:val="28"/>
        </w:rPr>
        <w:t>ссудный процент. Чем выше доходность, тем более высоким должен быть и</w:t>
      </w:r>
      <w:r w:rsidR="001222E0">
        <w:rPr>
          <w:sz w:val="28"/>
          <w:szCs w:val="28"/>
        </w:rPr>
        <w:t xml:space="preserve"> </w:t>
      </w:r>
      <w:r w:rsidRPr="001222E0">
        <w:rPr>
          <w:sz w:val="28"/>
          <w:szCs w:val="28"/>
        </w:rPr>
        <w:t>биржевой курс данной бумаги. Связь с</w:t>
      </w:r>
      <w:r w:rsidR="001222E0">
        <w:rPr>
          <w:sz w:val="28"/>
          <w:szCs w:val="28"/>
        </w:rPr>
        <w:t xml:space="preserve"> </w:t>
      </w:r>
      <w:r w:rsidRPr="001222E0">
        <w:rPr>
          <w:sz w:val="28"/>
          <w:szCs w:val="28"/>
        </w:rPr>
        <w:t>размерами ссудного процента имеет обратно пропорциональный характер</w:t>
      </w:r>
      <w:r w:rsidR="001222E0">
        <w:rPr>
          <w:sz w:val="28"/>
          <w:szCs w:val="28"/>
        </w:rPr>
        <w:t xml:space="preserve"> </w:t>
      </w:r>
      <w:r w:rsidRPr="001222E0">
        <w:rPr>
          <w:sz w:val="28"/>
          <w:szCs w:val="28"/>
        </w:rPr>
        <w:t>— чем он</w:t>
      </w:r>
      <w:r w:rsidR="001222E0">
        <w:rPr>
          <w:sz w:val="28"/>
          <w:szCs w:val="28"/>
        </w:rPr>
        <w:t xml:space="preserve"> </w:t>
      </w:r>
      <w:r w:rsidRPr="001222E0">
        <w:rPr>
          <w:sz w:val="28"/>
          <w:szCs w:val="28"/>
        </w:rPr>
        <w:t>выше, тем больше заинтересованность сберегателя в</w:t>
      </w:r>
      <w:r w:rsidR="001222E0">
        <w:rPr>
          <w:sz w:val="28"/>
          <w:szCs w:val="28"/>
        </w:rPr>
        <w:t xml:space="preserve"> </w:t>
      </w:r>
      <w:r w:rsidRPr="001222E0">
        <w:rPr>
          <w:sz w:val="28"/>
          <w:szCs w:val="28"/>
        </w:rPr>
        <w:t>помещении своих средств в</w:t>
      </w:r>
      <w:r w:rsidR="001222E0">
        <w:rPr>
          <w:sz w:val="28"/>
          <w:szCs w:val="28"/>
        </w:rPr>
        <w:t xml:space="preserve"> </w:t>
      </w:r>
      <w:r w:rsidRPr="001222E0">
        <w:rPr>
          <w:sz w:val="28"/>
          <w:szCs w:val="28"/>
        </w:rPr>
        <w:t>банк. А</w:t>
      </w:r>
      <w:r w:rsidR="001222E0">
        <w:rPr>
          <w:sz w:val="28"/>
          <w:szCs w:val="28"/>
        </w:rPr>
        <w:t xml:space="preserve"> </w:t>
      </w:r>
      <w:r w:rsidRPr="001222E0">
        <w:rPr>
          <w:sz w:val="28"/>
          <w:szCs w:val="28"/>
        </w:rPr>
        <w:t>это уменьшает спрос на</w:t>
      </w:r>
      <w:r w:rsidR="001222E0">
        <w:rPr>
          <w:sz w:val="28"/>
          <w:szCs w:val="28"/>
        </w:rPr>
        <w:t xml:space="preserve"> </w:t>
      </w:r>
      <w:r w:rsidRPr="001222E0">
        <w:rPr>
          <w:sz w:val="28"/>
          <w:szCs w:val="28"/>
        </w:rPr>
        <w:t>биржевом рынке ценных бумаг и</w:t>
      </w:r>
      <w:r w:rsidR="001222E0">
        <w:rPr>
          <w:sz w:val="28"/>
          <w:szCs w:val="28"/>
        </w:rPr>
        <w:t xml:space="preserve"> </w:t>
      </w:r>
      <w:r w:rsidRPr="001222E0">
        <w:rPr>
          <w:sz w:val="28"/>
          <w:szCs w:val="28"/>
        </w:rPr>
        <w:t>тем самым способствует снижению</w:t>
      </w:r>
      <w:r w:rsidR="001222E0">
        <w:rPr>
          <w:sz w:val="28"/>
          <w:szCs w:val="28"/>
        </w:rPr>
        <w:t xml:space="preserve"> </w:t>
      </w:r>
      <w:r w:rsidRPr="001222E0">
        <w:rPr>
          <w:sz w:val="28"/>
          <w:szCs w:val="28"/>
        </w:rPr>
        <w:t>их</w:t>
      </w:r>
      <w:r w:rsidR="001222E0">
        <w:rPr>
          <w:sz w:val="28"/>
          <w:szCs w:val="28"/>
        </w:rPr>
        <w:t xml:space="preserve"> </w:t>
      </w:r>
      <w:r w:rsidRPr="001222E0">
        <w:rPr>
          <w:sz w:val="28"/>
          <w:szCs w:val="28"/>
        </w:rPr>
        <w:t>курса.</w:t>
      </w:r>
    </w:p>
    <w:p w:rsidR="001955E4" w:rsidRPr="001222E0" w:rsidRDefault="00904FCE" w:rsidP="001222E0">
      <w:pPr>
        <w:widowControl w:val="0"/>
        <w:spacing w:line="360" w:lineRule="auto"/>
        <w:ind w:firstLine="709"/>
        <w:jc w:val="both"/>
        <w:rPr>
          <w:sz w:val="28"/>
          <w:szCs w:val="28"/>
        </w:rPr>
      </w:pPr>
      <w:r w:rsidRPr="001222E0">
        <w:rPr>
          <w:sz w:val="28"/>
          <w:szCs w:val="28"/>
        </w:rPr>
        <w:t>П</w:t>
      </w:r>
      <w:r w:rsidR="001955E4" w:rsidRPr="001222E0">
        <w:rPr>
          <w:sz w:val="28"/>
          <w:szCs w:val="28"/>
        </w:rPr>
        <w:t>римером может служить подход всемирно известного уче ного Д.</w:t>
      </w:r>
      <w:r w:rsidR="001222E0">
        <w:rPr>
          <w:sz w:val="28"/>
          <w:szCs w:val="28"/>
        </w:rPr>
        <w:t xml:space="preserve"> </w:t>
      </w:r>
      <w:r w:rsidR="001955E4" w:rsidRPr="001222E0">
        <w:rPr>
          <w:sz w:val="28"/>
          <w:szCs w:val="28"/>
        </w:rPr>
        <w:t>М.</w:t>
      </w:r>
      <w:r w:rsidR="001222E0">
        <w:rPr>
          <w:sz w:val="28"/>
          <w:szCs w:val="28"/>
        </w:rPr>
        <w:t xml:space="preserve"> </w:t>
      </w:r>
      <w:r w:rsidR="001955E4" w:rsidRPr="001222E0">
        <w:rPr>
          <w:sz w:val="28"/>
          <w:szCs w:val="28"/>
        </w:rPr>
        <w:t>Кейнса. В</w:t>
      </w:r>
      <w:r w:rsidR="001222E0">
        <w:rPr>
          <w:sz w:val="28"/>
          <w:szCs w:val="28"/>
        </w:rPr>
        <w:t xml:space="preserve"> </w:t>
      </w:r>
      <w:r w:rsidR="001955E4" w:rsidRPr="001222E0">
        <w:rPr>
          <w:sz w:val="28"/>
          <w:szCs w:val="28"/>
        </w:rPr>
        <w:t>работе «Денежная игра» он</w:t>
      </w:r>
      <w:r w:rsidR="001222E0">
        <w:rPr>
          <w:sz w:val="28"/>
          <w:szCs w:val="28"/>
        </w:rPr>
        <w:t xml:space="preserve"> </w:t>
      </w:r>
      <w:r w:rsidR="001955E4" w:rsidRPr="001222E0">
        <w:rPr>
          <w:sz w:val="28"/>
          <w:szCs w:val="28"/>
        </w:rPr>
        <w:t>выступает как биржевой игрок, каковым и</w:t>
      </w:r>
      <w:r w:rsidR="001222E0">
        <w:rPr>
          <w:sz w:val="28"/>
          <w:szCs w:val="28"/>
        </w:rPr>
        <w:t xml:space="preserve"> </w:t>
      </w:r>
      <w:r w:rsidR="001955E4" w:rsidRPr="001222E0">
        <w:rPr>
          <w:sz w:val="28"/>
          <w:szCs w:val="28"/>
        </w:rPr>
        <w:t>являлся длительное время. Главной ошибкой какого-либо научного подхода к</w:t>
      </w:r>
      <w:r w:rsidR="001222E0">
        <w:rPr>
          <w:sz w:val="28"/>
          <w:szCs w:val="28"/>
        </w:rPr>
        <w:t xml:space="preserve"> </w:t>
      </w:r>
      <w:r w:rsidR="001955E4" w:rsidRPr="001222E0">
        <w:rPr>
          <w:sz w:val="28"/>
          <w:szCs w:val="28"/>
        </w:rPr>
        <w:t>этой проблеме, по</w:t>
      </w:r>
      <w:r w:rsidR="001222E0">
        <w:rPr>
          <w:sz w:val="28"/>
          <w:szCs w:val="28"/>
        </w:rPr>
        <w:t xml:space="preserve"> </w:t>
      </w:r>
      <w:r w:rsidR="001955E4" w:rsidRPr="001222E0">
        <w:rPr>
          <w:sz w:val="28"/>
          <w:szCs w:val="28"/>
        </w:rPr>
        <w:t>мнению Кейнса, является то, что инвесторам приписывают рациональное поведение, а</w:t>
      </w:r>
      <w:r w:rsidR="001222E0">
        <w:rPr>
          <w:sz w:val="28"/>
          <w:szCs w:val="28"/>
        </w:rPr>
        <w:t xml:space="preserve"> </w:t>
      </w:r>
      <w:r w:rsidR="001955E4" w:rsidRPr="001222E0">
        <w:rPr>
          <w:sz w:val="28"/>
          <w:szCs w:val="28"/>
        </w:rPr>
        <w:t>целью их</w:t>
      </w:r>
      <w:r w:rsidR="001222E0">
        <w:rPr>
          <w:sz w:val="28"/>
          <w:szCs w:val="28"/>
        </w:rPr>
        <w:t xml:space="preserve"> </w:t>
      </w:r>
      <w:r w:rsidR="001955E4" w:rsidRPr="001222E0">
        <w:rPr>
          <w:sz w:val="28"/>
          <w:szCs w:val="28"/>
        </w:rPr>
        <w:t>операций считают лишь максимизацию финансового дохода. Основная масса инвесторов, считает он, полагается на</w:t>
      </w:r>
      <w:r w:rsidR="001222E0">
        <w:rPr>
          <w:sz w:val="28"/>
          <w:szCs w:val="28"/>
        </w:rPr>
        <w:t xml:space="preserve"> </w:t>
      </w:r>
      <w:r w:rsidR="001955E4" w:rsidRPr="001222E0">
        <w:rPr>
          <w:sz w:val="28"/>
          <w:szCs w:val="28"/>
        </w:rPr>
        <w:t>все, что угодно, кроме анализа</w:t>
      </w:r>
      <w:r w:rsidR="001222E0">
        <w:rPr>
          <w:sz w:val="28"/>
          <w:szCs w:val="28"/>
        </w:rPr>
        <w:t xml:space="preserve"> </w:t>
      </w:r>
      <w:r w:rsidR="001955E4" w:rsidRPr="001222E0">
        <w:rPr>
          <w:sz w:val="28"/>
          <w:szCs w:val="28"/>
        </w:rPr>
        <w:t>— от</w:t>
      </w:r>
      <w:r w:rsidR="001222E0">
        <w:rPr>
          <w:sz w:val="28"/>
          <w:szCs w:val="28"/>
        </w:rPr>
        <w:t xml:space="preserve"> </w:t>
      </w:r>
      <w:r w:rsidR="001955E4" w:rsidRPr="001222E0">
        <w:rPr>
          <w:sz w:val="28"/>
          <w:szCs w:val="28"/>
        </w:rPr>
        <w:t>интуиции до</w:t>
      </w:r>
      <w:r w:rsidR="001222E0">
        <w:rPr>
          <w:sz w:val="28"/>
          <w:szCs w:val="28"/>
        </w:rPr>
        <w:t xml:space="preserve"> </w:t>
      </w:r>
      <w:r w:rsidR="001955E4" w:rsidRPr="001222E0">
        <w:rPr>
          <w:sz w:val="28"/>
          <w:szCs w:val="28"/>
        </w:rPr>
        <w:t>звучания названия фирмы. Поэтому Кейнс рекомендовал инвесторам обращать больше внимания на</w:t>
      </w:r>
      <w:r w:rsidR="001222E0">
        <w:rPr>
          <w:sz w:val="28"/>
          <w:szCs w:val="28"/>
        </w:rPr>
        <w:t xml:space="preserve"> </w:t>
      </w:r>
      <w:r w:rsidR="001955E4" w:rsidRPr="001222E0">
        <w:rPr>
          <w:sz w:val="28"/>
          <w:szCs w:val="28"/>
        </w:rPr>
        <w:t>психологические факторы и</w:t>
      </w:r>
      <w:r w:rsidR="001222E0">
        <w:rPr>
          <w:sz w:val="28"/>
          <w:szCs w:val="28"/>
        </w:rPr>
        <w:t xml:space="preserve"> </w:t>
      </w:r>
      <w:r w:rsidR="001955E4" w:rsidRPr="001222E0">
        <w:rPr>
          <w:sz w:val="28"/>
          <w:szCs w:val="28"/>
        </w:rPr>
        <w:t>«внутренние</w:t>
      </w:r>
      <w:r w:rsidR="001222E0">
        <w:rPr>
          <w:sz w:val="28"/>
          <w:szCs w:val="28"/>
        </w:rPr>
        <w:t xml:space="preserve"> </w:t>
      </w:r>
      <w:r w:rsidR="001955E4" w:rsidRPr="001222E0">
        <w:rPr>
          <w:sz w:val="28"/>
          <w:szCs w:val="28"/>
        </w:rPr>
        <w:t>чувства».</w:t>
      </w:r>
    </w:p>
    <w:p w:rsidR="001955E4" w:rsidRPr="001222E0" w:rsidRDefault="001955E4" w:rsidP="001222E0">
      <w:pPr>
        <w:widowControl w:val="0"/>
        <w:spacing w:line="360" w:lineRule="auto"/>
        <w:ind w:firstLine="709"/>
        <w:jc w:val="both"/>
        <w:rPr>
          <w:sz w:val="28"/>
          <w:szCs w:val="28"/>
        </w:rPr>
      </w:pPr>
      <w:r w:rsidRPr="001222E0">
        <w:rPr>
          <w:sz w:val="28"/>
          <w:szCs w:val="28"/>
        </w:rPr>
        <w:t>Об</w:t>
      </w:r>
      <w:r w:rsidR="001222E0">
        <w:rPr>
          <w:sz w:val="28"/>
          <w:szCs w:val="28"/>
        </w:rPr>
        <w:t xml:space="preserve"> </w:t>
      </w:r>
      <w:r w:rsidRPr="001222E0">
        <w:rPr>
          <w:sz w:val="28"/>
          <w:szCs w:val="28"/>
        </w:rPr>
        <w:t>огромном значении использования недоступной другим информации говорит и</w:t>
      </w:r>
      <w:r w:rsidR="001222E0">
        <w:rPr>
          <w:sz w:val="28"/>
          <w:szCs w:val="28"/>
        </w:rPr>
        <w:t xml:space="preserve"> </w:t>
      </w:r>
      <w:r w:rsidRPr="001222E0">
        <w:rPr>
          <w:sz w:val="28"/>
          <w:szCs w:val="28"/>
        </w:rPr>
        <w:t>история биржевого дела (вспомним Натана Ротшильда), и</w:t>
      </w:r>
      <w:r w:rsidR="001222E0">
        <w:rPr>
          <w:sz w:val="28"/>
          <w:szCs w:val="28"/>
        </w:rPr>
        <w:t xml:space="preserve"> </w:t>
      </w:r>
      <w:r w:rsidRPr="001222E0">
        <w:rPr>
          <w:sz w:val="28"/>
          <w:szCs w:val="28"/>
        </w:rPr>
        <w:t>современная практика. Недаром эта сфера является объектом регулирования со</w:t>
      </w:r>
      <w:r w:rsidR="001222E0">
        <w:rPr>
          <w:sz w:val="28"/>
          <w:szCs w:val="28"/>
        </w:rPr>
        <w:t xml:space="preserve"> </w:t>
      </w:r>
      <w:r w:rsidRPr="001222E0">
        <w:rPr>
          <w:sz w:val="28"/>
          <w:szCs w:val="28"/>
        </w:rPr>
        <w:t>стороны государства. Так, в</w:t>
      </w:r>
      <w:r w:rsidR="001222E0">
        <w:rPr>
          <w:sz w:val="28"/>
          <w:szCs w:val="28"/>
        </w:rPr>
        <w:t xml:space="preserve"> </w:t>
      </w:r>
      <w:r w:rsidRPr="001222E0">
        <w:rPr>
          <w:sz w:val="28"/>
          <w:szCs w:val="28"/>
        </w:rPr>
        <w:t>США Акт о</w:t>
      </w:r>
      <w:r w:rsidR="001222E0">
        <w:rPr>
          <w:sz w:val="28"/>
          <w:szCs w:val="28"/>
        </w:rPr>
        <w:t xml:space="preserve"> </w:t>
      </w:r>
      <w:r w:rsidRPr="001222E0">
        <w:rPr>
          <w:sz w:val="28"/>
          <w:szCs w:val="28"/>
        </w:rPr>
        <w:t>торговле ценными бумагами 1934 года запретил манипуляции с</w:t>
      </w:r>
      <w:r w:rsidR="001222E0">
        <w:rPr>
          <w:sz w:val="28"/>
          <w:szCs w:val="28"/>
        </w:rPr>
        <w:t xml:space="preserve"> </w:t>
      </w:r>
      <w:r w:rsidRPr="001222E0">
        <w:rPr>
          <w:sz w:val="28"/>
          <w:szCs w:val="28"/>
        </w:rPr>
        <w:t>целью изменить мнение рынка путем предоставления ложной информации. Все директора компаний, акции которых зарегистрированы на</w:t>
      </w:r>
      <w:r w:rsidR="001222E0">
        <w:rPr>
          <w:sz w:val="28"/>
          <w:szCs w:val="28"/>
        </w:rPr>
        <w:t xml:space="preserve"> </w:t>
      </w:r>
      <w:r w:rsidRPr="001222E0">
        <w:rPr>
          <w:sz w:val="28"/>
          <w:szCs w:val="28"/>
        </w:rPr>
        <w:t>официальных биржах, обязаны предоставлять сведения о</w:t>
      </w:r>
      <w:r w:rsidR="001222E0">
        <w:rPr>
          <w:sz w:val="28"/>
          <w:szCs w:val="28"/>
        </w:rPr>
        <w:t xml:space="preserve"> </w:t>
      </w:r>
      <w:r w:rsidRPr="001222E0">
        <w:rPr>
          <w:sz w:val="28"/>
          <w:szCs w:val="28"/>
        </w:rPr>
        <w:t>всех операциях с</w:t>
      </w:r>
      <w:r w:rsidR="001222E0">
        <w:rPr>
          <w:sz w:val="28"/>
          <w:szCs w:val="28"/>
        </w:rPr>
        <w:t xml:space="preserve"> </w:t>
      </w:r>
      <w:r w:rsidRPr="001222E0">
        <w:rPr>
          <w:sz w:val="28"/>
          <w:szCs w:val="28"/>
        </w:rPr>
        <w:t>ценными бумагами своих компаний в</w:t>
      </w:r>
      <w:r w:rsidR="001222E0">
        <w:rPr>
          <w:sz w:val="28"/>
          <w:szCs w:val="28"/>
        </w:rPr>
        <w:t xml:space="preserve"> </w:t>
      </w:r>
      <w:r w:rsidRPr="001222E0">
        <w:rPr>
          <w:sz w:val="28"/>
          <w:szCs w:val="28"/>
        </w:rPr>
        <w:t>Комиссию по</w:t>
      </w:r>
      <w:r w:rsidR="001222E0">
        <w:rPr>
          <w:sz w:val="28"/>
          <w:szCs w:val="28"/>
        </w:rPr>
        <w:t xml:space="preserve"> </w:t>
      </w:r>
      <w:r w:rsidRPr="001222E0">
        <w:rPr>
          <w:sz w:val="28"/>
          <w:szCs w:val="28"/>
        </w:rPr>
        <w:t>ценным бумагам и</w:t>
      </w:r>
      <w:r w:rsidR="001222E0">
        <w:rPr>
          <w:sz w:val="28"/>
          <w:szCs w:val="28"/>
        </w:rPr>
        <w:t xml:space="preserve"> </w:t>
      </w:r>
      <w:r w:rsidRPr="001222E0">
        <w:rPr>
          <w:sz w:val="28"/>
          <w:szCs w:val="28"/>
        </w:rPr>
        <w:t>биржам. Для ограничения использования информации, недоступной мелким инвесторам, во</w:t>
      </w:r>
      <w:r w:rsidR="001222E0">
        <w:rPr>
          <w:sz w:val="28"/>
          <w:szCs w:val="28"/>
        </w:rPr>
        <w:t xml:space="preserve"> </w:t>
      </w:r>
      <w:r w:rsidRPr="001222E0">
        <w:rPr>
          <w:sz w:val="28"/>
          <w:szCs w:val="28"/>
        </w:rPr>
        <w:t>многих странах торговля на</w:t>
      </w:r>
      <w:r w:rsidR="001222E0">
        <w:rPr>
          <w:sz w:val="28"/>
          <w:szCs w:val="28"/>
        </w:rPr>
        <w:t xml:space="preserve"> </w:t>
      </w:r>
      <w:r w:rsidRPr="001222E0">
        <w:rPr>
          <w:sz w:val="28"/>
          <w:szCs w:val="28"/>
        </w:rPr>
        <w:t>основе такой информации официально запрещена. А</w:t>
      </w:r>
      <w:r w:rsidR="001222E0">
        <w:rPr>
          <w:sz w:val="28"/>
          <w:szCs w:val="28"/>
        </w:rPr>
        <w:t xml:space="preserve"> </w:t>
      </w:r>
      <w:r w:rsidRPr="001222E0">
        <w:rPr>
          <w:sz w:val="28"/>
          <w:szCs w:val="28"/>
        </w:rPr>
        <w:t>вскрываемые нарушения становятся достоянием гласности и</w:t>
      </w:r>
      <w:r w:rsidR="001222E0">
        <w:rPr>
          <w:sz w:val="28"/>
          <w:szCs w:val="28"/>
        </w:rPr>
        <w:t xml:space="preserve"> </w:t>
      </w:r>
      <w:r w:rsidRPr="001222E0">
        <w:rPr>
          <w:sz w:val="28"/>
          <w:szCs w:val="28"/>
        </w:rPr>
        <w:t>широко обсуждаются на</w:t>
      </w:r>
      <w:r w:rsidR="001222E0">
        <w:rPr>
          <w:sz w:val="28"/>
          <w:szCs w:val="28"/>
        </w:rPr>
        <w:t xml:space="preserve"> </w:t>
      </w:r>
      <w:r w:rsidRPr="001222E0">
        <w:rPr>
          <w:sz w:val="28"/>
          <w:szCs w:val="28"/>
        </w:rPr>
        <w:t>страницах печати. Так было в</w:t>
      </w:r>
      <w:r w:rsidR="001222E0">
        <w:rPr>
          <w:sz w:val="28"/>
          <w:szCs w:val="28"/>
        </w:rPr>
        <w:t xml:space="preserve"> </w:t>
      </w:r>
      <w:r w:rsidRPr="001222E0">
        <w:rPr>
          <w:sz w:val="28"/>
          <w:szCs w:val="28"/>
        </w:rPr>
        <w:t>конце 80-х годов в</w:t>
      </w:r>
      <w:r w:rsidR="001222E0">
        <w:rPr>
          <w:sz w:val="28"/>
          <w:szCs w:val="28"/>
        </w:rPr>
        <w:t xml:space="preserve"> </w:t>
      </w:r>
      <w:r w:rsidRPr="001222E0">
        <w:rPr>
          <w:sz w:val="28"/>
          <w:szCs w:val="28"/>
        </w:rPr>
        <w:t>США, когда Комиссия по</w:t>
      </w:r>
      <w:r w:rsidR="001222E0">
        <w:rPr>
          <w:sz w:val="28"/>
          <w:szCs w:val="28"/>
        </w:rPr>
        <w:t xml:space="preserve"> </w:t>
      </w:r>
      <w:r w:rsidRPr="001222E0">
        <w:rPr>
          <w:sz w:val="28"/>
          <w:szCs w:val="28"/>
        </w:rPr>
        <w:t>ценным бумагам и</w:t>
      </w:r>
      <w:r w:rsidR="001222E0">
        <w:rPr>
          <w:sz w:val="28"/>
          <w:szCs w:val="28"/>
        </w:rPr>
        <w:t xml:space="preserve"> </w:t>
      </w:r>
      <w:r w:rsidRPr="001222E0">
        <w:rPr>
          <w:sz w:val="28"/>
          <w:szCs w:val="28"/>
        </w:rPr>
        <w:t>биржам несколько раз обращалась с</w:t>
      </w:r>
      <w:r w:rsidR="001222E0">
        <w:rPr>
          <w:sz w:val="28"/>
          <w:szCs w:val="28"/>
        </w:rPr>
        <w:t xml:space="preserve"> </w:t>
      </w:r>
      <w:r w:rsidRPr="001222E0">
        <w:rPr>
          <w:sz w:val="28"/>
          <w:szCs w:val="28"/>
        </w:rPr>
        <w:t>исками в</w:t>
      </w:r>
      <w:r w:rsidR="001222E0">
        <w:rPr>
          <w:sz w:val="28"/>
          <w:szCs w:val="28"/>
        </w:rPr>
        <w:t xml:space="preserve"> </w:t>
      </w:r>
      <w:r w:rsidRPr="001222E0">
        <w:rPr>
          <w:sz w:val="28"/>
          <w:szCs w:val="28"/>
        </w:rPr>
        <w:t>суд на</w:t>
      </w:r>
      <w:r w:rsidR="001222E0">
        <w:rPr>
          <w:sz w:val="28"/>
          <w:szCs w:val="28"/>
        </w:rPr>
        <w:t xml:space="preserve"> </w:t>
      </w:r>
      <w:r w:rsidRPr="001222E0">
        <w:rPr>
          <w:sz w:val="28"/>
          <w:szCs w:val="28"/>
        </w:rPr>
        <w:t>сотрудников банков, которые, зная о</w:t>
      </w:r>
      <w:r w:rsidR="001222E0">
        <w:rPr>
          <w:sz w:val="28"/>
          <w:szCs w:val="28"/>
        </w:rPr>
        <w:t xml:space="preserve"> </w:t>
      </w:r>
      <w:r w:rsidRPr="001222E0">
        <w:rPr>
          <w:sz w:val="28"/>
          <w:szCs w:val="28"/>
        </w:rPr>
        <w:t>готовившихся слияниях и</w:t>
      </w:r>
      <w:r w:rsidR="001222E0">
        <w:rPr>
          <w:sz w:val="28"/>
          <w:szCs w:val="28"/>
        </w:rPr>
        <w:t xml:space="preserve"> </w:t>
      </w:r>
      <w:r w:rsidRPr="001222E0">
        <w:rPr>
          <w:sz w:val="28"/>
          <w:szCs w:val="28"/>
        </w:rPr>
        <w:t>поглощениях, осуществляли через подставные фирмы сделки с</w:t>
      </w:r>
      <w:r w:rsidR="001222E0">
        <w:rPr>
          <w:sz w:val="28"/>
          <w:szCs w:val="28"/>
        </w:rPr>
        <w:t xml:space="preserve"> </w:t>
      </w:r>
      <w:r w:rsidRPr="001222E0">
        <w:rPr>
          <w:sz w:val="28"/>
          <w:szCs w:val="28"/>
        </w:rPr>
        <w:t>акциями компаний, участвовавших в</w:t>
      </w:r>
      <w:r w:rsidR="001222E0">
        <w:rPr>
          <w:sz w:val="28"/>
          <w:szCs w:val="28"/>
        </w:rPr>
        <w:t xml:space="preserve"> </w:t>
      </w:r>
      <w:r w:rsidRPr="001222E0">
        <w:rPr>
          <w:sz w:val="28"/>
          <w:szCs w:val="28"/>
        </w:rPr>
        <w:t>данных</w:t>
      </w:r>
      <w:r w:rsidR="001222E0">
        <w:rPr>
          <w:sz w:val="28"/>
          <w:szCs w:val="28"/>
        </w:rPr>
        <w:t xml:space="preserve"> </w:t>
      </w:r>
      <w:r w:rsidRPr="001222E0">
        <w:rPr>
          <w:sz w:val="28"/>
          <w:szCs w:val="28"/>
        </w:rPr>
        <w:t>операциях.</w:t>
      </w:r>
      <w:r w:rsidR="00C61391" w:rsidRPr="001222E0">
        <w:rPr>
          <w:rStyle w:val="ac"/>
          <w:sz w:val="28"/>
          <w:szCs w:val="28"/>
        </w:rPr>
        <w:footnoteReference w:id="1"/>
      </w:r>
    </w:p>
    <w:p w:rsidR="001955E4" w:rsidRPr="001222E0" w:rsidRDefault="001955E4" w:rsidP="001222E0">
      <w:pPr>
        <w:widowControl w:val="0"/>
        <w:spacing w:line="360" w:lineRule="auto"/>
        <w:ind w:firstLine="709"/>
        <w:jc w:val="both"/>
        <w:rPr>
          <w:sz w:val="28"/>
          <w:szCs w:val="28"/>
        </w:rPr>
      </w:pPr>
      <w:r w:rsidRPr="001222E0">
        <w:rPr>
          <w:sz w:val="28"/>
          <w:szCs w:val="28"/>
        </w:rPr>
        <w:t>Нормативные акты и</w:t>
      </w:r>
      <w:r w:rsidR="001222E0">
        <w:rPr>
          <w:sz w:val="28"/>
          <w:szCs w:val="28"/>
        </w:rPr>
        <w:t xml:space="preserve"> </w:t>
      </w:r>
      <w:r w:rsidRPr="001222E0">
        <w:rPr>
          <w:sz w:val="28"/>
          <w:szCs w:val="28"/>
        </w:rPr>
        <w:t>законы о</w:t>
      </w:r>
      <w:r w:rsidR="001222E0">
        <w:rPr>
          <w:sz w:val="28"/>
          <w:szCs w:val="28"/>
        </w:rPr>
        <w:t xml:space="preserve"> </w:t>
      </w:r>
      <w:r w:rsidRPr="001222E0">
        <w:rPr>
          <w:sz w:val="28"/>
          <w:szCs w:val="28"/>
        </w:rPr>
        <w:t>биржах, как правило, не</w:t>
      </w:r>
      <w:r w:rsidR="001222E0">
        <w:rPr>
          <w:sz w:val="28"/>
          <w:szCs w:val="28"/>
        </w:rPr>
        <w:t xml:space="preserve"> </w:t>
      </w:r>
      <w:r w:rsidRPr="001222E0">
        <w:rPr>
          <w:sz w:val="28"/>
          <w:szCs w:val="28"/>
        </w:rPr>
        <w:t>фиксируют порядок определения биржевого курса ценных бумаг. В</w:t>
      </w:r>
      <w:r w:rsidR="001222E0">
        <w:rPr>
          <w:sz w:val="28"/>
          <w:szCs w:val="28"/>
        </w:rPr>
        <w:t xml:space="preserve"> </w:t>
      </w:r>
      <w:r w:rsidRPr="001222E0">
        <w:rPr>
          <w:sz w:val="28"/>
          <w:szCs w:val="28"/>
        </w:rPr>
        <w:t>ряде биржевых уставов указывается лишь, что биржевой ценой должна считаться такая цена, которая соответствует действительному положению торгового оборота. Биржи обычно публикуют для сведения своих клиентов курсовые бюллетени, в</w:t>
      </w:r>
      <w:r w:rsidR="001222E0">
        <w:rPr>
          <w:sz w:val="28"/>
          <w:szCs w:val="28"/>
        </w:rPr>
        <w:t xml:space="preserve"> </w:t>
      </w:r>
      <w:r w:rsidRPr="001222E0">
        <w:rPr>
          <w:sz w:val="28"/>
          <w:szCs w:val="28"/>
        </w:rPr>
        <w:t>которых фиксируются курсы конкретных ценных бумаг, допущенных к</w:t>
      </w:r>
      <w:r w:rsidR="001222E0">
        <w:rPr>
          <w:sz w:val="28"/>
          <w:szCs w:val="28"/>
        </w:rPr>
        <w:t xml:space="preserve"> </w:t>
      </w:r>
      <w:r w:rsidRPr="001222E0">
        <w:rPr>
          <w:sz w:val="28"/>
          <w:szCs w:val="28"/>
        </w:rPr>
        <w:t>операциям на</w:t>
      </w:r>
      <w:r w:rsidR="001222E0">
        <w:rPr>
          <w:sz w:val="28"/>
          <w:szCs w:val="28"/>
        </w:rPr>
        <w:t xml:space="preserve"> </w:t>
      </w:r>
      <w:r w:rsidRPr="001222E0">
        <w:rPr>
          <w:sz w:val="28"/>
          <w:szCs w:val="28"/>
        </w:rPr>
        <w:t>данной бирже. Но</w:t>
      </w:r>
      <w:r w:rsidR="001222E0">
        <w:rPr>
          <w:sz w:val="28"/>
          <w:szCs w:val="28"/>
        </w:rPr>
        <w:t xml:space="preserve"> </w:t>
      </w:r>
      <w:r w:rsidRPr="001222E0">
        <w:rPr>
          <w:sz w:val="28"/>
          <w:szCs w:val="28"/>
        </w:rPr>
        <w:t>как они</w:t>
      </w:r>
      <w:r w:rsidR="001222E0">
        <w:rPr>
          <w:sz w:val="28"/>
          <w:szCs w:val="28"/>
        </w:rPr>
        <w:t xml:space="preserve"> </w:t>
      </w:r>
      <w:r w:rsidRPr="001222E0">
        <w:rPr>
          <w:sz w:val="28"/>
          <w:szCs w:val="28"/>
        </w:rPr>
        <w:t>возникают?</w:t>
      </w:r>
    </w:p>
    <w:p w:rsidR="001955E4" w:rsidRPr="001222E0" w:rsidRDefault="001955E4" w:rsidP="001222E0">
      <w:pPr>
        <w:widowControl w:val="0"/>
        <w:spacing w:line="360" w:lineRule="auto"/>
        <w:ind w:firstLine="709"/>
        <w:jc w:val="both"/>
        <w:rPr>
          <w:sz w:val="28"/>
          <w:szCs w:val="28"/>
        </w:rPr>
      </w:pPr>
      <w:r w:rsidRPr="001222E0">
        <w:rPr>
          <w:sz w:val="28"/>
          <w:szCs w:val="28"/>
        </w:rPr>
        <w:t>Отвечая на</w:t>
      </w:r>
      <w:r w:rsidR="001222E0">
        <w:rPr>
          <w:sz w:val="28"/>
          <w:szCs w:val="28"/>
        </w:rPr>
        <w:t xml:space="preserve"> </w:t>
      </w:r>
      <w:r w:rsidRPr="001222E0">
        <w:rPr>
          <w:sz w:val="28"/>
          <w:szCs w:val="28"/>
        </w:rPr>
        <w:t>вопрос, биржевики обычно говорят, что процесс формирования курсов очень прост, так как в</w:t>
      </w:r>
      <w:r w:rsidR="001222E0">
        <w:rPr>
          <w:sz w:val="28"/>
          <w:szCs w:val="28"/>
        </w:rPr>
        <w:t xml:space="preserve"> </w:t>
      </w:r>
      <w:r w:rsidRPr="001222E0">
        <w:rPr>
          <w:sz w:val="28"/>
          <w:szCs w:val="28"/>
        </w:rPr>
        <w:t>его основе лежит сопоставление заявок на</w:t>
      </w:r>
      <w:r w:rsidR="001222E0">
        <w:rPr>
          <w:sz w:val="28"/>
          <w:szCs w:val="28"/>
        </w:rPr>
        <w:t xml:space="preserve"> </w:t>
      </w:r>
      <w:r w:rsidRPr="001222E0">
        <w:rPr>
          <w:sz w:val="28"/>
          <w:szCs w:val="28"/>
        </w:rPr>
        <w:t>продажи и</w:t>
      </w:r>
      <w:r w:rsidR="001222E0">
        <w:rPr>
          <w:sz w:val="28"/>
          <w:szCs w:val="28"/>
        </w:rPr>
        <w:t xml:space="preserve"> </w:t>
      </w:r>
      <w:r w:rsidRPr="001222E0">
        <w:rPr>
          <w:sz w:val="28"/>
          <w:szCs w:val="28"/>
        </w:rPr>
        <w:t>покупки и</w:t>
      </w:r>
      <w:r w:rsidR="001222E0">
        <w:rPr>
          <w:sz w:val="28"/>
          <w:szCs w:val="28"/>
        </w:rPr>
        <w:t xml:space="preserve"> </w:t>
      </w:r>
      <w:r w:rsidRPr="001222E0">
        <w:rPr>
          <w:sz w:val="28"/>
          <w:szCs w:val="28"/>
        </w:rPr>
        <w:t>выведение с</w:t>
      </w:r>
      <w:r w:rsidR="001222E0">
        <w:rPr>
          <w:sz w:val="28"/>
          <w:szCs w:val="28"/>
        </w:rPr>
        <w:t xml:space="preserve"> </w:t>
      </w:r>
      <w:r w:rsidRPr="001222E0">
        <w:rPr>
          <w:sz w:val="28"/>
          <w:szCs w:val="28"/>
        </w:rPr>
        <w:t>помощью элементарных арифметических операций величины, их</w:t>
      </w:r>
      <w:r w:rsidR="001222E0">
        <w:rPr>
          <w:sz w:val="28"/>
          <w:szCs w:val="28"/>
        </w:rPr>
        <w:t xml:space="preserve"> </w:t>
      </w:r>
      <w:r w:rsidRPr="001222E0">
        <w:rPr>
          <w:sz w:val="28"/>
          <w:szCs w:val="28"/>
        </w:rPr>
        <w:t>объединяющей. На</w:t>
      </w:r>
      <w:r w:rsidR="001222E0">
        <w:rPr>
          <w:sz w:val="28"/>
          <w:szCs w:val="28"/>
        </w:rPr>
        <w:t xml:space="preserve"> </w:t>
      </w:r>
      <w:r w:rsidRPr="001222E0">
        <w:rPr>
          <w:sz w:val="28"/>
          <w:szCs w:val="28"/>
        </w:rPr>
        <w:t>самом деле процедура не</w:t>
      </w:r>
      <w:r w:rsidR="001222E0">
        <w:rPr>
          <w:sz w:val="28"/>
          <w:szCs w:val="28"/>
        </w:rPr>
        <w:t xml:space="preserve"> </w:t>
      </w:r>
      <w:r w:rsidRPr="001222E0">
        <w:rPr>
          <w:sz w:val="28"/>
          <w:szCs w:val="28"/>
        </w:rPr>
        <w:t>так уж</w:t>
      </w:r>
      <w:r w:rsidR="001222E0">
        <w:rPr>
          <w:sz w:val="28"/>
          <w:szCs w:val="28"/>
        </w:rPr>
        <w:t xml:space="preserve"> </w:t>
      </w:r>
      <w:r w:rsidRPr="001222E0">
        <w:rPr>
          <w:sz w:val="28"/>
          <w:szCs w:val="28"/>
        </w:rPr>
        <w:t>проста. Рассмотрим это на</w:t>
      </w:r>
      <w:r w:rsidR="001222E0">
        <w:rPr>
          <w:sz w:val="28"/>
          <w:szCs w:val="28"/>
        </w:rPr>
        <w:t xml:space="preserve"> </w:t>
      </w:r>
      <w:r w:rsidRPr="001222E0">
        <w:rPr>
          <w:sz w:val="28"/>
          <w:szCs w:val="28"/>
        </w:rPr>
        <w:t>конкретном примере. Предположим, что нам известны все поступившие к</w:t>
      </w:r>
      <w:r w:rsidR="001222E0">
        <w:rPr>
          <w:sz w:val="28"/>
          <w:szCs w:val="28"/>
        </w:rPr>
        <w:t xml:space="preserve"> </w:t>
      </w:r>
      <w:r w:rsidRPr="001222E0">
        <w:rPr>
          <w:sz w:val="28"/>
          <w:szCs w:val="28"/>
        </w:rPr>
        <w:t>маклеру заявки на</w:t>
      </w:r>
      <w:r w:rsidR="001222E0">
        <w:rPr>
          <w:sz w:val="28"/>
          <w:szCs w:val="28"/>
        </w:rPr>
        <w:t xml:space="preserve"> </w:t>
      </w:r>
      <w:r w:rsidRPr="001222E0">
        <w:rPr>
          <w:sz w:val="28"/>
          <w:szCs w:val="28"/>
        </w:rPr>
        <w:t>продажи и</w:t>
      </w:r>
      <w:r w:rsidR="001222E0">
        <w:rPr>
          <w:sz w:val="28"/>
          <w:szCs w:val="28"/>
        </w:rPr>
        <w:t xml:space="preserve"> </w:t>
      </w:r>
      <w:r w:rsidRPr="001222E0">
        <w:rPr>
          <w:sz w:val="28"/>
          <w:szCs w:val="28"/>
        </w:rPr>
        <w:t>покупки какой-либо ценной бумаги. Тогда мы</w:t>
      </w:r>
      <w:r w:rsidR="001222E0">
        <w:rPr>
          <w:sz w:val="28"/>
          <w:szCs w:val="28"/>
        </w:rPr>
        <w:t xml:space="preserve"> </w:t>
      </w:r>
      <w:r w:rsidRPr="001222E0">
        <w:rPr>
          <w:sz w:val="28"/>
          <w:szCs w:val="28"/>
        </w:rPr>
        <w:t>смогли</w:t>
      </w:r>
      <w:r w:rsidR="001222E0">
        <w:rPr>
          <w:sz w:val="28"/>
          <w:szCs w:val="28"/>
        </w:rPr>
        <w:t xml:space="preserve"> </w:t>
      </w:r>
      <w:r w:rsidRPr="001222E0">
        <w:rPr>
          <w:sz w:val="28"/>
          <w:szCs w:val="28"/>
        </w:rPr>
        <w:t>бы составить сводную таблицу, дающую общее представление о</w:t>
      </w:r>
      <w:r w:rsidR="001222E0">
        <w:rPr>
          <w:sz w:val="28"/>
          <w:szCs w:val="28"/>
        </w:rPr>
        <w:t xml:space="preserve"> </w:t>
      </w:r>
      <w:r w:rsidRPr="001222E0">
        <w:rPr>
          <w:sz w:val="28"/>
          <w:szCs w:val="28"/>
        </w:rPr>
        <w:t>структуре</w:t>
      </w:r>
      <w:r w:rsidR="001222E0">
        <w:rPr>
          <w:sz w:val="28"/>
          <w:szCs w:val="28"/>
        </w:rPr>
        <w:t xml:space="preserve"> </w:t>
      </w:r>
      <w:r w:rsidRPr="001222E0">
        <w:rPr>
          <w:sz w:val="28"/>
          <w:szCs w:val="28"/>
        </w:rPr>
        <w:t>рынка.</w:t>
      </w:r>
    </w:p>
    <w:p w:rsidR="001955E4" w:rsidRPr="001222E0" w:rsidRDefault="001955E4" w:rsidP="001222E0">
      <w:pPr>
        <w:widowControl w:val="0"/>
        <w:spacing w:line="360" w:lineRule="auto"/>
        <w:ind w:firstLine="709"/>
        <w:jc w:val="both"/>
        <w:rPr>
          <w:sz w:val="28"/>
          <w:szCs w:val="28"/>
        </w:rPr>
      </w:pPr>
      <w:r w:rsidRPr="001222E0">
        <w:rPr>
          <w:sz w:val="28"/>
          <w:szCs w:val="28"/>
        </w:rPr>
        <w:t>После проведенных сопоставлений и</w:t>
      </w:r>
      <w:r w:rsidR="001222E0">
        <w:rPr>
          <w:sz w:val="28"/>
          <w:szCs w:val="28"/>
        </w:rPr>
        <w:t xml:space="preserve"> </w:t>
      </w:r>
      <w:r w:rsidRPr="001222E0">
        <w:rPr>
          <w:sz w:val="28"/>
          <w:szCs w:val="28"/>
        </w:rPr>
        <w:t>определения биржевого курса торговля продолжается. Новые заявки поступают к</w:t>
      </w:r>
      <w:r w:rsidR="001222E0">
        <w:rPr>
          <w:sz w:val="28"/>
          <w:szCs w:val="28"/>
        </w:rPr>
        <w:t xml:space="preserve"> </w:t>
      </w:r>
      <w:r w:rsidRPr="001222E0">
        <w:rPr>
          <w:sz w:val="28"/>
          <w:szCs w:val="28"/>
        </w:rPr>
        <w:t>маклерам. Происходит вновь процесс их</w:t>
      </w:r>
      <w:r w:rsidR="001222E0">
        <w:rPr>
          <w:sz w:val="28"/>
          <w:szCs w:val="28"/>
        </w:rPr>
        <w:t xml:space="preserve"> </w:t>
      </w:r>
      <w:r w:rsidR="00B824DF" w:rsidRPr="001222E0">
        <w:rPr>
          <w:sz w:val="28"/>
          <w:szCs w:val="28"/>
        </w:rPr>
        <w:t>сопоставления,</w:t>
      </w:r>
      <w:r w:rsidRPr="001222E0">
        <w:rPr>
          <w:sz w:val="28"/>
          <w:szCs w:val="28"/>
        </w:rPr>
        <w:t xml:space="preserve"> и</w:t>
      </w:r>
      <w:r w:rsidR="001222E0">
        <w:rPr>
          <w:sz w:val="28"/>
          <w:szCs w:val="28"/>
        </w:rPr>
        <w:t xml:space="preserve"> </w:t>
      </w:r>
      <w:r w:rsidRPr="001222E0">
        <w:rPr>
          <w:sz w:val="28"/>
          <w:szCs w:val="28"/>
        </w:rPr>
        <w:t>появляются новые</w:t>
      </w:r>
      <w:r w:rsidR="001222E0">
        <w:rPr>
          <w:sz w:val="28"/>
          <w:szCs w:val="28"/>
        </w:rPr>
        <w:t xml:space="preserve"> </w:t>
      </w:r>
      <w:r w:rsidRPr="001222E0">
        <w:rPr>
          <w:sz w:val="28"/>
          <w:szCs w:val="28"/>
        </w:rPr>
        <w:t>котировки.</w:t>
      </w:r>
    </w:p>
    <w:p w:rsidR="001955E4" w:rsidRPr="001222E0" w:rsidRDefault="001955E4" w:rsidP="001222E0">
      <w:pPr>
        <w:widowControl w:val="0"/>
        <w:spacing w:line="360" w:lineRule="auto"/>
        <w:ind w:firstLine="709"/>
        <w:jc w:val="both"/>
        <w:rPr>
          <w:sz w:val="28"/>
          <w:szCs w:val="28"/>
        </w:rPr>
      </w:pPr>
      <w:r w:rsidRPr="001222E0">
        <w:rPr>
          <w:sz w:val="28"/>
          <w:szCs w:val="28"/>
        </w:rPr>
        <w:t>Постоянные колебания курсов ценных бумаг выражают нормальное развитие рыночной ситуации. Но</w:t>
      </w:r>
      <w:r w:rsidR="001222E0">
        <w:rPr>
          <w:sz w:val="28"/>
          <w:szCs w:val="28"/>
        </w:rPr>
        <w:t xml:space="preserve"> </w:t>
      </w:r>
      <w:r w:rsidRPr="001222E0">
        <w:rPr>
          <w:sz w:val="28"/>
          <w:szCs w:val="28"/>
        </w:rPr>
        <w:t>при этом могут складываться условия, при которых произойдут резкие изменения цен, их</w:t>
      </w:r>
      <w:r w:rsidR="001222E0">
        <w:rPr>
          <w:sz w:val="28"/>
          <w:szCs w:val="28"/>
        </w:rPr>
        <w:t xml:space="preserve"> </w:t>
      </w:r>
      <w:r w:rsidRPr="001222E0">
        <w:rPr>
          <w:sz w:val="28"/>
          <w:szCs w:val="28"/>
        </w:rPr>
        <w:t>жертвами становятся многие инвесторы. Для того чтобы избежать таких «обвалов» цен, на</w:t>
      </w:r>
      <w:r w:rsidR="001222E0">
        <w:rPr>
          <w:sz w:val="28"/>
          <w:szCs w:val="28"/>
        </w:rPr>
        <w:t xml:space="preserve"> </w:t>
      </w:r>
      <w:r w:rsidRPr="001222E0">
        <w:rPr>
          <w:sz w:val="28"/>
          <w:szCs w:val="28"/>
        </w:rPr>
        <w:t>биржах разработаны специальные меры. Так, по</w:t>
      </w:r>
      <w:r w:rsidR="001222E0">
        <w:rPr>
          <w:sz w:val="28"/>
          <w:szCs w:val="28"/>
        </w:rPr>
        <w:t xml:space="preserve"> </w:t>
      </w:r>
      <w:r w:rsidRPr="001222E0">
        <w:rPr>
          <w:sz w:val="28"/>
          <w:szCs w:val="28"/>
        </w:rPr>
        <w:t>решению синдикальной палаты Парижской биржи установлены пределы колебаний курсов. Например, разница между последним курсом предыдущего заседания и</w:t>
      </w:r>
      <w:r w:rsidR="001222E0">
        <w:rPr>
          <w:sz w:val="28"/>
          <w:szCs w:val="28"/>
        </w:rPr>
        <w:t xml:space="preserve"> </w:t>
      </w:r>
      <w:r w:rsidRPr="001222E0">
        <w:rPr>
          <w:sz w:val="28"/>
          <w:szCs w:val="28"/>
        </w:rPr>
        <w:t>первым курсом текущего не</w:t>
      </w:r>
      <w:r w:rsidR="001222E0">
        <w:rPr>
          <w:sz w:val="28"/>
          <w:szCs w:val="28"/>
        </w:rPr>
        <w:t xml:space="preserve"> </w:t>
      </w:r>
      <w:r w:rsidRPr="001222E0">
        <w:rPr>
          <w:sz w:val="28"/>
          <w:szCs w:val="28"/>
        </w:rPr>
        <w:t>должна превышать 4–5% или 8–10% по</w:t>
      </w:r>
      <w:r w:rsidR="001222E0">
        <w:rPr>
          <w:sz w:val="28"/>
          <w:szCs w:val="28"/>
        </w:rPr>
        <w:t xml:space="preserve"> </w:t>
      </w:r>
      <w:r w:rsidRPr="001222E0">
        <w:rPr>
          <w:sz w:val="28"/>
          <w:szCs w:val="28"/>
        </w:rPr>
        <w:t>различным сделкам. Предусмотрены и</w:t>
      </w:r>
      <w:r w:rsidR="001222E0">
        <w:rPr>
          <w:sz w:val="28"/>
          <w:szCs w:val="28"/>
        </w:rPr>
        <w:t xml:space="preserve"> </w:t>
      </w:r>
      <w:r w:rsidRPr="001222E0">
        <w:rPr>
          <w:sz w:val="28"/>
          <w:szCs w:val="28"/>
        </w:rPr>
        <w:t>другие меры для нормализации положения (ограничение сделок по</w:t>
      </w:r>
      <w:r w:rsidR="001222E0">
        <w:rPr>
          <w:sz w:val="28"/>
          <w:szCs w:val="28"/>
        </w:rPr>
        <w:t xml:space="preserve"> </w:t>
      </w:r>
      <w:r w:rsidRPr="001222E0">
        <w:rPr>
          <w:sz w:val="28"/>
          <w:szCs w:val="28"/>
        </w:rPr>
        <w:t>тем или иным бумагам, полное прекращение торговли ими с</w:t>
      </w:r>
      <w:r w:rsidR="001222E0">
        <w:rPr>
          <w:sz w:val="28"/>
          <w:szCs w:val="28"/>
        </w:rPr>
        <w:t xml:space="preserve"> </w:t>
      </w:r>
      <w:r w:rsidRPr="001222E0">
        <w:rPr>
          <w:sz w:val="28"/>
          <w:szCs w:val="28"/>
        </w:rPr>
        <w:t>публикацией в</w:t>
      </w:r>
      <w:r w:rsidR="001222E0">
        <w:rPr>
          <w:sz w:val="28"/>
          <w:szCs w:val="28"/>
        </w:rPr>
        <w:t xml:space="preserve"> </w:t>
      </w:r>
      <w:r w:rsidRPr="001222E0">
        <w:rPr>
          <w:sz w:val="28"/>
          <w:szCs w:val="28"/>
        </w:rPr>
        <w:t>официальном бюллетене биржи данных о</w:t>
      </w:r>
      <w:r w:rsidR="001222E0">
        <w:rPr>
          <w:sz w:val="28"/>
          <w:szCs w:val="28"/>
        </w:rPr>
        <w:t xml:space="preserve"> </w:t>
      </w:r>
      <w:r w:rsidRPr="001222E0">
        <w:rPr>
          <w:sz w:val="28"/>
          <w:szCs w:val="28"/>
        </w:rPr>
        <w:t>расстройстве рынка</w:t>
      </w:r>
      <w:r w:rsidR="001222E0">
        <w:rPr>
          <w:sz w:val="28"/>
          <w:szCs w:val="28"/>
        </w:rPr>
        <w:t xml:space="preserve"> </w:t>
      </w:r>
      <w:r w:rsidRPr="001222E0">
        <w:rPr>
          <w:sz w:val="28"/>
          <w:szCs w:val="28"/>
        </w:rPr>
        <w:t>и</w:t>
      </w:r>
      <w:r w:rsidR="001222E0">
        <w:rPr>
          <w:sz w:val="28"/>
          <w:szCs w:val="28"/>
        </w:rPr>
        <w:t xml:space="preserve"> </w:t>
      </w:r>
      <w:r w:rsidRPr="001222E0">
        <w:rPr>
          <w:sz w:val="28"/>
          <w:szCs w:val="28"/>
        </w:rPr>
        <w:t>др.).</w:t>
      </w:r>
    </w:p>
    <w:p w:rsidR="00832A7B" w:rsidRPr="001222E0" w:rsidRDefault="00832A7B" w:rsidP="001222E0">
      <w:pPr>
        <w:widowControl w:val="0"/>
        <w:spacing w:line="360" w:lineRule="auto"/>
        <w:ind w:firstLine="709"/>
        <w:jc w:val="both"/>
        <w:rPr>
          <w:sz w:val="28"/>
          <w:szCs w:val="28"/>
        </w:rPr>
      </w:pPr>
    </w:p>
    <w:p w:rsidR="00192603" w:rsidRPr="001222E0" w:rsidRDefault="00192603" w:rsidP="001222E0">
      <w:pPr>
        <w:widowControl w:val="0"/>
        <w:spacing w:line="360" w:lineRule="auto"/>
        <w:ind w:firstLine="709"/>
        <w:jc w:val="both"/>
        <w:rPr>
          <w:b/>
          <w:bCs/>
          <w:sz w:val="28"/>
          <w:szCs w:val="28"/>
        </w:rPr>
      </w:pPr>
      <w:r w:rsidRPr="001222E0">
        <w:rPr>
          <w:b/>
          <w:bCs/>
          <w:sz w:val="28"/>
          <w:szCs w:val="28"/>
        </w:rPr>
        <w:t>1.3.1</w:t>
      </w:r>
      <w:r w:rsidR="001222E0">
        <w:rPr>
          <w:b/>
          <w:bCs/>
          <w:sz w:val="28"/>
          <w:szCs w:val="28"/>
        </w:rPr>
        <w:t xml:space="preserve"> </w:t>
      </w:r>
      <w:r w:rsidR="00801C7D" w:rsidRPr="001222E0">
        <w:rPr>
          <w:b/>
          <w:bCs/>
          <w:sz w:val="28"/>
          <w:szCs w:val="28"/>
        </w:rPr>
        <w:t>Прогнозы аналитиков.</w:t>
      </w:r>
      <w:r w:rsidR="001222E0">
        <w:rPr>
          <w:b/>
          <w:bCs/>
          <w:sz w:val="28"/>
          <w:szCs w:val="28"/>
        </w:rPr>
        <w:t xml:space="preserve"> Влияние политических факторов</w:t>
      </w:r>
    </w:p>
    <w:p w:rsidR="00801C7D" w:rsidRPr="001222E0" w:rsidRDefault="00801C7D" w:rsidP="001222E0">
      <w:pPr>
        <w:widowControl w:val="0"/>
        <w:spacing w:line="360" w:lineRule="auto"/>
        <w:ind w:firstLine="709"/>
        <w:jc w:val="both"/>
        <w:rPr>
          <w:color w:val="000000"/>
          <w:sz w:val="28"/>
          <w:szCs w:val="28"/>
        </w:rPr>
      </w:pPr>
      <w:r w:rsidRPr="001222E0">
        <w:rPr>
          <w:sz w:val="28"/>
          <w:szCs w:val="28"/>
        </w:rPr>
        <w:t xml:space="preserve">После событий в Южной Осетии произошли </w:t>
      </w:r>
      <w:r w:rsidR="00192603" w:rsidRPr="001222E0">
        <w:rPr>
          <w:sz w:val="28"/>
          <w:szCs w:val="28"/>
        </w:rPr>
        <w:t>изменения</w:t>
      </w:r>
      <w:r w:rsidRPr="001222E0">
        <w:rPr>
          <w:sz w:val="28"/>
          <w:szCs w:val="28"/>
        </w:rPr>
        <w:t xml:space="preserve"> на фондовом рынке в России</w:t>
      </w:r>
      <w:r w:rsidR="00192603" w:rsidRPr="001222E0">
        <w:rPr>
          <w:sz w:val="28"/>
          <w:szCs w:val="28"/>
        </w:rPr>
        <w:t xml:space="preserve">. </w:t>
      </w:r>
      <w:r w:rsidR="002D4E9E" w:rsidRPr="001222E0">
        <w:rPr>
          <w:sz w:val="28"/>
          <w:szCs w:val="28"/>
        </w:rPr>
        <w:t>Инвесторы на</w:t>
      </w:r>
      <w:r w:rsidR="001222E0">
        <w:rPr>
          <w:sz w:val="28"/>
          <w:szCs w:val="28"/>
        </w:rPr>
        <w:t xml:space="preserve"> </w:t>
      </w:r>
      <w:r w:rsidR="002D4E9E" w:rsidRPr="001222E0">
        <w:rPr>
          <w:sz w:val="28"/>
          <w:szCs w:val="28"/>
        </w:rPr>
        <w:t>российском рынке акций пребывают в</w:t>
      </w:r>
      <w:r w:rsidR="001222E0">
        <w:rPr>
          <w:sz w:val="28"/>
          <w:szCs w:val="28"/>
        </w:rPr>
        <w:t xml:space="preserve"> </w:t>
      </w:r>
      <w:r w:rsidR="002D4E9E" w:rsidRPr="001222E0">
        <w:rPr>
          <w:sz w:val="28"/>
          <w:szCs w:val="28"/>
        </w:rPr>
        <w:t>состоянии неопределенности, реагируя на</w:t>
      </w:r>
      <w:r w:rsidR="001222E0">
        <w:rPr>
          <w:sz w:val="28"/>
          <w:szCs w:val="28"/>
        </w:rPr>
        <w:t xml:space="preserve"> </w:t>
      </w:r>
      <w:r w:rsidR="002D4E9E" w:rsidRPr="001222E0">
        <w:rPr>
          <w:sz w:val="28"/>
          <w:szCs w:val="28"/>
        </w:rPr>
        <w:t>противоречивые факторы, которые не</w:t>
      </w:r>
      <w:r w:rsidR="001222E0">
        <w:rPr>
          <w:sz w:val="28"/>
          <w:szCs w:val="28"/>
        </w:rPr>
        <w:t xml:space="preserve"> </w:t>
      </w:r>
      <w:r w:rsidR="002D4E9E" w:rsidRPr="001222E0">
        <w:rPr>
          <w:sz w:val="28"/>
          <w:szCs w:val="28"/>
        </w:rPr>
        <w:t>позволяют установиться стабильному тренду.</w:t>
      </w:r>
    </w:p>
    <w:p w:rsidR="00801C7D" w:rsidRPr="001222E0" w:rsidRDefault="002D4E9E" w:rsidP="001222E0">
      <w:pPr>
        <w:widowControl w:val="0"/>
        <w:spacing w:line="360" w:lineRule="auto"/>
        <w:ind w:firstLine="709"/>
        <w:jc w:val="both"/>
        <w:rPr>
          <w:sz w:val="28"/>
          <w:szCs w:val="28"/>
        </w:rPr>
      </w:pPr>
      <w:r w:rsidRPr="001222E0">
        <w:rPr>
          <w:sz w:val="28"/>
          <w:szCs w:val="28"/>
        </w:rPr>
        <w:t>Портфельный управляющий УК</w:t>
      </w:r>
      <w:r w:rsidR="001222E0">
        <w:rPr>
          <w:sz w:val="28"/>
          <w:szCs w:val="28"/>
        </w:rPr>
        <w:t xml:space="preserve"> </w:t>
      </w:r>
      <w:r w:rsidRPr="001222E0">
        <w:rPr>
          <w:sz w:val="28"/>
          <w:szCs w:val="28"/>
        </w:rPr>
        <w:t>«Альфа-Капитал» Семен Бирг считает, что позитив, наблюдавшийся 11—15</w:t>
      </w:r>
      <w:r w:rsidR="001222E0">
        <w:rPr>
          <w:sz w:val="28"/>
          <w:szCs w:val="28"/>
        </w:rPr>
        <w:t xml:space="preserve"> </w:t>
      </w:r>
      <w:r w:rsidRPr="001222E0">
        <w:rPr>
          <w:sz w:val="28"/>
          <w:szCs w:val="28"/>
        </w:rPr>
        <w:t>августа 2008г., был связан с</w:t>
      </w:r>
      <w:r w:rsidR="001222E0">
        <w:rPr>
          <w:sz w:val="28"/>
          <w:szCs w:val="28"/>
        </w:rPr>
        <w:t xml:space="preserve"> </w:t>
      </w:r>
      <w:r w:rsidRPr="001222E0">
        <w:rPr>
          <w:sz w:val="28"/>
          <w:szCs w:val="28"/>
        </w:rPr>
        <w:t>окончанием активной фазы военной операции в</w:t>
      </w:r>
      <w:r w:rsidR="001222E0">
        <w:rPr>
          <w:sz w:val="28"/>
          <w:szCs w:val="28"/>
        </w:rPr>
        <w:t xml:space="preserve"> </w:t>
      </w:r>
      <w:r w:rsidRPr="001222E0">
        <w:rPr>
          <w:sz w:val="28"/>
          <w:szCs w:val="28"/>
        </w:rPr>
        <w:t>Южной Осетии. Он</w:t>
      </w:r>
      <w:r w:rsidR="001222E0">
        <w:rPr>
          <w:sz w:val="28"/>
          <w:szCs w:val="28"/>
        </w:rPr>
        <w:t xml:space="preserve"> </w:t>
      </w:r>
      <w:r w:rsidRPr="001222E0">
        <w:rPr>
          <w:sz w:val="28"/>
          <w:szCs w:val="28"/>
        </w:rPr>
        <w:t>уже отыгран, и</w:t>
      </w:r>
      <w:r w:rsidR="001222E0">
        <w:rPr>
          <w:sz w:val="28"/>
          <w:szCs w:val="28"/>
        </w:rPr>
        <w:t xml:space="preserve"> </w:t>
      </w:r>
      <w:r w:rsidRPr="001222E0">
        <w:rPr>
          <w:sz w:val="28"/>
          <w:szCs w:val="28"/>
        </w:rPr>
        <w:t>теперь динамика рынка отечественных акций будет определяться как глобальными, так и</w:t>
      </w:r>
      <w:r w:rsidR="001222E0">
        <w:rPr>
          <w:sz w:val="28"/>
          <w:szCs w:val="28"/>
        </w:rPr>
        <w:t xml:space="preserve"> </w:t>
      </w:r>
      <w:r w:rsidRPr="001222E0">
        <w:rPr>
          <w:sz w:val="28"/>
          <w:szCs w:val="28"/>
        </w:rPr>
        <w:t>специфическими для России факторами, в</w:t>
      </w:r>
      <w:r w:rsidR="001222E0">
        <w:rPr>
          <w:sz w:val="28"/>
          <w:szCs w:val="28"/>
        </w:rPr>
        <w:t xml:space="preserve"> </w:t>
      </w:r>
      <w:r w:rsidRPr="001222E0">
        <w:rPr>
          <w:sz w:val="28"/>
          <w:szCs w:val="28"/>
        </w:rPr>
        <w:t>том числе политическими рисками, связанными с</w:t>
      </w:r>
      <w:r w:rsidR="001222E0">
        <w:rPr>
          <w:sz w:val="28"/>
          <w:szCs w:val="28"/>
        </w:rPr>
        <w:t xml:space="preserve"> </w:t>
      </w:r>
      <w:r w:rsidRPr="001222E0">
        <w:rPr>
          <w:sz w:val="28"/>
          <w:szCs w:val="28"/>
        </w:rPr>
        <w:t>давлением на</w:t>
      </w:r>
      <w:r w:rsidR="001222E0">
        <w:rPr>
          <w:sz w:val="28"/>
          <w:szCs w:val="28"/>
        </w:rPr>
        <w:t xml:space="preserve"> </w:t>
      </w:r>
      <w:r w:rsidRPr="001222E0">
        <w:rPr>
          <w:sz w:val="28"/>
          <w:szCs w:val="28"/>
        </w:rPr>
        <w:t>сырьевые компании с</w:t>
      </w:r>
      <w:r w:rsidR="001222E0">
        <w:rPr>
          <w:sz w:val="28"/>
          <w:szCs w:val="28"/>
        </w:rPr>
        <w:t xml:space="preserve"> </w:t>
      </w:r>
      <w:r w:rsidRPr="001222E0">
        <w:rPr>
          <w:sz w:val="28"/>
          <w:szCs w:val="28"/>
        </w:rPr>
        <w:t>целью снизить внутренние цены.</w:t>
      </w:r>
    </w:p>
    <w:p w:rsidR="002D4E9E" w:rsidRPr="001222E0" w:rsidRDefault="002D4E9E" w:rsidP="001222E0">
      <w:pPr>
        <w:widowControl w:val="0"/>
        <w:spacing w:line="360" w:lineRule="auto"/>
        <w:ind w:firstLine="709"/>
        <w:jc w:val="both"/>
        <w:rPr>
          <w:sz w:val="28"/>
          <w:szCs w:val="28"/>
        </w:rPr>
      </w:pPr>
      <w:r w:rsidRPr="001222E0">
        <w:rPr>
          <w:sz w:val="28"/>
          <w:szCs w:val="28"/>
        </w:rPr>
        <w:t>Динамика будет зависеть от</w:t>
      </w:r>
      <w:r w:rsidR="001222E0">
        <w:rPr>
          <w:sz w:val="28"/>
          <w:szCs w:val="28"/>
        </w:rPr>
        <w:t xml:space="preserve"> </w:t>
      </w:r>
      <w:r w:rsidRPr="001222E0">
        <w:rPr>
          <w:sz w:val="28"/>
          <w:szCs w:val="28"/>
        </w:rPr>
        <w:t>того, насколько быстро правительство сможет предложить инициативы по</w:t>
      </w:r>
      <w:r w:rsidR="001222E0">
        <w:rPr>
          <w:sz w:val="28"/>
          <w:szCs w:val="28"/>
        </w:rPr>
        <w:t xml:space="preserve"> </w:t>
      </w:r>
      <w:r w:rsidRPr="001222E0">
        <w:rPr>
          <w:sz w:val="28"/>
          <w:szCs w:val="28"/>
        </w:rPr>
        <w:t>дальнейшему ослаблению налоговой нагрузки на</w:t>
      </w:r>
      <w:r w:rsidR="001222E0">
        <w:rPr>
          <w:sz w:val="28"/>
          <w:szCs w:val="28"/>
        </w:rPr>
        <w:t xml:space="preserve"> </w:t>
      </w:r>
      <w:r w:rsidRPr="001222E0">
        <w:rPr>
          <w:sz w:val="28"/>
          <w:szCs w:val="28"/>
        </w:rPr>
        <w:t>нефтяные компании.</w:t>
      </w:r>
    </w:p>
    <w:p w:rsidR="002D4E9E" w:rsidRPr="001222E0" w:rsidRDefault="002D4E9E" w:rsidP="001222E0">
      <w:pPr>
        <w:widowControl w:val="0"/>
        <w:spacing w:line="360" w:lineRule="auto"/>
        <w:ind w:firstLine="709"/>
        <w:jc w:val="both"/>
        <w:rPr>
          <w:sz w:val="28"/>
          <w:szCs w:val="28"/>
        </w:rPr>
      </w:pPr>
      <w:r w:rsidRPr="001222E0">
        <w:rPr>
          <w:sz w:val="28"/>
          <w:szCs w:val="28"/>
        </w:rPr>
        <w:t>Аналитик компании «Атон» Наталья Выгодина считает, что ситуация в</w:t>
      </w:r>
      <w:r w:rsidR="001222E0">
        <w:rPr>
          <w:sz w:val="28"/>
          <w:szCs w:val="28"/>
        </w:rPr>
        <w:t xml:space="preserve"> </w:t>
      </w:r>
      <w:r w:rsidRPr="001222E0">
        <w:rPr>
          <w:sz w:val="28"/>
          <w:szCs w:val="28"/>
        </w:rPr>
        <w:t>Южной Осетии уже некоторым образом урегулирована, поэтому такой нервозности на</w:t>
      </w:r>
      <w:r w:rsidR="001222E0">
        <w:rPr>
          <w:sz w:val="28"/>
          <w:szCs w:val="28"/>
        </w:rPr>
        <w:t xml:space="preserve"> </w:t>
      </w:r>
      <w:r w:rsidRPr="001222E0">
        <w:rPr>
          <w:sz w:val="28"/>
          <w:szCs w:val="28"/>
        </w:rPr>
        <w:t>рынке уже не</w:t>
      </w:r>
      <w:r w:rsidR="001222E0">
        <w:rPr>
          <w:sz w:val="28"/>
          <w:szCs w:val="28"/>
        </w:rPr>
        <w:t xml:space="preserve"> </w:t>
      </w:r>
      <w:r w:rsidRPr="001222E0">
        <w:rPr>
          <w:sz w:val="28"/>
          <w:szCs w:val="28"/>
        </w:rPr>
        <w:t>будет. Вероятно, российскому рынку останется «проторговывать» текущие уровни. Индекс РТС может предпринять очередную попытку тестирования уровня 1800</w:t>
      </w:r>
      <w:r w:rsidR="001222E0">
        <w:rPr>
          <w:sz w:val="28"/>
          <w:szCs w:val="28"/>
        </w:rPr>
        <w:t xml:space="preserve"> </w:t>
      </w:r>
      <w:r w:rsidRPr="001222E0">
        <w:rPr>
          <w:sz w:val="28"/>
          <w:szCs w:val="28"/>
        </w:rPr>
        <w:t>пунктов, и,</w:t>
      </w:r>
      <w:r w:rsidR="001222E0">
        <w:rPr>
          <w:sz w:val="28"/>
          <w:szCs w:val="28"/>
        </w:rPr>
        <w:t xml:space="preserve"> </w:t>
      </w:r>
      <w:r w:rsidRPr="001222E0">
        <w:rPr>
          <w:sz w:val="28"/>
          <w:szCs w:val="28"/>
        </w:rPr>
        <w:t>возможно, даже выйти на</w:t>
      </w:r>
      <w:r w:rsidR="001222E0">
        <w:rPr>
          <w:sz w:val="28"/>
          <w:szCs w:val="28"/>
        </w:rPr>
        <w:t xml:space="preserve"> </w:t>
      </w:r>
      <w:r w:rsidRPr="001222E0">
        <w:rPr>
          <w:sz w:val="28"/>
          <w:szCs w:val="28"/>
        </w:rPr>
        <w:t>уровни выше этой отметки, предполагает эксперт. По</w:t>
      </w:r>
      <w:r w:rsidR="001222E0">
        <w:rPr>
          <w:sz w:val="28"/>
          <w:szCs w:val="28"/>
        </w:rPr>
        <w:t xml:space="preserve"> </w:t>
      </w:r>
      <w:r w:rsidRPr="001222E0">
        <w:rPr>
          <w:sz w:val="28"/>
          <w:szCs w:val="28"/>
        </w:rPr>
        <w:t>ее</w:t>
      </w:r>
      <w:r w:rsidR="001222E0">
        <w:rPr>
          <w:sz w:val="28"/>
          <w:szCs w:val="28"/>
        </w:rPr>
        <w:t xml:space="preserve"> </w:t>
      </w:r>
      <w:r w:rsidRPr="001222E0">
        <w:rPr>
          <w:sz w:val="28"/>
          <w:szCs w:val="28"/>
        </w:rPr>
        <w:t>мнению, единственным фактором, который будет тормозить покупки, будет ситуация на</w:t>
      </w:r>
      <w:r w:rsidR="001222E0">
        <w:rPr>
          <w:sz w:val="28"/>
          <w:szCs w:val="28"/>
        </w:rPr>
        <w:t xml:space="preserve"> </w:t>
      </w:r>
      <w:r w:rsidRPr="001222E0">
        <w:rPr>
          <w:sz w:val="28"/>
          <w:szCs w:val="28"/>
        </w:rPr>
        <w:t>сырьевых рынках. Цены на</w:t>
      </w:r>
      <w:r w:rsidR="001222E0">
        <w:rPr>
          <w:sz w:val="28"/>
          <w:szCs w:val="28"/>
        </w:rPr>
        <w:t xml:space="preserve"> </w:t>
      </w:r>
      <w:r w:rsidRPr="001222E0">
        <w:rPr>
          <w:sz w:val="28"/>
          <w:szCs w:val="28"/>
        </w:rPr>
        <w:t>нефть сильно корректируются. Пока они остаются на</w:t>
      </w:r>
      <w:r w:rsidR="001222E0">
        <w:rPr>
          <w:sz w:val="28"/>
          <w:szCs w:val="28"/>
        </w:rPr>
        <w:t xml:space="preserve"> </w:t>
      </w:r>
      <w:r w:rsidRPr="001222E0">
        <w:rPr>
          <w:sz w:val="28"/>
          <w:szCs w:val="28"/>
        </w:rPr>
        <w:t>уровне 110</w:t>
      </w:r>
      <w:r w:rsidR="001222E0">
        <w:rPr>
          <w:sz w:val="28"/>
          <w:szCs w:val="28"/>
        </w:rPr>
        <w:t xml:space="preserve"> </w:t>
      </w:r>
      <w:r w:rsidRPr="001222E0">
        <w:rPr>
          <w:sz w:val="28"/>
          <w:szCs w:val="28"/>
        </w:rPr>
        <w:t>долл. за</w:t>
      </w:r>
      <w:r w:rsidR="001222E0">
        <w:rPr>
          <w:sz w:val="28"/>
          <w:szCs w:val="28"/>
        </w:rPr>
        <w:t xml:space="preserve"> </w:t>
      </w:r>
      <w:r w:rsidRPr="001222E0">
        <w:rPr>
          <w:sz w:val="28"/>
          <w:szCs w:val="28"/>
        </w:rPr>
        <w:t>барр., это выглядит приемлемым, однако при преодолении этой отметки вниз можно ожидать среднесрочной негативной динамики на</w:t>
      </w:r>
      <w:r w:rsidR="001222E0">
        <w:rPr>
          <w:sz w:val="28"/>
          <w:szCs w:val="28"/>
        </w:rPr>
        <w:t xml:space="preserve"> </w:t>
      </w:r>
      <w:r w:rsidRPr="001222E0">
        <w:rPr>
          <w:sz w:val="28"/>
          <w:szCs w:val="28"/>
        </w:rPr>
        <w:t>рынке нефти, так как этот уровень является достаточно важным. «В дальнейшем инвесторы встанут перед дилеммой, то</w:t>
      </w:r>
      <w:r w:rsidR="001222E0">
        <w:rPr>
          <w:sz w:val="28"/>
          <w:szCs w:val="28"/>
        </w:rPr>
        <w:t xml:space="preserve"> </w:t>
      </w:r>
      <w:r w:rsidRPr="001222E0">
        <w:rPr>
          <w:sz w:val="28"/>
          <w:szCs w:val="28"/>
        </w:rPr>
        <w:t>ли</w:t>
      </w:r>
      <w:r w:rsidR="001222E0">
        <w:rPr>
          <w:sz w:val="28"/>
          <w:szCs w:val="28"/>
        </w:rPr>
        <w:t xml:space="preserve"> </w:t>
      </w:r>
      <w:r w:rsidRPr="001222E0">
        <w:rPr>
          <w:sz w:val="28"/>
          <w:szCs w:val="28"/>
        </w:rPr>
        <w:t>следовать за</w:t>
      </w:r>
      <w:r w:rsidR="001222E0">
        <w:rPr>
          <w:sz w:val="28"/>
          <w:szCs w:val="28"/>
        </w:rPr>
        <w:t xml:space="preserve"> </w:t>
      </w:r>
      <w:r w:rsidRPr="001222E0">
        <w:rPr>
          <w:sz w:val="28"/>
          <w:szCs w:val="28"/>
        </w:rPr>
        <w:t>положительной динамикой на</w:t>
      </w:r>
      <w:r w:rsidR="001222E0">
        <w:rPr>
          <w:sz w:val="28"/>
          <w:szCs w:val="28"/>
        </w:rPr>
        <w:t xml:space="preserve"> </w:t>
      </w:r>
      <w:r w:rsidRPr="001222E0">
        <w:rPr>
          <w:sz w:val="28"/>
          <w:szCs w:val="28"/>
        </w:rPr>
        <w:t>американских рынках акций, позитивом для которых станет снижение цен на</w:t>
      </w:r>
      <w:r w:rsidR="001222E0">
        <w:rPr>
          <w:sz w:val="28"/>
          <w:szCs w:val="28"/>
        </w:rPr>
        <w:t xml:space="preserve"> </w:t>
      </w:r>
      <w:r w:rsidRPr="001222E0">
        <w:rPr>
          <w:sz w:val="28"/>
          <w:szCs w:val="28"/>
        </w:rPr>
        <w:t>нефть, то</w:t>
      </w:r>
      <w:r w:rsidR="001222E0">
        <w:rPr>
          <w:sz w:val="28"/>
          <w:szCs w:val="28"/>
        </w:rPr>
        <w:t xml:space="preserve"> </w:t>
      </w:r>
      <w:r w:rsidRPr="001222E0">
        <w:rPr>
          <w:sz w:val="28"/>
          <w:szCs w:val="28"/>
        </w:rPr>
        <w:t>ли</w:t>
      </w:r>
      <w:r w:rsidR="001222E0">
        <w:rPr>
          <w:sz w:val="28"/>
          <w:szCs w:val="28"/>
        </w:rPr>
        <w:t xml:space="preserve"> </w:t>
      </w:r>
      <w:r w:rsidRPr="001222E0">
        <w:rPr>
          <w:sz w:val="28"/>
          <w:szCs w:val="28"/>
        </w:rPr>
        <w:t>следовать за</w:t>
      </w:r>
      <w:r w:rsidR="001222E0">
        <w:rPr>
          <w:sz w:val="28"/>
          <w:szCs w:val="28"/>
        </w:rPr>
        <w:t xml:space="preserve"> </w:t>
      </w:r>
      <w:r w:rsidRPr="001222E0">
        <w:rPr>
          <w:sz w:val="28"/>
          <w:szCs w:val="28"/>
        </w:rPr>
        <w:t>сырьевыми рынками, которые корректируются. Сейчас серьезных предпосылок для снижения российского рынка акций нет, и</w:t>
      </w:r>
      <w:r w:rsidR="001222E0">
        <w:rPr>
          <w:sz w:val="28"/>
          <w:szCs w:val="28"/>
        </w:rPr>
        <w:t xml:space="preserve"> </w:t>
      </w:r>
      <w:r w:rsidRPr="001222E0">
        <w:rPr>
          <w:sz w:val="28"/>
          <w:szCs w:val="28"/>
        </w:rPr>
        <w:t>есть шансы для того, чтобы он</w:t>
      </w:r>
      <w:r w:rsidR="001222E0">
        <w:rPr>
          <w:sz w:val="28"/>
          <w:szCs w:val="28"/>
        </w:rPr>
        <w:t xml:space="preserve"> </w:t>
      </w:r>
      <w:r w:rsidRPr="001222E0">
        <w:rPr>
          <w:sz w:val="28"/>
          <w:szCs w:val="28"/>
        </w:rPr>
        <w:t>остался на</w:t>
      </w:r>
      <w:r w:rsidR="001222E0">
        <w:rPr>
          <w:sz w:val="28"/>
          <w:szCs w:val="28"/>
        </w:rPr>
        <w:t xml:space="preserve"> </w:t>
      </w:r>
      <w:r w:rsidRPr="001222E0">
        <w:rPr>
          <w:sz w:val="28"/>
          <w:szCs w:val="28"/>
        </w:rPr>
        <w:t>достигнутых уровнях и</w:t>
      </w:r>
      <w:r w:rsidR="001222E0">
        <w:rPr>
          <w:sz w:val="28"/>
          <w:szCs w:val="28"/>
        </w:rPr>
        <w:t xml:space="preserve"> </w:t>
      </w:r>
      <w:r w:rsidRPr="001222E0">
        <w:rPr>
          <w:sz w:val="28"/>
          <w:szCs w:val="28"/>
        </w:rPr>
        <w:t>подготовил себе уровни поддержки для отскока и</w:t>
      </w:r>
      <w:r w:rsidR="001222E0">
        <w:rPr>
          <w:sz w:val="28"/>
          <w:szCs w:val="28"/>
        </w:rPr>
        <w:t xml:space="preserve"> </w:t>
      </w:r>
      <w:r w:rsidRPr="001222E0">
        <w:rPr>
          <w:sz w:val="28"/>
          <w:szCs w:val="28"/>
        </w:rPr>
        <w:t>дальнейшего движения вверх. Однако необходимо напомнить, что краткосрочное движение вверх происходит в</w:t>
      </w:r>
      <w:r w:rsidR="001222E0">
        <w:rPr>
          <w:sz w:val="28"/>
          <w:szCs w:val="28"/>
        </w:rPr>
        <w:t xml:space="preserve"> </w:t>
      </w:r>
      <w:r w:rsidRPr="001222E0">
        <w:rPr>
          <w:sz w:val="28"/>
          <w:szCs w:val="28"/>
        </w:rPr>
        <w:t>рамках коррекции после падения, которое началось в</w:t>
      </w:r>
      <w:r w:rsidR="001222E0">
        <w:rPr>
          <w:sz w:val="28"/>
          <w:szCs w:val="28"/>
        </w:rPr>
        <w:t xml:space="preserve"> </w:t>
      </w:r>
      <w:r w:rsidRPr="001222E0">
        <w:rPr>
          <w:sz w:val="28"/>
          <w:szCs w:val="28"/>
        </w:rPr>
        <w:t>мае этого года»,</w:t>
      </w:r>
      <w:r w:rsidR="001222E0">
        <w:rPr>
          <w:sz w:val="28"/>
          <w:szCs w:val="28"/>
        </w:rPr>
        <w:t xml:space="preserve"> </w:t>
      </w:r>
      <w:r w:rsidRPr="001222E0">
        <w:rPr>
          <w:sz w:val="28"/>
          <w:szCs w:val="28"/>
        </w:rPr>
        <w:t>— говорит Н.Выгодина.</w:t>
      </w:r>
      <w:r w:rsidR="001222E0">
        <w:rPr>
          <w:sz w:val="28"/>
          <w:szCs w:val="28"/>
        </w:rPr>
        <w:t xml:space="preserve"> </w:t>
      </w:r>
      <w:r w:rsidRPr="001222E0">
        <w:rPr>
          <w:sz w:val="28"/>
          <w:szCs w:val="28"/>
        </w:rPr>
        <w:t>В среднесрочной перспективе рынок акций настроен на</w:t>
      </w:r>
      <w:r w:rsidR="001222E0">
        <w:rPr>
          <w:sz w:val="28"/>
          <w:szCs w:val="28"/>
        </w:rPr>
        <w:t xml:space="preserve"> </w:t>
      </w:r>
      <w:r w:rsidRPr="001222E0">
        <w:rPr>
          <w:sz w:val="28"/>
          <w:szCs w:val="28"/>
        </w:rPr>
        <w:t>снижение, заключила эксперт. Несмотря на</w:t>
      </w:r>
      <w:r w:rsidR="001222E0">
        <w:rPr>
          <w:sz w:val="28"/>
          <w:szCs w:val="28"/>
        </w:rPr>
        <w:t xml:space="preserve"> </w:t>
      </w:r>
      <w:r w:rsidRPr="001222E0">
        <w:rPr>
          <w:sz w:val="28"/>
          <w:szCs w:val="28"/>
        </w:rPr>
        <w:t>то,</w:t>
      </w:r>
      <w:r w:rsidR="001222E0">
        <w:rPr>
          <w:sz w:val="28"/>
          <w:szCs w:val="28"/>
        </w:rPr>
        <w:t xml:space="preserve"> </w:t>
      </w:r>
      <w:r w:rsidRPr="001222E0">
        <w:rPr>
          <w:sz w:val="28"/>
          <w:szCs w:val="28"/>
        </w:rPr>
        <w:t>что внутридневные колебания российского рынка акций, зависящего от</w:t>
      </w:r>
      <w:r w:rsidR="001222E0">
        <w:rPr>
          <w:sz w:val="28"/>
          <w:szCs w:val="28"/>
        </w:rPr>
        <w:t xml:space="preserve"> </w:t>
      </w:r>
      <w:r w:rsidRPr="001222E0">
        <w:rPr>
          <w:sz w:val="28"/>
          <w:szCs w:val="28"/>
        </w:rPr>
        <w:t>массы внутренних и</w:t>
      </w:r>
      <w:r w:rsidR="001222E0">
        <w:rPr>
          <w:sz w:val="28"/>
          <w:szCs w:val="28"/>
        </w:rPr>
        <w:t xml:space="preserve"> </w:t>
      </w:r>
      <w:r w:rsidRPr="001222E0">
        <w:rPr>
          <w:sz w:val="28"/>
          <w:szCs w:val="28"/>
        </w:rPr>
        <w:t>внешних факторов, спрогнозировать сложно, аналитик «Ренессанс Онлайн» Алексей Салангин уверен в</w:t>
      </w:r>
      <w:r w:rsidR="001222E0">
        <w:rPr>
          <w:sz w:val="28"/>
          <w:szCs w:val="28"/>
        </w:rPr>
        <w:t xml:space="preserve"> </w:t>
      </w:r>
      <w:r w:rsidRPr="001222E0">
        <w:rPr>
          <w:sz w:val="28"/>
          <w:szCs w:val="28"/>
        </w:rPr>
        <w:t>его фундаментальной недооцененности и</w:t>
      </w:r>
      <w:r w:rsidR="001222E0">
        <w:rPr>
          <w:sz w:val="28"/>
          <w:szCs w:val="28"/>
        </w:rPr>
        <w:t xml:space="preserve"> </w:t>
      </w:r>
      <w:r w:rsidRPr="001222E0">
        <w:rPr>
          <w:sz w:val="28"/>
          <w:szCs w:val="28"/>
        </w:rPr>
        <w:t>рекомендует наращивать долю ликвидных акций в</w:t>
      </w:r>
      <w:r w:rsidR="001222E0">
        <w:rPr>
          <w:sz w:val="28"/>
          <w:szCs w:val="28"/>
        </w:rPr>
        <w:t xml:space="preserve"> </w:t>
      </w:r>
      <w:r w:rsidRPr="001222E0">
        <w:rPr>
          <w:sz w:val="28"/>
          <w:szCs w:val="28"/>
        </w:rPr>
        <w:t>долгосрочном портфеле.</w:t>
      </w:r>
    </w:p>
    <w:p w:rsidR="002D4E9E" w:rsidRPr="001222E0" w:rsidRDefault="002D4E9E" w:rsidP="001222E0">
      <w:pPr>
        <w:widowControl w:val="0"/>
        <w:spacing w:line="360" w:lineRule="auto"/>
        <w:ind w:firstLine="709"/>
        <w:jc w:val="both"/>
        <w:rPr>
          <w:sz w:val="28"/>
          <w:szCs w:val="28"/>
        </w:rPr>
      </w:pPr>
      <w:r w:rsidRPr="001222E0">
        <w:rPr>
          <w:sz w:val="28"/>
          <w:szCs w:val="28"/>
        </w:rPr>
        <w:t>По</w:t>
      </w:r>
      <w:r w:rsidR="001222E0">
        <w:rPr>
          <w:sz w:val="28"/>
          <w:szCs w:val="28"/>
        </w:rPr>
        <w:t xml:space="preserve"> </w:t>
      </w:r>
      <w:r w:rsidRPr="001222E0">
        <w:rPr>
          <w:sz w:val="28"/>
          <w:szCs w:val="28"/>
        </w:rPr>
        <w:t>словам стратега Deutsche Bank Акбера Хана, волатильность, которая наблюдается в</w:t>
      </w:r>
      <w:r w:rsidR="001222E0">
        <w:rPr>
          <w:sz w:val="28"/>
          <w:szCs w:val="28"/>
        </w:rPr>
        <w:t xml:space="preserve"> </w:t>
      </w:r>
      <w:r w:rsidRPr="001222E0">
        <w:rPr>
          <w:sz w:val="28"/>
          <w:szCs w:val="28"/>
        </w:rPr>
        <w:t>последнее время на</w:t>
      </w:r>
      <w:r w:rsidR="001222E0">
        <w:rPr>
          <w:sz w:val="28"/>
          <w:szCs w:val="28"/>
        </w:rPr>
        <w:t xml:space="preserve"> </w:t>
      </w:r>
      <w:r w:rsidRPr="001222E0">
        <w:rPr>
          <w:sz w:val="28"/>
          <w:szCs w:val="28"/>
        </w:rPr>
        <w:t>российском фондовом рынке, является довольно серьезным препятствием для объективной оценки его огромного потенциала. «По</w:t>
      </w:r>
      <w:r w:rsidR="001222E0">
        <w:rPr>
          <w:sz w:val="28"/>
          <w:szCs w:val="28"/>
        </w:rPr>
        <w:t xml:space="preserve"> </w:t>
      </w:r>
      <w:r w:rsidRPr="001222E0">
        <w:rPr>
          <w:sz w:val="28"/>
          <w:szCs w:val="28"/>
        </w:rPr>
        <w:t>нашим оценкам, соотношение цена/доход для российского рынка в</w:t>
      </w:r>
      <w:r w:rsidR="001222E0">
        <w:rPr>
          <w:sz w:val="28"/>
          <w:szCs w:val="28"/>
        </w:rPr>
        <w:t xml:space="preserve"> </w:t>
      </w:r>
      <w:r w:rsidRPr="001222E0">
        <w:rPr>
          <w:sz w:val="28"/>
          <w:szCs w:val="28"/>
        </w:rPr>
        <w:t>2008г. равняется 7</w:t>
      </w:r>
      <w:r w:rsidR="001222E0">
        <w:rPr>
          <w:sz w:val="28"/>
          <w:szCs w:val="28"/>
        </w:rPr>
        <w:t xml:space="preserve"> </w:t>
      </w:r>
      <w:r w:rsidRPr="001222E0">
        <w:rPr>
          <w:sz w:val="28"/>
          <w:szCs w:val="28"/>
        </w:rPr>
        <w:t>при уровне роста прибылей в</w:t>
      </w:r>
      <w:r w:rsidR="001222E0">
        <w:rPr>
          <w:sz w:val="28"/>
          <w:szCs w:val="28"/>
        </w:rPr>
        <w:t xml:space="preserve"> </w:t>
      </w:r>
      <w:r w:rsidRPr="001222E0">
        <w:rPr>
          <w:sz w:val="28"/>
          <w:szCs w:val="28"/>
        </w:rPr>
        <w:t>25—26%. Почему при сильных показателях роста Россия торгуется с</w:t>
      </w:r>
      <w:r w:rsidR="001222E0">
        <w:rPr>
          <w:sz w:val="28"/>
          <w:szCs w:val="28"/>
        </w:rPr>
        <w:t xml:space="preserve"> </w:t>
      </w:r>
      <w:r w:rsidRPr="001222E0">
        <w:rPr>
          <w:sz w:val="28"/>
          <w:szCs w:val="28"/>
        </w:rPr>
        <w:t>такими низкими мультипликаторами? Одна из</w:t>
      </w:r>
      <w:r w:rsidR="001222E0">
        <w:rPr>
          <w:sz w:val="28"/>
          <w:szCs w:val="28"/>
        </w:rPr>
        <w:t xml:space="preserve"> </w:t>
      </w:r>
      <w:r w:rsidRPr="001222E0">
        <w:rPr>
          <w:sz w:val="28"/>
          <w:szCs w:val="28"/>
        </w:rPr>
        <w:t>главных причин этого</w:t>
      </w:r>
      <w:r w:rsidR="001222E0">
        <w:rPr>
          <w:sz w:val="28"/>
          <w:szCs w:val="28"/>
        </w:rPr>
        <w:t xml:space="preserve"> </w:t>
      </w:r>
      <w:r w:rsidRPr="001222E0">
        <w:rPr>
          <w:sz w:val="28"/>
          <w:szCs w:val="28"/>
        </w:rPr>
        <w:t>— резкое неприятие риска инвесторами. И</w:t>
      </w:r>
      <w:r w:rsidR="001222E0">
        <w:rPr>
          <w:sz w:val="28"/>
          <w:szCs w:val="28"/>
        </w:rPr>
        <w:t xml:space="preserve"> </w:t>
      </w:r>
      <w:r w:rsidRPr="001222E0">
        <w:rPr>
          <w:sz w:val="28"/>
          <w:szCs w:val="28"/>
        </w:rPr>
        <w:t>дело здесь не</w:t>
      </w:r>
      <w:r w:rsidR="001222E0">
        <w:rPr>
          <w:sz w:val="28"/>
          <w:szCs w:val="28"/>
        </w:rPr>
        <w:t xml:space="preserve"> </w:t>
      </w:r>
      <w:r w:rsidRPr="001222E0">
        <w:rPr>
          <w:sz w:val="28"/>
          <w:szCs w:val="28"/>
        </w:rPr>
        <w:t>только в</w:t>
      </w:r>
      <w:r w:rsidR="001222E0">
        <w:rPr>
          <w:sz w:val="28"/>
          <w:szCs w:val="28"/>
        </w:rPr>
        <w:t xml:space="preserve"> </w:t>
      </w:r>
      <w:r w:rsidRPr="001222E0">
        <w:rPr>
          <w:sz w:val="28"/>
          <w:szCs w:val="28"/>
        </w:rPr>
        <w:t>конфликте на</w:t>
      </w:r>
      <w:r w:rsidR="001222E0">
        <w:rPr>
          <w:sz w:val="28"/>
          <w:szCs w:val="28"/>
        </w:rPr>
        <w:t xml:space="preserve"> </w:t>
      </w:r>
      <w:r w:rsidRPr="001222E0">
        <w:rPr>
          <w:sz w:val="28"/>
          <w:szCs w:val="28"/>
        </w:rPr>
        <w:t>Кавказе, под ударом находятся все развивающиеся рынки. Но</w:t>
      </w:r>
      <w:r w:rsidR="001222E0">
        <w:rPr>
          <w:sz w:val="28"/>
          <w:szCs w:val="28"/>
        </w:rPr>
        <w:t xml:space="preserve"> </w:t>
      </w:r>
      <w:r w:rsidRPr="001222E0">
        <w:rPr>
          <w:sz w:val="28"/>
          <w:szCs w:val="28"/>
        </w:rPr>
        <w:t>при этом конкретная ситуация в</w:t>
      </w:r>
      <w:r w:rsidR="001222E0">
        <w:rPr>
          <w:sz w:val="28"/>
          <w:szCs w:val="28"/>
        </w:rPr>
        <w:t xml:space="preserve"> </w:t>
      </w:r>
      <w:r w:rsidRPr="001222E0">
        <w:rPr>
          <w:sz w:val="28"/>
          <w:szCs w:val="28"/>
        </w:rPr>
        <w:t>России увеличивает дисконт, с</w:t>
      </w:r>
      <w:r w:rsidR="001222E0">
        <w:rPr>
          <w:sz w:val="28"/>
          <w:szCs w:val="28"/>
        </w:rPr>
        <w:t xml:space="preserve"> </w:t>
      </w:r>
      <w:r w:rsidRPr="001222E0">
        <w:rPr>
          <w:sz w:val="28"/>
          <w:szCs w:val="28"/>
        </w:rPr>
        <w:t>которым этот рынок торгуется по</w:t>
      </w:r>
      <w:r w:rsidR="001222E0">
        <w:rPr>
          <w:sz w:val="28"/>
          <w:szCs w:val="28"/>
        </w:rPr>
        <w:t xml:space="preserve"> </w:t>
      </w:r>
      <w:r w:rsidRPr="001222E0">
        <w:rPr>
          <w:sz w:val="28"/>
          <w:szCs w:val="28"/>
        </w:rPr>
        <w:t>отношению к</w:t>
      </w:r>
      <w:r w:rsidR="001222E0">
        <w:rPr>
          <w:sz w:val="28"/>
          <w:szCs w:val="28"/>
        </w:rPr>
        <w:t xml:space="preserve"> </w:t>
      </w:r>
      <w:r w:rsidRPr="001222E0">
        <w:rPr>
          <w:sz w:val="28"/>
          <w:szCs w:val="28"/>
        </w:rPr>
        <w:t>другим развивающимся рынкам»,</w:t>
      </w:r>
      <w:r w:rsidR="001222E0">
        <w:rPr>
          <w:sz w:val="28"/>
          <w:szCs w:val="28"/>
        </w:rPr>
        <w:t xml:space="preserve"> </w:t>
      </w:r>
      <w:r w:rsidRPr="001222E0">
        <w:rPr>
          <w:sz w:val="28"/>
          <w:szCs w:val="28"/>
        </w:rPr>
        <w:t>— отметил эксперт.</w:t>
      </w:r>
      <w:r w:rsidRPr="001222E0">
        <w:rPr>
          <w:rStyle w:val="ac"/>
          <w:sz w:val="28"/>
          <w:szCs w:val="28"/>
        </w:rPr>
        <w:footnoteReference w:id="2"/>
      </w:r>
    </w:p>
    <w:p w:rsidR="002D4E9E" w:rsidRPr="001222E0" w:rsidRDefault="002D4E9E" w:rsidP="001222E0">
      <w:pPr>
        <w:widowControl w:val="0"/>
        <w:spacing w:line="360" w:lineRule="auto"/>
        <w:ind w:firstLine="709"/>
        <w:jc w:val="both"/>
        <w:rPr>
          <w:sz w:val="28"/>
          <w:szCs w:val="28"/>
        </w:rPr>
      </w:pPr>
      <w:r w:rsidRPr="001222E0">
        <w:rPr>
          <w:sz w:val="28"/>
          <w:szCs w:val="28"/>
        </w:rPr>
        <w:t>Ростом в</w:t>
      </w:r>
      <w:r w:rsidR="001222E0">
        <w:rPr>
          <w:sz w:val="28"/>
          <w:szCs w:val="28"/>
        </w:rPr>
        <w:t xml:space="preserve"> </w:t>
      </w:r>
      <w:r w:rsidRPr="001222E0">
        <w:rPr>
          <w:sz w:val="28"/>
          <w:szCs w:val="28"/>
        </w:rPr>
        <w:t>пределах 0.5—1% закрылись 21 августа 2008года западные площадки.</w:t>
      </w:r>
      <w:r w:rsidR="001222E0">
        <w:rPr>
          <w:sz w:val="28"/>
          <w:szCs w:val="28"/>
        </w:rPr>
        <w:t xml:space="preserve"> </w:t>
      </w:r>
      <w:r w:rsidRPr="001222E0">
        <w:rPr>
          <w:sz w:val="28"/>
          <w:szCs w:val="28"/>
        </w:rPr>
        <w:t>В лидерах роста на</w:t>
      </w:r>
      <w:r w:rsidR="001222E0">
        <w:rPr>
          <w:sz w:val="28"/>
          <w:szCs w:val="28"/>
        </w:rPr>
        <w:t xml:space="preserve"> </w:t>
      </w:r>
      <w:r w:rsidRPr="001222E0">
        <w:rPr>
          <w:sz w:val="28"/>
          <w:szCs w:val="28"/>
        </w:rPr>
        <w:t>европейском рынке оказались горнодобывающие компании, рванувшие вверх после публикации позитивной отчетности крупнейшего мирового горнодобытчика BHP Billiton. Изрядно прибавили высокотехнологичные компании, получившие заряд позитива из-за океана: американская Hewlett-Packard отрапортовала о</w:t>
      </w:r>
      <w:r w:rsidR="001222E0">
        <w:rPr>
          <w:sz w:val="28"/>
          <w:szCs w:val="28"/>
        </w:rPr>
        <w:t xml:space="preserve"> </w:t>
      </w:r>
      <w:r w:rsidRPr="001222E0">
        <w:rPr>
          <w:sz w:val="28"/>
          <w:szCs w:val="28"/>
        </w:rPr>
        <w:t>более чем 20-процентном увеличении чистой прибыли по</w:t>
      </w:r>
      <w:r w:rsidR="001222E0">
        <w:rPr>
          <w:sz w:val="28"/>
          <w:szCs w:val="28"/>
        </w:rPr>
        <w:t xml:space="preserve"> </w:t>
      </w:r>
      <w:r w:rsidRPr="001222E0">
        <w:rPr>
          <w:sz w:val="28"/>
          <w:szCs w:val="28"/>
        </w:rPr>
        <w:t>итогам 9</w:t>
      </w:r>
      <w:r w:rsidR="001222E0">
        <w:rPr>
          <w:sz w:val="28"/>
          <w:szCs w:val="28"/>
        </w:rPr>
        <w:t xml:space="preserve"> </w:t>
      </w:r>
      <w:r w:rsidRPr="001222E0">
        <w:rPr>
          <w:sz w:val="28"/>
          <w:szCs w:val="28"/>
        </w:rPr>
        <w:t>месяцев 2007—2008</w:t>
      </w:r>
      <w:r w:rsidR="001222E0">
        <w:rPr>
          <w:sz w:val="28"/>
          <w:szCs w:val="28"/>
        </w:rPr>
        <w:t xml:space="preserve"> </w:t>
      </w:r>
      <w:r w:rsidRPr="001222E0">
        <w:rPr>
          <w:sz w:val="28"/>
          <w:szCs w:val="28"/>
        </w:rPr>
        <w:t>финансового года.</w:t>
      </w:r>
    </w:p>
    <w:p w:rsidR="002D4E9E" w:rsidRPr="001222E0" w:rsidRDefault="00D35E3E" w:rsidP="001222E0">
      <w:pPr>
        <w:widowControl w:val="0"/>
        <w:spacing w:line="360" w:lineRule="auto"/>
        <w:ind w:firstLine="709"/>
        <w:jc w:val="both"/>
        <w:rPr>
          <w:color w:val="000000"/>
          <w:sz w:val="28"/>
          <w:szCs w:val="28"/>
        </w:rPr>
      </w:pPr>
      <w:r w:rsidRPr="001222E0">
        <w:rPr>
          <w:sz w:val="28"/>
          <w:szCs w:val="28"/>
        </w:rPr>
        <w:t>Сдержанный рост большинства ликвидных бумаг наблюдался не</w:t>
      </w:r>
      <w:r w:rsidR="001222E0">
        <w:rPr>
          <w:sz w:val="28"/>
          <w:szCs w:val="28"/>
        </w:rPr>
        <w:t xml:space="preserve"> </w:t>
      </w:r>
      <w:r w:rsidRPr="001222E0">
        <w:rPr>
          <w:sz w:val="28"/>
          <w:szCs w:val="28"/>
        </w:rPr>
        <w:t>российских биржах.</w:t>
      </w:r>
      <w:r w:rsidR="001222E0">
        <w:rPr>
          <w:sz w:val="28"/>
          <w:szCs w:val="28"/>
        </w:rPr>
        <w:t xml:space="preserve"> </w:t>
      </w:r>
      <w:r w:rsidRPr="001222E0">
        <w:rPr>
          <w:sz w:val="28"/>
          <w:szCs w:val="28"/>
        </w:rPr>
        <w:t>В нефтянке исключением стали акции «Татнефти», потерявшие за</w:t>
      </w:r>
      <w:r w:rsidR="001222E0">
        <w:rPr>
          <w:sz w:val="28"/>
          <w:szCs w:val="28"/>
        </w:rPr>
        <w:t xml:space="preserve"> </w:t>
      </w:r>
      <w:r w:rsidRPr="001222E0">
        <w:rPr>
          <w:sz w:val="28"/>
          <w:szCs w:val="28"/>
        </w:rPr>
        <w:t>день 0.54%. Впечатляющими результатами по</w:t>
      </w:r>
      <w:r w:rsidR="001222E0">
        <w:rPr>
          <w:sz w:val="28"/>
          <w:szCs w:val="28"/>
        </w:rPr>
        <w:t xml:space="preserve"> </w:t>
      </w:r>
      <w:r w:rsidRPr="001222E0">
        <w:rPr>
          <w:sz w:val="28"/>
          <w:szCs w:val="28"/>
        </w:rPr>
        <w:t>итогам дня могут похвастать «Лукойл» (+3.54%) и</w:t>
      </w:r>
      <w:r w:rsidR="001222E0">
        <w:rPr>
          <w:sz w:val="28"/>
          <w:szCs w:val="28"/>
        </w:rPr>
        <w:t xml:space="preserve"> </w:t>
      </w:r>
      <w:r w:rsidRPr="001222E0">
        <w:rPr>
          <w:sz w:val="28"/>
          <w:szCs w:val="28"/>
        </w:rPr>
        <w:t>НОВАТЭК (+4.7%). Последний в</w:t>
      </w:r>
      <w:r w:rsidR="001222E0">
        <w:rPr>
          <w:sz w:val="28"/>
          <w:szCs w:val="28"/>
        </w:rPr>
        <w:t xml:space="preserve"> </w:t>
      </w:r>
      <w:r w:rsidRPr="001222E0">
        <w:rPr>
          <w:sz w:val="28"/>
          <w:szCs w:val="28"/>
        </w:rPr>
        <w:t>среду запустил программу выкупа собственных депозитарных расписок с</w:t>
      </w:r>
      <w:r w:rsidR="001222E0">
        <w:rPr>
          <w:sz w:val="28"/>
          <w:szCs w:val="28"/>
        </w:rPr>
        <w:t xml:space="preserve"> </w:t>
      </w:r>
      <w:r w:rsidRPr="001222E0">
        <w:rPr>
          <w:sz w:val="28"/>
          <w:szCs w:val="28"/>
        </w:rPr>
        <w:t>Лондонской фондовой биржи. По</w:t>
      </w:r>
      <w:r w:rsidR="001222E0">
        <w:rPr>
          <w:sz w:val="28"/>
          <w:szCs w:val="28"/>
        </w:rPr>
        <w:t xml:space="preserve"> </w:t>
      </w:r>
      <w:r w:rsidRPr="001222E0">
        <w:rPr>
          <w:sz w:val="28"/>
          <w:szCs w:val="28"/>
        </w:rPr>
        <w:t>словам представителей компании, выкупленные акции будут использованы для привлечения финансирования и</w:t>
      </w:r>
      <w:r w:rsidR="001222E0">
        <w:rPr>
          <w:sz w:val="28"/>
          <w:szCs w:val="28"/>
        </w:rPr>
        <w:t xml:space="preserve"> </w:t>
      </w:r>
      <w:r w:rsidRPr="001222E0">
        <w:rPr>
          <w:sz w:val="28"/>
          <w:szCs w:val="28"/>
        </w:rPr>
        <w:t>реализации действующей программы стимулирования менеджмента.</w:t>
      </w:r>
      <w:r w:rsidRPr="001222E0">
        <w:rPr>
          <w:rStyle w:val="ac"/>
          <w:sz w:val="28"/>
          <w:szCs w:val="28"/>
        </w:rPr>
        <w:footnoteReference w:id="3"/>
      </w:r>
    </w:p>
    <w:p w:rsidR="00AF6A3C" w:rsidRPr="001222E0" w:rsidRDefault="00AF6A3C" w:rsidP="001222E0">
      <w:pPr>
        <w:pStyle w:val="2"/>
        <w:keepNext w:val="0"/>
        <w:widowControl w:val="0"/>
        <w:spacing w:before="0" w:after="0" w:line="360" w:lineRule="auto"/>
        <w:ind w:firstLine="709"/>
        <w:jc w:val="both"/>
        <w:rPr>
          <w:rFonts w:ascii="Times New Roman" w:hAnsi="Times New Roman" w:cs="Times New Roman"/>
          <w:b w:val="0"/>
          <w:bCs w:val="0"/>
          <w:i w:val="0"/>
          <w:iCs w:val="0"/>
          <w:color w:val="000000"/>
          <w:shd w:val="clear" w:color="auto" w:fill="F5F5F5"/>
        </w:rPr>
      </w:pPr>
      <w:r w:rsidRPr="001222E0">
        <w:rPr>
          <w:rFonts w:ascii="Times New Roman" w:hAnsi="Times New Roman" w:cs="Times New Roman"/>
          <w:b w:val="0"/>
          <w:bCs w:val="0"/>
          <w:i w:val="0"/>
          <w:iCs w:val="0"/>
          <w:color w:val="000000"/>
          <w:shd w:val="clear" w:color="auto" w:fill="F5F5F5"/>
        </w:rPr>
        <w:t>Следом за рынком акций упал и рубль</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12 августа 2008г.</w:t>
      </w:r>
      <w:r w:rsidR="001222E0" w:rsidRPr="001222E0">
        <w:rPr>
          <w:rFonts w:ascii="Times New Roman" w:hAnsi="Times New Roman" w:cs="Times New Roman"/>
          <w:sz w:val="28"/>
          <w:szCs w:val="28"/>
        </w:rPr>
        <w:t xml:space="preserve"> </w:t>
      </w:r>
      <w:r w:rsidRPr="001222E0">
        <w:rPr>
          <w:rFonts w:ascii="Times New Roman" w:hAnsi="Times New Roman" w:cs="Times New Roman"/>
          <w:sz w:val="28"/>
          <w:szCs w:val="28"/>
        </w:rPr>
        <w:t>наши фондовые площадки начали день с резкого снижения. За первые несколько минут торгов рынок просел более чем на 5 процентов, его капитализация потеряла десятки миллиардов долларов. Правда, потом ситуация изменилась. Рынок акций прекратил падение и пошел вверх после сообщения о том, что президент Грузии Михаил Саакашвили подписал документ о прекращении огня. По итогам торгов индекс ММВБ повысился на 3,87 процента, до 1412 пунктов, индекс РТС - на 1,2 процента, до 1742 пунктов. И если в первой половине дня торги некоторыми акциями, по правилам биржи, приостанавливались из-за падения их цены свыше 10 процентов, то во второй половине, наоборот, из-за роста. Например, торги ценными бумагами Сбербанка были остановлены на час, поскольку они подорожали на 10,6 процента.</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Тем не менее, обвал рынка акций не прошел бесследно. Распродажи на фондовой бирже в 12 августа отразились на валютном рынке, где инвесторы обменивали рубли, вырученные за акции, на доллары и евро. По мнению экспертов, причинами успехов "зеленого" стали также укрепление доллара на международном рынке и обострение обстановки в Южной Осетии.</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b/>
          <w:bCs/>
          <w:sz w:val="28"/>
          <w:szCs w:val="28"/>
        </w:rPr>
      </w:pPr>
      <w:r w:rsidRPr="001222E0">
        <w:rPr>
          <w:rStyle w:val="a5"/>
          <w:rFonts w:ascii="Times New Roman" w:hAnsi="Times New Roman"/>
          <w:b w:val="0"/>
          <w:bCs w:val="0"/>
          <w:sz w:val="28"/>
          <w:szCs w:val="28"/>
        </w:rPr>
        <w:t>Александр Хандруев, вице-президент Ассоциации региональных банков России:</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Причиной такого снижения рубля по отношению к доллару, скорее всего, послужили высокие политические риски, связанные с военными событиями в Южной Осетии.</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Мировые инвесторы напуганы, и выводят капиталы из фондового рынка. Они обменивают их на валюту, в результате создается высокий спрос на нее на российском валютном рынке. Что приводит к росту доллара и евро. И в этой ситуации, вероятно, Центробанк решил не вмешиваться и не тратить золотовалютные резервы на интервенции. Видимо, объем спроса на валюту был очень велик, а резкое снижение золотовалютных резервов психологически плохо действует на инвесторов. Хотя и сильное снижение рубля тоже не в интересах Центробанка, потому что увеличивает нестабильность валютного рынка, и потом его трудно ввести в нормальное русло.</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Что касается граждан, которые все еще хранят свои сбережения в наличной американской валюте, то, как я уже говорил, продавать ее не имеет смысла. У доллара хорошие перспективы.</w:t>
      </w:r>
      <w:r w:rsidRPr="001222E0">
        <w:rPr>
          <w:rStyle w:val="ac"/>
          <w:rFonts w:ascii="Times New Roman" w:hAnsi="Times New Roman"/>
          <w:sz w:val="28"/>
          <w:szCs w:val="28"/>
        </w:rPr>
        <w:footnoteReference w:id="4"/>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Style w:val="a6"/>
          <w:rFonts w:ascii="Times New Roman" w:hAnsi="Times New Roman"/>
          <w:i w:val="0"/>
          <w:iCs w:val="0"/>
          <w:sz w:val="28"/>
          <w:szCs w:val="28"/>
        </w:rPr>
        <w:t>Таким образом, начало конфликта в Южной Осетии привело к серьезному ухудшению ситуации на российском рынке ценных бумаг. Иностранные инвесторы начали активно сбрасывать российские ценные бумаги, что привело к серьезному падению рынка, не находящему поддержки со стороны отечественных игроков. Истерия в западных СМИ по поводу "российской агрессии в Грузии" исключительно негативно подействовала на настроения иностранных инвесторов и стала поводом для переоценки отношения к российским активам в целом. На этом фоне даже фундаментально привлекательные российские акции пострадали от продаж.</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Поскольку целью вложений нерезидентов обычно являются наиболее ликвидные российские акции, занимающие большую долю в составе фондовых индексов, падение отечественных площадок, вызванное выводом денег с российского рынка, действительно выглядит очень серьезным. К середине дня 11 августа индекс РТС упал на 4 процентов и достиг уровня 1650 пунктов</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Однако тенденция отнюдь не объясняется только миротворческой операцией. В августе российские фондовые индексы продолжили резкое снижение, начавшееся еще в середине лета. Тогда основными причинами негативной динамики рынка стали падение нефтяных котировок, а также нарушения в экспортной деятельности компании "Мечел". В результате, иностранцы, чей оптимизм уже был подорван новостями, поступающими с западных площадок, начали переоценивать политические риски инвестирования в российские активы и сокращать долю отечественных бумаг в своих портфелях.</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Российский рынок акций еще раз показал, что он остается в целом очень незрелым и сильно зависит от иностранцев. Низкая ликвидность, слабость местных инвесторов, отстраненность от реальной экономики - все это дало возможность продавцам даже на небольших объемах опрокинуть рынок и загнать индексы на уровни осени 2006 г.</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Ситуацию, сложившуюся на российском фондовом рынке, действительно можно назвать непредсказуемой. Торги отличаются повышенной волатильностью, непонятно, достиг рынок акций дна или нет. Поэтому долгосрочные инвесторы пока держатся в стороне, предоставляя возможность спекулянтам играть на каких-то внутридневных новостях.</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Поводов, способных привести к коренной смене среднесрочного "медвежьего" тренда и обеспечить устойчивый рост российского рынка, пока нет. Новости из США выглядят противоречивыми. С одной стороны, ухудшение ситуации на рынке труда и дальнейшее обострение в строительном секторе подтверждают, что в американской экономике далеко не всё благополучно. С другой, достаточно хорошие темпы роста ВВП и улучшение настроений в потребительском секторе свидетельствуют о некотором улучшении ситуации.</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Кроме того, продолжают снижение и нефтяные котировки. Цена на "черное золото" резко упала с начала июля, не сумев закрепиться на уровне выше 140 долларов за баррель, и сейчас находится ниже важной отметки в 120 долларов за баррель. Такая коррекция является достаточно серьезной. Однако даже при этом нельзя исключать возможности дальнейшего падения цены на нефть. Тот факт, что игроки готовы играть на понижение, подтверждает эти опасения.</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 xml:space="preserve">Конфликт с Грузией, </w:t>
      </w:r>
      <w:r w:rsidR="00B72E27" w:rsidRPr="001222E0">
        <w:rPr>
          <w:rFonts w:ascii="Times New Roman" w:hAnsi="Times New Roman" w:cs="Times New Roman"/>
          <w:sz w:val="28"/>
          <w:szCs w:val="28"/>
        </w:rPr>
        <w:t>почти окончен,</w:t>
      </w:r>
      <w:r w:rsidRPr="001222E0">
        <w:rPr>
          <w:rFonts w:ascii="Times New Roman" w:hAnsi="Times New Roman" w:cs="Times New Roman"/>
          <w:sz w:val="28"/>
          <w:szCs w:val="28"/>
        </w:rPr>
        <w:t xml:space="preserve"> а информационную войну Россия пока проигрывает. Это приведет к тому, что иностранные инвесторы если и вернутся на рынок, то нескоро и не все.</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Таким образом, в августе ситуация на российских площадках вряд ли стабилизируется. Динамику акций будет по-прежнему характеризовать высокая волатильность, которую могут спровоцировать выход негативных статистических данных на Западе, ухудшения конъюнктуры на сырьевых рынках, а также конфликт на Кавказе.</w:t>
      </w:r>
    </w:p>
    <w:p w:rsidR="00AF6A3C" w:rsidRPr="001222E0" w:rsidRDefault="00AF6A3C"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 xml:space="preserve">В этих условиях, покупая российские акции, инвесторы должны быть предельно осторожны, </w:t>
      </w:r>
      <w:r w:rsidR="00B72E27" w:rsidRPr="001222E0">
        <w:rPr>
          <w:rFonts w:ascii="Times New Roman" w:hAnsi="Times New Roman" w:cs="Times New Roman"/>
          <w:sz w:val="28"/>
          <w:szCs w:val="28"/>
        </w:rPr>
        <w:t>даже,</w:t>
      </w:r>
      <w:r w:rsidRPr="001222E0">
        <w:rPr>
          <w:rFonts w:ascii="Times New Roman" w:hAnsi="Times New Roman" w:cs="Times New Roman"/>
          <w:sz w:val="28"/>
          <w:szCs w:val="28"/>
        </w:rPr>
        <w:t xml:space="preserve"> несмотря на то, что многие из бумаг по фундаментальным показателям выглядят сильно перепроданными и обладают хорошим потенциалом роста. Как показали события прошлого месяца и начала августа, от рынка можно ждать неожиданных движений. В связи с этим до тех пор пока ситуация хоть немного не прояснится, игрокам лучше не открывать длинные позиции по российским бумагам. Лучше всего будет воздержаться от покупок какое-то время и переждать период сильной волатильности рынка в деньгах.</w:t>
      </w:r>
      <w:r w:rsidR="00B72E27" w:rsidRPr="001222E0">
        <w:rPr>
          <w:rStyle w:val="ac"/>
          <w:rFonts w:ascii="Times New Roman" w:hAnsi="Times New Roman"/>
          <w:sz w:val="28"/>
          <w:szCs w:val="28"/>
        </w:rPr>
        <w:footnoteReference w:id="5"/>
      </w:r>
    </w:p>
    <w:p w:rsidR="00832A7B" w:rsidRPr="001222E0" w:rsidRDefault="00782DCB"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 xml:space="preserve">Еще одной причиной колебания цен можно назвать «скачки» </w:t>
      </w:r>
      <w:r w:rsidRPr="001222E0">
        <w:rPr>
          <w:rFonts w:ascii="Times New Roman" w:hAnsi="Times New Roman" w:cs="Times New Roman"/>
          <w:b/>
          <w:bCs/>
          <w:sz w:val="28"/>
          <w:szCs w:val="28"/>
        </w:rPr>
        <w:t>цен</w:t>
      </w:r>
      <w:r w:rsidR="00F04C27" w:rsidRPr="001222E0">
        <w:rPr>
          <w:rFonts w:ascii="Times New Roman" w:hAnsi="Times New Roman" w:cs="Times New Roman"/>
          <w:sz w:val="28"/>
          <w:szCs w:val="28"/>
        </w:rPr>
        <w:t xml:space="preserve"> на </w:t>
      </w:r>
      <w:r w:rsidR="00F04C27" w:rsidRPr="001222E0">
        <w:rPr>
          <w:rFonts w:ascii="Times New Roman" w:hAnsi="Times New Roman" w:cs="Times New Roman"/>
          <w:b/>
          <w:bCs/>
          <w:sz w:val="28"/>
          <w:szCs w:val="28"/>
        </w:rPr>
        <w:t>нефть</w:t>
      </w:r>
      <w:r w:rsidRPr="001222E0">
        <w:rPr>
          <w:rFonts w:ascii="Times New Roman" w:hAnsi="Times New Roman" w:cs="Times New Roman"/>
          <w:b/>
          <w:bCs/>
          <w:sz w:val="28"/>
          <w:szCs w:val="28"/>
        </w:rPr>
        <w:t xml:space="preserve"> </w:t>
      </w:r>
      <w:r w:rsidRPr="001222E0">
        <w:rPr>
          <w:rFonts w:ascii="Times New Roman" w:hAnsi="Times New Roman" w:cs="Times New Roman"/>
          <w:sz w:val="28"/>
          <w:szCs w:val="28"/>
        </w:rPr>
        <w:t>на мировом рынке.</w:t>
      </w:r>
    </w:p>
    <w:p w:rsidR="00782DCB" w:rsidRPr="001222E0" w:rsidRDefault="00782DCB"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Всю неделю российский фондовый рынок пытался отыграть потери "черной пятницы" 1 августа2008г., когда он просел на 6 процентов. Но сделать этого так и не удалось - подъем цен на акции даже в течение одного торгового дня чередовался с падением.</w:t>
      </w:r>
    </w:p>
    <w:p w:rsidR="00782DCB" w:rsidRPr="001222E0" w:rsidRDefault="00782DCB"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В чем же причина столь резких колебаний? Для начала стоит отметить, что в условиях спада на мировых рынках капитала оборот российского биржевого рынка устойчиво растет. Оборот биржевых торгов на всех рынках группы ММВБ в первом полугодии вырос на 58 процентов, до 58,8 триллиона рублей. Однако основу биржевого оборота составляют акции всего десяти ведущих "голубых фишек". Почти все они накрепко привязаны к мировой цене на нефть. Она устанавливается на рынках США и Великобритании, и сегодня весьма неустойчива. Так что на наш рынок серьезный иностранный инвестор не пойдет. Он больше привлекателен для биржевых спекулянтов. При таком ограниченном количестве "рабочих" ценных бумаг им весьма удобно играть в "короткие игры", ориентируясь на мировую конъюнктуру и выводя полученную прибыль за рубеж. Именно поэтому, считают эксперты, наш рынок, безусловно, устойчивый по своим фундаментальным показателям, то и дело испытывает резкие взлеты и падения.</w:t>
      </w:r>
    </w:p>
    <w:p w:rsidR="00782DCB" w:rsidRPr="001222E0" w:rsidRDefault="00204524" w:rsidP="001222E0">
      <w:pPr>
        <w:pStyle w:val="a4"/>
        <w:widowControl w:val="0"/>
        <w:spacing w:before="0" w:beforeAutospacing="0" w:after="0" w:afterAutospacing="0" w:line="360" w:lineRule="auto"/>
        <w:ind w:left="0" w:firstLine="709"/>
        <w:jc w:val="both"/>
        <w:rPr>
          <w:rFonts w:ascii="Times New Roman" w:hAnsi="Times New Roman" w:cs="Times New Roman"/>
          <w:b/>
          <w:bCs/>
          <w:sz w:val="28"/>
          <w:szCs w:val="28"/>
        </w:rPr>
      </w:pPr>
      <w:r w:rsidRPr="001222E0">
        <w:rPr>
          <w:rStyle w:val="a5"/>
          <w:rFonts w:ascii="Times New Roman" w:hAnsi="Times New Roman"/>
          <w:b w:val="0"/>
          <w:bCs w:val="0"/>
          <w:sz w:val="28"/>
          <w:szCs w:val="28"/>
        </w:rPr>
        <w:t xml:space="preserve">Комментирует </w:t>
      </w:r>
      <w:r w:rsidR="00782DCB" w:rsidRPr="001222E0">
        <w:rPr>
          <w:rStyle w:val="a5"/>
          <w:rFonts w:ascii="Times New Roman" w:hAnsi="Times New Roman"/>
          <w:b w:val="0"/>
          <w:bCs w:val="0"/>
          <w:sz w:val="28"/>
          <w:szCs w:val="28"/>
        </w:rPr>
        <w:t>Владимир Миловидов, руководитель Федеральной службы по финансовым рынкам:</w:t>
      </w:r>
    </w:p>
    <w:p w:rsidR="00782DCB" w:rsidRPr="001222E0" w:rsidRDefault="00782DCB"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 Сегодня наши биржи обеспечивают оборот небольшого количества ценных бумаг. Несмотря на то что за последнее время к фондовому рынку обращается все большее число эмитентов, резервы для роста емкости нашего рынка остаются большими. И ФСФР видит свою задачу в том, чтобы увеличить объем ценных бумаг на рынке, расширить их перечень.</w:t>
      </w:r>
    </w:p>
    <w:p w:rsidR="00782DCB" w:rsidRPr="001222E0" w:rsidRDefault="00782DCB"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Мы сейчас работаем над тем, чтобы создать условия по выпуску ценных бумаг для широкого круга российских компаний, которые пока еще не видят себя на фондовом рынке. В том числе планируем снизить административные барьеры для выхода на рынок и, конечно, будем подталкивать биржи к тому, чтобы они активнее предоставляли свои услуги этому контингенту эмитентов.</w:t>
      </w:r>
    </w:p>
    <w:p w:rsidR="00782DCB" w:rsidRPr="001222E0" w:rsidRDefault="00782DCB" w:rsidP="001222E0">
      <w:pPr>
        <w:pStyle w:val="a4"/>
        <w:widowControl w:val="0"/>
        <w:spacing w:before="0" w:beforeAutospacing="0" w:after="0" w:afterAutospacing="0" w:line="360" w:lineRule="auto"/>
        <w:ind w:left="0" w:firstLine="709"/>
        <w:jc w:val="both"/>
        <w:rPr>
          <w:rFonts w:ascii="Times New Roman" w:hAnsi="Times New Roman" w:cs="Times New Roman"/>
          <w:sz w:val="28"/>
          <w:szCs w:val="28"/>
        </w:rPr>
      </w:pPr>
      <w:r w:rsidRPr="001222E0">
        <w:rPr>
          <w:rFonts w:ascii="Times New Roman" w:hAnsi="Times New Roman" w:cs="Times New Roman"/>
          <w:sz w:val="28"/>
          <w:szCs w:val="28"/>
        </w:rPr>
        <w:t>Ну а насчет иностранцев... Мы развиваем отечественный финансовый рынок не для иностранных инвесторов, а для российской экономики. Да, есть такое расхожее мнение, что иностранные инвесторы боятся присутствия государства. Думаю, что это преувеличено. А вообще для инвестора главное, чтобы доход был существенно выше тех операционных рисков, которые связаны с приобретением ценных бумаг. И пока эти риски меньше потенциального дохода, инвесторов ничто не остановит. Но это вовсе не значит, что российским биржам не нужно развиваться.</w:t>
      </w:r>
      <w:r w:rsidR="00204524" w:rsidRPr="001222E0">
        <w:rPr>
          <w:rStyle w:val="ac"/>
          <w:rFonts w:ascii="Times New Roman" w:hAnsi="Times New Roman"/>
          <w:sz w:val="28"/>
          <w:szCs w:val="28"/>
        </w:rPr>
        <w:footnoteReference w:id="6"/>
      </w:r>
    </w:p>
    <w:p w:rsidR="00B824DF" w:rsidRPr="001222E0" w:rsidRDefault="001222E0" w:rsidP="001222E0">
      <w:pPr>
        <w:widowControl w:val="0"/>
        <w:spacing w:line="360" w:lineRule="auto"/>
        <w:ind w:firstLine="709"/>
        <w:jc w:val="both"/>
        <w:rPr>
          <w:b/>
          <w:bCs/>
          <w:sz w:val="28"/>
          <w:szCs w:val="28"/>
        </w:rPr>
      </w:pPr>
      <w:r>
        <w:rPr>
          <w:color w:val="000000"/>
          <w:sz w:val="28"/>
          <w:szCs w:val="28"/>
        </w:rPr>
        <w:br w:type="page"/>
      </w:r>
      <w:r w:rsidR="00B824DF" w:rsidRPr="001222E0">
        <w:rPr>
          <w:b/>
          <w:bCs/>
          <w:sz w:val="28"/>
          <w:szCs w:val="28"/>
        </w:rPr>
        <w:t>Заключение</w:t>
      </w:r>
    </w:p>
    <w:p w:rsidR="00832A7B" w:rsidRPr="001222E0" w:rsidRDefault="00832A7B" w:rsidP="001222E0">
      <w:pPr>
        <w:widowControl w:val="0"/>
        <w:spacing w:line="360" w:lineRule="auto"/>
        <w:ind w:firstLine="709"/>
        <w:jc w:val="both"/>
        <w:rPr>
          <w:sz w:val="28"/>
          <w:szCs w:val="28"/>
        </w:rPr>
      </w:pPr>
    </w:p>
    <w:p w:rsidR="00B824DF" w:rsidRPr="001222E0" w:rsidRDefault="00B824DF" w:rsidP="001222E0">
      <w:pPr>
        <w:widowControl w:val="0"/>
        <w:spacing w:line="360" w:lineRule="auto"/>
        <w:ind w:firstLine="709"/>
        <w:jc w:val="both"/>
        <w:rPr>
          <w:sz w:val="28"/>
          <w:szCs w:val="28"/>
        </w:rPr>
      </w:pPr>
      <w:r w:rsidRPr="001222E0">
        <w:rPr>
          <w:sz w:val="28"/>
          <w:szCs w:val="28"/>
        </w:rPr>
        <w:t>Современный этап развития экономических отношений показал, что биржи и биржевой механизм торговли прочно утвердились в качестве одного из самых главных механизмов совершения торговых операций. На самом деле любая биржа является лишь логическим развитием и упорядочением другой вспомогательной торговой структуры – рынка. Основная проблема, которая стояла на пути увеличения торговых оборотов рынков, была успешна преодолена на бирже. Этой проблемой являлось наличие</w:t>
      </w:r>
      <w:r w:rsidRPr="001222E0">
        <w:rPr>
          <w:b/>
          <w:bCs/>
          <w:sz w:val="28"/>
          <w:szCs w:val="28"/>
        </w:rPr>
        <w:t xml:space="preserve"> </w:t>
      </w:r>
      <w:r w:rsidRPr="001222E0">
        <w:rPr>
          <w:sz w:val="28"/>
          <w:szCs w:val="28"/>
        </w:rPr>
        <w:t>продаваемого товара. Торговый механизм биржи построен таким образом, что для самого факта заключения сделки не обязательно наличие товара в непосредственной близости к покупателю и продавцу. Абстракционизм торговых отношений биржи разви</w:t>
      </w:r>
      <w:r w:rsidR="00B72E27" w:rsidRPr="001222E0">
        <w:rPr>
          <w:sz w:val="28"/>
          <w:szCs w:val="28"/>
        </w:rPr>
        <w:t>вается</w:t>
      </w:r>
      <w:r w:rsidRPr="001222E0">
        <w:rPr>
          <w:sz w:val="28"/>
          <w:szCs w:val="28"/>
        </w:rPr>
        <w:t xml:space="preserve"> настолько, что на практике (а на некоторых биржах часто только так и происходит) случается, что товаром, на который заключается сделка, не располагает продавец или этот товар вообще не существует в природе. Эта ключевая идея отсутствия продаваемого товара позволила увеличить торговые обороты бирж до потрясающих размеров, сравнимых с валовыми внутренними продуктами развитых капиталлистических стран.</w:t>
      </w:r>
    </w:p>
    <w:p w:rsidR="00B72E27" w:rsidRPr="001222E0" w:rsidRDefault="00B72E27" w:rsidP="001222E0">
      <w:pPr>
        <w:widowControl w:val="0"/>
        <w:spacing w:line="360" w:lineRule="auto"/>
        <w:ind w:firstLine="709"/>
        <w:jc w:val="both"/>
        <w:rPr>
          <w:sz w:val="28"/>
          <w:szCs w:val="28"/>
        </w:rPr>
      </w:pPr>
      <w:r w:rsidRPr="001222E0">
        <w:rPr>
          <w:sz w:val="28"/>
          <w:szCs w:val="28"/>
        </w:rPr>
        <w:t>Еще нужно отметить, что на биржевые цены очень сильное влияние оказывает</w:t>
      </w:r>
      <w:r w:rsidR="00DB4F95" w:rsidRPr="001222E0">
        <w:rPr>
          <w:sz w:val="28"/>
          <w:szCs w:val="28"/>
        </w:rPr>
        <w:t xml:space="preserve"> как</w:t>
      </w:r>
      <w:r w:rsidRPr="001222E0">
        <w:rPr>
          <w:sz w:val="28"/>
          <w:szCs w:val="28"/>
        </w:rPr>
        <w:t xml:space="preserve"> политическая ситуация в стране</w:t>
      </w:r>
      <w:r w:rsidR="00DB4F95" w:rsidRPr="001222E0">
        <w:rPr>
          <w:sz w:val="28"/>
          <w:szCs w:val="28"/>
        </w:rPr>
        <w:t>, так и другие факторы</w:t>
      </w:r>
      <w:r w:rsidRPr="001222E0">
        <w:rPr>
          <w:sz w:val="28"/>
          <w:szCs w:val="28"/>
        </w:rPr>
        <w:t>.</w:t>
      </w:r>
    </w:p>
    <w:p w:rsidR="00B72E27" w:rsidRPr="001222E0" w:rsidRDefault="001222E0" w:rsidP="001222E0">
      <w:pPr>
        <w:widowControl w:val="0"/>
        <w:spacing w:line="360" w:lineRule="auto"/>
        <w:ind w:firstLine="709"/>
        <w:jc w:val="both"/>
        <w:rPr>
          <w:b/>
          <w:bCs/>
          <w:sz w:val="28"/>
          <w:szCs w:val="28"/>
        </w:rPr>
      </w:pPr>
      <w:r>
        <w:rPr>
          <w:b/>
          <w:bCs/>
          <w:sz w:val="28"/>
          <w:szCs w:val="28"/>
        </w:rPr>
        <w:br w:type="page"/>
      </w:r>
      <w:r w:rsidR="00B72E27" w:rsidRPr="001222E0">
        <w:rPr>
          <w:b/>
          <w:bCs/>
          <w:sz w:val="28"/>
          <w:szCs w:val="28"/>
        </w:rPr>
        <w:t>Список использованной литературы и источников</w:t>
      </w:r>
    </w:p>
    <w:p w:rsidR="00C61391" w:rsidRPr="001222E0" w:rsidRDefault="00C61391" w:rsidP="001222E0">
      <w:pPr>
        <w:widowControl w:val="0"/>
        <w:spacing w:line="360" w:lineRule="auto"/>
        <w:ind w:firstLine="709"/>
        <w:jc w:val="both"/>
        <w:rPr>
          <w:b/>
          <w:bCs/>
          <w:sz w:val="28"/>
          <w:szCs w:val="28"/>
        </w:rPr>
      </w:pPr>
    </w:p>
    <w:p w:rsidR="00C61391" w:rsidRPr="001222E0" w:rsidRDefault="00C61391" w:rsidP="001222E0">
      <w:pPr>
        <w:pStyle w:val="aa"/>
        <w:widowControl w:val="0"/>
        <w:numPr>
          <w:ilvl w:val="0"/>
          <w:numId w:val="2"/>
        </w:numPr>
        <w:tabs>
          <w:tab w:val="clear" w:pos="720"/>
          <w:tab w:val="num" w:pos="374"/>
        </w:tabs>
        <w:spacing w:line="360" w:lineRule="auto"/>
        <w:ind w:left="0" w:firstLine="0"/>
        <w:jc w:val="both"/>
        <w:rPr>
          <w:sz w:val="28"/>
          <w:szCs w:val="28"/>
        </w:rPr>
      </w:pPr>
      <w:r w:rsidRPr="001222E0">
        <w:rPr>
          <w:sz w:val="28"/>
          <w:szCs w:val="28"/>
        </w:rPr>
        <w:t xml:space="preserve">Ричард Уитни /В защиту фондовой биржи </w:t>
      </w:r>
      <w:r w:rsidRPr="00A82655">
        <w:rPr>
          <w:b/>
          <w:bCs/>
          <w:sz w:val="28"/>
          <w:szCs w:val="28"/>
        </w:rPr>
        <w:t>/</w:t>
      </w:r>
      <w:r w:rsidRPr="00A82655">
        <w:rPr>
          <w:sz w:val="28"/>
          <w:szCs w:val="28"/>
        </w:rPr>
        <w:t>/www.bull-n-bear.ru/articles/?articles=whitney2</w:t>
      </w:r>
    </w:p>
    <w:p w:rsidR="00DB4F95" w:rsidRPr="001222E0" w:rsidRDefault="00DB4F95" w:rsidP="001222E0">
      <w:pPr>
        <w:pStyle w:val="aa"/>
        <w:widowControl w:val="0"/>
        <w:numPr>
          <w:ilvl w:val="0"/>
          <w:numId w:val="2"/>
        </w:numPr>
        <w:tabs>
          <w:tab w:val="clear" w:pos="720"/>
          <w:tab w:val="num" w:pos="374"/>
        </w:tabs>
        <w:spacing w:line="360" w:lineRule="auto"/>
        <w:ind w:left="0" w:firstLine="0"/>
        <w:jc w:val="both"/>
        <w:rPr>
          <w:sz w:val="28"/>
          <w:szCs w:val="28"/>
        </w:rPr>
      </w:pPr>
      <w:r w:rsidRPr="001222E0">
        <w:rPr>
          <w:color w:val="000000"/>
          <w:sz w:val="28"/>
          <w:szCs w:val="28"/>
        </w:rPr>
        <w:t>Прогнозы аналитиков: Оптимизма хватит ненадолго //</w:t>
      </w:r>
      <w:r w:rsidRPr="001222E0">
        <w:rPr>
          <w:color w:val="000000"/>
          <w:sz w:val="28"/>
          <w:szCs w:val="28"/>
          <w:lang w:val="en-US"/>
        </w:rPr>
        <w:t>www</w:t>
      </w:r>
      <w:r w:rsidR="00B61210" w:rsidRPr="001222E0">
        <w:rPr>
          <w:color w:val="000000"/>
          <w:sz w:val="28"/>
          <w:szCs w:val="28"/>
        </w:rPr>
        <w:t>.Quote.ru/18.08.2008.</w:t>
      </w:r>
    </w:p>
    <w:p w:rsidR="00DB4F95" w:rsidRPr="001222E0" w:rsidRDefault="00DB4F95" w:rsidP="001222E0">
      <w:pPr>
        <w:pStyle w:val="aa"/>
        <w:widowControl w:val="0"/>
        <w:numPr>
          <w:ilvl w:val="0"/>
          <w:numId w:val="2"/>
        </w:numPr>
        <w:tabs>
          <w:tab w:val="clear" w:pos="720"/>
          <w:tab w:val="num" w:pos="374"/>
        </w:tabs>
        <w:spacing w:line="360" w:lineRule="auto"/>
        <w:ind w:left="0" w:firstLine="0"/>
        <w:jc w:val="both"/>
        <w:rPr>
          <w:color w:val="000000"/>
          <w:sz w:val="28"/>
          <w:szCs w:val="28"/>
        </w:rPr>
      </w:pPr>
      <w:r w:rsidRPr="001222E0">
        <w:rPr>
          <w:color w:val="000000"/>
          <w:sz w:val="28"/>
          <w:szCs w:val="28"/>
        </w:rPr>
        <w:t>Российский фондовый рынок 20</w:t>
      </w:r>
      <w:r w:rsidR="001222E0">
        <w:rPr>
          <w:color w:val="000000"/>
          <w:sz w:val="28"/>
          <w:szCs w:val="28"/>
        </w:rPr>
        <w:t xml:space="preserve"> </w:t>
      </w:r>
      <w:r w:rsidRPr="001222E0">
        <w:rPr>
          <w:color w:val="000000"/>
          <w:sz w:val="28"/>
          <w:szCs w:val="28"/>
        </w:rPr>
        <w:t>августа: черепашьи бега//</w:t>
      </w:r>
      <w:r w:rsidRPr="001222E0">
        <w:rPr>
          <w:color w:val="000000"/>
          <w:sz w:val="28"/>
          <w:szCs w:val="28"/>
          <w:lang w:val="en-US"/>
        </w:rPr>
        <w:t>www</w:t>
      </w:r>
      <w:r w:rsidRPr="001222E0">
        <w:rPr>
          <w:color w:val="000000"/>
          <w:sz w:val="28"/>
          <w:szCs w:val="28"/>
        </w:rPr>
        <w:t xml:space="preserve">. </w:t>
      </w:r>
      <w:r w:rsidRPr="00A82655">
        <w:rPr>
          <w:sz w:val="28"/>
          <w:szCs w:val="28"/>
        </w:rPr>
        <w:t>Investfunds</w:t>
      </w:r>
      <w:r w:rsidRPr="001222E0">
        <w:rPr>
          <w:color w:val="000000"/>
          <w:sz w:val="28"/>
          <w:szCs w:val="28"/>
        </w:rPr>
        <w:t>.</w:t>
      </w:r>
      <w:r w:rsidRPr="001222E0">
        <w:rPr>
          <w:color w:val="000000"/>
          <w:sz w:val="28"/>
          <w:szCs w:val="28"/>
          <w:lang w:val="en-US"/>
        </w:rPr>
        <w:t>ru</w:t>
      </w:r>
      <w:r w:rsidRPr="001222E0">
        <w:rPr>
          <w:color w:val="000000"/>
          <w:sz w:val="28"/>
          <w:szCs w:val="28"/>
        </w:rPr>
        <w:t>/ 21.08.2008</w:t>
      </w:r>
    </w:p>
    <w:p w:rsidR="00DB4F95" w:rsidRPr="001222E0" w:rsidRDefault="00DB4F95" w:rsidP="001222E0">
      <w:pPr>
        <w:pStyle w:val="aa"/>
        <w:widowControl w:val="0"/>
        <w:numPr>
          <w:ilvl w:val="0"/>
          <w:numId w:val="2"/>
        </w:numPr>
        <w:tabs>
          <w:tab w:val="clear" w:pos="720"/>
          <w:tab w:val="num" w:pos="374"/>
        </w:tabs>
        <w:spacing w:line="360" w:lineRule="auto"/>
        <w:ind w:left="0" w:firstLine="0"/>
        <w:jc w:val="both"/>
        <w:rPr>
          <w:b/>
          <w:bCs/>
          <w:sz w:val="28"/>
          <w:szCs w:val="28"/>
        </w:rPr>
      </w:pPr>
      <w:r w:rsidRPr="00A82655">
        <w:rPr>
          <w:sz w:val="28"/>
          <w:szCs w:val="28"/>
        </w:rPr>
        <w:t>Олег Гладунов</w:t>
      </w:r>
      <w:r w:rsidRPr="001222E0">
        <w:rPr>
          <w:b/>
          <w:bCs/>
          <w:sz w:val="28"/>
          <w:szCs w:val="28"/>
        </w:rPr>
        <w:t xml:space="preserve">/ </w:t>
      </w:r>
      <w:r w:rsidRPr="001222E0">
        <w:rPr>
          <w:color w:val="000000"/>
          <w:sz w:val="28"/>
          <w:szCs w:val="28"/>
          <w:shd w:val="clear" w:color="auto" w:fill="F5F5F5"/>
        </w:rPr>
        <w:t>Обвал, еще обвал</w:t>
      </w:r>
      <w:r w:rsidRPr="001222E0">
        <w:rPr>
          <w:b/>
          <w:bCs/>
          <w:color w:val="000000"/>
          <w:sz w:val="28"/>
          <w:szCs w:val="28"/>
          <w:shd w:val="clear" w:color="auto" w:fill="F5F5F5"/>
        </w:rPr>
        <w:t>//</w:t>
      </w:r>
      <w:r w:rsidRPr="00A82655">
        <w:rPr>
          <w:sz w:val="28"/>
          <w:szCs w:val="28"/>
        </w:rPr>
        <w:t>"Российская газета" - Центральный выпуск №4726 от 12</w:t>
      </w:r>
      <w:r w:rsidR="001222E0" w:rsidRPr="00A82655">
        <w:rPr>
          <w:sz w:val="28"/>
          <w:szCs w:val="28"/>
        </w:rPr>
        <w:t xml:space="preserve"> </w:t>
      </w:r>
      <w:r w:rsidRPr="00A82655">
        <w:rPr>
          <w:sz w:val="28"/>
          <w:szCs w:val="28"/>
        </w:rPr>
        <w:t>августа 2008</w:t>
      </w:r>
      <w:r w:rsidR="001222E0" w:rsidRPr="00A82655">
        <w:rPr>
          <w:sz w:val="28"/>
          <w:szCs w:val="28"/>
        </w:rPr>
        <w:t xml:space="preserve"> </w:t>
      </w:r>
      <w:r w:rsidRPr="00A82655">
        <w:rPr>
          <w:sz w:val="28"/>
          <w:szCs w:val="28"/>
        </w:rPr>
        <w:t>г.</w:t>
      </w:r>
    </w:p>
    <w:p w:rsidR="00B61210" w:rsidRPr="001222E0" w:rsidRDefault="00B61210" w:rsidP="001222E0">
      <w:pPr>
        <w:pStyle w:val="aa"/>
        <w:widowControl w:val="0"/>
        <w:numPr>
          <w:ilvl w:val="0"/>
          <w:numId w:val="2"/>
        </w:numPr>
        <w:tabs>
          <w:tab w:val="clear" w:pos="720"/>
          <w:tab w:val="num" w:pos="374"/>
        </w:tabs>
        <w:spacing w:line="360" w:lineRule="auto"/>
        <w:ind w:left="0" w:firstLine="0"/>
        <w:jc w:val="both"/>
        <w:rPr>
          <w:b/>
          <w:bCs/>
          <w:sz w:val="28"/>
          <w:szCs w:val="28"/>
        </w:rPr>
      </w:pPr>
      <w:r w:rsidRPr="00A82655">
        <w:rPr>
          <w:sz w:val="28"/>
          <w:szCs w:val="28"/>
        </w:rPr>
        <w:t>Варвара Соколовская</w:t>
      </w:r>
      <w:r w:rsidRPr="001222E0">
        <w:rPr>
          <w:b/>
          <w:bCs/>
          <w:sz w:val="28"/>
          <w:szCs w:val="28"/>
        </w:rPr>
        <w:t>/</w:t>
      </w:r>
      <w:r w:rsidRPr="001222E0">
        <w:rPr>
          <w:b/>
          <w:bCs/>
          <w:color w:val="000000"/>
          <w:sz w:val="28"/>
          <w:szCs w:val="28"/>
          <w:shd w:val="clear" w:color="auto" w:fill="F5F5F5"/>
        </w:rPr>
        <w:t xml:space="preserve"> </w:t>
      </w:r>
      <w:r w:rsidRPr="001222E0">
        <w:rPr>
          <w:color w:val="000000"/>
          <w:sz w:val="28"/>
          <w:szCs w:val="28"/>
          <w:shd w:val="clear" w:color="auto" w:fill="F5F5F5"/>
        </w:rPr>
        <w:t>Фондовый рынок штормит</w:t>
      </w:r>
      <w:r w:rsidRPr="001222E0">
        <w:rPr>
          <w:b/>
          <w:bCs/>
          <w:color w:val="000000"/>
          <w:sz w:val="28"/>
          <w:szCs w:val="28"/>
          <w:shd w:val="clear" w:color="auto" w:fill="F5F5F5"/>
        </w:rPr>
        <w:t>//</w:t>
      </w:r>
      <w:r w:rsidRPr="00A82655">
        <w:rPr>
          <w:sz w:val="28"/>
          <w:szCs w:val="28"/>
        </w:rPr>
        <w:t>"Российская Бизнес-газета" №666 от 12</w:t>
      </w:r>
      <w:r w:rsidR="001222E0" w:rsidRPr="00A82655">
        <w:rPr>
          <w:sz w:val="28"/>
          <w:szCs w:val="28"/>
        </w:rPr>
        <w:t xml:space="preserve"> </w:t>
      </w:r>
      <w:r w:rsidRPr="00A82655">
        <w:rPr>
          <w:sz w:val="28"/>
          <w:szCs w:val="28"/>
        </w:rPr>
        <w:t>августа 2008</w:t>
      </w:r>
      <w:r w:rsidR="001222E0" w:rsidRPr="00A82655">
        <w:rPr>
          <w:sz w:val="28"/>
          <w:szCs w:val="28"/>
        </w:rPr>
        <w:t xml:space="preserve"> </w:t>
      </w:r>
      <w:r w:rsidRPr="00A82655">
        <w:rPr>
          <w:sz w:val="28"/>
          <w:szCs w:val="28"/>
        </w:rPr>
        <w:t>г.</w:t>
      </w:r>
    </w:p>
    <w:p w:rsidR="00B61210" w:rsidRPr="001222E0" w:rsidRDefault="00B61210" w:rsidP="001222E0">
      <w:pPr>
        <w:pStyle w:val="aa"/>
        <w:widowControl w:val="0"/>
        <w:numPr>
          <w:ilvl w:val="0"/>
          <w:numId w:val="2"/>
        </w:numPr>
        <w:tabs>
          <w:tab w:val="clear" w:pos="720"/>
          <w:tab w:val="num" w:pos="374"/>
        </w:tabs>
        <w:spacing w:line="360" w:lineRule="auto"/>
        <w:ind w:left="0" w:firstLine="0"/>
        <w:jc w:val="both"/>
        <w:rPr>
          <w:b/>
          <w:bCs/>
          <w:sz w:val="28"/>
          <w:szCs w:val="28"/>
        </w:rPr>
      </w:pPr>
      <w:r w:rsidRPr="00A82655">
        <w:rPr>
          <w:sz w:val="28"/>
          <w:szCs w:val="28"/>
        </w:rPr>
        <w:t>Олег Гладунов</w:t>
      </w:r>
      <w:r w:rsidRPr="001222E0">
        <w:rPr>
          <w:b/>
          <w:bCs/>
          <w:sz w:val="28"/>
          <w:szCs w:val="28"/>
        </w:rPr>
        <w:t>/</w:t>
      </w:r>
      <w:r w:rsidRPr="001222E0">
        <w:rPr>
          <w:sz w:val="28"/>
          <w:szCs w:val="28"/>
        </w:rPr>
        <w:t>Фишки в дефиците</w:t>
      </w:r>
      <w:r w:rsidRPr="001222E0">
        <w:rPr>
          <w:b/>
          <w:bCs/>
          <w:sz w:val="28"/>
          <w:szCs w:val="28"/>
        </w:rPr>
        <w:t>//</w:t>
      </w:r>
      <w:r w:rsidRPr="00A82655">
        <w:rPr>
          <w:sz w:val="28"/>
          <w:szCs w:val="28"/>
        </w:rPr>
        <w:t>"Российская газета" - Центральный выпуск №4720 от 4</w:t>
      </w:r>
      <w:r w:rsidR="001222E0" w:rsidRPr="00A82655">
        <w:rPr>
          <w:sz w:val="28"/>
          <w:szCs w:val="28"/>
        </w:rPr>
        <w:t xml:space="preserve"> </w:t>
      </w:r>
      <w:r w:rsidRPr="00A82655">
        <w:rPr>
          <w:sz w:val="28"/>
          <w:szCs w:val="28"/>
        </w:rPr>
        <w:t>августа 2008</w:t>
      </w:r>
      <w:r w:rsidR="001222E0" w:rsidRPr="00A82655">
        <w:rPr>
          <w:sz w:val="28"/>
          <w:szCs w:val="28"/>
        </w:rPr>
        <w:t xml:space="preserve"> </w:t>
      </w:r>
      <w:r w:rsidRPr="00A82655">
        <w:rPr>
          <w:sz w:val="28"/>
          <w:szCs w:val="28"/>
        </w:rPr>
        <w:t>г.</w:t>
      </w:r>
    </w:p>
    <w:p w:rsidR="00B61210" w:rsidRPr="001222E0" w:rsidRDefault="00B61210" w:rsidP="001222E0">
      <w:pPr>
        <w:pStyle w:val="aa"/>
        <w:widowControl w:val="0"/>
        <w:numPr>
          <w:ilvl w:val="0"/>
          <w:numId w:val="2"/>
        </w:numPr>
        <w:tabs>
          <w:tab w:val="clear" w:pos="720"/>
          <w:tab w:val="num" w:pos="374"/>
        </w:tabs>
        <w:spacing w:line="360" w:lineRule="auto"/>
        <w:ind w:left="0" w:firstLine="0"/>
        <w:jc w:val="both"/>
        <w:rPr>
          <w:sz w:val="28"/>
          <w:szCs w:val="28"/>
        </w:rPr>
      </w:pPr>
      <w:r w:rsidRPr="001222E0">
        <w:rPr>
          <w:sz w:val="28"/>
          <w:szCs w:val="28"/>
        </w:rPr>
        <w:t>Бердникова Т.Б. Рынок ценных бумаг и биржевое дело. –М.: ИНФРА-М, 2002. -270с.</w:t>
      </w:r>
      <w:bookmarkStart w:id="0" w:name="_GoBack"/>
      <w:bookmarkEnd w:id="0"/>
    </w:p>
    <w:sectPr w:rsidR="00B61210" w:rsidRPr="001222E0" w:rsidSect="001222E0">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07F" w:rsidRDefault="00D7507F">
      <w:r>
        <w:separator/>
      </w:r>
    </w:p>
  </w:endnote>
  <w:endnote w:type="continuationSeparator" w:id="0">
    <w:p w:rsidR="00D7507F" w:rsidRDefault="00D7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07F" w:rsidRDefault="00D7507F">
      <w:r>
        <w:separator/>
      </w:r>
    </w:p>
  </w:footnote>
  <w:footnote w:type="continuationSeparator" w:id="0">
    <w:p w:rsidR="00D7507F" w:rsidRDefault="00D7507F">
      <w:r>
        <w:continuationSeparator/>
      </w:r>
    </w:p>
  </w:footnote>
  <w:footnote w:id="1">
    <w:p w:rsidR="00D7507F" w:rsidRDefault="008A5138">
      <w:pPr>
        <w:pStyle w:val="aa"/>
      </w:pPr>
      <w:r w:rsidRPr="001222E0">
        <w:rPr>
          <w:rStyle w:val="ac"/>
        </w:rPr>
        <w:footnoteRef/>
      </w:r>
      <w:r w:rsidRPr="001222E0">
        <w:t xml:space="preserve"> Ричард Уитни/ В защиту фондовой биржи </w:t>
      </w:r>
      <w:r w:rsidRPr="00A82655">
        <w:rPr>
          <w:b/>
          <w:bCs/>
        </w:rPr>
        <w:t>/</w:t>
      </w:r>
      <w:r w:rsidRPr="00A82655">
        <w:t>/www.bull-n-bear.ru/articles/?articles=whitney2</w:t>
      </w:r>
    </w:p>
  </w:footnote>
  <w:footnote w:id="2">
    <w:p w:rsidR="00D7507F" w:rsidRDefault="008A5138">
      <w:pPr>
        <w:pStyle w:val="aa"/>
      </w:pPr>
      <w:r w:rsidRPr="001222E0">
        <w:rPr>
          <w:rStyle w:val="ac"/>
        </w:rPr>
        <w:footnoteRef/>
      </w:r>
      <w:r w:rsidRPr="001222E0">
        <w:t xml:space="preserve"> Прогнозы аналитиков: Оптимизма хватит ненадолго //</w:t>
      </w:r>
      <w:r w:rsidRPr="001222E0">
        <w:rPr>
          <w:lang w:val="en-US"/>
        </w:rPr>
        <w:t>www</w:t>
      </w:r>
      <w:r w:rsidRPr="001222E0">
        <w:t xml:space="preserve">.Quote.ru </w:t>
      </w:r>
      <w:r w:rsidR="001222E0" w:rsidRPr="001222E0">
        <w:t xml:space="preserve"> </w:t>
      </w:r>
      <w:r w:rsidRPr="001222E0">
        <w:t>18.08.2008.</w:t>
      </w:r>
    </w:p>
  </w:footnote>
  <w:footnote w:id="3">
    <w:p w:rsidR="00D7507F" w:rsidRDefault="008A5138">
      <w:pPr>
        <w:pStyle w:val="aa"/>
      </w:pPr>
      <w:r w:rsidRPr="001222E0">
        <w:rPr>
          <w:rStyle w:val="ac"/>
        </w:rPr>
        <w:footnoteRef/>
      </w:r>
      <w:r w:rsidRPr="001222E0">
        <w:t xml:space="preserve"> Российский фондовый рынок 20</w:t>
      </w:r>
      <w:r w:rsidR="001222E0">
        <w:t xml:space="preserve"> </w:t>
      </w:r>
      <w:r w:rsidRPr="001222E0">
        <w:t>августа: черепашьи бега//</w:t>
      </w:r>
      <w:r w:rsidRPr="001222E0">
        <w:rPr>
          <w:lang w:val="en-US"/>
        </w:rPr>
        <w:t>www</w:t>
      </w:r>
      <w:r w:rsidRPr="001222E0">
        <w:t xml:space="preserve">. </w:t>
      </w:r>
      <w:r w:rsidRPr="00A82655">
        <w:rPr>
          <w:b/>
          <w:bCs/>
        </w:rPr>
        <w:t>Investfunds</w:t>
      </w:r>
      <w:r w:rsidRPr="001222E0">
        <w:t>.</w:t>
      </w:r>
      <w:r w:rsidRPr="001222E0">
        <w:rPr>
          <w:lang w:val="en-US"/>
        </w:rPr>
        <w:t>ru</w:t>
      </w:r>
      <w:r w:rsidRPr="001222E0">
        <w:t>/ 21.08.2008</w:t>
      </w:r>
    </w:p>
  </w:footnote>
  <w:footnote w:id="4">
    <w:p w:rsidR="00D7507F" w:rsidRDefault="008A5138" w:rsidP="001222E0">
      <w:pPr>
        <w:pStyle w:val="1"/>
        <w:spacing w:before="0" w:after="19"/>
      </w:pPr>
      <w:r w:rsidRPr="001222E0">
        <w:rPr>
          <w:rStyle w:val="ac"/>
          <w:rFonts w:ascii="Times New Roman" w:hAnsi="Times New Roman"/>
          <w:sz w:val="20"/>
          <w:szCs w:val="20"/>
        </w:rPr>
        <w:footnoteRef/>
      </w:r>
      <w:r w:rsidRPr="001222E0">
        <w:rPr>
          <w:rFonts w:ascii="Times New Roman" w:hAnsi="Times New Roman" w:cs="Times New Roman"/>
          <w:sz w:val="20"/>
          <w:szCs w:val="20"/>
        </w:rPr>
        <w:t xml:space="preserve"> </w:t>
      </w:r>
      <w:r w:rsidRPr="00A82655">
        <w:rPr>
          <w:rFonts w:ascii="Times New Roman" w:hAnsi="Times New Roman" w:cs="Times New Roman"/>
          <w:b w:val="0"/>
          <w:bCs w:val="0"/>
          <w:sz w:val="20"/>
          <w:szCs w:val="20"/>
        </w:rPr>
        <w:t>Олег Гладунов</w:t>
      </w:r>
      <w:r w:rsidRPr="001222E0">
        <w:rPr>
          <w:rFonts w:ascii="Times New Roman" w:hAnsi="Times New Roman" w:cs="Times New Roman"/>
          <w:sz w:val="20"/>
          <w:szCs w:val="20"/>
        </w:rPr>
        <w:t xml:space="preserve">/ </w:t>
      </w:r>
      <w:r w:rsidRPr="001222E0">
        <w:rPr>
          <w:rFonts w:ascii="Times New Roman" w:hAnsi="Times New Roman" w:cs="Times New Roman"/>
          <w:sz w:val="20"/>
          <w:szCs w:val="20"/>
          <w:shd w:val="clear" w:color="auto" w:fill="F5F5F5"/>
        </w:rPr>
        <w:t>Обвал, еще обвал//</w:t>
      </w:r>
      <w:r w:rsidRPr="00A82655">
        <w:rPr>
          <w:rFonts w:ascii="Times New Roman" w:hAnsi="Times New Roman" w:cs="Times New Roman"/>
          <w:b w:val="0"/>
          <w:bCs w:val="0"/>
          <w:sz w:val="20"/>
          <w:szCs w:val="20"/>
        </w:rPr>
        <w:t>"Российская газета" - Центральный выпуск №4726 от 12</w:t>
      </w:r>
      <w:r w:rsidR="001222E0" w:rsidRPr="00A82655">
        <w:rPr>
          <w:rFonts w:ascii="Times New Roman" w:hAnsi="Times New Roman" w:cs="Times New Roman"/>
          <w:b w:val="0"/>
          <w:bCs w:val="0"/>
          <w:sz w:val="20"/>
          <w:szCs w:val="20"/>
        </w:rPr>
        <w:t xml:space="preserve"> </w:t>
      </w:r>
      <w:r w:rsidRPr="00A82655">
        <w:rPr>
          <w:rFonts w:ascii="Times New Roman" w:hAnsi="Times New Roman" w:cs="Times New Roman"/>
          <w:b w:val="0"/>
          <w:bCs w:val="0"/>
          <w:sz w:val="20"/>
          <w:szCs w:val="20"/>
        </w:rPr>
        <w:t>августа 2008</w:t>
      </w:r>
      <w:r w:rsidR="001222E0" w:rsidRPr="00A82655">
        <w:rPr>
          <w:rFonts w:ascii="Times New Roman" w:hAnsi="Times New Roman" w:cs="Times New Roman"/>
          <w:b w:val="0"/>
          <w:bCs w:val="0"/>
          <w:sz w:val="20"/>
          <w:szCs w:val="20"/>
        </w:rPr>
        <w:t xml:space="preserve"> </w:t>
      </w:r>
      <w:r w:rsidRPr="00A82655">
        <w:rPr>
          <w:rFonts w:ascii="Times New Roman" w:hAnsi="Times New Roman" w:cs="Times New Roman"/>
          <w:b w:val="0"/>
          <w:bCs w:val="0"/>
          <w:sz w:val="20"/>
          <w:szCs w:val="20"/>
        </w:rPr>
        <w:t>г.</w:t>
      </w:r>
    </w:p>
  </w:footnote>
  <w:footnote w:id="5">
    <w:p w:rsidR="00D7507F" w:rsidRDefault="008A5138">
      <w:pPr>
        <w:pStyle w:val="aa"/>
      </w:pPr>
      <w:r w:rsidRPr="001222E0">
        <w:rPr>
          <w:rStyle w:val="ac"/>
          <w:b/>
          <w:bCs/>
        </w:rPr>
        <w:footnoteRef/>
      </w:r>
      <w:r w:rsidRPr="001222E0">
        <w:rPr>
          <w:b/>
          <w:bCs/>
        </w:rPr>
        <w:t xml:space="preserve"> </w:t>
      </w:r>
      <w:r w:rsidRPr="00A82655">
        <w:t>Варвара Соколовская</w:t>
      </w:r>
      <w:r w:rsidRPr="001222E0">
        <w:t>/</w:t>
      </w:r>
      <w:r w:rsidRPr="001222E0">
        <w:rPr>
          <w:color w:val="000000"/>
          <w:shd w:val="clear" w:color="auto" w:fill="F5F5F5"/>
        </w:rPr>
        <w:t xml:space="preserve"> Фондовый рынок штормит//</w:t>
      </w:r>
      <w:r w:rsidRPr="00A82655">
        <w:t>"Российская Бизнес-газета" №666 от 12</w:t>
      </w:r>
      <w:r w:rsidR="001222E0" w:rsidRPr="00A82655">
        <w:t xml:space="preserve"> </w:t>
      </w:r>
      <w:r w:rsidRPr="00A82655">
        <w:t>августа 2008</w:t>
      </w:r>
      <w:r w:rsidR="001222E0" w:rsidRPr="00A82655">
        <w:t xml:space="preserve"> </w:t>
      </w:r>
      <w:r w:rsidRPr="00A82655">
        <w:t>г.</w:t>
      </w:r>
    </w:p>
  </w:footnote>
  <w:footnote w:id="6">
    <w:p w:rsidR="00D7507F" w:rsidRDefault="008A5138">
      <w:pPr>
        <w:pStyle w:val="aa"/>
      </w:pPr>
      <w:r w:rsidRPr="001222E0">
        <w:rPr>
          <w:rStyle w:val="ac"/>
          <w:b/>
          <w:bCs/>
        </w:rPr>
        <w:footnoteRef/>
      </w:r>
      <w:r w:rsidRPr="001222E0">
        <w:rPr>
          <w:b/>
          <w:bCs/>
        </w:rPr>
        <w:t xml:space="preserve"> </w:t>
      </w:r>
      <w:r w:rsidRPr="00A82655">
        <w:t>Олег Гладунов</w:t>
      </w:r>
      <w:r w:rsidRPr="001222E0">
        <w:rPr>
          <w:b/>
          <w:bCs/>
        </w:rPr>
        <w:t>/</w:t>
      </w:r>
      <w:r w:rsidRPr="001222E0">
        <w:t>Фишки в дефиците</w:t>
      </w:r>
      <w:r w:rsidRPr="001222E0">
        <w:rPr>
          <w:b/>
          <w:bCs/>
        </w:rPr>
        <w:t>//</w:t>
      </w:r>
      <w:r w:rsidRPr="00A82655">
        <w:t>"Российская газета" - Центральный выпуск №4720 от 4</w:t>
      </w:r>
      <w:r w:rsidR="001222E0" w:rsidRPr="00A82655">
        <w:t xml:space="preserve"> </w:t>
      </w:r>
      <w:r w:rsidRPr="00A82655">
        <w:t>августа 2008</w:t>
      </w:r>
      <w:r w:rsidR="001222E0" w:rsidRPr="00A82655">
        <w:t xml:space="preserve"> </w:t>
      </w:r>
      <w:r w:rsidRPr="00A82655">
        <w:t>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9192D"/>
    <w:multiLevelType w:val="multilevel"/>
    <w:tmpl w:val="0C4AC4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6A8D7E01"/>
    <w:multiLevelType w:val="hybridMultilevel"/>
    <w:tmpl w:val="D7AA1B94"/>
    <w:lvl w:ilvl="0" w:tplc="5ECE88DC">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6"/>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CF9"/>
    <w:rsid w:val="00053CA0"/>
    <w:rsid w:val="000E1182"/>
    <w:rsid w:val="000F0BF5"/>
    <w:rsid w:val="00117BAB"/>
    <w:rsid w:val="001222E0"/>
    <w:rsid w:val="00192603"/>
    <w:rsid w:val="001955E4"/>
    <w:rsid w:val="001D2CF0"/>
    <w:rsid w:val="001E1335"/>
    <w:rsid w:val="001E3EA7"/>
    <w:rsid w:val="00204524"/>
    <w:rsid w:val="002D4E9E"/>
    <w:rsid w:val="00342BE4"/>
    <w:rsid w:val="00375428"/>
    <w:rsid w:val="004006C0"/>
    <w:rsid w:val="0060340A"/>
    <w:rsid w:val="0061249B"/>
    <w:rsid w:val="006F26F1"/>
    <w:rsid w:val="00742F96"/>
    <w:rsid w:val="00780BC2"/>
    <w:rsid w:val="00782DCB"/>
    <w:rsid w:val="00801C7D"/>
    <w:rsid w:val="00832A7B"/>
    <w:rsid w:val="008365ED"/>
    <w:rsid w:val="008445F9"/>
    <w:rsid w:val="008A0717"/>
    <w:rsid w:val="008A5138"/>
    <w:rsid w:val="00904FCE"/>
    <w:rsid w:val="009678A6"/>
    <w:rsid w:val="009C5F01"/>
    <w:rsid w:val="00A82655"/>
    <w:rsid w:val="00AA0B42"/>
    <w:rsid w:val="00AD7CF9"/>
    <w:rsid w:val="00AF6A3C"/>
    <w:rsid w:val="00B03C12"/>
    <w:rsid w:val="00B61210"/>
    <w:rsid w:val="00B72E27"/>
    <w:rsid w:val="00B824DF"/>
    <w:rsid w:val="00BE71A9"/>
    <w:rsid w:val="00C46D72"/>
    <w:rsid w:val="00C61391"/>
    <w:rsid w:val="00D336D5"/>
    <w:rsid w:val="00D35E3E"/>
    <w:rsid w:val="00D7507F"/>
    <w:rsid w:val="00DB4F95"/>
    <w:rsid w:val="00E022BD"/>
    <w:rsid w:val="00ED522D"/>
    <w:rsid w:val="00F04C27"/>
    <w:rsid w:val="00F06E29"/>
    <w:rsid w:val="00F9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67042C-CE7B-4C21-ACBF-08E440EE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F26F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F26F1"/>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6F26F1"/>
    <w:pPr>
      <w:spacing w:before="100" w:beforeAutospacing="1" w:after="100" w:afterAutospacing="1"/>
      <w:outlineLvl w:val="2"/>
    </w:pPr>
    <w:rPr>
      <w:b/>
      <w:bCs/>
      <w:sz w:val="27"/>
      <w:szCs w:val="27"/>
    </w:rPr>
  </w:style>
  <w:style w:type="paragraph" w:styleId="4">
    <w:name w:val="heading 4"/>
    <w:basedOn w:val="a"/>
    <w:next w:val="a"/>
    <w:link w:val="40"/>
    <w:uiPriority w:val="99"/>
    <w:qFormat/>
    <w:rsid w:val="001955E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AD7CF9"/>
    <w:rPr>
      <w:rFonts w:cs="Times New Roman"/>
      <w:b/>
      <w:bCs/>
      <w:color w:val="339900"/>
      <w:u w:val="none"/>
      <w:effect w:val="none"/>
    </w:rPr>
  </w:style>
  <w:style w:type="paragraph" w:styleId="a4">
    <w:name w:val="Normal (Web)"/>
    <w:basedOn w:val="a"/>
    <w:uiPriority w:val="99"/>
    <w:rsid w:val="00AD7CF9"/>
    <w:pPr>
      <w:spacing w:before="100" w:beforeAutospacing="1" w:after="100" w:afterAutospacing="1"/>
      <w:ind w:left="187" w:firstLine="468"/>
    </w:pPr>
    <w:rPr>
      <w:rFonts w:ascii="Arial" w:hAnsi="Arial" w:cs="Arial"/>
      <w:color w:val="000000"/>
    </w:rPr>
  </w:style>
  <w:style w:type="paragraph" w:customStyle="1" w:styleId="up1">
    <w:name w:val="up1"/>
    <w:basedOn w:val="a"/>
    <w:uiPriority w:val="99"/>
    <w:rsid w:val="00AD7CF9"/>
    <w:pPr>
      <w:spacing w:after="100" w:afterAutospacing="1"/>
      <w:ind w:left="187" w:firstLine="468"/>
    </w:pPr>
    <w:rPr>
      <w:rFonts w:ascii="Arial" w:hAnsi="Arial" w:cs="Arial"/>
      <w:color w:val="000000"/>
    </w:rPr>
  </w:style>
  <w:style w:type="paragraph" w:customStyle="1" w:styleId="up3">
    <w:name w:val="up3"/>
    <w:basedOn w:val="a"/>
    <w:uiPriority w:val="99"/>
    <w:rsid w:val="00AD7CF9"/>
    <w:pPr>
      <w:spacing w:before="100" w:beforeAutospacing="1" w:after="100" w:afterAutospacing="1"/>
      <w:ind w:left="187"/>
    </w:pPr>
    <w:rPr>
      <w:rFonts w:ascii="Arial" w:hAnsi="Arial" w:cs="Arial"/>
      <w:color w:val="000000"/>
    </w:rPr>
  </w:style>
  <w:style w:type="character" w:styleId="a5">
    <w:name w:val="Strong"/>
    <w:uiPriority w:val="99"/>
    <w:qFormat/>
    <w:rsid w:val="006F26F1"/>
    <w:rPr>
      <w:rFonts w:cs="Times New Roman"/>
      <w:b/>
      <w:bCs/>
    </w:rPr>
  </w:style>
  <w:style w:type="paragraph" w:customStyle="1" w:styleId="author">
    <w:name w:val="author"/>
    <w:basedOn w:val="a"/>
    <w:uiPriority w:val="99"/>
    <w:rsid w:val="006F26F1"/>
    <w:pPr>
      <w:spacing w:before="19" w:after="19"/>
      <w:ind w:left="187"/>
    </w:pPr>
    <w:rPr>
      <w:rFonts w:ascii="Arial" w:hAnsi="Arial" w:cs="Arial"/>
      <w:color w:val="000000"/>
      <w:sz w:val="19"/>
      <w:szCs w:val="19"/>
    </w:rPr>
  </w:style>
  <w:style w:type="character" w:styleId="a6">
    <w:name w:val="Emphasis"/>
    <w:uiPriority w:val="99"/>
    <w:qFormat/>
    <w:rsid w:val="00E022BD"/>
    <w:rPr>
      <w:rFonts w:cs="Times New Roman"/>
      <w:i/>
      <w:iCs/>
    </w:rPr>
  </w:style>
  <w:style w:type="paragraph" w:styleId="a7">
    <w:name w:val="footer"/>
    <w:basedOn w:val="a"/>
    <w:link w:val="a8"/>
    <w:uiPriority w:val="99"/>
    <w:rsid w:val="00E022B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E022BD"/>
    <w:rPr>
      <w:rFonts w:cs="Times New Roman"/>
    </w:rPr>
  </w:style>
  <w:style w:type="paragraph" w:styleId="aa">
    <w:name w:val="footnote text"/>
    <w:basedOn w:val="a"/>
    <w:link w:val="ab"/>
    <w:uiPriority w:val="99"/>
    <w:semiHidden/>
    <w:rsid w:val="002D4E9E"/>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2D4E9E"/>
    <w:rPr>
      <w:rFonts w:cs="Times New Roman"/>
      <w:vertAlign w:val="superscript"/>
    </w:rPr>
  </w:style>
  <w:style w:type="paragraph" w:styleId="ad">
    <w:name w:val="header"/>
    <w:basedOn w:val="a"/>
    <w:link w:val="ae"/>
    <w:uiPriority w:val="99"/>
    <w:rsid w:val="002D4E9E"/>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table" w:styleId="af">
    <w:name w:val="Table Grid"/>
    <w:basedOn w:val="a1"/>
    <w:uiPriority w:val="99"/>
    <w:rsid w:val="00612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66641">
      <w:marLeft w:val="0"/>
      <w:marRight w:val="0"/>
      <w:marTop w:val="0"/>
      <w:marBottom w:val="0"/>
      <w:divBdr>
        <w:top w:val="none" w:sz="0" w:space="0" w:color="auto"/>
        <w:left w:val="none" w:sz="0" w:space="0" w:color="auto"/>
        <w:bottom w:val="none" w:sz="0" w:space="0" w:color="auto"/>
        <w:right w:val="none" w:sz="0" w:space="0" w:color="auto"/>
      </w:divBdr>
      <w:divsChild>
        <w:div w:id="673066649">
          <w:marLeft w:val="1309"/>
          <w:marRight w:val="0"/>
          <w:marTop w:val="0"/>
          <w:marBottom w:val="0"/>
          <w:divBdr>
            <w:top w:val="none" w:sz="0" w:space="0" w:color="auto"/>
            <w:left w:val="single" w:sz="8" w:space="23" w:color="CCCCCC"/>
            <w:bottom w:val="none" w:sz="0" w:space="0" w:color="auto"/>
            <w:right w:val="single" w:sz="2" w:space="23" w:color="CCCCCC"/>
          </w:divBdr>
        </w:div>
      </w:divsChild>
    </w:div>
    <w:div w:id="673066643">
      <w:marLeft w:val="0"/>
      <w:marRight w:val="0"/>
      <w:marTop w:val="0"/>
      <w:marBottom w:val="0"/>
      <w:divBdr>
        <w:top w:val="none" w:sz="0" w:space="0" w:color="auto"/>
        <w:left w:val="none" w:sz="0" w:space="0" w:color="auto"/>
        <w:bottom w:val="none" w:sz="0" w:space="0" w:color="auto"/>
        <w:right w:val="none" w:sz="0" w:space="0" w:color="auto"/>
      </w:divBdr>
      <w:divsChild>
        <w:div w:id="673066658">
          <w:marLeft w:val="0"/>
          <w:marRight w:val="0"/>
          <w:marTop w:val="0"/>
          <w:marBottom w:val="94"/>
          <w:divBdr>
            <w:top w:val="none" w:sz="0" w:space="0" w:color="auto"/>
            <w:left w:val="none" w:sz="0" w:space="0" w:color="auto"/>
            <w:bottom w:val="none" w:sz="0" w:space="0" w:color="auto"/>
            <w:right w:val="none" w:sz="0" w:space="0" w:color="auto"/>
          </w:divBdr>
        </w:div>
      </w:divsChild>
    </w:div>
    <w:div w:id="673066645">
      <w:marLeft w:val="0"/>
      <w:marRight w:val="0"/>
      <w:marTop w:val="0"/>
      <w:marBottom w:val="0"/>
      <w:divBdr>
        <w:top w:val="none" w:sz="0" w:space="0" w:color="auto"/>
        <w:left w:val="none" w:sz="0" w:space="0" w:color="auto"/>
        <w:bottom w:val="none" w:sz="0" w:space="0" w:color="auto"/>
        <w:right w:val="none" w:sz="0" w:space="0" w:color="auto"/>
      </w:divBdr>
      <w:divsChild>
        <w:div w:id="673066642">
          <w:marLeft w:val="720"/>
          <w:marRight w:val="0"/>
          <w:marTop w:val="100"/>
          <w:marBottom w:val="100"/>
          <w:divBdr>
            <w:top w:val="none" w:sz="0" w:space="0" w:color="auto"/>
            <w:left w:val="none" w:sz="0" w:space="0" w:color="auto"/>
            <w:bottom w:val="none" w:sz="0" w:space="0" w:color="auto"/>
            <w:right w:val="none" w:sz="0" w:space="0" w:color="auto"/>
          </w:divBdr>
        </w:div>
        <w:div w:id="673066656">
          <w:marLeft w:val="0"/>
          <w:marRight w:val="0"/>
          <w:marTop w:val="0"/>
          <w:marBottom w:val="94"/>
          <w:divBdr>
            <w:top w:val="none" w:sz="0" w:space="0" w:color="auto"/>
            <w:left w:val="none" w:sz="0" w:space="0" w:color="auto"/>
            <w:bottom w:val="none" w:sz="0" w:space="0" w:color="auto"/>
            <w:right w:val="none" w:sz="0" w:space="0" w:color="auto"/>
          </w:divBdr>
        </w:div>
      </w:divsChild>
    </w:div>
    <w:div w:id="673066646">
      <w:marLeft w:val="94"/>
      <w:marRight w:val="0"/>
      <w:marTop w:val="94"/>
      <w:marBottom w:val="0"/>
      <w:divBdr>
        <w:top w:val="none" w:sz="0" w:space="0" w:color="auto"/>
        <w:left w:val="none" w:sz="0" w:space="0" w:color="auto"/>
        <w:bottom w:val="none" w:sz="0" w:space="0" w:color="auto"/>
        <w:right w:val="none" w:sz="0" w:space="0" w:color="auto"/>
      </w:divBdr>
      <w:divsChild>
        <w:div w:id="673066652">
          <w:marLeft w:val="0"/>
          <w:marRight w:val="0"/>
          <w:marTop w:val="0"/>
          <w:marBottom w:val="0"/>
          <w:divBdr>
            <w:top w:val="single" w:sz="8" w:space="5" w:color="000080"/>
            <w:left w:val="single" w:sz="8" w:space="5" w:color="000080"/>
            <w:bottom w:val="single" w:sz="8" w:space="5" w:color="000080"/>
            <w:right w:val="single" w:sz="8" w:space="5" w:color="000080"/>
          </w:divBdr>
        </w:div>
      </w:divsChild>
    </w:div>
    <w:div w:id="673066648">
      <w:marLeft w:val="0"/>
      <w:marRight w:val="0"/>
      <w:marTop w:val="0"/>
      <w:marBottom w:val="0"/>
      <w:divBdr>
        <w:top w:val="none" w:sz="0" w:space="0" w:color="auto"/>
        <w:left w:val="none" w:sz="0" w:space="0" w:color="auto"/>
        <w:bottom w:val="none" w:sz="0" w:space="0" w:color="auto"/>
        <w:right w:val="none" w:sz="0" w:space="0" w:color="auto"/>
      </w:divBdr>
      <w:divsChild>
        <w:div w:id="673066651">
          <w:marLeft w:val="0"/>
          <w:marRight w:val="0"/>
          <w:marTop w:val="0"/>
          <w:marBottom w:val="94"/>
          <w:divBdr>
            <w:top w:val="none" w:sz="0" w:space="0" w:color="auto"/>
            <w:left w:val="none" w:sz="0" w:space="0" w:color="auto"/>
            <w:bottom w:val="none" w:sz="0" w:space="0" w:color="auto"/>
            <w:right w:val="none" w:sz="0" w:space="0" w:color="auto"/>
          </w:divBdr>
        </w:div>
      </w:divsChild>
    </w:div>
    <w:div w:id="673066650">
      <w:marLeft w:val="0"/>
      <w:marRight w:val="0"/>
      <w:marTop w:val="0"/>
      <w:marBottom w:val="0"/>
      <w:divBdr>
        <w:top w:val="none" w:sz="0" w:space="0" w:color="auto"/>
        <w:left w:val="none" w:sz="0" w:space="0" w:color="auto"/>
        <w:bottom w:val="none" w:sz="0" w:space="0" w:color="auto"/>
        <w:right w:val="none" w:sz="0" w:space="0" w:color="auto"/>
      </w:divBdr>
      <w:divsChild>
        <w:div w:id="673066657">
          <w:marLeft w:val="94"/>
          <w:marRight w:val="94"/>
          <w:marTop w:val="94"/>
          <w:marBottom w:val="187"/>
          <w:divBdr>
            <w:top w:val="none" w:sz="0" w:space="0" w:color="auto"/>
            <w:left w:val="none" w:sz="0" w:space="0" w:color="auto"/>
            <w:bottom w:val="none" w:sz="0" w:space="0" w:color="auto"/>
            <w:right w:val="none" w:sz="0" w:space="0" w:color="auto"/>
          </w:divBdr>
          <w:divsChild>
            <w:div w:id="673066640">
              <w:marLeft w:val="187"/>
              <w:marRight w:val="0"/>
              <w:marTop w:val="187"/>
              <w:marBottom w:val="0"/>
              <w:divBdr>
                <w:top w:val="none" w:sz="0" w:space="0" w:color="auto"/>
                <w:left w:val="none" w:sz="0" w:space="0" w:color="auto"/>
                <w:bottom w:val="none" w:sz="0" w:space="0" w:color="auto"/>
                <w:right w:val="none" w:sz="0" w:space="0" w:color="auto"/>
              </w:divBdr>
            </w:div>
          </w:divsChild>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sChild>
        <w:div w:id="673066644">
          <w:marLeft w:val="94"/>
          <w:marRight w:val="94"/>
          <w:marTop w:val="94"/>
          <w:marBottom w:val="187"/>
          <w:divBdr>
            <w:top w:val="none" w:sz="0" w:space="0" w:color="auto"/>
            <w:left w:val="none" w:sz="0" w:space="0" w:color="auto"/>
            <w:bottom w:val="none" w:sz="0" w:space="0" w:color="auto"/>
            <w:right w:val="none" w:sz="0" w:space="0" w:color="auto"/>
          </w:divBdr>
          <w:divsChild>
            <w:div w:id="673066654">
              <w:marLeft w:val="187"/>
              <w:marRight w:val="0"/>
              <w:marTop w:val="187"/>
              <w:marBottom w:val="0"/>
              <w:divBdr>
                <w:top w:val="none" w:sz="0" w:space="0" w:color="auto"/>
                <w:left w:val="none" w:sz="0" w:space="0" w:color="auto"/>
                <w:bottom w:val="none" w:sz="0" w:space="0" w:color="auto"/>
                <w:right w:val="none" w:sz="0" w:space="0" w:color="auto"/>
              </w:divBdr>
            </w:div>
          </w:divsChild>
        </w:div>
      </w:divsChild>
    </w:div>
    <w:div w:id="673066655">
      <w:marLeft w:val="0"/>
      <w:marRight w:val="0"/>
      <w:marTop w:val="0"/>
      <w:marBottom w:val="0"/>
      <w:divBdr>
        <w:top w:val="none" w:sz="0" w:space="0" w:color="auto"/>
        <w:left w:val="none" w:sz="0" w:space="0" w:color="auto"/>
        <w:bottom w:val="none" w:sz="0" w:space="0" w:color="auto"/>
        <w:right w:val="none" w:sz="0" w:space="0" w:color="auto"/>
      </w:divBdr>
      <w:divsChild>
        <w:div w:id="673066647">
          <w:marLeft w:val="1309"/>
          <w:marRight w:val="0"/>
          <w:marTop w:val="0"/>
          <w:marBottom w:val="0"/>
          <w:divBdr>
            <w:top w:val="none" w:sz="0" w:space="0" w:color="auto"/>
            <w:left w:val="single" w:sz="8" w:space="23" w:color="CCCCCC"/>
            <w:bottom w:val="none" w:sz="0" w:space="0" w:color="auto"/>
            <w:right w:val="single" w:sz="2" w:space="23"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3909</Words>
  <Characters>22286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Рынок ценных бумаг</vt:lpstr>
    </vt:vector>
  </TitlesOfParts>
  <Company>HOME</Company>
  <LinksUpToDate>false</LinksUpToDate>
  <CharactersWithSpaces>26143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ценных бумаг</dc:title>
  <dc:subject/>
  <dc:creator>COMP</dc:creator>
  <cp:keywords/>
  <dc:description/>
  <cp:lastModifiedBy>admin</cp:lastModifiedBy>
  <cp:revision>2</cp:revision>
  <cp:lastPrinted>2008-09-24T10:48:00Z</cp:lastPrinted>
  <dcterms:created xsi:type="dcterms:W3CDTF">2014-03-01T14:04:00Z</dcterms:created>
  <dcterms:modified xsi:type="dcterms:W3CDTF">2014-03-01T14:04:00Z</dcterms:modified>
</cp:coreProperties>
</file>