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7C" w:rsidRPr="00DC02D3" w:rsidRDefault="0040387C" w:rsidP="00DC02D3">
      <w:pPr>
        <w:pStyle w:val="1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131393525"/>
      <w:r w:rsidRPr="00DC02D3">
        <w:rPr>
          <w:rFonts w:ascii="Times New Roman" w:hAnsi="Times New Roman" w:cs="Times New Roman"/>
          <w:b w:val="0"/>
          <w:sz w:val="28"/>
        </w:rPr>
        <w:t>Содержание</w:t>
      </w:r>
      <w:bookmarkEnd w:id="0"/>
    </w:p>
    <w:p w:rsidR="00DC02D3" w:rsidRDefault="00DC02D3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</w:rPr>
      </w:pPr>
      <w:bookmarkStart w:id="1" w:name="_Toc131393526"/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58.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Пути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повышения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витаминной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ценности кулинарной продукции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111.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Опишите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особенности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производства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полуфабрикатов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из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птицы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централизованным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способом.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Укажите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отходы,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получаемые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на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каждом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этапе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обработки,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их рациональное использование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169.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Составьте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технологическую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схему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приготовлени</w:t>
      </w:r>
      <w:r>
        <w:rPr>
          <w:rFonts w:ascii="Times New Roman" w:hAnsi="Times New Roman" w:cs="Times New Roman"/>
          <w:b w:val="0"/>
          <w:kern w:val="0"/>
          <w:sz w:val="28"/>
        </w:rPr>
        <w:t>я солянки сборной мясной жидкой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229.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Приготовление,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</w:t>
      </w:r>
      <w:r>
        <w:rPr>
          <w:rFonts w:ascii="Times New Roman" w:hAnsi="Times New Roman" w:cs="Times New Roman"/>
          <w:b w:val="0"/>
          <w:kern w:val="0"/>
          <w:sz w:val="28"/>
        </w:rPr>
        <w:t>формление и отпуск яичных блюд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281.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Опишите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биологические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активные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вещест</w:t>
      </w:r>
      <w:r>
        <w:rPr>
          <w:rFonts w:ascii="Times New Roman" w:hAnsi="Times New Roman" w:cs="Times New Roman"/>
          <w:b w:val="0"/>
          <w:kern w:val="0"/>
          <w:sz w:val="28"/>
        </w:rPr>
        <w:t>ва, содержащиеся в чае и кофе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 w:rsidRPr="00DC02D3">
        <w:rPr>
          <w:rFonts w:ascii="Times New Roman" w:hAnsi="Times New Roman" w:cs="Times New Roman"/>
          <w:b w:val="0"/>
          <w:kern w:val="0"/>
          <w:sz w:val="28"/>
        </w:rPr>
        <w:t>293.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Какое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количество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сушеных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белых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грибов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нужно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взять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для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приготовления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200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порций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выходом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по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250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г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супа-лапши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грибной</w:t>
      </w:r>
      <w:r>
        <w:rPr>
          <w:rFonts w:ascii="Times New Roman" w:hAnsi="Times New Roman" w:cs="Times New Roman"/>
          <w:b w:val="0"/>
          <w:kern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kern w:val="0"/>
          <w:sz w:val="28"/>
        </w:rPr>
        <w:t>(реце</w:t>
      </w:r>
      <w:r>
        <w:rPr>
          <w:rFonts w:ascii="Times New Roman" w:hAnsi="Times New Roman" w:cs="Times New Roman"/>
          <w:b w:val="0"/>
          <w:kern w:val="0"/>
          <w:sz w:val="28"/>
        </w:rPr>
        <w:t>птура № 152.2(1)</w:t>
      </w:r>
    </w:p>
    <w:p w:rsidR="00DC02D3" w:rsidRPr="00DC02D3" w:rsidRDefault="00DC02D3" w:rsidP="00DC02D3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kern w:val="0"/>
          <w:sz w:val="28"/>
        </w:rPr>
      </w:pPr>
      <w:r>
        <w:rPr>
          <w:rFonts w:ascii="Times New Roman" w:hAnsi="Times New Roman" w:cs="Times New Roman"/>
          <w:b w:val="0"/>
          <w:kern w:val="0"/>
          <w:sz w:val="28"/>
        </w:rPr>
        <w:t>Список литературы</w:t>
      </w:r>
    </w:p>
    <w:p w:rsidR="00DC02D3" w:rsidRDefault="00DC02D3" w:rsidP="00DC02D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kern w:val="0"/>
          <w:sz w:val="28"/>
          <w:lang w:val="en-US"/>
        </w:rPr>
      </w:pPr>
    </w:p>
    <w:p w:rsidR="00502CA8" w:rsidRPr="00DC02D3" w:rsidRDefault="00DC02D3" w:rsidP="00DC02D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D322D8" w:rsidRPr="00DC02D3">
        <w:rPr>
          <w:rFonts w:ascii="Times New Roman" w:hAnsi="Times New Roman" w:cs="Times New Roman"/>
          <w:b w:val="0"/>
          <w:sz w:val="28"/>
        </w:rPr>
        <w:lastRenderedPageBreak/>
        <w:t>58.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Пути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повышения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витаминной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ценности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кулинарной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продукции</w:t>
      </w:r>
      <w:bookmarkEnd w:id="1"/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Для</w:t>
      </w:r>
      <w:r w:rsidR="00DC02D3">
        <w:rPr>
          <w:sz w:val="28"/>
          <w:szCs w:val="28"/>
        </w:rPr>
        <w:t xml:space="preserve"> </w:t>
      </w:r>
      <w:bookmarkStart w:id="2" w:name="1"/>
      <w:bookmarkEnd w:id="2"/>
      <w:r w:rsidRPr="00DC02D3">
        <w:rPr>
          <w:sz w:val="28"/>
          <w:szCs w:val="28"/>
        </w:rPr>
        <w:t>повышения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витаминной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ценности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улучшения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вкуса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аромата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необходимо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использовать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свежую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зелень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(укроп,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петрушка,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сельдерей,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пастернак)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2-3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нетто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порцию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или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салат,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зеленый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лук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5-10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порцию,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этом,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соответственно,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увеличивается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выход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Нормы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расхода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соли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одно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диетах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5,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9,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15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составляют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0,8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порцию,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диеты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7,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8,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10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-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0,5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г;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супах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-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3-5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литр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супа,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молочных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супах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-3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Вместо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уксуса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рецептурах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рекомендуется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лимонная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кислота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(2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%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раствор).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Для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приготовления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литра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раствора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20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лимонной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кислоты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растворяют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980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теплой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кипяченой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воды.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том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случае,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если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данный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нормативный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документ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используется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организации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питания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образовательных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учреждениях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общего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коррекционного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типа,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детских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домах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школах-интернатах,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учреждениях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начального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среднего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профессионального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образования,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ассортимент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продуктов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может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быть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расширен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соответствии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приложением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Обязательным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условием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для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качественного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приготовления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кулинарных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изделий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является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использование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отвечающего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требованиям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государственных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отраслевых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стандартов,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технических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условий,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гигиеническим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требованиям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качеству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безопасности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продовольственного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пищевых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продуктов,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другой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действующей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нормативно-технической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документации.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При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использовании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стандартного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отличающегося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от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предусмотренного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рецептурах,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норма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вложения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должна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определяться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соответствии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таблицами,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приведенными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данном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сборнике.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случае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поступления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пищевых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продуктов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других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кондиций,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том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числе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новых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видов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импортных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товаров,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нормы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отходов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потерь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технологической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обработке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этого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определяются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предприятиями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самостоятельно,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путем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контрольных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проработок.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Контрольные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проработки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проводятся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комиссионно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оформляются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соответствующими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актами.</w:t>
      </w:r>
      <w:r w:rsidR="00DC02D3">
        <w:rPr>
          <w:sz w:val="28"/>
          <w:szCs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сборник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включены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нормативные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материалы,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позволяющие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определить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расход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сырья,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выход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полуфабрикатов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готовых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размеры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потерь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тепловой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обработке,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продолжительность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тепловой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обработки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некоторых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продуктов,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условия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хранения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сроки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реализации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наиболее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часто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используемых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продуктов.</w:t>
      </w:r>
    </w:p>
    <w:p w:rsidR="00DC02D3" w:rsidRDefault="00DC02D3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131393527"/>
    </w:p>
    <w:p w:rsidR="00D322D8" w:rsidRPr="00DC02D3" w:rsidRDefault="00D322D8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C02D3">
        <w:rPr>
          <w:rFonts w:ascii="Times New Roman" w:hAnsi="Times New Roman" w:cs="Times New Roman"/>
          <w:b w:val="0"/>
          <w:sz w:val="28"/>
        </w:rPr>
        <w:t>111.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Опишите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особенности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производства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полуфабрикатов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из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птицы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централизованным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способом.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Укажите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отходы,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получаемые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на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каждом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этапе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обработки,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их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рациональное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использование</w:t>
      </w:r>
      <w:bookmarkEnd w:id="3"/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</w:p>
    <w:p w:rsidR="00D322D8" w:rsidRPr="00DC02D3" w:rsidRDefault="00DC02D3" w:rsidP="00DC02D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Централизованное производст</w:t>
      </w:r>
      <w:r w:rsidR="00D322D8" w:rsidRPr="00DC02D3">
        <w:rPr>
          <w:sz w:val="28"/>
        </w:rPr>
        <w:t>во</w:t>
      </w:r>
      <w:r>
        <w:rPr>
          <w:sz w:val="28"/>
        </w:rPr>
        <w:t xml:space="preserve"> </w:t>
      </w:r>
      <w:bookmarkStart w:id="4" w:name="2"/>
      <w:bookmarkEnd w:id="4"/>
      <w:r w:rsidR="00D322D8" w:rsidRPr="00DC02D3">
        <w:rPr>
          <w:sz w:val="28"/>
        </w:rPr>
        <w:t>полуфабрикатов</w:t>
      </w:r>
      <w:r>
        <w:rPr>
          <w:sz w:val="28"/>
        </w:rPr>
        <w:t xml:space="preserve"> </w:t>
      </w:r>
      <w:r w:rsidR="00D322D8" w:rsidRPr="00DC02D3">
        <w:rPr>
          <w:sz w:val="28"/>
        </w:rPr>
        <w:t>позволяет</w:t>
      </w:r>
      <w:r>
        <w:rPr>
          <w:sz w:val="28"/>
        </w:rPr>
        <w:t xml:space="preserve"> </w:t>
      </w:r>
      <w:r w:rsidR="00D322D8" w:rsidRPr="00DC02D3">
        <w:rPr>
          <w:sz w:val="28"/>
        </w:rPr>
        <w:t>более</w:t>
      </w:r>
      <w:r>
        <w:rPr>
          <w:sz w:val="28"/>
        </w:rPr>
        <w:t xml:space="preserve"> </w:t>
      </w:r>
      <w:r w:rsidR="00D322D8" w:rsidRPr="00DC02D3">
        <w:rPr>
          <w:sz w:val="28"/>
        </w:rPr>
        <w:t>рационально</w:t>
      </w:r>
      <w:r>
        <w:rPr>
          <w:sz w:val="28"/>
        </w:rPr>
        <w:t xml:space="preserve"> </w:t>
      </w:r>
      <w:r w:rsidR="00D322D8" w:rsidRPr="00DC02D3">
        <w:rPr>
          <w:sz w:val="28"/>
        </w:rPr>
        <w:t>организовать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их</w:t>
      </w:r>
      <w:r>
        <w:rPr>
          <w:sz w:val="28"/>
        </w:rPr>
        <w:t xml:space="preserve"> </w:t>
      </w:r>
      <w:r w:rsidR="00D322D8" w:rsidRPr="00DC02D3">
        <w:rPr>
          <w:sz w:val="28"/>
        </w:rPr>
        <w:t>изготовление,</w:t>
      </w:r>
      <w:r>
        <w:rPr>
          <w:sz w:val="28"/>
        </w:rPr>
        <w:t xml:space="preserve"> </w:t>
      </w:r>
      <w:r w:rsidR="00D322D8" w:rsidRPr="00DC02D3">
        <w:rPr>
          <w:sz w:val="28"/>
        </w:rPr>
        <w:t>повысить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производительность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труда</w:t>
      </w:r>
      <w:r>
        <w:rPr>
          <w:sz w:val="28"/>
        </w:rPr>
        <w:t xml:space="preserve"> </w:t>
      </w:r>
      <w:r w:rsidR="00D322D8" w:rsidRPr="00DC02D3">
        <w:rPr>
          <w:sz w:val="28"/>
        </w:rPr>
        <w:t>поваров,</w:t>
      </w:r>
      <w:r>
        <w:rPr>
          <w:sz w:val="28"/>
        </w:rPr>
        <w:t xml:space="preserve"> </w:t>
      </w:r>
      <w:r w:rsidR="00D322D8" w:rsidRPr="00DC02D3">
        <w:rPr>
          <w:sz w:val="28"/>
        </w:rPr>
        <w:t>создать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поточные</w:t>
      </w:r>
      <w:r>
        <w:rPr>
          <w:sz w:val="28"/>
        </w:rPr>
        <w:t xml:space="preserve"> </w:t>
      </w:r>
      <w:r w:rsidR="00D322D8" w:rsidRPr="00DC02D3">
        <w:rPr>
          <w:sz w:val="28"/>
        </w:rPr>
        <w:t>линии,</w:t>
      </w:r>
      <w:r>
        <w:rPr>
          <w:sz w:val="28"/>
        </w:rPr>
        <w:t xml:space="preserve"> </w:t>
      </w:r>
      <w:r w:rsidR="00D322D8" w:rsidRPr="00DC02D3">
        <w:rPr>
          <w:sz w:val="28"/>
        </w:rPr>
        <w:t>лучше</w:t>
      </w:r>
      <w:r>
        <w:rPr>
          <w:sz w:val="28"/>
        </w:rPr>
        <w:t xml:space="preserve"> </w:t>
      </w:r>
      <w:r w:rsidR="00D322D8" w:rsidRPr="00DC02D3">
        <w:rPr>
          <w:sz w:val="28"/>
        </w:rPr>
        <w:t>использовать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производственные</w:t>
      </w:r>
      <w:r>
        <w:rPr>
          <w:sz w:val="28"/>
        </w:rPr>
        <w:t xml:space="preserve"> </w:t>
      </w:r>
      <w:r w:rsidR="00D322D8" w:rsidRPr="00DC02D3">
        <w:rPr>
          <w:sz w:val="28"/>
        </w:rPr>
        <w:t>площади</w:t>
      </w:r>
      <w:r>
        <w:rPr>
          <w:sz w:val="28"/>
        </w:rPr>
        <w:t xml:space="preserve"> </w:t>
      </w:r>
      <w:r w:rsidR="00D322D8" w:rsidRPr="00DC02D3">
        <w:rPr>
          <w:sz w:val="28"/>
        </w:rPr>
        <w:t>и</w:t>
      </w:r>
      <w:r>
        <w:rPr>
          <w:sz w:val="28"/>
        </w:rPr>
        <w:t xml:space="preserve"> </w:t>
      </w:r>
      <w:r w:rsidR="00D322D8" w:rsidRPr="00DC02D3">
        <w:rPr>
          <w:sz w:val="28"/>
        </w:rPr>
        <w:t>отходы,</w:t>
      </w:r>
      <w:r>
        <w:rPr>
          <w:sz w:val="28"/>
        </w:rPr>
        <w:t xml:space="preserve"> </w:t>
      </w:r>
      <w:r w:rsidR="00D322D8" w:rsidRPr="00DC02D3">
        <w:rPr>
          <w:sz w:val="28"/>
        </w:rPr>
        <w:t>а</w:t>
      </w:r>
      <w:r>
        <w:rPr>
          <w:sz w:val="28"/>
        </w:rPr>
        <w:t xml:space="preserve"> </w:t>
      </w:r>
      <w:r w:rsidR="00D322D8" w:rsidRPr="00DC02D3">
        <w:rPr>
          <w:sz w:val="28"/>
        </w:rPr>
        <w:t>также</w:t>
      </w:r>
      <w:r>
        <w:rPr>
          <w:sz w:val="28"/>
        </w:rPr>
        <w:t xml:space="preserve"> </w:t>
      </w:r>
      <w:r w:rsidR="00D322D8" w:rsidRPr="00DC02D3">
        <w:rPr>
          <w:sz w:val="28"/>
        </w:rPr>
        <w:t>сократить</w:t>
      </w:r>
      <w:r>
        <w:rPr>
          <w:sz w:val="28"/>
        </w:rPr>
        <w:t xml:space="preserve"> </w:t>
      </w:r>
      <w:r w:rsidR="00D322D8" w:rsidRPr="00DC02D3">
        <w:rPr>
          <w:sz w:val="28"/>
        </w:rPr>
        <w:t>затраты</w:t>
      </w:r>
      <w:r>
        <w:rPr>
          <w:sz w:val="28"/>
        </w:rPr>
        <w:t xml:space="preserve"> </w:t>
      </w:r>
      <w:r w:rsidR="00D322D8" w:rsidRPr="00DC02D3">
        <w:rPr>
          <w:sz w:val="28"/>
        </w:rPr>
        <w:t>на</w:t>
      </w:r>
      <w:r>
        <w:rPr>
          <w:sz w:val="28"/>
        </w:rPr>
        <w:t xml:space="preserve"> </w:t>
      </w:r>
      <w:r w:rsidR="00D322D8" w:rsidRPr="00DC02D3">
        <w:rPr>
          <w:sz w:val="28"/>
        </w:rPr>
        <w:t>приготовление</w:t>
      </w:r>
      <w:r>
        <w:rPr>
          <w:sz w:val="28"/>
        </w:rPr>
        <w:t xml:space="preserve"> </w:t>
      </w:r>
      <w:r w:rsidR="00D322D8" w:rsidRPr="00DC02D3">
        <w:rPr>
          <w:sz w:val="28"/>
        </w:rPr>
        <w:t>пищи.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Заготовочные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предназначены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выработки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полуфабрикатов,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кондитерских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соответствии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Ведомственными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нормами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технологического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проектирования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заготовочных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полуфабрикатов,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кондитерских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основными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типами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заготовочных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являются:</w:t>
      </w:r>
      <w:r w:rsidR="00DC02D3">
        <w:rPr>
          <w:sz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фабрика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полуфабрикатов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объемом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перерабатываемого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сырья</w:t>
      </w:r>
      <w:r w:rsidR="00DC02D3">
        <w:rPr>
          <w:sz w:val="28"/>
        </w:rPr>
        <w:t xml:space="preserve"> </w:t>
      </w:r>
      <w:r w:rsidRPr="00DC02D3">
        <w:rPr>
          <w:sz w:val="28"/>
        </w:rPr>
        <w:t>15;</w:t>
      </w:r>
      <w:r w:rsidR="00DC02D3">
        <w:rPr>
          <w:sz w:val="28"/>
        </w:rPr>
        <w:t xml:space="preserve"> </w:t>
      </w:r>
      <w:r w:rsidRPr="00DC02D3">
        <w:rPr>
          <w:sz w:val="28"/>
        </w:rPr>
        <w:t>25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40</w:t>
      </w:r>
      <w:r w:rsidR="00DC02D3">
        <w:rPr>
          <w:sz w:val="28"/>
        </w:rPr>
        <w:t xml:space="preserve"> </w:t>
      </w:r>
      <w:r w:rsidRPr="00DC02D3">
        <w:rPr>
          <w:sz w:val="28"/>
        </w:rPr>
        <w:t>т</w:t>
      </w:r>
      <w:r w:rsidR="00F906D1" w:rsidRPr="00DC02D3">
        <w:rPr>
          <w:sz w:val="28"/>
        </w:rPr>
        <w:t>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смену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высокомеханизированное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централизованной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выработке</w:t>
      </w:r>
      <w:r w:rsidR="00DC02D3">
        <w:rPr>
          <w:sz w:val="28"/>
        </w:rPr>
        <w:t xml:space="preserve"> </w:t>
      </w:r>
      <w:bookmarkStart w:id="5" w:name="3"/>
      <w:bookmarkEnd w:id="5"/>
      <w:r w:rsidRPr="00DC02D3">
        <w:rPr>
          <w:sz w:val="28"/>
        </w:rPr>
        <w:t>полуфабрикатов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степени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готовности,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кондитерских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обеспечения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комплексного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снабжения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Производственный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осуществляется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промышленным</w:t>
      </w:r>
      <w:r w:rsidR="00DC02D3">
        <w:rPr>
          <w:sz w:val="28"/>
        </w:rPr>
        <w:t xml:space="preserve"> </w:t>
      </w:r>
      <w:bookmarkStart w:id="6" w:name="4"/>
      <w:bookmarkEnd w:id="6"/>
      <w:r w:rsidRPr="00DC02D3">
        <w:rPr>
          <w:sz w:val="28"/>
        </w:rPr>
        <w:t>способом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использованием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поточно-механизированных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линий,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высокопроизводительного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оборудования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прогрессивной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системы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товародвижения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(функциональных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емкостей,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передвижных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стеллажей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контейнеров);</w:t>
      </w:r>
      <w:r w:rsidR="00DC02D3">
        <w:rPr>
          <w:sz w:val="28"/>
        </w:rPr>
        <w:t xml:space="preserve"> 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специализированные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цехи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самостоятельное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механизированное</w:t>
      </w:r>
      <w:r w:rsidR="00DC02D3">
        <w:rPr>
          <w:sz w:val="28"/>
        </w:rPr>
        <w:t xml:space="preserve"> </w:t>
      </w:r>
      <w:bookmarkStart w:id="7" w:name="5"/>
      <w:bookmarkEnd w:id="7"/>
      <w:r w:rsidRPr="00DC02D3">
        <w:rPr>
          <w:sz w:val="28"/>
        </w:rPr>
        <w:t>производство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bookmarkStart w:id="8" w:name="6"/>
      <w:bookmarkEnd w:id="8"/>
      <w:r w:rsidRPr="00DC02D3">
        <w:rPr>
          <w:sz w:val="28"/>
        </w:rPr>
        <w:t>централизованной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выработке</w:t>
      </w:r>
      <w:r w:rsidR="00DC02D3">
        <w:rPr>
          <w:sz w:val="28"/>
        </w:rPr>
        <w:t xml:space="preserve"> </w:t>
      </w:r>
      <w:bookmarkStart w:id="9" w:name="7"/>
      <w:bookmarkEnd w:id="9"/>
      <w:r w:rsidRPr="00DC02D3">
        <w:rPr>
          <w:sz w:val="28"/>
        </w:rPr>
        <w:t>полуфабрикатов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степени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какого-либо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сырья</w:t>
      </w:r>
      <w:r w:rsidR="00DC02D3">
        <w:rPr>
          <w:sz w:val="28"/>
        </w:rPr>
        <w:t xml:space="preserve"> </w:t>
      </w:r>
      <w:r w:rsidRPr="00DC02D3">
        <w:rPr>
          <w:sz w:val="28"/>
        </w:rPr>
        <w:t>(мяса,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рыбы,</w:t>
      </w:r>
      <w:r w:rsidR="00DC02D3">
        <w:rPr>
          <w:sz w:val="28"/>
        </w:rPr>
        <w:t xml:space="preserve"> </w:t>
      </w:r>
      <w:bookmarkStart w:id="10" w:name="8"/>
      <w:bookmarkEnd w:id="10"/>
      <w:r w:rsidRPr="00DC02D3">
        <w:rPr>
          <w:sz w:val="28"/>
        </w:rPr>
        <w:t>птицы,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овощей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картофеля),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кондитерских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обеспечения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питания;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мощность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производственный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соответствуют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аналогичным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цехам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фабрики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</w:t>
      </w:r>
      <w:r w:rsidR="00DC02D3">
        <w:rPr>
          <w:sz w:val="28"/>
        </w:rPr>
        <w:t>абрикатов и кулинарных изделий;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предприятие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полуфабрикатов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объемом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перерабатываемого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сырья</w:t>
      </w:r>
      <w:r w:rsidR="00DC02D3">
        <w:rPr>
          <w:sz w:val="28"/>
        </w:rPr>
        <w:t xml:space="preserve"> </w:t>
      </w:r>
      <w:r w:rsidRPr="00DC02D3">
        <w:rPr>
          <w:sz w:val="28"/>
        </w:rPr>
        <w:t>3;</w:t>
      </w:r>
      <w:r w:rsidR="00DC02D3">
        <w:rPr>
          <w:sz w:val="28"/>
        </w:rPr>
        <w:t xml:space="preserve"> </w:t>
      </w:r>
      <w:r w:rsidRPr="00DC02D3">
        <w:rPr>
          <w:sz w:val="28"/>
        </w:rPr>
        <w:t>5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10</w:t>
      </w:r>
      <w:r w:rsidR="00DC02D3">
        <w:rPr>
          <w:sz w:val="28"/>
        </w:rPr>
        <w:t xml:space="preserve"> </w:t>
      </w:r>
      <w:r w:rsidRPr="00DC02D3">
        <w:rPr>
          <w:sz w:val="28"/>
        </w:rPr>
        <w:t>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смену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централизованное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выработке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полуфабрикатов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степени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готовности,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кондитерских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обеспечения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производственный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осуществляется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использованием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серийно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выпускаемых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машин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механизмов,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функциональных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емкостей,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передвижных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стеллажей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контейнеров.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Строительство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предприятий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целесообразно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осуществлять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ограниченных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масштабах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из-за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трудности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механизации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производственных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вследствие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небольшой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мощности.</w:t>
      </w:r>
    </w:p>
    <w:p w:rsidR="00DC02D3" w:rsidRDefault="00DC02D3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1" w:name="_Toc131393528"/>
    </w:p>
    <w:p w:rsidR="00D322D8" w:rsidRP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D322D8" w:rsidRPr="00DC02D3">
        <w:rPr>
          <w:rFonts w:ascii="Times New Roman" w:hAnsi="Times New Roman" w:cs="Times New Roman"/>
          <w:b w:val="0"/>
          <w:sz w:val="28"/>
        </w:rPr>
        <w:t>169.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Составьте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технологическую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схему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приготовления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солянки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сборной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мясной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жидкой</w:t>
      </w:r>
      <w:bookmarkEnd w:id="11"/>
    </w:p>
    <w:p w:rsidR="00F906D1" w:rsidRDefault="00F906D1" w:rsidP="00DC02D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C02D3" w:rsidRDefault="004F6D7A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131393529"/>
      <w:r>
        <w:rPr>
          <w:noProof/>
        </w:rPr>
        <w:pict>
          <v:line id="_x0000_s1026" style="position:absolute;left:0;text-align:left;z-index:251676160" from="5in,534pt" to="5in,561pt">
            <v:stroke endarrow="block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561pt;width:342pt;height:36pt;z-index:251675136">
            <v:textbox style="mso-next-textbox:#_x0000_s1027">
              <w:txbxContent>
                <w:p w:rsidR="00121554" w:rsidRPr="00121554" w:rsidRDefault="00121554" w:rsidP="00121554">
                  <w:pPr>
                    <w:jc w:val="center"/>
                    <w:rPr>
                      <w:sz w:val="28"/>
                      <w:szCs w:val="28"/>
                    </w:rPr>
                  </w:pPr>
                  <w:r w:rsidRPr="00121554">
                    <w:rPr>
                      <w:b/>
                      <w:bCs/>
                      <w:sz w:val="28"/>
                      <w:szCs w:val="28"/>
                    </w:rPr>
                    <w:t>Подача на стол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flip:y;z-index:251674112" from="306pt,75pt" to="333pt,354pt">
            <v:stroke endarrow="block"/>
          </v:line>
        </w:pict>
      </w:r>
      <w:r>
        <w:rPr>
          <w:noProof/>
        </w:rPr>
        <w:pict>
          <v:line id="_x0000_s1029" style="position:absolute;left:0;text-align:left;z-index:251673088" from="153pt,75pt" to="180pt,75pt">
            <v:stroke endarrow="block"/>
          </v:line>
        </w:pict>
      </w:r>
      <w:r>
        <w:rPr>
          <w:noProof/>
        </w:rPr>
        <w:pict>
          <v:line id="_x0000_s1030" style="position:absolute;left:0;text-align:left;z-index:251672064" from="5in,479.1pt" to="5in,497.1pt">
            <v:stroke endarrow="block"/>
          </v:line>
        </w:pict>
      </w:r>
      <w:r>
        <w:rPr>
          <w:noProof/>
        </w:rPr>
        <w:pict>
          <v:line id="_x0000_s1031" style="position:absolute;left:0;text-align:left;z-index:251671040" from="5in,425.1pt" to="5in,443.1pt">
            <v:stroke endarrow="block"/>
          </v:line>
        </w:pict>
      </w:r>
      <w:r>
        <w:rPr>
          <w:noProof/>
        </w:rPr>
        <w:pict>
          <v:line id="_x0000_s1032" style="position:absolute;left:0;text-align:left;z-index:251670016" from="5in,371.1pt" to="5in,389.1pt">
            <v:stroke endarrow="block"/>
          </v:line>
        </w:pict>
      </w:r>
      <w:r>
        <w:rPr>
          <w:noProof/>
        </w:rPr>
        <w:pict>
          <v:line id="_x0000_s1033" style="position:absolute;left:0;text-align:left;z-index:251668992" from="5in,317.1pt" to="5in,335.1pt">
            <v:stroke endarrow="block"/>
          </v:line>
        </w:pict>
      </w:r>
      <w:r>
        <w:rPr>
          <w:noProof/>
        </w:rPr>
        <w:pict>
          <v:line id="_x0000_s1034" style="position:absolute;left:0;text-align:left;z-index:251667968" from="5in,263.1pt" to="5in,281.1pt">
            <v:stroke endarrow="block"/>
          </v:line>
        </w:pict>
      </w:r>
      <w:r>
        <w:rPr>
          <w:noProof/>
        </w:rPr>
        <w:pict>
          <v:line id="_x0000_s1035" style="position:absolute;left:0;text-align:left;z-index:251666944" from="243pt,317.1pt" to="243pt,335.1pt">
            <v:stroke endarrow="block"/>
          </v:line>
        </w:pict>
      </w:r>
      <w:r>
        <w:rPr>
          <w:noProof/>
        </w:rPr>
        <w:pict>
          <v:line id="_x0000_s1036" style="position:absolute;left:0;text-align:left;z-index:251665920" from="5in,209.1pt" to="5in,227.1pt">
            <v:stroke endarrow="block"/>
          </v:line>
        </w:pict>
      </w:r>
      <w:r>
        <w:rPr>
          <w:noProof/>
        </w:rPr>
        <w:pict>
          <v:line id="_x0000_s1037" style="position:absolute;left:0;text-align:left;z-index:251664896" from="5in,155.1pt" to="5in,173.1pt">
            <v:stroke endarrow="block"/>
          </v:line>
        </w:pict>
      </w:r>
      <w:r>
        <w:rPr>
          <w:noProof/>
        </w:rPr>
        <w:pict>
          <v:line id="_x0000_s1038" style="position:absolute;left:0;text-align:left;z-index:251663872" from="5in,92.1pt" to="5in,119.1pt">
            <v:stroke endarrow="block"/>
          </v:line>
        </w:pict>
      </w:r>
      <w:r>
        <w:rPr>
          <w:noProof/>
        </w:rPr>
        <w:pict>
          <v:line id="_x0000_s1039" style="position:absolute;left:0;text-align:left;z-index:251662848" from="243pt,263.1pt" to="243pt,281.1pt">
            <v:stroke endarrow="block"/>
          </v:line>
        </w:pict>
      </w:r>
      <w:r>
        <w:rPr>
          <w:noProof/>
        </w:rPr>
        <w:pict>
          <v:line id="_x0000_s1040" style="position:absolute;left:0;text-align:left;z-index:251661824" from="243pt,209.1pt" to="243pt,227.1pt">
            <v:stroke endarrow="block"/>
          </v:line>
        </w:pict>
      </w:r>
      <w:r>
        <w:rPr>
          <w:noProof/>
        </w:rPr>
        <w:pict>
          <v:line id="_x0000_s1041" style="position:absolute;left:0;text-align:left;z-index:251660800" from="243pt,155.1pt" to="243pt,173.1pt">
            <v:stroke endarrow="block"/>
          </v:line>
        </w:pict>
      </w:r>
      <w:r>
        <w:rPr>
          <w:noProof/>
        </w:rPr>
        <w:pict>
          <v:line id="_x0000_s1042" style="position:absolute;left:0;text-align:left;z-index:251659776" from="243pt,92.1pt" to="243pt,119.1pt">
            <v:stroke endarrow="block"/>
          </v:line>
        </w:pict>
      </w:r>
      <w:r>
        <w:rPr>
          <w:noProof/>
        </w:rPr>
        <w:pict>
          <v:line id="_x0000_s1043" style="position:absolute;left:0;text-align:left;z-index:251658752" from="5in,38.1pt" to="5in,56.1pt">
            <v:stroke endarrow="block"/>
          </v:line>
        </w:pict>
      </w:r>
      <w:r>
        <w:rPr>
          <w:noProof/>
        </w:rPr>
        <w:pict>
          <v:line id="_x0000_s1044" style="position:absolute;left:0;text-align:left;z-index:251657728" from="135pt,38.1pt" to="135pt,56.1pt">
            <v:stroke endarrow="block"/>
          </v:line>
        </w:pict>
      </w:r>
      <w:r>
        <w:rPr>
          <w:noProof/>
        </w:rPr>
        <w:pict>
          <v:shape id="_x0000_s1045" type="#_x0000_t202" style="position:absolute;left:0;text-align:left;margin-left:180pt;margin-top:335.1pt;width:126pt;height:36pt;z-index:251655680">
            <v:textbox style="mso-next-textbox:#_x0000_s1045">
              <w:txbxContent>
                <w:p w:rsidR="00121554" w:rsidRDefault="00121554" w:rsidP="00121554">
                  <w:r>
                    <w:rPr>
                      <w:b/>
                      <w:bCs/>
                    </w:rPr>
                    <w:t>Каперсы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80pt;margin-top:281.1pt;width:126pt;height:36pt;z-index:251656704">
            <v:textbox style="mso-next-textbox:#_x0000_s1046">
              <w:txbxContent>
                <w:p w:rsidR="00121554" w:rsidRDefault="00121554" w:rsidP="00121554">
                  <w:r>
                    <w:rPr>
                      <w:b/>
                      <w:bCs/>
                    </w:rPr>
                    <w:t>Огурцы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0pt;margin-top:227.1pt;width:126pt;height:36pt;z-index:251641344">
            <v:textbox style="mso-next-textbox:#_x0000_s1047">
              <w:txbxContent>
                <w:p w:rsidR="00F906D1" w:rsidRDefault="00F906D1">
                  <w:r>
                    <w:rPr>
                      <w:b/>
                      <w:bCs/>
                    </w:rPr>
                    <w:t xml:space="preserve">Кости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33pt;margin-top:497.1pt;width:126pt;height:36pt;z-index:251654656">
            <v:textbox style="mso-next-textbox:#_x0000_s1048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Специи, соль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333pt;margin-top:443.1pt;width:126pt;height:36pt;z-index:251652608">
            <v:textbox style="mso-next-textbox:#_x0000_s1049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Зелень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33pt;margin-top:389.1pt;width:126pt;height:36pt;z-index:251653632">
            <v:textbox style="mso-next-textbox:#_x0000_s1050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Чеснок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333pt;margin-top:335.1pt;width:126pt;height:36pt;z-index:251651584">
            <v:textbox style="mso-next-textbox:#_x0000_s1051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Лимон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33pt;margin-top:281.1pt;width:126pt;height:36pt;z-index:251649536">
            <v:textbox style="mso-next-textbox:#_x0000_s1052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Сметана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33pt;margin-top:227.1pt;width:126pt;height:36pt;z-index:251650560">
            <v:textbox style="mso-next-textbox:#_x0000_s1053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Сливочное масло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33pt;margin-top:173.1pt;width:126pt;height:36pt;z-index:251647488">
            <v:textbox style="mso-next-textbox:#_x0000_s1054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Томат-пюре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33pt;margin-top:119.1pt;width:126pt;height:36pt;z-index:251648512">
            <v:textbox style="mso-next-textbox:#_x0000_s1055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Маслины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33pt;margin-top:56.1pt;width:126pt;height:36pt;z-index:251646464">
            <v:textbox style="mso-next-textbox:#_x0000_s1056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Заправка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80pt;margin-top:173.1pt;width:126pt;height:36pt;z-index:251645440">
            <v:textbox style="mso-next-textbox:#_x0000_s1057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Петрушка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80pt;margin-top:119.1pt;width:126pt;height:36pt;z-index:251644416">
            <v:textbox style="mso-next-textbox:#_x0000_s1058">
              <w:txbxContent>
                <w:p w:rsidR="00F906D1" w:rsidRDefault="00F906D1" w:rsidP="00F906D1">
                  <w:r>
                    <w:rPr>
                      <w:b/>
                      <w:bCs/>
                    </w:rPr>
                    <w:t>Морковь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z-index:251643392" from="243pt,38.1pt" to="243pt,56.1pt">
            <v:stroke endarrow="block"/>
          </v:line>
        </w:pict>
      </w:r>
      <w:r>
        <w:rPr>
          <w:noProof/>
        </w:rPr>
        <w:pict>
          <v:shape id="_x0000_s1060" type="#_x0000_t202" style="position:absolute;left:0;text-align:left;margin-left:180pt;margin-top:56.1pt;width:126pt;height:36pt;z-index:251642368">
            <v:textbox style="mso-next-textbox:#_x0000_s1060">
              <w:txbxContent>
                <w:p w:rsidR="00F906D1" w:rsidRDefault="00F906D1">
                  <w:r>
                    <w:rPr>
                      <w:b/>
                      <w:bCs/>
                    </w:rPr>
                    <w:t>Приготовление бульона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9pt;margin-top:56.1pt;width:2in;height:36pt;z-index:251640320">
            <v:textbox style="mso-next-textbox:#_x0000_s1061">
              <w:txbxContent>
                <w:p w:rsidR="00F906D1" w:rsidRDefault="00F906D1">
                  <w:r>
                    <w:rPr>
                      <w:b/>
                      <w:bCs/>
                    </w:rPr>
                    <w:t>Мясо 550 г</w:t>
                  </w:r>
                </w:p>
                <w:p w:rsidR="00F906D1" w:rsidRDefault="00F906D1">
                  <w:r>
                    <w:rPr>
                      <w:b/>
                      <w:bCs/>
                    </w:rPr>
                    <w:t>Нарезать, обжарить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17pt;margin-top:11.1pt;width:270pt;height:27pt;z-index:251639296">
            <v:textbox style="mso-next-textbox:#_x0000_s1062">
              <w:txbxContent>
                <w:p w:rsidR="00F906D1" w:rsidRPr="00F906D1" w:rsidRDefault="00F906D1" w:rsidP="00F906D1">
                  <w:pPr>
                    <w:jc w:val="center"/>
                    <w:rPr>
                      <w:sz w:val="28"/>
                      <w:szCs w:val="28"/>
                    </w:rPr>
                  </w:pPr>
                  <w:r w:rsidRPr="00F906D1">
                    <w:rPr>
                      <w:b/>
                      <w:bCs/>
                      <w:sz w:val="28"/>
                      <w:szCs w:val="28"/>
                    </w:rPr>
                    <w:t>Солянка мясная жидкая</w:t>
                  </w:r>
                </w:p>
              </w:txbxContent>
            </v:textbox>
          </v:shape>
        </w:pict>
      </w:r>
      <w:bookmarkStart w:id="13" w:name="_Toc131393530"/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D322D8" w:rsidRPr="00DC02D3" w:rsidRDefault="00DC02D3" w:rsidP="00DC02D3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D322D8" w:rsidRPr="00DC02D3">
        <w:rPr>
          <w:rFonts w:ascii="Times New Roman" w:hAnsi="Times New Roman" w:cs="Times New Roman"/>
          <w:b w:val="0"/>
          <w:sz w:val="28"/>
        </w:rPr>
        <w:t>229.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F906D1" w:rsidRPr="00DC02D3">
        <w:rPr>
          <w:rFonts w:ascii="Times New Roman" w:hAnsi="Times New Roman" w:cs="Times New Roman"/>
          <w:b w:val="0"/>
          <w:sz w:val="28"/>
        </w:rPr>
        <w:t>Приготовление</w:t>
      </w:r>
      <w:r w:rsidR="00D322D8" w:rsidRPr="00DC02D3">
        <w:rPr>
          <w:rFonts w:ascii="Times New Roman" w:hAnsi="Times New Roman" w:cs="Times New Roman"/>
          <w:b w:val="0"/>
          <w:sz w:val="28"/>
        </w:rPr>
        <w:t>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оформление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отпуск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яичных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D322D8" w:rsidRPr="00DC02D3">
        <w:rPr>
          <w:rFonts w:ascii="Times New Roman" w:hAnsi="Times New Roman" w:cs="Times New Roman"/>
          <w:b w:val="0"/>
          <w:sz w:val="28"/>
        </w:rPr>
        <w:t>блюд</w:t>
      </w:r>
      <w:bookmarkEnd w:id="12"/>
      <w:bookmarkEnd w:id="13"/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Средний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стандартный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40</w:t>
      </w:r>
      <w:r w:rsidR="00DC02D3">
        <w:rPr>
          <w:sz w:val="28"/>
        </w:rPr>
        <w:t xml:space="preserve"> </w:t>
      </w:r>
      <w:r w:rsidRPr="00DC02D3">
        <w:rPr>
          <w:sz w:val="28"/>
        </w:rPr>
        <w:t>г,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долю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приходится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примерно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56%,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32%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скорлупы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12%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веса.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Когда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штемпелек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обозначением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числа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месяца,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либо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отборные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(весом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54</w:t>
      </w:r>
      <w:r w:rsidR="00DC02D3">
        <w:rPr>
          <w:sz w:val="28"/>
        </w:rPr>
        <w:t xml:space="preserve"> </w:t>
      </w:r>
      <w:r w:rsidRPr="00DC02D3">
        <w:rPr>
          <w:sz w:val="28"/>
        </w:rPr>
        <w:t>г),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либо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обыкновенные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40</w:t>
      </w:r>
      <w:r w:rsidR="00DC02D3">
        <w:rPr>
          <w:sz w:val="28"/>
        </w:rPr>
        <w:t xml:space="preserve"> </w:t>
      </w:r>
      <w:r w:rsidRPr="00DC02D3">
        <w:rPr>
          <w:sz w:val="28"/>
        </w:rPr>
        <w:t>г)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снесенные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5</w:t>
      </w:r>
      <w:r w:rsidR="00DC02D3">
        <w:rPr>
          <w:sz w:val="28"/>
        </w:rPr>
        <w:t xml:space="preserve"> </w:t>
      </w:r>
      <w:r w:rsidRPr="00DC02D3">
        <w:rPr>
          <w:sz w:val="28"/>
        </w:rPr>
        <w:t>дней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тому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назад.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Различают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трех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видов: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(хранятся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30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суток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момента,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снесены);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холодильниковые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(хранятся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30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суток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холодильнике)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известкованные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(хранившиеся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известковом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растворе)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куриные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столовые,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делятся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1-ю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2-ю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категории,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различаемые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качеству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весу.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2-й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категории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меньше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несколько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вполне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доброкачественные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безусловно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Промышленность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вырабатывает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порошок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меланж.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порошке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6—7%</w:t>
      </w:r>
      <w:r w:rsidR="00DC02D3">
        <w:rPr>
          <w:sz w:val="28"/>
        </w:rPr>
        <w:t xml:space="preserve"> </w:t>
      </w:r>
      <w:r w:rsidRPr="00DC02D3">
        <w:rPr>
          <w:sz w:val="28"/>
        </w:rPr>
        <w:t>влаги,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заменяет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сохраняются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питательные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свойства.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Весовое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соотношение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порошка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1:5.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Яичный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меланж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представляет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собой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тщательно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замороженную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смесь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желтком,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хранящуюся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запаянных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жестяных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банках.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широко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применяются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самостоятельных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составная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многих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вторых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закусок,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сладких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п.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Яичный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белок,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кроме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связующее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(в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запеканке,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оладьях)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осветляющее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вещество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(в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бульонах).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Широкое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самостоятельных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начинок,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соусы,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приправы,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фарши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т.д.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объясняется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питательностью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продукта,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отличными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качествами.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следует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предпочесть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детском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питании.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считаются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наилучшими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тех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кушаний,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состав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входят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взбитые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(суфле,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воздушные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пироги,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бисквиты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п.),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всмятку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яичницы-глазуньи,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быстро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взбиваются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стойкую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пышную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пену,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яйцах,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сваренных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всмятку,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яичницах-глазуньях</w:t>
      </w:r>
      <w:r w:rsidR="00DC02D3">
        <w:rPr>
          <w:sz w:val="28"/>
        </w:rPr>
        <w:t xml:space="preserve"> </w:t>
      </w:r>
      <w:r w:rsidRPr="00DC02D3">
        <w:rPr>
          <w:sz w:val="28"/>
        </w:rPr>
        <w:t>чувствителен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малейший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привкус</w:t>
      </w:r>
      <w:r w:rsidR="00DC02D3">
        <w:rPr>
          <w:sz w:val="28"/>
        </w:rPr>
        <w:t xml:space="preserve"> </w:t>
      </w:r>
      <w:r w:rsidRPr="00DC02D3">
        <w:rPr>
          <w:sz w:val="28"/>
        </w:rPr>
        <w:t>«лежалости»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Столовые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холодильниковые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вполне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пригодны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«в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мешочек»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вкрутую,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различных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яичниц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омлетов,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добавления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соусы,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фарши,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начинки,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п.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Известкованные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внешнему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виду: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хрупкая,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неровная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поверхность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скорлупы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покрыта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тонким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налетом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обнаруживается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следам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руке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легком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трении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Известкованные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доброкачественны.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смешанные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омлеты,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сварить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вкрутую,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добавить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фарши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начинки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теста.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Употребление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пищу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недостаточно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причиной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желудочно-кишечного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заболевания.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недоброкачественное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привести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негодность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продуктов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теста,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соуса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кулинарных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изделий.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снесения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исчисляется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10</w:t>
      </w:r>
      <w:r w:rsidR="00DC02D3">
        <w:rPr>
          <w:sz w:val="28"/>
        </w:rPr>
        <w:t xml:space="preserve"> </w:t>
      </w:r>
      <w:r w:rsidRPr="00DC02D3">
        <w:rPr>
          <w:sz w:val="28"/>
        </w:rPr>
        <w:t>днями,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нуждаются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дополнительной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проверке.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остальные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нужно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тщательно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просмотреть,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неустойчивы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хранении.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Первым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главным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признаком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доброкачественности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является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прозрачность,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отсутствие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затемнений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пятен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разглядывании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свет.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магазине,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обычно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специальное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приспособление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(«овоскоп»),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помощью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покупатель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проверить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покупке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рынке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следует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просмотреть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поднеся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глазам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прикрыв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сверху</w:t>
      </w:r>
      <w:r w:rsidR="00DC02D3">
        <w:rPr>
          <w:sz w:val="28"/>
        </w:rPr>
        <w:t xml:space="preserve"> </w:t>
      </w:r>
      <w:r w:rsidRPr="00DC02D3">
        <w:rPr>
          <w:sz w:val="28"/>
        </w:rPr>
        <w:t>ладонью.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хранении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поры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скорлупы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испаряется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жидкость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внутри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образуется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пустота,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заполненная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воздухом,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называемая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пуга.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длительнее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хранение,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пуга.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Одновременно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проникновением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воздуха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особенности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загрязненных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содержимое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проникают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микробы,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вызывающие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быструю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порчу.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Продолжительное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вызывает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разжижение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случае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всплывает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прикрепляется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стенке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скорлупы.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Нередко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появляется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плесень,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затемнения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пятна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просматривании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свет.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Разжижение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разрушение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оболочки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возникают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длительном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неправильном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хранении,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приводят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смешиванию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результате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приобретает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неприятный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затхлости,</w:t>
      </w:r>
      <w:r w:rsidR="00DC02D3">
        <w:rPr>
          <w:sz w:val="28"/>
        </w:rPr>
        <w:t xml:space="preserve"> </w:t>
      </w:r>
      <w:r w:rsidRPr="00DC02D3">
        <w:rPr>
          <w:sz w:val="28"/>
        </w:rPr>
        <w:t>«лежал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ости».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Наличие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запаха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отсутствии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признаков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порчи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показателем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продукт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испорчен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нельзя.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Наиболее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распространенный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простой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способ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всмятку,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мешочек,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вкрутую.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следует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обмыть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теплой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скорлупе,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оставшиеся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пятна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оттереть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солью.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кипяток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погружать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яйца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нужно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сразу,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пользуясь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шумовкой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сеткой.</w:t>
      </w: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Яйца,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сваренные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всмятку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мешочек,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тарелке,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предварительно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положив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салфетку.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Одновременно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ставят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</w:t>
      </w:r>
      <w:r w:rsidR="00DC02D3">
        <w:rPr>
          <w:sz w:val="28"/>
        </w:rPr>
        <w:t xml:space="preserve"> </w:t>
      </w:r>
      <w:r w:rsidRPr="00DC02D3">
        <w:rPr>
          <w:sz w:val="28"/>
        </w:rPr>
        <w:t>рюмки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фарфоровые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пластмассы.</w:t>
      </w:r>
      <w:r w:rsidR="00DC02D3">
        <w:rPr>
          <w:sz w:val="28"/>
        </w:rPr>
        <w:t xml:space="preserve"> </w:t>
      </w:r>
      <w:r w:rsidRPr="00DC02D3">
        <w:rPr>
          <w:sz w:val="28"/>
        </w:rPr>
        <w:t>Рюмки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служат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подставками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яиц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время</w:t>
      </w:r>
      <w:r w:rsidR="00DC02D3">
        <w:rPr>
          <w:sz w:val="28"/>
        </w:rPr>
        <w:t xml:space="preserve"> </w:t>
      </w:r>
      <w:r w:rsidRPr="00DC02D3">
        <w:rPr>
          <w:sz w:val="28"/>
        </w:rPr>
        <w:t>еды.</w:t>
      </w:r>
    </w:p>
    <w:p w:rsidR="00D322D8" w:rsidRPr="00DC02D3" w:rsidRDefault="00D322D8" w:rsidP="00DC02D3">
      <w:pPr>
        <w:spacing w:line="360" w:lineRule="auto"/>
        <w:ind w:firstLine="709"/>
        <w:jc w:val="both"/>
        <w:rPr>
          <w:sz w:val="28"/>
        </w:rPr>
      </w:pPr>
    </w:p>
    <w:p w:rsidR="00D322D8" w:rsidRPr="00DC02D3" w:rsidRDefault="00D322D8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DC02D3">
        <w:rPr>
          <w:rFonts w:ascii="Times New Roman" w:hAnsi="Times New Roman"/>
          <w:b w:val="0"/>
          <w:sz w:val="28"/>
        </w:rPr>
        <w:br w:type="page"/>
      </w:r>
      <w:bookmarkStart w:id="14" w:name="_Toc131393531"/>
      <w:r w:rsidRPr="00DC02D3">
        <w:rPr>
          <w:rFonts w:ascii="Times New Roman" w:hAnsi="Times New Roman" w:cs="Times New Roman"/>
          <w:b w:val="0"/>
          <w:sz w:val="28"/>
        </w:rPr>
        <w:t>281.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Опишите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биологические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активные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вещества,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содержащиеся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в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чае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и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кофе</w:t>
      </w:r>
      <w:bookmarkEnd w:id="14"/>
    </w:p>
    <w:p w:rsidR="00121554" w:rsidRPr="00DC02D3" w:rsidRDefault="00121554" w:rsidP="00DC02D3">
      <w:pPr>
        <w:spacing w:line="360" w:lineRule="auto"/>
        <w:ind w:firstLine="709"/>
        <w:jc w:val="both"/>
        <w:rPr>
          <w:sz w:val="28"/>
        </w:rPr>
      </w:pPr>
    </w:p>
    <w:p w:rsidR="00CC45F2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совершенно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уникальная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"живая"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сущность.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--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модель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средство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протекания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сакрального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времени.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символический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центр,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вокруг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становятся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возможными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общение</w:t>
      </w:r>
      <w:r w:rsidR="00DC02D3">
        <w:rPr>
          <w:sz w:val="28"/>
        </w:rPr>
        <w:t xml:space="preserve"> </w:t>
      </w:r>
      <w:r w:rsidR="00CC45F2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CC45F2" w:rsidRPr="00DC02D3">
        <w:rPr>
          <w:sz w:val="28"/>
        </w:rPr>
        <w:t>взаимопроникновение</w:t>
      </w:r>
      <w:r w:rsidR="00DC02D3">
        <w:rPr>
          <w:sz w:val="28"/>
        </w:rPr>
        <w:t xml:space="preserve"> </w:t>
      </w:r>
      <w:r w:rsidR="00CC45F2" w:rsidRPr="00DC02D3">
        <w:rPr>
          <w:sz w:val="28"/>
        </w:rPr>
        <w:t>культур.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производится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молодых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листьев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почек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Camellia</w:t>
      </w:r>
      <w:r w:rsidR="00DC02D3">
        <w:rPr>
          <w:sz w:val="28"/>
        </w:rPr>
        <w:t xml:space="preserve"> </w:t>
      </w:r>
      <w:r w:rsidRPr="00DC02D3">
        <w:rPr>
          <w:sz w:val="28"/>
        </w:rPr>
        <w:t>siensis.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Существуют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принципиальные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разновидности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чая: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мелколистовой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китайский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(Camellia</w:t>
      </w:r>
      <w:r w:rsidR="00DC02D3">
        <w:rPr>
          <w:sz w:val="28"/>
        </w:rPr>
        <w:t xml:space="preserve"> </w:t>
      </w:r>
      <w:r w:rsidRPr="00DC02D3">
        <w:rPr>
          <w:sz w:val="28"/>
        </w:rPr>
        <w:t>siensis</w:t>
      </w:r>
      <w:r w:rsidR="00DC02D3">
        <w:rPr>
          <w:sz w:val="28"/>
        </w:rPr>
        <w:t xml:space="preserve"> </w:t>
      </w:r>
      <w:r w:rsidRPr="00DC02D3">
        <w:rPr>
          <w:sz w:val="28"/>
        </w:rPr>
        <w:t>siensis)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крупнолистовой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ассамский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(Camellia</w:t>
      </w:r>
      <w:r w:rsidR="00DC02D3">
        <w:rPr>
          <w:sz w:val="28"/>
        </w:rPr>
        <w:t xml:space="preserve"> </w:t>
      </w:r>
      <w:r w:rsidRPr="00DC02D3">
        <w:rPr>
          <w:sz w:val="28"/>
        </w:rPr>
        <w:t>siensis</w:t>
      </w:r>
      <w:r w:rsidR="00DC02D3">
        <w:rPr>
          <w:sz w:val="28"/>
        </w:rPr>
        <w:t xml:space="preserve"> </w:t>
      </w:r>
      <w:r w:rsidRPr="00DC02D3">
        <w:rPr>
          <w:sz w:val="28"/>
        </w:rPr>
        <w:t>assamica).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Выращиваются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гибриды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разновидностей.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Согласно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легенде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был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известен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Китае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приблизительно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2700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н.э.</w:t>
      </w:r>
      <w:r w:rsidR="00DC02D3">
        <w:rPr>
          <w:sz w:val="28"/>
        </w:rPr>
        <w:t xml:space="preserve"> </w:t>
      </w:r>
      <w:r w:rsidRPr="00DC02D3">
        <w:rPr>
          <w:sz w:val="28"/>
        </w:rPr>
        <w:t>Тысячелетиями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использовался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качестве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лекарственного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приготовляемого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кипячением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листьев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примерно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III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нашей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эры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превратился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повседневный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напиток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началось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промышленное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выращивание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Первое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описание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способов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выращивания,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производства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потребления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относится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350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году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н.э.</w:t>
      </w:r>
    </w:p>
    <w:p w:rsidR="00121554" w:rsidRPr="00DC02D3" w:rsidRDefault="00121554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Биологически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активные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вещества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регулируют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обменные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процессы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организме,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обладает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выраженным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эффектом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кожных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заболеваниях.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Антилипидный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особенно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хорошо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зарекомендовал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себя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лечении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ожирения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целлюлита.</w:t>
      </w:r>
      <w:r w:rsidR="00DC02D3">
        <w:rPr>
          <w:sz w:val="28"/>
        </w:rPr>
        <w:t xml:space="preserve"> </w:t>
      </w:r>
    </w:p>
    <w:p w:rsidR="00121554" w:rsidRPr="00DC02D3" w:rsidRDefault="00121554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Антилипидный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применяют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совмещая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диетами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разгрузочными,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отдельно.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пакетик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опустить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кипятка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15-20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минут,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закрыв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блюдцем,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мелкими,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небольшими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глотками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Принимать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желательно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утром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половине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дня</w:t>
      </w:r>
      <w:r w:rsidR="00DC02D3">
        <w:rPr>
          <w:sz w:val="28"/>
          <w:lang w:val="en-US"/>
        </w:rPr>
        <w:t xml:space="preserve"> </w:t>
      </w:r>
      <w:r w:rsidR="00CC45F2" w:rsidRPr="00DC02D3">
        <w:rPr>
          <w:sz w:val="28"/>
          <w:lang w:val="en-US"/>
        </w:rPr>
        <w:t>[3,</w:t>
      </w:r>
      <w:r w:rsidR="00DC02D3">
        <w:rPr>
          <w:sz w:val="28"/>
          <w:lang w:val="en-US"/>
        </w:rPr>
        <w:t xml:space="preserve"> </w:t>
      </w:r>
      <w:r w:rsidR="00CC45F2" w:rsidRPr="00DC02D3">
        <w:rPr>
          <w:sz w:val="28"/>
          <w:lang w:val="en-US"/>
        </w:rPr>
        <w:t>144]</w:t>
      </w:r>
      <w:r w:rsidRPr="00DC02D3">
        <w:rPr>
          <w:sz w:val="28"/>
        </w:rPr>
        <w:t>.</w:t>
      </w:r>
      <w:r w:rsidR="00DC02D3">
        <w:rPr>
          <w:sz w:val="28"/>
        </w:rPr>
        <w:t xml:space="preserve"> </w:t>
      </w:r>
    </w:p>
    <w:p w:rsidR="00121554" w:rsidRPr="00DC02D3" w:rsidRDefault="00121554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Согласно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многовековой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культуры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чаепития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Китая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рекомендуется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момент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чаепития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сосредоточиться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думать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о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теплый,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живительный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промывает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Ваши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сосуды,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кишечник,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печень,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суставы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д.</w:t>
      </w:r>
      <w:r w:rsidR="00DC02D3">
        <w:rPr>
          <w:sz w:val="28"/>
        </w:rPr>
        <w:t xml:space="preserve"> </w:t>
      </w:r>
      <w:r w:rsidRPr="00DC02D3">
        <w:rPr>
          <w:sz w:val="28"/>
        </w:rPr>
        <w:t>Очищает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выводит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шлаки,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снижает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уровень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липидов,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уменьшает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вес,</w:t>
      </w:r>
      <w:r w:rsidR="00DC02D3">
        <w:rPr>
          <w:sz w:val="28"/>
        </w:rPr>
        <w:t xml:space="preserve"> </w:t>
      </w:r>
      <w:r w:rsidRPr="00DC02D3">
        <w:rPr>
          <w:sz w:val="28"/>
        </w:rPr>
        <w:t>увлажняет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кишечник,</w:t>
      </w:r>
      <w:r w:rsidR="00DC02D3">
        <w:rPr>
          <w:sz w:val="28"/>
        </w:rPr>
        <w:t xml:space="preserve"> </w:t>
      </w:r>
      <w:r w:rsidRPr="00DC02D3">
        <w:rPr>
          <w:sz w:val="28"/>
        </w:rPr>
        <w:t>улучшает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стул.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Антилипидный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снижения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веса</w:t>
      </w:r>
      <w:r w:rsidR="00DC02D3">
        <w:rPr>
          <w:sz w:val="28"/>
        </w:rPr>
        <w:t xml:space="preserve"> </w:t>
      </w:r>
      <w:r w:rsidRPr="00DC02D3">
        <w:rPr>
          <w:sz w:val="28"/>
        </w:rPr>
        <w:t>эффективно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регулирует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функции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организма,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ускоряет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разложение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жиров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организма,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обеспечивая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эффект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снижения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веса.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Чаи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классифицируются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зависимости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региона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происхождения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Китайский,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Цейлонский,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Японский,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Индонезийский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африканский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либо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крупному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произрастания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Дарджилинг</w:t>
      </w:r>
      <w:r w:rsidR="00DC02D3">
        <w:rPr>
          <w:sz w:val="28"/>
        </w:rPr>
        <w:t xml:space="preserve"> </w:t>
      </w:r>
      <w:r w:rsidRPr="00DC02D3">
        <w:rPr>
          <w:sz w:val="28"/>
        </w:rPr>
        <w:t>(Darjeeling),</w:t>
      </w:r>
      <w:r w:rsidR="00DC02D3">
        <w:rPr>
          <w:sz w:val="28"/>
        </w:rPr>
        <w:t xml:space="preserve"> </w:t>
      </w:r>
      <w:r w:rsidRPr="00DC02D3">
        <w:rPr>
          <w:sz w:val="28"/>
        </w:rPr>
        <w:t>Ассам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(Assam)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Нилгри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(Nilgris)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Индии,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Ува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(Uva)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Димбула</w:t>
      </w:r>
      <w:r w:rsidR="00DC02D3">
        <w:rPr>
          <w:sz w:val="28"/>
        </w:rPr>
        <w:t xml:space="preserve"> </w:t>
      </w:r>
      <w:r w:rsidRPr="00DC02D3">
        <w:rPr>
          <w:sz w:val="28"/>
        </w:rPr>
        <w:t>(Dimbula)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Шри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Ланке,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Кимун</w:t>
      </w:r>
      <w:r w:rsidR="00DC02D3">
        <w:rPr>
          <w:sz w:val="28"/>
        </w:rPr>
        <w:t xml:space="preserve"> </w:t>
      </w:r>
      <w:r w:rsidRPr="00DC02D3">
        <w:rPr>
          <w:sz w:val="28"/>
        </w:rPr>
        <w:t>(Keemun)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Ши-Мене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(Chi-men)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китайской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провинции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Анвей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(Anhui),</w:t>
      </w:r>
      <w:r w:rsidR="00DC02D3">
        <w:rPr>
          <w:sz w:val="28"/>
        </w:rPr>
        <w:t xml:space="preserve"> </w:t>
      </w:r>
      <w:r w:rsidRPr="00DC02D3">
        <w:rPr>
          <w:sz w:val="28"/>
        </w:rPr>
        <w:t>Еншу</w:t>
      </w:r>
      <w:r w:rsidR="00DC02D3">
        <w:rPr>
          <w:sz w:val="28"/>
        </w:rPr>
        <w:t xml:space="preserve"> </w:t>
      </w:r>
      <w:r w:rsidRPr="00DC02D3">
        <w:rPr>
          <w:sz w:val="28"/>
        </w:rPr>
        <w:t>(Enshu)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Японии.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Чаи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классифицируются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размеру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обработанного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результате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традиционной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получают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цельнолистовые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(крупнолистовые)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крупные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(измельченные)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(брокены).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Теперь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произрастает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тридцати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странах,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пьют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практически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везде.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мнению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ботаников,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происходит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областей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предгорий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Тибета.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Дикорастущие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формы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встречаются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между</w:t>
      </w:r>
      <w:r w:rsidR="00DC02D3">
        <w:rPr>
          <w:sz w:val="28"/>
        </w:rPr>
        <w:t xml:space="preserve"> </w:t>
      </w:r>
      <w:r w:rsidRPr="00DC02D3">
        <w:rPr>
          <w:sz w:val="28"/>
        </w:rPr>
        <w:t>15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40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градусами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северной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широты,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однако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ареал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распространения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культуре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выходит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пределы.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Границами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распространения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культурных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мире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считают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параллели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49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градусов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сев.</w:t>
      </w:r>
      <w:r w:rsidR="00DC02D3">
        <w:rPr>
          <w:sz w:val="28"/>
        </w:rPr>
        <w:t xml:space="preserve"> </w:t>
      </w:r>
      <w:r w:rsidRPr="00DC02D3">
        <w:rPr>
          <w:sz w:val="28"/>
        </w:rPr>
        <w:t>ш.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30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градусов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южн.</w:t>
      </w:r>
      <w:r w:rsidR="00DC02D3">
        <w:rPr>
          <w:sz w:val="28"/>
        </w:rPr>
        <w:t xml:space="preserve"> </w:t>
      </w:r>
      <w:r w:rsidRPr="00DC02D3">
        <w:rPr>
          <w:sz w:val="28"/>
        </w:rPr>
        <w:t>ш.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Существование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сейчас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странах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Азии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многообразия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форм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результат,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стороны,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влияния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экологических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условий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стороны,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гибридизации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интродуцированного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материала.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Распространение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культуры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север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сопровождалось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древовидной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формы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кустовидную.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Одновременно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развилась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морозоустойчивость.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недорогой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напиток,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дешевле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даже,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обычная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минеральная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натуральный,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успокаивающий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напиток.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Настоящий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изготавливается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Camellia</w:t>
      </w:r>
      <w:r w:rsidR="00DC02D3">
        <w:rPr>
          <w:sz w:val="28"/>
        </w:rPr>
        <w:t xml:space="preserve"> </w:t>
      </w:r>
      <w:r w:rsidRPr="00DC02D3">
        <w:rPr>
          <w:sz w:val="28"/>
        </w:rPr>
        <w:t>sinensis,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выбрать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какой-либо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проверьте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этикетку,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чтобы</w:t>
      </w:r>
      <w:r w:rsidR="00DC02D3">
        <w:rPr>
          <w:sz w:val="28"/>
        </w:rPr>
        <w:t xml:space="preserve"> </w:t>
      </w:r>
      <w:r w:rsidRPr="00DC02D3">
        <w:rPr>
          <w:sz w:val="28"/>
        </w:rPr>
        <w:t>убедиться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приобретаете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настоящий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зеленый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Многие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предлагают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своем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составе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сухофрукты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травяные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примеси,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сохраняют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отличительные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настоящего,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божественного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Берите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временем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теряет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"характер"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остальные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отличительные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Исследования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показывают,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значительно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антиоксидантов.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Выбирайте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импортирован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непосредственно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страны,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выращивался,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был</w:t>
      </w:r>
      <w:r w:rsidR="00DC02D3">
        <w:rPr>
          <w:sz w:val="28"/>
        </w:rPr>
        <w:t xml:space="preserve"> </w:t>
      </w:r>
      <w:r w:rsidRPr="00DC02D3">
        <w:rPr>
          <w:sz w:val="28"/>
        </w:rPr>
        <w:t>упакован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месте.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Выберите,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насколько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возможно,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самый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желаете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мере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насладиться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выбирайте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времени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хватает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пакетики,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содержащие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аналогичный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Качество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использующейся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заваривании,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определяет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характеристики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вашего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Всегда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холодную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воду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крана,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вашего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проживания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"жесткая"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ключевую.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вскипяченная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дважды,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будет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достаточного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кислорода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элементов,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необходимых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наиполнейших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характеристик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Наполните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достаточным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примерно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220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миллилитров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чтобы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обеспечить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необходимое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порций.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Вскипятите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появятся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пузырьки,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налейте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предварительно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нагретый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керамический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фарфоровый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чайник,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расчета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пакетик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человека,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кружку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пакетик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листового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ложку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человека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чайник.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Процесс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является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наиважнейшим,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усиливается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превращая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воду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сравнимый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напиток.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пакетиков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листового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фарфоровый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является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наилучшим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случае,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используете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кружка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крышкой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будет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неплохим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вариантом,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свежего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испаряться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своего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приготовления.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Перемешайте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подождите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три-четыре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минуты.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Время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варьироваться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зависимости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желаемого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крепости.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должен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трех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минут.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минуты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если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хотите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некрепкого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пять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минут</w:t>
      </w:r>
      <w:r w:rsidR="00DC02D3">
        <w:rPr>
          <w:sz w:val="28"/>
        </w:rPr>
        <w:t xml:space="preserve"> </w:t>
      </w:r>
      <w:r w:rsidRPr="00DC02D3">
        <w:rPr>
          <w:sz w:val="28"/>
        </w:rPr>
        <w:t>-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крепкая,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заварка.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Надлежащее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заваривание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предоставит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изысканный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кроме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лечебный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эффект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натурального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продукта.</w:t>
      </w:r>
      <w:r w:rsidR="00DC02D3">
        <w:rPr>
          <w:sz w:val="28"/>
        </w:rPr>
        <w:t xml:space="preserve"> 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Свое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получило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названия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горной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местности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юго-западе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Эфиопии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Каффа,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где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было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впервые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обнаружено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еще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</w:t>
      </w:r>
      <w:r w:rsidR="00DC02D3">
        <w:rPr>
          <w:sz w:val="28"/>
        </w:rPr>
        <w:t xml:space="preserve"> </w:t>
      </w:r>
      <w:r w:rsidRPr="00DC02D3">
        <w:rPr>
          <w:sz w:val="28"/>
        </w:rPr>
        <w:t>1000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н.э.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Выращивают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вечнозеленые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деревья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экваториальной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области.</w:t>
      </w:r>
      <w:r w:rsidR="00DC02D3">
        <w:rPr>
          <w:sz w:val="28"/>
        </w:rPr>
        <w:t xml:space="preserve"> </w:t>
      </w:r>
      <w:r w:rsidRPr="00DC02D3">
        <w:rPr>
          <w:sz w:val="28"/>
        </w:rPr>
        <w:t>«Кофейный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пояс»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простирается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10°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северной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10°</w:t>
      </w:r>
      <w:r w:rsidR="00DC02D3">
        <w:rPr>
          <w:sz w:val="28"/>
        </w:rPr>
        <w:t xml:space="preserve"> </w:t>
      </w:r>
      <w:r w:rsidRPr="00DC02D3">
        <w:rPr>
          <w:sz w:val="28"/>
        </w:rPr>
        <w:t>южной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широты,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вошли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свыше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50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государств</w:t>
      </w:r>
      <w:r w:rsidR="00DC02D3">
        <w:rPr>
          <w:sz w:val="28"/>
        </w:rPr>
        <w:t xml:space="preserve"> </w:t>
      </w:r>
      <w:r w:rsidRPr="00DC02D3">
        <w:rPr>
          <w:sz w:val="28"/>
        </w:rPr>
        <w:t>Азии,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Африки,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Америки,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Океании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Карибского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региона.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Кофейное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относится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семейству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мареновых.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Среди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приходится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около</w:t>
      </w:r>
      <w:r w:rsidR="00DC02D3">
        <w:rPr>
          <w:sz w:val="28"/>
        </w:rPr>
        <w:t xml:space="preserve"> </w:t>
      </w:r>
      <w:r w:rsidRPr="00DC02D3">
        <w:rPr>
          <w:sz w:val="28"/>
        </w:rPr>
        <w:t>60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видов,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культивируются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(Coffea</w:t>
      </w:r>
      <w:r w:rsidR="00DC02D3">
        <w:rPr>
          <w:sz w:val="28"/>
        </w:rPr>
        <w:t xml:space="preserve"> </w:t>
      </w:r>
      <w:r w:rsidRPr="00DC02D3">
        <w:rPr>
          <w:sz w:val="28"/>
        </w:rPr>
        <w:t>arabica)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(Coffea</w:t>
      </w:r>
      <w:r w:rsidR="00DC02D3">
        <w:rPr>
          <w:sz w:val="28"/>
        </w:rPr>
        <w:t xml:space="preserve"> </w:t>
      </w:r>
      <w:r w:rsidRPr="00DC02D3">
        <w:rPr>
          <w:sz w:val="28"/>
        </w:rPr>
        <w:t>canephora).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Нежная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чувствительная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любым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изменениям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климатических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условий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900</w:t>
      </w:r>
      <w:r w:rsidR="00DC02D3">
        <w:rPr>
          <w:sz w:val="28"/>
        </w:rPr>
        <w:t xml:space="preserve"> </w:t>
      </w:r>
      <w:r w:rsidRPr="00DC02D3">
        <w:rPr>
          <w:sz w:val="28"/>
        </w:rPr>
        <w:t>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над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уровнем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моря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горных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склонах,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усложняет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удобрение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обрезку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деревьев,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сбор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транспортировку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урожая.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ароматических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масел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меньше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кофеина,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робусты.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Робуста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200</w:t>
      </w:r>
      <w:r w:rsidR="00DC02D3">
        <w:rPr>
          <w:sz w:val="28"/>
        </w:rPr>
        <w:t xml:space="preserve"> </w:t>
      </w:r>
      <w:r w:rsidRPr="00DC02D3">
        <w:rPr>
          <w:sz w:val="28"/>
        </w:rPr>
        <w:t>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над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уровнем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моря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устойчива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изменениям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температурного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режима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количества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осадков.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Плантации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требуют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ухода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урожайностью.</w:t>
      </w:r>
      <w:r w:rsidR="00DC02D3">
        <w:rPr>
          <w:sz w:val="28"/>
        </w:rPr>
        <w:t xml:space="preserve"> </w:t>
      </w:r>
      <w:r w:rsidRPr="00DC02D3">
        <w:rPr>
          <w:sz w:val="28"/>
        </w:rPr>
        <w:t>Cодержание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кофеина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достигает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4,5</w:t>
      </w:r>
      <w:r w:rsidR="00DC02D3">
        <w:rPr>
          <w:sz w:val="28"/>
        </w:rPr>
        <w:t xml:space="preserve"> </w:t>
      </w:r>
      <w:r w:rsidRPr="00DC02D3">
        <w:rPr>
          <w:sz w:val="28"/>
        </w:rPr>
        <w:t>%.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Кофейное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достигает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высоту</w:t>
      </w:r>
      <w:r w:rsidR="00DC02D3">
        <w:rPr>
          <w:sz w:val="28"/>
        </w:rPr>
        <w:t xml:space="preserve"> </w:t>
      </w:r>
      <w:r w:rsidRPr="00DC02D3">
        <w:rPr>
          <w:sz w:val="28"/>
        </w:rPr>
        <w:t>7-8</w:t>
      </w:r>
      <w:r w:rsidR="00DC02D3">
        <w:rPr>
          <w:sz w:val="28"/>
        </w:rPr>
        <w:t xml:space="preserve"> </w:t>
      </w:r>
      <w:r w:rsidRPr="00DC02D3">
        <w:rPr>
          <w:sz w:val="28"/>
        </w:rPr>
        <w:t>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однако,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чтобы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росло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ширину,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плантациях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обрезают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2-4</w:t>
      </w:r>
      <w:r w:rsidR="00DC02D3">
        <w:rPr>
          <w:sz w:val="28"/>
        </w:rPr>
        <w:t xml:space="preserve"> </w:t>
      </w:r>
      <w:r w:rsidRPr="00DC02D3">
        <w:rPr>
          <w:sz w:val="28"/>
        </w:rPr>
        <w:t>м.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представляют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собой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косточки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ягод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т.е.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семена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деревьев.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окружено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четырьмя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оболочками: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плотной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блестящей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наружной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кожицей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темно-красного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мякотью,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жесткой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оболочкой-капсулой,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заключены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оба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тонкой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серебристой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пленкой,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покрывающей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каждое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двух,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плотно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прижатых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</w:t>
      </w:r>
      <w:r w:rsidR="00DC02D3">
        <w:rPr>
          <w:sz w:val="28"/>
        </w:rPr>
        <w:t xml:space="preserve"> </w:t>
      </w:r>
      <w:r w:rsidRPr="00DC02D3">
        <w:rPr>
          <w:sz w:val="28"/>
        </w:rPr>
        <w:t>к</w:t>
      </w:r>
      <w:r w:rsidR="00DC02D3">
        <w:rPr>
          <w:sz w:val="28"/>
        </w:rPr>
        <w:t xml:space="preserve"> </w:t>
      </w:r>
      <w:r w:rsidRPr="00DC02D3">
        <w:rPr>
          <w:sz w:val="28"/>
        </w:rPr>
        <w:t>другу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зерен.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проращивают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питомнике,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высаживают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открытый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грунт.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Растения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начинают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плодоносить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5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лет.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белого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схож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запахом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жасмина.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Цветение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начинается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сухой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период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продолжается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первых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дождей.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созревают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5-8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месяцев,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Робусты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9-11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месяцев.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период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созревания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цвет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меняется: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зеленого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желтый,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красный.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Кофейные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переработаны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сразу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сбора</w:t>
      </w:r>
      <w:r w:rsidR="00DC02D3">
        <w:rPr>
          <w:sz w:val="28"/>
        </w:rPr>
        <w:t xml:space="preserve"> </w:t>
      </w:r>
      <w:r w:rsidRPr="00DC02D3">
        <w:rPr>
          <w:sz w:val="28"/>
        </w:rPr>
        <w:t>урожая,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чтобы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избежать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порчи.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Производители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2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метода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переработки: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сушку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солнце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промывку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(мойку).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Сухой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способ.</w:t>
      </w:r>
      <w:r w:rsidR="00DC02D3">
        <w:rPr>
          <w:sz w:val="28"/>
        </w:rPr>
        <w:t xml:space="preserve"> </w:t>
      </w:r>
      <w:r w:rsidRPr="00DC02D3">
        <w:rPr>
          <w:sz w:val="28"/>
        </w:rPr>
        <w:t>Ягоды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сушат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открытым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солнцем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несколько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недель.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Высыхая,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наружная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оболочка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мякоть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отделяются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внутренней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части.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сырье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поступает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устройство,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продувает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мощным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потоком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воздуха.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остается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серебристая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пленка,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могут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находиться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обжарки.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обработанный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сухим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способом,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приготовлении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большую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плотность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стабильные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качества,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мокрой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обработки.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Мокрый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способ.</w:t>
      </w:r>
      <w:r w:rsidR="00DC02D3">
        <w:rPr>
          <w:sz w:val="28"/>
        </w:rPr>
        <w:t xml:space="preserve"> </w:t>
      </w:r>
      <w:r w:rsidRPr="00DC02D3">
        <w:rPr>
          <w:sz w:val="28"/>
        </w:rPr>
        <w:t>Ягоды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погружают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контейнер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заливают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12-36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часов,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начала</w:t>
      </w:r>
      <w:r w:rsidR="00DC02D3">
        <w:rPr>
          <w:sz w:val="28"/>
        </w:rPr>
        <w:t xml:space="preserve"> </w:t>
      </w:r>
      <w:r w:rsidRPr="00DC02D3">
        <w:rPr>
          <w:sz w:val="28"/>
        </w:rPr>
        <w:t>брожения.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замачивания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промывают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проточной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раскладывают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сушиться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солнцем.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длительном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замачивании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приобретает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сложный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букет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фруктовой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кислинкой.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Кофейные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внутри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ягоды</w:t>
      </w:r>
      <w:r w:rsidR="00DC02D3">
        <w:rPr>
          <w:sz w:val="28"/>
        </w:rPr>
        <w:t xml:space="preserve"> </w:t>
      </w:r>
      <w:r w:rsidRPr="00DC02D3">
        <w:rPr>
          <w:sz w:val="28"/>
        </w:rPr>
        <w:t>скреплены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оболочкой-капсулой.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эту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капсулу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механически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удаляют,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сортируют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размеру,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просеивая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через</w:t>
      </w:r>
      <w:r w:rsidR="00DC02D3">
        <w:rPr>
          <w:sz w:val="28"/>
        </w:rPr>
        <w:t xml:space="preserve"> </w:t>
      </w:r>
      <w:r w:rsidRPr="00DC02D3">
        <w:rPr>
          <w:sz w:val="28"/>
        </w:rPr>
        <w:t>сита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отверстиями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диаметра.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процессе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просеивания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удаляют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дефектные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механические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примеси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</w:t>
      </w:r>
      <w:r w:rsidR="0040387C" w:rsidRPr="00DC02D3">
        <w:rPr>
          <w:sz w:val="28"/>
        </w:rPr>
        <w:t>лкие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камешки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кусочки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веток.</w:t>
      </w:r>
      <w:r w:rsidR="00DC02D3">
        <w:rPr>
          <w:sz w:val="28"/>
        </w:rPr>
        <w:t xml:space="preserve"> 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Зерна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сортировки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представляют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собой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коммерческий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продукт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необжареный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«зеленый»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расфасованн</w:t>
      </w:r>
      <w:r w:rsidR="0040387C" w:rsidRPr="00DC02D3">
        <w:rPr>
          <w:sz w:val="28"/>
        </w:rPr>
        <w:t>ый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джутовые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мешки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60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кг.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Качество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оценивают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оттенкам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плотности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присутствию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кислинки,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вместе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образуют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букет.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Вдохнув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подержав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рту,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дегустатор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может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безошибочно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определить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регион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произрастания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дерева,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технологию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обработки.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Вкус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Несмотря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то,</w:t>
      </w:r>
      <w:r w:rsidR="00DC02D3">
        <w:rPr>
          <w:sz w:val="28"/>
        </w:rPr>
        <w:t xml:space="preserve"> </w:t>
      </w:r>
      <w:r w:rsidRPr="00DC02D3">
        <w:rPr>
          <w:sz w:val="28"/>
        </w:rPr>
        <w:t>что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понятия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субъективные,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профессиональные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дегустаторы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используют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оценки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категорий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свыше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30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терминов.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некоторые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них: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винный,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карамельный,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терпкий,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утонченный,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пикантный,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шоколадный.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Совокупность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послевкусия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образует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букет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напитка.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Послевкусие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ощущаются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</w:t>
      </w:r>
      <w:r w:rsidR="00DC02D3">
        <w:rPr>
          <w:sz w:val="28"/>
        </w:rPr>
        <w:t xml:space="preserve"> </w:t>
      </w:r>
      <w:r w:rsidRPr="00DC02D3">
        <w:rPr>
          <w:sz w:val="28"/>
        </w:rPr>
        <w:t>рту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после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того,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выпит.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Насыщенные,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плотные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обладают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ярко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выраженным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послевкусием.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Плотность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(она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насыщенность,</w:t>
      </w:r>
      <w:r w:rsidR="00DC02D3">
        <w:rPr>
          <w:sz w:val="28"/>
        </w:rPr>
        <w:t xml:space="preserve"> </w:t>
      </w:r>
      <w:r w:rsidRPr="00DC02D3">
        <w:rPr>
          <w:sz w:val="28"/>
        </w:rPr>
        <w:t>экстрактивность,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полнота,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консистенция)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зависит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вида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происхождения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кофе.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Кислотность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(кислинка).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присутствует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много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кислот:</w:t>
      </w:r>
      <w:r w:rsidR="00DC02D3">
        <w:rPr>
          <w:sz w:val="28"/>
        </w:rPr>
        <w:t xml:space="preserve"> </w:t>
      </w:r>
      <w:r w:rsidRPr="00DC02D3">
        <w:rPr>
          <w:sz w:val="28"/>
        </w:rPr>
        <w:t>яблочная,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лимонная,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молочная,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уксусная,</w:t>
      </w:r>
      <w:r w:rsidR="00DC02D3">
        <w:rPr>
          <w:sz w:val="28"/>
        </w:rPr>
        <w:t xml:space="preserve"> </w:t>
      </w:r>
      <w:r w:rsidRPr="00DC02D3">
        <w:rPr>
          <w:sz w:val="28"/>
        </w:rPr>
        <w:t>хинная.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фосфорная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хлорогенная.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Именно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совместное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действие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определяет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кислотность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яркость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искристость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подч</w:t>
      </w:r>
      <w:r w:rsidR="0040387C" w:rsidRPr="00DC02D3">
        <w:rPr>
          <w:sz w:val="28"/>
        </w:rPr>
        <w:t>еркивает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высокое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качество.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Пищевая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ценность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невелика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всего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9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килокалорий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100</w:t>
      </w:r>
      <w:r w:rsidR="00DC02D3">
        <w:rPr>
          <w:sz w:val="28"/>
        </w:rPr>
        <w:t xml:space="preserve"> </w:t>
      </w:r>
      <w:r w:rsidRPr="00DC02D3">
        <w:rPr>
          <w:sz w:val="28"/>
        </w:rPr>
        <w:t>г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однако,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источник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минеральных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веществ,</w:t>
      </w:r>
      <w:r w:rsidR="00DC02D3">
        <w:rPr>
          <w:sz w:val="28"/>
        </w:rPr>
        <w:t xml:space="preserve"> </w:t>
      </w:r>
      <w:r w:rsidRPr="00DC02D3">
        <w:rPr>
          <w:sz w:val="28"/>
        </w:rPr>
        <w:t>главным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образом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калия,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играет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важную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роль.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носитель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витаминов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Р,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необходимых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укрепления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кровеносных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сосудов.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содержит</w:t>
      </w:r>
      <w:r w:rsidR="00DC02D3">
        <w:rPr>
          <w:sz w:val="28"/>
        </w:rPr>
        <w:t xml:space="preserve"> </w:t>
      </w:r>
      <w:r w:rsidRPr="00DC02D3">
        <w:rPr>
          <w:sz w:val="28"/>
        </w:rPr>
        <w:t>20%</w:t>
      </w:r>
      <w:r w:rsidR="00DC02D3">
        <w:rPr>
          <w:sz w:val="28"/>
        </w:rPr>
        <w:t xml:space="preserve"> </w:t>
      </w:r>
      <w:r w:rsidRPr="00DC02D3">
        <w:rPr>
          <w:sz w:val="28"/>
        </w:rPr>
        <w:t>суточной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потребно</w:t>
      </w:r>
      <w:r w:rsidR="0040387C" w:rsidRPr="00DC02D3">
        <w:rPr>
          <w:sz w:val="28"/>
        </w:rPr>
        <w:t>сти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организма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этом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витамине.</w:t>
      </w:r>
      <w:r w:rsidR="00DC02D3">
        <w:rPr>
          <w:sz w:val="28"/>
        </w:rPr>
        <w:t xml:space="preserve"> 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сваренный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Робусты,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отличается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значительной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крепостью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грубоватым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ароматом.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имеет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интенсивный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сложный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напоминающи</w:t>
      </w:r>
      <w:r w:rsidR="0040387C" w:rsidRPr="00DC02D3">
        <w:rPr>
          <w:sz w:val="28"/>
        </w:rPr>
        <w:t>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цветы,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фрукты,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мед,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шоколад.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правило,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потребителю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предлагают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один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чистом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</w:t>
      </w:r>
      <w:r w:rsidR="0040387C" w:rsidRPr="00DC02D3">
        <w:rPr>
          <w:sz w:val="28"/>
        </w:rPr>
        <w:t>де,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смесь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нескольких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сортов.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Смешивание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преследует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очень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важную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цель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создать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желаемый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вполне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оп</w:t>
      </w:r>
      <w:r w:rsidR="0040387C" w:rsidRPr="00DC02D3">
        <w:rPr>
          <w:sz w:val="28"/>
        </w:rPr>
        <w:t>ределенный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вкус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аромат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кофе.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Смешивание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искусство,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основано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только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знан</w:t>
      </w:r>
      <w:r w:rsidR="0040387C" w:rsidRPr="00DC02D3">
        <w:rPr>
          <w:sz w:val="28"/>
        </w:rPr>
        <w:t>иях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опыте,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интуиции.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Один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важнейших</w:t>
      </w:r>
      <w:r w:rsidR="00DC02D3">
        <w:rPr>
          <w:sz w:val="28"/>
        </w:rPr>
        <w:t xml:space="preserve"> </w:t>
      </w:r>
      <w:r w:rsidRPr="00DC02D3">
        <w:rPr>
          <w:sz w:val="28"/>
        </w:rPr>
        <w:t>аспектов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смешивания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«свадьба»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между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Робустой.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превосходный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богатым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прекрасным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почти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вдвое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меньше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кофеина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жиров,</w:t>
      </w:r>
      <w:r w:rsidR="00DC02D3">
        <w:rPr>
          <w:sz w:val="28"/>
        </w:rPr>
        <w:t xml:space="preserve"> </w:t>
      </w:r>
      <w:r w:rsidRPr="00DC02D3">
        <w:rPr>
          <w:sz w:val="28"/>
        </w:rPr>
        <w:t>чем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зернах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сорта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менее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ароматна,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дает</w:t>
      </w:r>
      <w:r w:rsidR="00DC02D3">
        <w:rPr>
          <w:sz w:val="28"/>
        </w:rPr>
        <w:t xml:space="preserve"> </w:t>
      </w:r>
      <w:r w:rsidRPr="00DC02D3">
        <w:rPr>
          <w:sz w:val="28"/>
        </w:rPr>
        <w:t>более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полный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экстрактивный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настой.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Таким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образом,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Арабика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Робуста,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смешаные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различных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пропорциях,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широкий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спектр</w:t>
      </w:r>
      <w:r w:rsidR="00DC02D3">
        <w:rPr>
          <w:sz w:val="28"/>
        </w:rPr>
        <w:t xml:space="preserve"> </w:t>
      </w:r>
      <w:r w:rsidRPr="00DC02D3">
        <w:rPr>
          <w:sz w:val="28"/>
        </w:rPr>
        <w:t>вкусов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ароматов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напитков.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Накрывая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кофе,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обычно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пользуются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сервизом.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каждого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гостя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левой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стороны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ставят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тарелку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пирожное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торт,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правой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—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блюдцем.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</w:t>
      </w:r>
      <w:r w:rsidR="00DC02D3">
        <w:rPr>
          <w:sz w:val="28"/>
        </w:rPr>
        <w:t xml:space="preserve"> </w:t>
      </w:r>
      <w:r w:rsidRPr="00DC02D3">
        <w:rPr>
          <w:sz w:val="28"/>
        </w:rPr>
        <w:t>этом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ручка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находиться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справа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параллельной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краю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стола.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ложка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находиться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блюдце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чашкой,</w:t>
      </w:r>
      <w:r w:rsidR="00DC02D3">
        <w:rPr>
          <w:sz w:val="28"/>
        </w:rPr>
        <w:t xml:space="preserve"> </w:t>
      </w:r>
      <w:r w:rsidRPr="00DC02D3">
        <w:rPr>
          <w:sz w:val="28"/>
        </w:rPr>
        <w:t>ручкой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направо.</w:t>
      </w:r>
      <w:r w:rsidR="00DC02D3">
        <w:rPr>
          <w:sz w:val="28"/>
        </w:rPr>
        <w:t xml:space="preserve"> </w:t>
      </w:r>
      <w:r w:rsidRPr="00DC02D3">
        <w:rPr>
          <w:sz w:val="28"/>
        </w:rPr>
        <w:t>Вилочка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ложечка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торта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находиться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справа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тарелки.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столе</w:t>
      </w:r>
      <w:r w:rsidR="00DC02D3">
        <w:rPr>
          <w:sz w:val="28"/>
        </w:rPr>
        <w:t xml:space="preserve"> </w:t>
      </w:r>
      <w:r w:rsidRPr="00DC02D3">
        <w:rPr>
          <w:sz w:val="28"/>
        </w:rPr>
        <w:t>обязательно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должны</w:t>
      </w:r>
      <w:r w:rsidR="00DC02D3">
        <w:rPr>
          <w:sz w:val="28"/>
        </w:rPr>
        <w:t xml:space="preserve"> </w:t>
      </w:r>
      <w:r w:rsidRPr="00DC02D3">
        <w:rPr>
          <w:sz w:val="28"/>
        </w:rPr>
        <w:t>быть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сливки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(или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горячее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молоко)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сахар.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молоком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кофейных,</w:t>
      </w:r>
      <w:r w:rsidR="00DC02D3">
        <w:rPr>
          <w:sz w:val="28"/>
        </w:rPr>
        <w:t xml:space="preserve"> </w:t>
      </w:r>
      <w:r w:rsidRPr="00DC02D3">
        <w:rPr>
          <w:sz w:val="28"/>
        </w:rPr>
        <w:t>а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чайных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или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стаканах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подстаканниками.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Так</w:t>
      </w:r>
      <w:r w:rsidR="00DC02D3">
        <w:rPr>
          <w:sz w:val="28"/>
        </w:rPr>
        <w:t xml:space="preserve"> </w:t>
      </w:r>
      <w:r w:rsidRPr="00DC02D3">
        <w:rPr>
          <w:sz w:val="28"/>
        </w:rPr>
        <w:t>же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по-венски,</w:t>
      </w:r>
      <w:r w:rsidR="00DC02D3">
        <w:rPr>
          <w:sz w:val="28"/>
        </w:rPr>
        <w:t xml:space="preserve"> </w:t>
      </w:r>
      <w:r w:rsidRPr="00DC02D3">
        <w:rPr>
          <w:sz w:val="28"/>
        </w:rPr>
        <w:t>добавляя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</w:t>
      </w:r>
      <w:r w:rsidR="00DC02D3">
        <w:rPr>
          <w:sz w:val="28"/>
        </w:rPr>
        <w:t xml:space="preserve"> </w:t>
      </w:r>
      <w:r w:rsidRPr="00DC02D3">
        <w:rPr>
          <w:sz w:val="28"/>
        </w:rPr>
        <w:t>употреб</w:t>
      </w:r>
      <w:r w:rsidR="0040387C" w:rsidRPr="00DC02D3">
        <w:rPr>
          <w:sz w:val="28"/>
        </w:rPr>
        <w:t>лением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напитка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взбитые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сливки.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Кофе-гляссе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коническом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стакане</w:t>
      </w:r>
      <w:r w:rsidR="00DC02D3">
        <w:rPr>
          <w:sz w:val="28"/>
        </w:rPr>
        <w:t xml:space="preserve"> </w:t>
      </w:r>
      <w:r w:rsidRPr="00DC02D3">
        <w:rPr>
          <w:sz w:val="28"/>
        </w:rPr>
        <w:t>емкостью</w:t>
      </w:r>
      <w:r w:rsidR="00DC02D3">
        <w:rPr>
          <w:sz w:val="28"/>
        </w:rPr>
        <w:t xml:space="preserve"> </w:t>
      </w:r>
      <w:r w:rsidRPr="00DC02D3">
        <w:rPr>
          <w:sz w:val="28"/>
        </w:rPr>
        <w:t>250</w:t>
      </w:r>
      <w:r w:rsidR="00DC02D3">
        <w:rPr>
          <w:sz w:val="28"/>
        </w:rPr>
        <w:t xml:space="preserve"> </w:t>
      </w:r>
      <w:r w:rsidRPr="00DC02D3">
        <w:rPr>
          <w:sz w:val="28"/>
        </w:rPr>
        <w:t>миллилитров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шариком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мороженого.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гляссе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ставят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тарелку,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покрытую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резной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бумажной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салфеткой.</w:t>
      </w:r>
      <w:r w:rsidR="00DC02D3">
        <w:rPr>
          <w:sz w:val="28"/>
        </w:rPr>
        <w:t xml:space="preserve"> </w:t>
      </w:r>
      <w:r w:rsidRPr="00DC02D3">
        <w:rPr>
          <w:sz w:val="28"/>
        </w:rPr>
        <w:t>Рядом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кладут</w:t>
      </w:r>
      <w:r w:rsidR="00DC02D3">
        <w:rPr>
          <w:sz w:val="28"/>
        </w:rPr>
        <w:t xml:space="preserve"> </w:t>
      </w:r>
      <w:r w:rsidRPr="00DC02D3">
        <w:rPr>
          <w:sz w:val="28"/>
        </w:rPr>
        <w:t>десертную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ложку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Pr="00DC02D3">
        <w:rPr>
          <w:sz w:val="28"/>
        </w:rPr>
        <w:t>мороженого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д</w:t>
      </w:r>
      <w:r w:rsidR="0040387C" w:rsidRPr="00DC02D3">
        <w:rPr>
          <w:sz w:val="28"/>
        </w:rPr>
        <w:t>ве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соломинки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для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кофе.</w:t>
      </w:r>
    </w:p>
    <w:p w:rsidR="0040387C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Особая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специфика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присуща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подаче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по-восточному.</w:t>
      </w:r>
      <w:r w:rsidR="00DC02D3">
        <w:rPr>
          <w:sz w:val="28"/>
        </w:rPr>
        <w:t xml:space="preserve"> </w:t>
      </w:r>
      <w:r w:rsidRPr="00DC02D3">
        <w:rPr>
          <w:sz w:val="28"/>
        </w:rPr>
        <w:t>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готовят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турке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сахаром</w:t>
      </w:r>
      <w:r w:rsidR="00DC02D3">
        <w:rPr>
          <w:sz w:val="28"/>
        </w:rPr>
        <w:t xml:space="preserve"> </w:t>
      </w:r>
      <w:r w:rsidRPr="00DC02D3">
        <w:rPr>
          <w:sz w:val="28"/>
        </w:rPr>
        <w:t>и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вместе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гущей.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Сначала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необходимо</w:t>
      </w:r>
      <w:r w:rsidR="00DC02D3">
        <w:rPr>
          <w:sz w:val="28"/>
        </w:rPr>
        <w:t xml:space="preserve"> </w:t>
      </w:r>
      <w:r w:rsidRPr="00DC02D3">
        <w:rPr>
          <w:sz w:val="28"/>
        </w:rPr>
        <w:t>снять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чайной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ложкой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пену,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налить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Pr="00DC02D3">
        <w:rPr>
          <w:sz w:val="28"/>
        </w:rPr>
        <w:t>турки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чашку,</w:t>
      </w:r>
      <w:r w:rsidR="00DC02D3">
        <w:rPr>
          <w:sz w:val="28"/>
        </w:rPr>
        <w:t xml:space="preserve"> </w:t>
      </w:r>
      <w:r w:rsidRPr="00DC02D3">
        <w:rPr>
          <w:sz w:val="28"/>
        </w:rPr>
        <w:t>затем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сверху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</w:t>
      </w:r>
      <w:r w:rsidR="0040387C" w:rsidRPr="00DC02D3">
        <w:rPr>
          <w:sz w:val="28"/>
        </w:rPr>
        <w:t>реложить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из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чайной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ложки</w:t>
      </w:r>
      <w:r w:rsidR="00DC02D3">
        <w:rPr>
          <w:sz w:val="28"/>
        </w:rPr>
        <w:t xml:space="preserve"> </w:t>
      </w:r>
      <w:r w:rsidR="0040387C" w:rsidRPr="00DC02D3">
        <w:rPr>
          <w:sz w:val="28"/>
        </w:rPr>
        <w:t>пену.</w:t>
      </w:r>
    </w:p>
    <w:p w:rsidR="006A6676" w:rsidRPr="00DC02D3" w:rsidRDefault="006A6676" w:rsidP="00DC02D3">
      <w:pPr>
        <w:spacing w:line="360" w:lineRule="auto"/>
        <w:ind w:firstLine="709"/>
        <w:jc w:val="both"/>
        <w:rPr>
          <w:sz w:val="28"/>
        </w:rPr>
      </w:pPr>
      <w:r w:rsidRPr="00DC02D3">
        <w:rPr>
          <w:sz w:val="28"/>
        </w:rPr>
        <w:t>Ни</w:t>
      </w:r>
      <w:r w:rsidR="00DC02D3">
        <w:rPr>
          <w:sz w:val="28"/>
        </w:rPr>
        <w:t xml:space="preserve"> </w:t>
      </w:r>
      <w:r w:rsidRPr="00DC02D3">
        <w:rPr>
          <w:sz w:val="28"/>
        </w:rPr>
        <w:t>в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коем</w:t>
      </w:r>
      <w:r w:rsidR="00DC02D3">
        <w:rPr>
          <w:sz w:val="28"/>
        </w:rPr>
        <w:t xml:space="preserve"> </w:t>
      </w:r>
      <w:r w:rsidRPr="00DC02D3">
        <w:rPr>
          <w:sz w:val="28"/>
        </w:rPr>
        <w:t>случае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нельзя</w:t>
      </w:r>
      <w:r w:rsidR="00DC02D3">
        <w:rPr>
          <w:sz w:val="28"/>
        </w:rPr>
        <w:t xml:space="preserve"> </w:t>
      </w:r>
      <w:r w:rsidRPr="00DC02D3">
        <w:rPr>
          <w:sz w:val="28"/>
        </w:rPr>
        <w:t>размешивать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напиток.</w:t>
      </w:r>
      <w:r w:rsidR="00DC02D3">
        <w:rPr>
          <w:sz w:val="28"/>
        </w:rPr>
        <w:t xml:space="preserve"> </w:t>
      </w:r>
      <w:r w:rsidRPr="00DC02D3">
        <w:rPr>
          <w:sz w:val="28"/>
        </w:rPr>
        <w:t>Чашку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кофе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ставят</w:t>
      </w:r>
      <w:r w:rsidR="00DC02D3">
        <w:rPr>
          <w:sz w:val="28"/>
        </w:rPr>
        <w:t xml:space="preserve"> </w:t>
      </w:r>
      <w:r w:rsidRPr="00DC02D3">
        <w:rPr>
          <w:sz w:val="28"/>
        </w:rPr>
        <w:t>перед</w:t>
      </w:r>
      <w:r w:rsidR="00DC02D3">
        <w:rPr>
          <w:sz w:val="28"/>
        </w:rPr>
        <w:t xml:space="preserve"> </w:t>
      </w:r>
      <w:r w:rsidRPr="00DC02D3">
        <w:rPr>
          <w:sz w:val="28"/>
        </w:rPr>
        <w:t>гостем,</w:t>
      </w:r>
      <w:r w:rsidR="00DC02D3">
        <w:rPr>
          <w:sz w:val="28"/>
        </w:rPr>
        <w:t xml:space="preserve"> </w:t>
      </w:r>
      <w:r w:rsidRPr="00DC02D3">
        <w:rPr>
          <w:sz w:val="28"/>
        </w:rPr>
        <w:t>справа</w:t>
      </w:r>
      <w:r w:rsidR="00DC02D3">
        <w:rPr>
          <w:sz w:val="28"/>
        </w:rPr>
        <w:t xml:space="preserve"> </w:t>
      </w:r>
      <w:r w:rsidRPr="00DC02D3">
        <w:rPr>
          <w:sz w:val="28"/>
        </w:rPr>
        <w:t>от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на</w:t>
      </w:r>
      <w:r w:rsidR="00DC02D3">
        <w:rPr>
          <w:sz w:val="28"/>
        </w:rPr>
        <w:t xml:space="preserve"> </w:t>
      </w:r>
      <w:r w:rsidRPr="00DC02D3">
        <w:rPr>
          <w:sz w:val="28"/>
        </w:rPr>
        <w:t>пирожковой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тарелке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помещают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стакан</w:t>
      </w:r>
      <w:r w:rsidR="00DC02D3">
        <w:rPr>
          <w:sz w:val="28"/>
        </w:rPr>
        <w:t xml:space="preserve"> </w:t>
      </w:r>
      <w:r w:rsidRPr="00DC02D3">
        <w:rPr>
          <w:sz w:val="28"/>
        </w:rPr>
        <w:t>с</w:t>
      </w:r>
      <w:r w:rsidR="00DC02D3">
        <w:rPr>
          <w:sz w:val="28"/>
        </w:rPr>
        <w:t xml:space="preserve"> </w:t>
      </w:r>
      <w:r w:rsidRPr="00DC02D3">
        <w:rPr>
          <w:sz w:val="28"/>
        </w:rPr>
        <w:t>холодной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кипяченой</w:t>
      </w:r>
      <w:r w:rsidR="00DC02D3">
        <w:rPr>
          <w:sz w:val="28"/>
        </w:rPr>
        <w:t xml:space="preserve"> </w:t>
      </w:r>
      <w:r w:rsidRPr="00DC02D3">
        <w:rPr>
          <w:sz w:val="28"/>
        </w:rPr>
        <w:t>водой,</w:t>
      </w:r>
      <w:r w:rsidR="00DC02D3">
        <w:rPr>
          <w:sz w:val="28"/>
        </w:rPr>
        <w:t xml:space="preserve"> </w:t>
      </w:r>
      <w:r w:rsidRPr="00DC02D3">
        <w:rPr>
          <w:sz w:val="28"/>
        </w:rPr>
        <w:t>которую</w:t>
      </w:r>
      <w:r w:rsidR="00DC02D3">
        <w:rPr>
          <w:sz w:val="28"/>
        </w:rPr>
        <w:t xml:space="preserve"> </w:t>
      </w:r>
      <w:r w:rsidRPr="00DC02D3">
        <w:rPr>
          <w:sz w:val="28"/>
        </w:rPr>
        <w:t>иногда</w:t>
      </w:r>
      <w:r w:rsidR="00DC02D3">
        <w:rPr>
          <w:sz w:val="28"/>
        </w:rPr>
        <w:t xml:space="preserve"> </w:t>
      </w:r>
      <w:r w:rsidRPr="00DC02D3">
        <w:rPr>
          <w:sz w:val="28"/>
        </w:rPr>
        <w:t>немного</w:t>
      </w:r>
      <w:r w:rsidR="00DC02D3">
        <w:rPr>
          <w:sz w:val="28"/>
        </w:rPr>
        <w:t xml:space="preserve"> </w:t>
      </w:r>
      <w:r w:rsidRPr="00DC02D3">
        <w:rPr>
          <w:sz w:val="28"/>
        </w:rPr>
        <w:t>подкисливают</w:t>
      </w:r>
      <w:r w:rsidR="00DC02D3">
        <w:rPr>
          <w:sz w:val="28"/>
        </w:rPr>
        <w:t xml:space="preserve"> </w:t>
      </w:r>
      <w:r w:rsidRPr="00DC02D3">
        <w:rPr>
          <w:sz w:val="28"/>
        </w:rPr>
        <w:t>лимоном.</w:t>
      </w:r>
    </w:p>
    <w:p w:rsidR="0040387C" w:rsidRPr="00DC02D3" w:rsidRDefault="0040387C" w:rsidP="00DC02D3">
      <w:pPr>
        <w:spacing w:line="360" w:lineRule="auto"/>
        <w:ind w:firstLine="709"/>
        <w:jc w:val="both"/>
        <w:rPr>
          <w:sz w:val="28"/>
        </w:rPr>
      </w:pPr>
    </w:p>
    <w:p w:rsidR="00D322D8" w:rsidRPr="00DC02D3" w:rsidRDefault="00D322D8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5" w:name="_Toc131393532"/>
      <w:r w:rsidRPr="00DC02D3">
        <w:rPr>
          <w:rFonts w:ascii="Times New Roman" w:hAnsi="Times New Roman" w:cs="Times New Roman"/>
          <w:b w:val="0"/>
          <w:sz w:val="28"/>
        </w:rPr>
        <w:t>293.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Какое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количество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сушеных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белых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грибов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нужно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взять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для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приготовления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200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порций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выходом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по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250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г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супа-лапши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грибной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(рецептура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№</w:t>
      </w:r>
      <w:r w:rsidR="00DC02D3">
        <w:rPr>
          <w:rFonts w:ascii="Times New Roman" w:hAnsi="Times New Roman" w:cs="Times New Roman"/>
          <w:b w:val="0"/>
          <w:sz w:val="28"/>
        </w:rPr>
        <w:t xml:space="preserve"> </w:t>
      </w:r>
      <w:r w:rsidRPr="00DC02D3">
        <w:rPr>
          <w:rFonts w:ascii="Times New Roman" w:hAnsi="Times New Roman" w:cs="Times New Roman"/>
          <w:b w:val="0"/>
          <w:sz w:val="28"/>
        </w:rPr>
        <w:t>152.2(1)</w:t>
      </w:r>
      <w:bookmarkEnd w:id="15"/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</w:rPr>
      </w:pPr>
    </w:p>
    <w:p w:rsidR="00F906D1" w:rsidRPr="00DC02D3" w:rsidRDefault="00F906D1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Учитывая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то,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что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рецептуре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№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152.2(1)</w:t>
      </w:r>
      <w:r w:rsidR="00DC02D3">
        <w:rPr>
          <w:sz w:val="28"/>
          <w:szCs w:val="28"/>
        </w:rPr>
        <w:t xml:space="preserve"> </w:t>
      </w:r>
      <w:r w:rsidR="00CC45F2" w:rsidRPr="00DC02D3">
        <w:rPr>
          <w:sz w:val="28"/>
          <w:szCs w:val="28"/>
        </w:rPr>
        <w:t>[2]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требуется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для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приготовления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1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порции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10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г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грибов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учитывая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то,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что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происходит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разваривание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продукта,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нам</w:t>
      </w:r>
      <w:r w:rsidR="00DC02D3">
        <w:rPr>
          <w:sz w:val="28"/>
          <w:szCs w:val="28"/>
        </w:rPr>
        <w:t xml:space="preserve"> </w:t>
      </w:r>
      <w:r w:rsidR="0040387C" w:rsidRPr="00DC02D3">
        <w:rPr>
          <w:sz w:val="28"/>
          <w:szCs w:val="28"/>
        </w:rPr>
        <w:t>потребуется</w:t>
      </w:r>
    </w:p>
    <w:p w:rsidR="00DC02D3" w:rsidRDefault="00DC02D3" w:rsidP="00DC02D3">
      <w:pPr>
        <w:spacing w:line="360" w:lineRule="auto"/>
        <w:ind w:firstLine="709"/>
        <w:jc w:val="both"/>
        <w:rPr>
          <w:sz w:val="28"/>
          <w:szCs w:val="28"/>
        </w:rPr>
      </w:pPr>
    </w:p>
    <w:p w:rsidR="0040387C" w:rsidRPr="00DC02D3" w:rsidRDefault="0040387C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10*2,5*200=5000</w:t>
      </w:r>
    </w:p>
    <w:p w:rsidR="00DC02D3" w:rsidRDefault="00DC02D3" w:rsidP="00DC02D3">
      <w:pPr>
        <w:spacing w:line="360" w:lineRule="auto"/>
        <w:ind w:firstLine="709"/>
        <w:jc w:val="both"/>
        <w:rPr>
          <w:sz w:val="28"/>
          <w:szCs w:val="28"/>
        </w:rPr>
      </w:pPr>
    </w:p>
    <w:p w:rsidR="0040387C" w:rsidRPr="00DC02D3" w:rsidRDefault="0040387C" w:rsidP="00DC02D3">
      <w:pPr>
        <w:spacing w:line="360" w:lineRule="auto"/>
        <w:ind w:firstLine="709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Нам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потребуеся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5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кг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сушеных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грибов.</w:t>
      </w:r>
    </w:p>
    <w:p w:rsidR="00DC02D3" w:rsidRDefault="00DC02D3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6" w:name="_Toc131393533"/>
    </w:p>
    <w:p w:rsidR="0040387C" w:rsidRPr="00DC02D3" w:rsidRDefault="00DC02D3" w:rsidP="00DC02D3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40387C" w:rsidRPr="00DC02D3">
        <w:rPr>
          <w:rFonts w:ascii="Times New Roman" w:hAnsi="Times New Roman" w:cs="Times New Roman"/>
          <w:b w:val="0"/>
          <w:sz w:val="28"/>
        </w:rPr>
        <w:t>Список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40387C" w:rsidRPr="00DC02D3">
        <w:rPr>
          <w:rFonts w:ascii="Times New Roman" w:hAnsi="Times New Roman" w:cs="Times New Roman"/>
          <w:b w:val="0"/>
          <w:sz w:val="28"/>
        </w:rPr>
        <w:t>литературы</w:t>
      </w:r>
      <w:bookmarkEnd w:id="16"/>
    </w:p>
    <w:p w:rsidR="0040387C" w:rsidRPr="00DC02D3" w:rsidRDefault="0040387C" w:rsidP="00DC02D3">
      <w:pPr>
        <w:spacing w:line="360" w:lineRule="auto"/>
        <w:ind w:firstLine="709"/>
        <w:jc w:val="both"/>
        <w:rPr>
          <w:sz w:val="28"/>
        </w:rPr>
      </w:pPr>
    </w:p>
    <w:p w:rsidR="00CC45F2" w:rsidRPr="00DC02D3" w:rsidRDefault="00CC45F2" w:rsidP="00DC02D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Панкова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Л.А.,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Петровский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А.М.,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Шнейдерман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М.В.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Организация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экспертиз.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-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М.: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Наука,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1984.</w:t>
      </w:r>
    </w:p>
    <w:p w:rsidR="00CC45F2" w:rsidRPr="00DC02D3" w:rsidRDefault="00CC45F2" w:rsidP="00DC02D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Сборник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рецептур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блюд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кулинарных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изделий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для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предприятий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общественного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питания.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М.: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Хлебпродинформ,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1994.</w:t>
      </w:r>
    </w:p>
    <w:p w:rsidR="00CC45F2" w:rsidRPr="00DC02D3" w:rsidRDefault="00CC45F2" w:rsidP="00DC02D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Справочник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технолога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общественного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питания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/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А.И.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Мглинец.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М.: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Колос,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2001.</w:t>
      </w:r>
    </w:p>
    <w:p w:rsidR="00CC45F2" w:rsidRPr="00DC02D3" w:rsidRDefault="00CC45F2" w:rsidP="00DC02D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C02D3">
        <w:rPr>
          <w:sz w:val="28"/>
          <w:szCs w:val="28"/>
        </w:rPr>
        <w:t>Теплов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В.И.,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Сероштан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М.В.,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Боряев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Е.В.,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Панасенко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В.А.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Коммерческое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товароведение.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М.: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Издательский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Дом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«Дашков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и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Ко»,</w:t>
      </w:r>
      <w:r w:rsid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2001.</w:t>
      </w:r>
    </w:p>
    <w:p w:rsidR="00D322D8" w:rsidRPr="00DC02D3" w:rsidRDefault="00CC45F2" w:rsidP="00DC02D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z w:val="28"/>
        </w:rPr>
      </w:pPr>
      <w:r w:rsidRPr="00DC02D3">
        <w:rPr>
          <w:sz w:val="28"/>
          <w:szCs w:val="28"/>
        </w:rPr>
        <w:t>Технология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производства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продукции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общественного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питания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/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Под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ред.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Р.П.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Коновалова.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М.: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ЮНИТИ-ДАНА,</w:t>
      </w:r>
      <w:r w:rsidR="00DC02D3" w:rsidRPr="00DC02D3">
        <w:rPr>
          <w:sz w:val="28"/>
          <w:szCs w:val="28"/>
        </w:rPr>
        <w:t xml:space="preserve"> </w:t>
      </w:r>
      <w:r w:rsidRPr="00DC02D3">
        <w:rPr>
          <w:sz w:val="28"/>
          <w:szCs w:val="28"/>
        </w:rPr>
        <w:t>2004.</w:t>
      </w:r>
      <w:bookmarkStart w:id="17" w:name="_GoBack"/>
      <w:bookmarkEnd w:id="17"/>
    </w:p>
    <w:sectPr w:rsidR="00D322D8" w:rsidRPr="00DC02D3" w:rsidSect="00DC02D3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BF" w:rsidRDefault="00886CBF">
      <w:r>
        <w:separator/>
      </w:r>
    </w:p>
  </w:endnote>
  <w:endnote w:type="continuationSeparator" w:id="0">
    <w:p w:rsidR="00886CBF" w:rsidRDefault="008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BF" w:rsidRDefault="00886CBF">
      <w:r>
        <w:separator/>
      </w:r>
    </w:p>
  </w:footnote>
  <w:footnote w:type="continuationSeparator" w:id="0">
    <w:p w:rsidR="00886CBF" w:rsidRDefault="0088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87C" w:rsidRDefault="0040387C" w:rsidP="00CC45F2">
    <w:pPr>
      <w:pStyle w:val="a5"/>
      <w:framePr w:wrap="around" w:vAnchor="text" w:hAnchor="margin" w:xAlign="right" w:y="1"/>
      <w:rPr>
        <w:rStyle w:val="a7"/>
      </w:rPr>
    </w:pPr>
  </w:p>
  <w:p w:rsidR="0040387C" w:rsidRDefault="0040387C" w:rsidP="0040387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068A"/>
    <w:multiLevelType w:val="multilevel"/>
    <w:tmpl w:val="3A90F3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327B5E73"/>
    <w:multiLevelType w:val="hybridMultilevel"/>
    <w:tmpl w:val="450A0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08"/>
    <w:rsid w:val="000D66A6"/>
    <w:rsid w:val="00121554"/>
    <w:rsid w:val="00162FA0"/>
    <w:rsid w:val="00163A6F"/>
    <w:rsid w:val="00181023"/>
    <w:rsid w:val="001B6A56"/>
    <w:rsid w:val="0040387C"/>
    <w:rsid w:val="004F6D7A"/>
    <w:rsid w:val="00502CA8"/>
    <w:rsid w:val="0054398F"/>
    <w:rsid w:val="005475E7"/>
    <w:rsid w:val="005C3661"/>
    <w:rsid w:val="006A6676"/>
    <w:rsid w:val="007301EC"/>
    <w:rsid w:val="00747B82"/>
    <w:rsid w:val="00886CBF"/>
    <w:rsid w:val="00A16411"/>
    <w:rsid w:val="00CC45F2"/>
    <w:rsid w:val="00D322D8"/>
    <w:rsid w:val="00DC02D3"/>
    <w:rsid w:val="00DE6E67"/>
    <w:rsid w:val="00E70308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62AA1300-53BA-4E4D-B192-D02AF23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906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D322D8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F906D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403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0387C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0387C"/>
  </w:style>
  <w:style w:type="paragraph" w:styleId="2">
    <w:name w:val="toc 2"/>
    <w:basedOn w:val="a"/>
    <w:next w:val="a"/>
    <w:autoRedefine/>
    <w:uiPriority w:val="39"/>
    <w:semiHidden/>
    <w:rsid w:val="0040387C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40387C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40387C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40387C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40387C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40387C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40387C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40387C"/>
    <w:pPr>
      <w:ind w:left="1920"/>
    </w:pPr>
  </w:style>
  <w:style w:type="paragraph" w:styleId="a8">
    <w:name w:val="Balloon Text"/>
    <w:basedOn w:val="a"/>
    <w:link w:val="a9"/>
    <w:uiPriority w:val="99"/>
    <w:semiHidden/>
    <w:rsid w:val="00730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C02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C02D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3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23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58</vt:lpstr>
    </vt:vector>
  </TitlesOfParts>
  <Company/>
  <LinksUpToDate>false</LinksUpToDate>
  <CharactersWithSpaces>24341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</dc:title>
  <dc:subject/>
  <dc:creator>Юра</dc:creator>
  <cp:keywords/>
  <dc:description/>
  <cp:lastModifiedBy>admin</cp:lastModifiedBy>
  <cp:revision>2</cp:revision>
  <cp:lastPrinted>2006-03-29T11:37:00Z</cp:lastPrinted>
  <dcterms:created xsi:type="dcterms:W3CDTF">2014-02-22T22:59:00Z</dcterms:created>
  <dcterms:modified xsi:type="dcterms:W3CDTF">2014-02-22T22:59:00Z</dcterms:modified>
</cp:coreProperties>
</file>