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EA" w:rsidRPr="000B196C" w:rsidRDefault="00413414" w:rsidP="000B196C">
      <w:pPr>
        <w:pStyle w:val="afc"/>
      </w:pPr>
      <w:r w:rsidRPr="000B196C">
        <w:t>М</w:t>
      </w:r>
      <w:r w:rsidR="00D32FEA" w:rsidRPr="000B196C">
        <w:t>осковский</w:t>
      </w:r>
      <w:r w:rsidR="000B196C" w:rsidRPr="000B196C">
        <w:t xml:space="preserve"> </w:t>
      </w:r>
      <w:r w:rsidR="00D32FEA" w:rsidRPr="000B196C">
        <w:t>гуманитарно-экономический</w:t>
      </w:r>
      <w:r w:rsidR="000B196C" w:rsidRPr="000B196C">
        <w:t xml:space="preserve"> </w:t>
      </w:r>
      <w:r w:rsidR="00D32FEA" w:rsidRPr="000B196C">
        <w:t>институт</w:t>
      </w:r>
    </w:p>
    <w:p w:rsidR="00D32FEA" w:rsidRPr="000B196C" w:rsidRDefault="00D32FEA" w:rsidP="000B196C">
      <w:pPr>
        <w:pStyle w:val="afc"/>
      </w:pPr>
      <w:r w:rsidRPr="000B196C">
        <w:t>Калужский</w:t>
      </w:r>
      <w:r w:rsidR="000B196C" w:rsidRPr="000B196C">
        <w:t xml:space="preserve"> </w:t>
      </w:r>
      <w:r w:rsidRPr="000B196C">
        <w:t>филиал</w:t>
      </w: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Pr="000B196C" w:rsidRDefault="00D32FEA" w:rsidP="000B196C">
      <w:pPr>
        <w:pStyle w:val="afc"/>
      </w:pPr>
      <w:r w:rsidRPr="000B196C">
        <w:t>КОНТРОЛЬНАЯ</w:t>
      </w:r>
      <w:r w:rsidR="000B196C" w:rsidRPr="000B196C">
        <w:t xml:space="preserve"> </w:t>
      </w:r>
      <w:r w:rsidRPr="000B196C">
        <w:t>РАБОТА</w:t>
      </w:r>
    </w:p>
    <w:p w:rsidR="00D32FEA" w:rsidRPr="000B196C" w:rsidRDefault="00D32FEA" w:rsidP="000B196C">
      <w:pPr>
        <w:pStyle w:val="afc"/>
      </w:pPr>
      <w:r w:rsidRPr="000B196C">
        <w:t>по</w:t>
      </w:r>
      <w:r w:rsidR="000B196C" w:rsidRPr="000B196C">
        <w:t xml:space="preserve"> </w:t>
      </w:r>
      <w:r w:rsidRPr="000B196C">
        <w:t>дисциплине</w:t>
      </w:r>
      <w:r w:rsidR="000B196C" w:rsidRPr="000B196C">
        <w:t xml:space="preserve">: </w:t>
      </w:r>
      <w:r w:rsidRPr="000B196C">
        <w:t>История</w:t>
      </w:r>
      <w:r w:rsidR="000B196C" w:rsidRPr="000B196C">
        <w:t xml:space="preserve"> </w:t>
      </w:r>
      <w:r w:rsidRPr="000B196C">
        <w:t>государства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="002A16E9">
        <w:t>права</w:t>
      </w: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D32FEA" w:rsidRPr="000B196C" w:rsidRDefault="00D32FEA" w:rsidP="000B196C">
      <w:pPr>
        <w:pStyle w:val="afc"/>
        <w:jc w:val="left"/>
      </w:pPr>
      <w:r w:rsidRPr="000B196C">
        <w:t>Выполнила</w:t>
      </w:r>
      <w:r w:rsidR="000B196C" w:rsidRPr="000B196C">
        <w:t xml:space="preserve"> </w:t>
      </w:r>
      <w:r w:rsidRPr="000B196C">
        <w:t>студентка</w:t>
      </w:r>
      <w:r w:rsidR="000B196C" w:rsidRPr="000B196C">
        <w:t xml:space="preserve"> </w:t>
      </w:r>
      <w:r w:rsidRPr="000B196C">
        <w:t>3</w:t>
      </w:r>
      <w:r w:rsidR="000B196C" w:rsidRPr="000B196C">
        <w:t xml:space="preserve"> </w:t>
      </w:r>
      <w:r w:rsidRPr="000B196C">
        <w:t>курса</w:t>
      </w:r>
    </w:p>
    <w:p w:rsidR="00D32FEA" w:rsidRPr="000B196C" w:rsidRDefault="00D32FEA" w:rsidP="000B196C">
      <w:pPr>
        <w:pStyle w:val="afc"/>
        <w:jc w:val="left"/>
      </w:pPr>
      <w:r w:rsidRPr="000B196C">
        <w:t>Группы</w:t>
      </w:r>
      <w:r w:rsidR="000B196C" w:rsidRPr="000B196C">
        <w:t xml:space="preserve"> </w:t>
      </w:r>
      <w:r w:rsidRPr="000B196C">
        <w:t>ЮЗВС</w:t>
      </w:r>
      <w:r w:rsidR="000B196C" w:rsidRPr="000B196C">
        <w:t xml:space="preserve"> </w:t>
      </w:r>
      <w:r w:rsidRPr="000B196C">
        <w:t>08</w:t>
      </w:r>
    </w:p>
    <w:p w:rsidR="00D32FEA" w:rsidRPr="000B196C" w:rsidRDefault="00D32FEA" w:rsidP="000B196C">
      <w:pPr>
        <w:pStyle w:val="afc"/>
        <w:jc w:val="left"/>
      </w:pPr>
      <w:r w:rsidRPr="000B196C">
        <w:t>Юридического</w:t>
      </w:r>
      <w:r w:rsidR="000B196C" w:rsidRPr="000B196C">
        <w:t xml:space="preserve"> </w:t>
      </w:r>
      <w:r w:rsidRPr="000B196C">
        <w:t>факультета</w:t>
      </w:r>
    </w:p>
    <w:p w:rsidR="00D32FEA" w:rsidRPr="000B196C" w:rsidRDefault="00D32FEA" w:rsidP="000B196C">
      <w:pPr>
        <w:pStyle w:val="afc"/>
        <w:jc w:val="left"/>
      </w:pPr>
      <w:r w:rsidRPr="000B196C">
        <w:t>Степанова</w:t>
      </w:r>
      <w:r w:rsidR="000B196C" w:rsidRPr="000B196C">
        <w:t xml:space="preserve"> </w:t>
      </w:r>
      <w:r w:rsidRPr="000B196C">
        <w:t>Е</w:t>
      </w:r>
      <w:r w:rsidR="000B196C">
        <w:t>. С</w:t>
      </w:r>
      <w:r w:rsidRPr="000B196C">
        <w:t>.</w:t>
      </w:r>
    </w:p>
    <w:p w:rsidR="000B196C" w:rsidRDefault="00D32FEA" w:rsidP="000B196C">
      <w:pPr>
        <w:pStyle w:val="afc"/>
        <w:jc w:val="left"/>
      </w:pPr>
      <w:r w:rsidRPr="000B196C">
        <w:t>Руководитель-консультант</w:t>
      </w:r>
      <w:r w:rsidR="000B196C">
        <w:t xml:space="preserve"> </w:t>
      </w:r>
      <w:r w:rsidR="00CF3E6E" w:rsidRPr="000B196C">
        <w:t>Короткова</w:t>
      </w:r>
      <w:r w:rsidR="000B196C" w:rsidRPr="000B196C">
        <w:t xml:space="preserve"> </w:t>
      </w:r>
      <w:r w:rsidR="00CF3E6E" w:rsidRPr="000B196C">
        <w:t>О.А.</w:t>
      </w: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Default="000B196C" w:rsidP="000B196C">
      <w:pPr>
        <w:pStyle w:val="afc"/>
      </w:pPr>
    </w:p>
    <w:p w:rsidR="000B196C" w:rsidRPr="000B196C" w:rsidRDefault="00D32FEA" w:rsidP="000B196C">
      <w:pPr>
        <w:pStyle w:val="afc"/>
      </w:pPr>
      <w:r w:rsidRPr="000B196C">
        <w:t>Калуга</w:t>
      </w:r>
      <w:r w:rsidR="000B196C">
        <w:t xml:space="preserve"> - </w:t>
      </w:r>
      <w:r w:rsidRPr="000B196C">
        <w:t>2008</w:t>
      </w:r>
    </w:p>
    <w:p w:rsidR="000B196C" w:rsidRDefault="000B196C" w:rsidP="000B196C">
      <w:pPr>
        <w:pStyle w:val="af7"/>
      </w:pPr>
      <w:r>
        <w:br w:type="page"/>
      </w:r>
      <w:r w:rsidR="00D32FEA" w:rsidRPr="000B196C">
        <w:t>План</w:t>
      </w:r>
      <w:r w:rsidRPr="000B196C">
        <w:t xml:space="preserve"> </w:t>
      </w:r>
      <w:r w:rsidR="00D32FEA" w:rsidRPr="000B196C">
        <w:t>выполнения</w:t>
      </w:r>
      <w:r w:rsidRPr="000B196C">
        <w:t xml:space="preserve"> </w:t>
      </w:r>
      <w:r w:rsidR="00D32FEA" w:rsidRPr="000B196C">
        <w:t>контрольной</w:t>
      </w:r>
      <w:r w:rsidRPr="000B196C">
        <w:t xml:space="preserve"> </w:t>
      </w:r>
      <w:r w:rsidR="00D32FEA" w:rsidRPr="000B196C">
        <w:t>работы</w:t>
      </w:r>
    </w:p>
    <w:p w:rsidR="000B196C" w:rsidRDefault="000B196C" w:rsidP="000B196C">
      <w:pPr>
        <w:shd w:val="clear" w:color="auto" w:fill="FFFFFF"/>
        <w:tabs>
          <w:tab w:val="left" w:pos="726"/>
        </w:tabs>
      </w:pPr>
    </w:p>
    <w:p w:rsidR="000B196C" w:rsidRDefault="000B196C">
      <w:pPr>
        <w:pStyle w:val="21"/>
        <w:rPr>
          <w:smallCaps w:val="0"/>
          <w:noProof/>
          <w:color w:val="auto"/>
          <w:sz w:val="24"/>
          <w:szCs w:val="24"/>
        </w:rPr>
      </w:pPr>
      <w:r w:rsidRPr="00161CBF">
        <w:rPr>
          <w:rStyle w:val="afd"/>
          <w:noProof/>
        </w:rPr>
        <w:t>Вопрос №1. Приказная система управления</w:t>
      </w:r>
    </w:p>
    <w:p w:rsidR="000B196C" w:rsidRDefault="000B196C">
      <w:pPr>
        <w:pStyle w:val="21"/>
        <w:rPr>
          <w:smallCaps w:val="0"/>
          <w:noProof/>
          <w:color w:val="auto"/>
          <w:sz w:val="24"/>
          <w:szCs w:val="24"/>
        </w:rPr>
      </w:pPr>
      <w:r w:rsidRPr="00161CBF">
        <w:rPr>
          <w:rStyle w:val="afd"/>
          <w:noProof/>
        </w:rPr>
        <w:t>Вопрос №2. "Русская правда" - памятник феодального права</w:t>
      </w:r>
    </w:p>
    <w:p w:rsidR="000B196C" w:rsidRDefault="000B196C">
      <w:pPr>
        <w:pStyle w:val="21"/>
        <w:rPr>
          <w:smallCaps w:val="0"/>
          <w:noProof/>
          <w:color w:val="auto"/>
          <w:sz w:val="24"/>
          <w:szCs w:val="24"/>
        </w:rPr>
      </w:pPr>
      <w:r w:rsidRPr="00161CBF">
        <w:rPr>
          <w:rStyle w:val="afd"/>
          <w:noProof/>
        </w:rPr>
        <w:t>Вопрос №3. Понятие и виды преступлений по Артикулу Воинскому 1715 г.</w:t>
      </w:r>
    </w:p>
    <w:p w:rsidR="000B196C" w:rsidRDefault="000B196C">
      <w:pPr>
        <w:pStyle w:val="21"/>
        <w:rPr>
          <w:smallCaps w:val="0"/>
          <w:noProof/>
          <w:color w:val="auto"/>
          <w:sz w:val="24"/>
          <w:szCs w:val="24"/>
        </w:rPr>
      </w:pPr>
      <w:r w:rsidRPr="00161CBF">
        <w:rPr>
          <w:rStyle w:val="afd"/>
          <w:noProof/>
        </w:rPr>
        <w:t>Список литературы</w:t>
      </w:r>
    </w:p>
    <w:p w:rsidR="000B196C" w:rsidRPr="000B196C" w:rsidRDefault="000B196C" w:rsidP="000B196C">
      <w:pPr>
        <w:shd w:val="clear" w:color="auto" w:fill="FFFFFF"/>
        <w:tabs>
          <w:tab w:val="left" w:pos="726"/>
        </w:tabs>
      </w:pPr>
    </w:p>
    <w:p w:rsidR="000B196C" w:rsidRDefault="000B196C" w:rsidP="000B196C">
      <w:pPr>
        <w:pStyle w:val="2"/>
      </w:pPr>
      <w:r>
        <w:br w:type="page"/>
      </w:r>
      <w:bookmarkStart w:id="0" w:name="_Toc279600792"/>
      <w:r w:rsidR="00D32FEA" w:rsidRPr="000B196C">
        <w:t>Вопрос</w:t>
      </w:r>
      <w:r w:rsidRPr="000B196C">
        <w:t xml:space="preserve"> </w:t>
      </w:r>
      <w:r w:rsidR="00D32FEA" w:rsidRPr="000B196C">
        <w:t>№1.</w:t>
      </w:r>
      <w:r w:rsidRPr="000B196C">
        <w:t xml:space="preserve"> </w:t>
      </w:r>
      <w:r w:rsidR="00D32FEA" w:rsidRPr="000B196C">
        <w:t>Приказная</w:t>
      </w:r>
      <w:r w:rsidRPr="000B196C">
        <w:t xml:space="preserve"> </w:t>
      </w:r>
      <w:r w:rsidR="00D32FEA" w:rsidRPr="000B196C">
        <w:t>система</w:t>
      </w:r>
      <w:r w:rsidRPr="000B196C">
        <w:t xml:space="preserve"> </w:t>
      </w:r>
      <w:r w:rsidR="00D32FEA" w:rsidRPr="000B196C">
        <w:t>управления</w:t>
      </w:r>
      <w:bookmarkEnd w:id="0"/>
    </w:p>
    <w:p w:rsidR="000B196C" w:rsidRPr="000B196C" w:rsidRDefault="000B196C" w:rsidP="000B196C"/>
    <w:p w:rsidR="00472289" w:rsidRPr="000B196C" w:rsidRDefault="00472289" w:rsidP="000B196C">
      <w:pPr>
        <w:tabs>
          <w:tab w:val="left" w:pos="726"/>
        </w:tabs>
      </w:pPr>
      <w:r w:rsidRPr="000B196C">
        <w:t>На</w:t>
      </w:r>
      <w:r w:rsidR="000B196C" w:rsidRPr="000B196C">
        <w:t xml:space="preserve"> </w:t>
      </w:r>
      <w:r w:rsidRPr="000B196C">
        <w:t>XVII</w:t>
      </w:r>
      <w:r w:rsidR="000B196C" w:rsidRPr="000B196C">
        <w:t xml:space="preserve"> </w:t>
      </w:r>
      <w:r w:rsidRPr="000B196C">
        <w:t>в.</w:t>
      </w:r>
      <w:r w:rsidR="000B196C" w:rsidRPr="000B196C">
        <w:t xml:space="preserve"> </w:t>
      </w:r>
      <w:r w:rsidRPr="000B196C">
        <w:t>приходится</w:t>
      </w:r>
      <w:r w:rsidR="000B196C" w:rsidRPr="000B196C">
        <w:t xml:space="preserve"> </w:t>
      </w:r>
      <w:r w:rsidRPr="000B196C">
        <w:t>расцвет</w:t>
      </w:r>
      <w:r w:rsidR="000B196C" w:rsidRPr="000B196C">
        <w:t xml:space="preserve"> </w:t>
      </w:r>
      <w:r w:rsidRPr="000B196C">
        <w:t>приказной</w:t>
      </w:r>
      <w:r w:rsidR="000B196C" w:rsidRPr="000B196C">
        <w:t xml:space="preserve"> </w:t>
      </w:r>
      <w:r w:rsidRPr="000B196C">
        <w:t>системы</w:t>
      </w:r>
      <w:r w:rsidR="000B196C" w:rsidRPr="000B196C">
        <w:t xml:space="preserve"> </w:t>
      </w:r>
      <w:r w:rsidRPr="000B196C">
        <w:t>управления.</w:t>
      </w:r>
      <w:r w:rsidR="000B196C" w:rsidRPr="000B196C">
        <w:t xml:space="preserve"> </w:t>
      </w:r>
      <w:r w:rsidRPr="000B196C">
        <w:t>Приказы</w:t>
      </w:r>
      <w:r w:rsidR="000B196C" w:rsidRPr="000B196C">
        <w:t xml:space="preserve"> - </w:t>
      </w:r>
      <w:r w:rsidRPr="000B196C">
        <w:t>органы</w:t>
      </w:r>
      <w:r w:rsidR="000B196C" w:rsidRPr="000B196C">
        <w:t xml:space="preserve"> </w:t>
      </w:r>
      <w:r w:rsidRPr="000B196C">
        <w:t>центрального</w:t>
      </w:r>
      <w:r w:rsidR="000B196C" w:rsidRPr="000B196C">
        <w:t xml:space="preserve"> </w:t>
      </w:r>
      <w:r w:rsidRPr="000B196C">
        <w:t>государственного</w:t>
      </w:r>
      <w:r w:rsidR="000B196C" w:rsidRPr="000B196C">
        <w:t xml:space="preserve"> </w:t>
      </w:r>
      <w:r w:rsidRPr="000B196C">
        <w:t>управления.</w:t>
      </w:r>
      <w:r w:rsidR="000B196C" w:rsidRPr="000B196C">
        <w:t xml:space="preserve"> </w:t>
      </w:r>
      <w:r w:rsidRPr="000B196C">
        <w:t>Самую</w:t>
      </w:r>
      <w:r w:rsidR="000B196C" w:rsidRPr="000B196C">
        <w:t xml:space="preserve"> </w:t>
      </w:r>
      <w:r w:rsidRPr="000B196C">
        <w:t>большую</w:t>
      </w:r>
      <w:r w:rsidR="000B196C" w:rsidRPr="000B196C">
        <w:t xml:space="preserve"> </w:t>
      </w:r>
      <w:r w:rsidRPr="000B196C">
        <w:t>группу</w:t>
      </w:r>
      <w:r w:rsidR="000B196C" w:rsidRPr="000B196C">
        <w:t xml:space="preserve"> </w:t>
      </w:r>
      <w:r w:rsidRPr="000B196C">
        <w:t>приказов</w:t>
      </w:r>
      <w:r w:rsidR="000B196C" w:rsidRPr="000B196C">
        <w:t xml:space="preserve"> </w:t>
      </w:r>
      <w:r w:rsidRPr="000B196C">
        <w:t>образовывали</w:t>
      </w:r>
      <w:r w:rsidR="000B196C" w:rsidRPr="000B196C">
        <w:t xml:space="preserve"> </w:t>
      </w:r>
      <w:r w:rsidRPr="000B196C">
        <w:t>приказы</w:t>
      </w:r>
      <w:r w:rsidR="000B196C" w:rsidRPr="000B196C">
        <w:t xml:space="preserve"> </w:t>
      </w:r>
      <w:r w:rsidRPr="000B196C">
        <w:t>общегосударственного</w:t>
      </w:r>
      <w:r w:rsidR="000B196C" w:rsidRPr="000B196C">
        <w:t xml:space="preserve"> </w:t>
      </w:r>
      <w:r w:rsidRPr="000B196C">
        <w:t>значения,</w:t>
      </w:r>
      <w:r w:rsidR="000B196C" w:rsidRPr="000B196C">
        <w:t xml:space="preserve"> </w:t>
      </w:r>
      <w:r w:rsidRPr="000B196C">
        <w:t>подразделявшиеся,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свою</w:t>
      </w:r>
      <w:r w:rsidR="000B196C" w:rsidRPr="000B196C">
        <w:t xml:space="preserve"> </w:t>
      </w:r>
      <w:r w:rsidRPr="000B196C">
        <w:t>очередь,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административные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судебно-полицейские,</w:t>
      </w:r>
      <w:r w:rsidR="000B196C" w:rsidRPr="000B196C">
        <w:t xml:space="preserve"> </w:t>
      </w:r>
      <w:r w:rsidRPr="000B196C">
        <w:t>областные</w:t>
      </w:r>
      <w:r w:rsidR="000B196C">
        <w:t xml:space="preserve"> (</w:t>
      </w:r>
      <w:r w:rsidRPr="000B196C">
        <w:t>территориальные</w:t>
      </w:r>
      <w:r w:rsidR="000B196C" w:rsidRPr="000B196C">
        <w:t xml:space="preserve">), </w:t>
      </w:r>
      <w:r w:rsidRPr="000B196C">
        <w:t>военные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финансовые.</w:t>
      </w:r>
      <w:r w:rsidR="000B196C" w:rsidRPr="000B196C">
        <w:t xml:space="preserve"> </w:t>
      </w:r>
      <w:r w:rsidRPr="000B196C">
        <w:t>Они</w:t>
      </w:r>
      <w:r w:rsidR="000B196C" w:rsidRPr="000B196C">
        <w:t xml:space="preserve"> </w:t>
      </w:r>
      <w:r w:rsidRPr="000B196C">
        <w:t>находились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непосредственном</w:t>
      </w:r>
      <w:r w:rsidR="000B196C" w:rsidRPr="000B196C">
        <w:t xml:space="preserve"> </w:t>
      </w:r>
      <w:r w:rsidRPr="000B196C">
        <w:t>ведении</w:t>
      </w:r>
      <w:r w:rsidR="000B196C" w:rsidRPr="000B196C">
        <w:t xml:space="preserve"> </w:t>
      </w:r>
      <w:r w:rsidRPr="000B196C">
        <w:t>Боярской</w:t>
      </w:r>
      <w:r w:rsidR="000B196C" w:rsidRPr="000B196C">
        <w:t xml:space="preserve"> </w:t>
      </w:r>
      <w:r w:rsidRPr="000B196C">
        <w:t>думы</w:t>
      </w:r>
      <w:r w:rsidR="000B196C" w:rsidRPr="000B196C">
        <w:t xml:space="preserve">: </w:t>
      </w:r>
      <w:r w:rsidRPr="000B196C">
        <w:t>многие</w:t>
      </w:r>
      <w:r w:rsidR="000B196C" w:rsidRPr="000B196C">
        <w:t xml:space="preserve"> </w:t>
      </w:r>
      <w:r w:rsidRPr="000B196C">
        <w:t>ее</w:t>
      </w:r>
      <w:r w:rsidR="000B196C" w:rsidRPr="000B196C">
        <w:t xml:space="preserve"> </w:t>
      </w:r>
      <w:r w:rsidRPr="000B196C">
        <w:t>члены</w:t>
      </w:r>
      <w:r w:rsidR="000B196C" w:rsidRPr="000B196C">
        <w:t xml:space="preserve"> </w:t>
      </w:r>
      <w:r w:rsidRPr="000B196C">
        <w:t>возглавляли</w:t>
      </w:r>
      <w:r w:rsidR="000B196C" w:rsidRPr="000B196C">
        <w:t xml:space="preserve"> </w:t>
      </w:r>
      <w:r w:rsidRPr="000B196C">
        <w:t>приказы,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ее</w:t>
      </w:r>
      <w:r w:rsidR="000B196C" w:rsidRPr="000B196C">
        <w:t xml:space="preserve"> </w:t>
      </w:r>
      <w:r w:rsidRPr="000B196C">
        <w:t>заседаниях</w:t>
      </w:r>
      <w:r w:rsidR="000B196C" w:rsidRPr="000B196C">
        <w:t xml:space="preserve"> </w:t>
      </w:r>
      <w:r w:rsidRPr="000B196C">
        <w:t>утверждались</w:t>
      </w:r>
      <w:r w:rsidR="000B196C" w:rsidRPr="000B196C">
        <w:t xml:space="preserve"> </w:t>
      </w:r>
      <w:r w:rsidRPr="000B196C">
        <w:t>их</w:t>
      </w:r>
      <w:r w:rsidR="000B196C" w:rsidRPr="000B196C">
        <w:t xml:space="preserve"> </w:t>
      </w:r>
      <w:r w:rsidRPr="000B196C">
        <w:t>решения.</w:t>
      </w:r>
      <w:r w:rsidR="000B196C" w:rsidRPr="000B196C">
        <w:t xml:space="preserve"> </w:t>
      </w:r>
      <w:r w:rsidRPr="000B196C">
        <w:t>Другую</w:t>
      </w:r>
      <w:r w:rsidR="000B196C" w:rsidRPr="000B196C">
        <w:t xml:space="preserve"> </w:t>
      </w:r>
      <w:r w:rsidRPr="000B196C">
        <w:t>группу</w:t>
      </w:r>
      <w:r w:rsidR="000B196C" w:rsidRPr="000B196C">
        <w:t xml:space="preserve"> </w:t>
      </w:r>
      <w:r w:rsidRPr="000B196C">
        <w:t>приказов</w:t>
      </w:r>
      <w:r w:rsidR="000B196C" w:rsidRPr="000B196C">
        <w:t xml:space="preserve"> </w:t>
      </w:r>
      <w:r w:rsidRPr="000B196C">
        <w:t>составляли</w:t>
      </w:r>
      <w:r w:rsidR="000B196C" w:rsidRPr="000B196C">
        <w:t xml:space="preserve"> </w:t>
      </w:r>
      <w:r w:rsidRPr="000B196C">
        <w:t>дворцовые</w:t>
      </w:r>
      <w:r w:rsidR="000B196C" w:rsidRPr="000B196C">
        <w:t xml:space="preserve"> </w:t>
      </w:r>
      <w:r w:rsidRPr="000B196C">
        <w:t>приказы,</w:t>
      </w:r>
      <w:r w:rsidR="000B196C" w:rsidRPr="000B196C">
        <w:t xml:space="preserve"> </w:t>
      </w:r>
      <w:r w:rsidRPr="000B196C">
        <w:t>которые</w:t>
      </w:r>
      <w:r w:rsidR="000B196C" w:rsidRPr="000B196C">
        <w:t xml:space="preserve"> </w:t>
      </w:r>
      <w:r w:rsidRPr="000B196C">
        <w:t>подчинялись</w:t>
      </w:r>
      <w:r w:rsidR="000B196C" w:rsidRPr="000B196C">
        <w:t xml:space="preserve"> </w:t>
      </w:r>
      <w:r w:rsidRPr="000B196C">
        <w:t>царю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осуществляли</w:t>
      </w:r>
      <w:r w:rsidR="000B196C" w:rsidRPr="000B196C">
        <w:t xml:space="preserve"> </w:t>
      </w:r>
      <w:r w:rsidRPr="000B196C">
        <w:t>управление</w:t>
      </w:r>
      <w:r w:rsidR="000B196C" w:rsidRPr="000B196C">
        <w:t xml:space="preserve"> </w:t>
      </w:r>
      <w:r w:rsidRPr="000B196C">
        <w:t>принадлежавшими</w:t>
      </w:r>
      <w:r w:rsidR="000B196C" w:rsidRPr="000B196C">
        <w:t xml:space="preserve"> </w:t>
      </w:r>
      <w:r w:rsidRPr="000B196C">
        <w:t>ему</w:t>
      </w:r>
      <w:r w:rsidR="000B196C" w:rsidRPr="000B196C">
        <w:t xml:space="preserve"> </w:t>
      </w:r>
      <w:r w:rsidRPr="000B196C">
        <w:t>землями,</w:t>
      </w:r>
      <w:r w:rsidR="000B196C" w:rsidRPr="000B196C">
        <w:t xml:space="preserve"> </w:t>
      </w:r>
      <w:r w:rsidRPr="000B196C">
        <w:t>крестьянами,</w:t>
      </w:r>
      <w:r w:rsidR="000B196C" w:rsidRPr="000B196C">
        <w:t xml:space="preserve"> </w:t>
      </w:r>
      <w:r w:rsidRPr="000B196C">
        <w:t>дворцами,</w:t>
      </w:r>
      <w:r w:rsidR="000B196C" w:rsidRPr="000B196C">
        <w:t xml:space="preserve"> </w:t>
      </w:r>
      <w:r w:rsidRPr="000B196C">
        <w:t>мастерскими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т.д.</w:t>
      </w:r>
      <w:r w:rsidR="000B196C" w:rsidRPr="000B196C">
        <w:t xml:space="preserve"> </w:t>
      </w:r>
      <w:r w:rsidRPr="000B196C">
        <w:t>К</w:t>
      </w:r>
      <w:r w:rsidR="000B196C" w:rsidRPr="000B196C">
        <w:t xml:space="preserve"> </w:t>
      </w:r>
      <w:r w:rsidRPr="000B196C">
        <w:t>третьей</w:t>
      </w:r>
      <w:r w:rsidR="000B196C" w:rsidRPr="000B196C">
        <w:t xml:space="preserve"> </w:t>
      </w:r>
      <w:r w:rsidRPr="000B196C">
        <w:t>группе</w:t>
      </w:r>
      <w:r w:rsidR="000B196C" w:rsidRPr="000B196C">
        <w:t xml:space="preserve"> </w:t>
      </w:r>
      <w:r w:rsidRPr="000B196C">
        <w:t>относились</w:t>
      </w:r>
      <w:r w:rsidR="000B196C" w:rsidRPr="000B196C">
        <w:t xml:space="preserve"> </w:t>
      </w:r>
      <w:r w:rsidRPr="000B196C">
        <w:t>патриаршие</w:t>
      </w:r>
      <w:r w:rsidR="000B196C" w:rsidRPr="000B196C">
        <w:t xml:space="preserve"> </w:t>
      </w:r>
      <w:r w:rsidRPr="000B196C">
        <w:t>приказы,</w:t>
      </w:r>
      <w:r w:rsidR="000B196C" w:rsidRPr="000B196C">
        <w:t xml:space="preserve"> </w:t>
      </w:r>
      <w:r w:rsidRPr="000B196C">
        <w:t>управлявшие</w:t>
      </w:r>
      <w:r w:rsidR="000B196C" w:rsidRPr="000B196C">
        <w:t xml:space="preserve"> </w:t>
      </w:r>
      <w:r w:rsidRPr="000B196C">
        <w:t>патриаршим</w:t>
      </w:r>
      <w:r w:rsidR="000B196C" w:rsidRPr="000B196C">
        <w:t xml:space="preserve"> </w:t>
      </w:r>
      <w:r w:rsidRPr="000B196C">
        <w:t>имуществом,</w:t>
      </w:r>
      <w:r w:rsidR="000B196C" w:rsidRPr="000B196C">
        <w:t xml:space="preserve"> </w:t>
      </w:r>
      <w:r w:rsidRPr="000B196C">
        <w:t>а</w:t>
      </w:r>
      <w:r w:rsidR="000B196C" w:rsidRPr="000B196C">
        <w:t xml:space="preserve"> </w:t>
      </w:r>
      <w:r w:rsidRPr="000B196C">
        <w:t>также</w:t>
      </w:r>
      <w:r w:rsidR="000B196C" w:rsidRPr="000B196C">
        <w:t xml:space="preserve"> </w:t>
      </w:r>
      <w:r w:rsidRPr="000B196C">
        <w:t>вершившие</w:t>
      </w:r>
      <w:r w:rsidR="000B196C" w:rsidRPr="000B196C">
        <w:t xml:space="preserve"> </w:t>
      </w:r>
      <w:r w:rsidRPr="000B196C">
        <w:t>суд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преступлениям</w:t>
      </w:r>
      <w:r w:rsidR="000B196C" w:rsidRPr="000B196C">
        <w:t xml:space="preserve"> </w:t>
      </w:r>
      <w:r w:rsidRPr="000B196C">
        <w:t>против</w:t>
      </w:r>
      <w:r w:rsidR="000B196C" w:rsidRPr="000B196C">
        <w:t xml:space="preserve"> </w:t>
      </w:r>
      <w:r w:rsidRPr="000B196C">
        <w:t>веры.</w:t>
      </w:r>
    </w:p>
    <w:p w:rsidR="00472289" w:rsidRPr="000B196C" w:rsidRDefault="00472289" w:rsidP="000B196C">
      <w:pPr>
        <w:tabs>
          <w:tab w:val="left" w:pos="726"/>
        </w:tabs>
      </w:pPr>
      <w:r w:rsidRPr="000B196C">
        <w:t>Особое</w:t>
      </w:r>
      <w:r w:rsidR="000B196C" w:rsidRPr="000B196C">
        <w:t xml:space="preserve"> </w:t>
      </w:r>
      <w:r w:rsidRPr="000B196C">
        <w:t>место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системе</w:t>
      </w:r>
      <w:r w:rsidR="000B196C" w:rsidRPr="000B196C">
        <w:t xml:space="preserve"> </w:t>
      </w:r>
      <w:r w:rsidRPr="000B196C">
        <w:t>государственного</w:t>
      </w:r>
      <w:r w:rsidR="000B196C" w:rsidRPr="000B196C">
        <w:t xml:space="preserve"> </w:t>
      </w:r>
      <w:r w:rsidRPr="000B196C">
        <w:t>управления</w:t>
      </w:r>
      <w:r w:rsidR="000B196C" w:rsidRPr="000B196C">
        <w:t xml:space="preserve"> </w:t>
      </w:r>
      <w:r w:rsidRPr="000B196C">
        <w:t>принадлежало</w:t>
      </w:r>
      <w:r w:rsidR="000B196C" w:rsidRPr="000B196C">
        <w:t xml:space="preserve"> </w:t>
      </w:r>
      <w:r w:rsidRPr="000B196C">
        <w:t>Приказу</w:t>
      </w:r>
      <w:r w:rsidR="000B196C" w:rsidRPr="000B196C">
        <w:t xml:space="preserve"> </w:t>
      </w:r>
      <w:r w:rsidRPr="000B196C">
        <w:t>тайных</w:t>
      </w:r>
      <w:r w:rsidR="000B196C" w:rsidRPr="000B196C">
        <w:t xml:space="preserve"> </w:t>
      </w:r>
      <w:r w:rsidRPr="000B196C">
        <w:t>дел,</w:t>
      </w:r>
      <w:r w:rsidR="000B196C" w:rsidRPr="000B196C">
        <w:t xml:space="preserve"> </w:t>
      </w:r>
      <w:r w:rsidRPr="000B196C">
        <w:t>образованному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1654</w:t>
      </w:r>
      <w:r w:rsidR="000B196C" w:rsidRPr="000B196C">
        <w:t xml:space="preserve"> </w:t>
      </w:r>
      <w:r w:rsidRPr="000B196C">
        <w:t>г.</w:t>
      </w:r>
      <w:r w:rsidR="000B196C" w:rsidRPr="000B196C">
        <w:t xml:space="preserve"> </w:t>
      </w:r>
      <w:r w:rsidRPr="000B196C">
        <w:t>Фактически</w:t>
      </w:r>
      <w:r w:rsidR="000B196C" w:rsidRPr="000B196C">
        <w:t xml:space="preserve"> </w:t>
      </w:r>
      <w:r w:rsidRPr="000B196C">
        <w:t>его</w:t>
      </w:r>
      <w:r w:rsidR="000B196C" w:rsidRPr="000B196C">
        <w:t xml:space="preserve"> </w:t>
      </w:r>
      <w:r w:rsidRPr="000B196C">
        <w:t>возглавлял</w:t>
      </w:r>
      <w:r w:rsidR="000B196C" w:rsidRPr="000B196C">
        <w:t xml:space="preserve"> </w:t>
      </w:r>
      <w:r w:rsidRPr="000B196C">
        <w:t>сам</w:t>
      </w:r>
      <w:r w:rsidR="000B196C" w:rsidRPr="000B196C">
        <w:t xml:space="preserve"> </w:t>
      </w:r>
      <w:r w:rsidRPr="000B196C">
        <w:t>Алексей</w:t>
      </w:r>
      <w:r w:rsidR="000B196C" w:rsidRPr="000B196C">
        <w:t xml:space="preserve"> </w:t>
      </w:r>
      <w:r w:rsidRPr="000B196C">
        <w:t>Михайлович.</w:t>
      </w:r>
      <w:r w:rsidR="000B196C" w:rsidRPr="000B196C">
        <w:t xml:space="preserve"> </w:t>
      </w:r>
      <w:r w:rsidRPr="000B196C">
        <w:t>Приказ</w:t>
      </w:r>
      <w:r w:rsidR="000B196C" w:rsidRPr="000B196C">
        <w:t xml:space="preserve"> </w:t>
      </w:r>
      <w:r w:rsidRPr="000B196C">
        <w:t>тайных</w:t>
      </w:r>
      <w:r w:rsidR="000B196C" w:rsidRPr="000B196C">
        <w:t xml:space="preserve"> </w:t>
      </w:r>
      <w:r w:rsidRPr="000B196C">
        <w:t>дел</w:t>
      </w:r>
      <w:r w:rsidR="000B196C" w:rsidRPr="000B196C">
        <w:t xml:space="preserve"> </w:t>
      </w:r>
      <w:r w:rsidRPr="000B196C">
        <w:t>являлся</w:t>
      </w:r>
      <w:r w:rsidR="000B196C" w:rsidRPr="000B196C">
        <w:t xml:space="preserve"> </w:t>
      </w:r>
      <w:r w:rsidRPr="000B196C">
        <w:t>личной</w:t>
      </w:r>
      <w:r w:rsidR="000B196C" w:rsidRPr="000B196C">
        <w:t xml:space="preserve"> </w:t>
      </w:r>
      <w:r w:rsidRPr="000B196C">
        <w:t>канцелярией</w:t>
      </w:r>
      <w:r w:rsidR="000B196C" w:rsidRPr="000B196C">
        <w:t xml:space="preserve"> </w:t>
      </w:r>
      <w:r w:rsidRPr="000B196C">
        <w:t>царя,</w:t>
      </w:r>
      <w:r w:rsidR="000B196C" w:rsidRPr="000B196C">
        <w:t xml:space="preserve"> </w:t>
      </w:r>
      <w:r w:rsidRPr="000B196C">
        <w:t>где</w:t>
      </w:r>
      <w:r w:rsidR="000B196C" w:rsidRPr="000B196C">
        <w:t xml:space="preserve"> </w:t>
      </w:r>
      <w:r w:rsidRPr="000B196C">
        <w:t>разрешались</w:t>
      </w:r>
      <w:r w:rsidR="000B196C" w:rsidRPr="000B196C">
        <w:t xml:space="preserve"> </w:t>
      </w:r>
      <w:r w:rsidRPr="000B196C">
        <w:t>важнейшие</w:t>
      </w:r>
      <w:r w:rsidR="000B196C" w:rsidRPr="000B196C">
        <w:t xml:space="preserve"> </w:t>
      </w:r>
      <w:r w:rsidRPr="000B196C">
        <w:t>государственные</w:t>
      </w:r>
      <w:r w:rsidR="000B196C" w:rsidRPr="000B196C">
        <w:t xml:space="preserve"> </w:t>
      </w:r>
      <w:r w:rsidRPr="000B196C">
        <w:t>вопросы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обход</w:t>
      </w:r>
      <w:r w:rsidR="000B196C" w:rsidRPr="000B196C">
        <w:t xml:space="preserve"> </w:t>
      </w:r>
      <w:r w:rsidRPr="000B196C">
        <w:t>Боярской</w:t>
      </w:r>
      <w:r w:rsidR="000B196C" w:rsidRPr="000B196C">
        <w:t xml:space="preserve"> </w:t>
      </w:r>
      <w:r w:rsidRPr="000B196C">
        <w:t>думы.</w:t>
      </w:r>
      <w:r w:rsidR="000B196C" w:rsidRPr="000B196C">
        <w:t xml:space="preserve"> </w:t>
      </w:r>
      <w:r w:rsidRPr="000B196C">
        <w:t>Он</w:t>
      </w:r>
      <w:r w:rsidR="000B196C" w:rsidRPr="000B196C">
        <w:t xml:space="preserve"> </w:t>
      </w:r>
      <w:r w:rsidRPr="000B196C">
        <w:t>контролировал</w:t>
      </w:r>
      <w:r w:rsidR="000B196C" w:rsidRPr="000B196C">
        <w:t xml:space="preserve"> </w:t>
      </w:r>
      <w:r w:rsidRPr="000B196C">
        <w:t>деятельность</w:t>
      </w:r>
      <w:r w:rsidR="000B196C" w:rsidRPr="000B196C">
        <w:t xml:space="preserve"> </w:t>
      </w:r>
      <w:r w:rsidRPr="000B196C">
        <w:t>других</w:t>
      </w:r>
      <w:r w:rsidR="000B196C" w:rsidRPr="000B196C">
        <w:t xml:space="preserve"> </w:t>
      </w:r>
      <w:r w:rsidRPr="000B196C">
        <w:t>приказов.</w:t>
      </w:r>
      <w:r w:rsidR="000B196C" w:rsidRPr="000B196C">
        <w:t xml:space="preserve"> </w:t>
      </w:r>
      <w:r w:rsidRPr="000B196C">
        <w:t>Приказ</w:t>
      </w:r>
      <w:r w:rsidR="000B196C" w:rsidRPr="000B196C">
        <w:t xml:space="preserve"> </w:t>
      </w:r>
      <w:r w:rsidRPr="000B196C">
        <w:t>был</w:t>
      </w:r>
      <w:r w:rsidR="000B196C" w:rsidRPr="000B196C">
        <w:t xml:space="preserve"> </w:t>
      </w:r>
      <w:r w:rsidRPr="000B196C">
        <w:t>упразднен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1676</w:t>
      </w:r>
      <w:r w:rsidR="000B196C" w:rsidRPr="000B196C">
        <w:t xml:space="preserve"> </w:t>
      </w:r>
      <w:r w:rsidRPr="000B196C">
        <w:t>г.</w:t>
      </w:r>
      <w:r w:rsidR="000B196C" w:rsidRPr="000B196C">
        <w:t xml:space="preserve"> </w:t>
      </w:r>
      <w:r w:rsidRPr="000B196C">
        <w:t>после</w:t>
      </w:r>
      <w:r w:rsidR="000B196C" w:rsidRPr="000B196C">
        <w:t xml:space="preserve"> </w:t>
      </w:r>
      <w:r w:rsidRPr="000B196C">
        <w:t>смерти</w:t>
      </w:r>
      <w:r w:rsidR="000B196C" w:rsidRPr="000B196C">
        <w:t xml:space="preserve"> </w:t>
      </w:r>
      <w:r w:rsidRPr="000B196C">
        <w:t>Алексея</w:t>
      </w:r>
      <w:r w:rsidR="000B196C" w:rsidRPr="000B196C">
        <w:t xml:space="preserve"> </w:t>
      </w:r>
      <w:r w:rsidRPr="000B196C">
        <w:t>Михайловича.</w:t>
      </w:r>
    </w:p>
    <w:p w:rsidR="00472289" w:rsidRPr="000B196C" w:rsidRDefault="00472289" w:rsidP="000B196C">
      <w:pPr>
        <w:tabs>
          <w:tab w:val="left" w:pos="726"/>
        </w:tabs>
      </w:pPr>
      <w:r w:rsidRPr="000B196C">
        <w:t>За</w:t>
      </w:r>
      <w:r w:rsidR="000B196C" w:rsidRPr="000B196C">
        <w:t xml:space="preserve"> </w:t>
      </w:r>
      <w:r w:rsidRPr="000B196C">
        <w:t>все</w:t>
      </w:r>
      <w:r w:rsidR="000B196C" w:rsidRPr="000B196C">
        <w:t xml:space="preserve"> </w:t>
      </w:r>
      <w:r w:rsidRPr="000B196C">
        <w:t>время</w:t>
      </w:r>
      <w:r w:rsidR="000B196C" w:rsidRPr="000B196C">
        <w:t xml:space="preserve"> </w:t>
      </w:r>
      <w:r w:rsidRPr="000B196C">
        <w:t>существования</w:t>
      </w:r>
      <w:r w:rsidR="000B196C" w:rsidRPr="000B196C">
        <w:t xml:space="preserve"> </w:t>
      </w:r>
      <w:r w:rsidRPr="000B196C">
        <w:t>приказной</w:t>
      </w:r>
      <w:r w:rsidR="000B196C" w:rsidRPr="000B196C">
        <w:t xml:space="preserve"> </w:t>
      </w:r>
      <w:r w:rsidRPr="000B196C">
        <w:t>системы</w:t>
      </w:r>
      <w:r w:rsidR="000B196C" w:rsidRPr="000B196C">
        <w:t xml:space="preserve"> </w:t>
      </w:r>
      <w:r w:rsidRPr="000B196C">
        <w:t>так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не</w:t>
      </w:r>
      <w:r w:rsidR="000B196C" w:rsidRPr="000B196C">
        <w:t xml:space="preserve"> </w:t>
      </w:r>
      <w:r w:rsidRPr="000B196C">
        <w:t>был</w:t>
      </w:r>
      <w:r w:rsidR="000B196C" w:rsidRPr="000B196C">
        <w:t xml:space="preserve"> </w:t>
      </w:r>
      <w:r w:rsidRPr="000B196C">
        <w:t>подготовлен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издан</w:t>
      </w:r>
      <w:r w:rsidR="000B196C" w:rsidRPr="000B196C">
        <w:t xml:space="preserve"> </w:t>
      </w:r>
      <w:r w:rsidRPr="000B196C">
        <w:t>акт,</w:t>
      </w:r>
      <w:r w:rsidR="000B196C" w:rsidRPr="000B196C">
        <w:t xml:space="preserve"> </w:t>
      </w:r>
      <w:r w:rsidRPr="000B196C">
        <w:t>регламентировавший</w:t>
      </w:r>
      <w:r w:rsidR="000B196C" w:rsidRPr="000B196C">
        <w:t xml:space="preserve"> </w:t>
      </w:r>
      <w:r w:rsidRPr="000B196C">
        <w:t>организацию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порядок</w:t>
      </w:r>
      <w:r w:rsidR="000B196C" w:rsidRPr="000B196C">
        <w:t xml:space="preserve"> </w:t>
      </w:r>
      <w:r w:rsidRPr="000B196C">
        <w:t>деятельности</w:t>
      </w:r>
      <w:r w:rsidR="000B196C" w:rsidRPr="000B196C">
        <w:t xml:space="preserve"> </w:t>
      </w:r>
      <w:r w:rsidRPr="000B196C">
        <w:t>приказов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общегосударственном</w:t>
      </w:r>
      <w:r w:rsidR="000B196C" w:rsidRPr="000B196C">
        <w:t xml:space="preserve"> </w:t>
      </w:r>
      <w:r w:rsidRPr="000B196C">
        <w:t>масштабе.</w:t>
      </w:r>
    </w:p>
    <w:p w:rsidR="00472289" w:rsidRPr="000B196C" w:rsidRDefault="00472289" w:rsidP="000B196C">
      <w:pPr>
        <w:tabs>
          <w:tab w:val="left" w:pos="726"/>
        </w:tabs>
      </w:pPr>
      <w:r w:rsidRPr="000B196C">
        <w:t>Во</w:t>
      </w:r>
      <w:r w:rsidR="000B196C" w:rsidRPr="000B196C">
        <w:t xml:space="preserve"> </w:t>
      </w:r>
      <w:r w:rsidRPr="000B196C">
        <w:t>главе</w:t>
      </w:r>
      <w:r w:rsidR="000B196C" w:rsidRPr="000B196C">
        <w:t xml:space="preserve"> </w:t>
      </w:r>
      <w:r w:rsidRPr="000B196C">
        <w:t>приказа</w:t>
      </w:r>
      <w:r w:rsidR="000B196C" w:rsidRPr="000B196C">
        <w:t xml:space="preserve"> </w:t>
      </w:r>
      <w:r w:rsidRPr="000B196C">
        <w:t>стоял</w:t>
      </w:r>
      <w:r w:rsidR="000B196C" w:rsidRPr="000B196C">
        <w:t xml:space="preserve"> </w:t>
      </w:r>
      <w:r w:rsidRPr="000B196C">
        <w:t>начальник,</w:t>
      </w:r>
      <w:r w:rsidR="000B196C" w:rsidRPr="000B196C">
        <w:t xml:space="preserve"> </w:t>
      </w:r>
      <w:r w:rsidRPr="000B196C">
        <w:t>именовавшийся,</w:t>
      </w:r>
      <w:r w:rsidR="000B196C" w:rsidRPr="000B196C">
        <w:t xml:space="preserve"> </w:t>
      </w:r>
      <w:r w:rsidRPr="000B196C">
        <w:t>как</w:t>
      </w:r>
      <w:r w:rsidR="000B196C" w:rsidRPr="000B196C">
        <w:t xml:space="preserve"> </w:t>
      </w:r>
      <w:r w:rsidRPr="000B196C">
        <w:t>правило,</w:t>
      </w:r>
      <w:r w:rsidR="000B196C" w:rsidRPr="000B196C">
        <w:t xml:space="preserve"> </w:t>
      </w:r>
      <w:r w:rsidRPr="000B196C">
        <w:t>судьей.</w:t>
      </w:r>
      <w:r w:rsidR="000B196C" w:rsidRPr="000B196C">
        <w:t xml:space="preserve"> </w:t>
      </w:r>
      <w:r w:rsidRPr="000B196C">
        <w:t>Иногда</w:t>
      </w:r>
      <w:r w:rsidR="000B196C" w:rsidRPr="000B196C">
        <w:t xml:space="preserve"> </w:t>
      </w:r>
      <w:r w:rsidRPr="000B196C">
        <w:t>возглавлявшее</w:t>
      </w:r>
      <w:r w:rsidR="000B196C" w:rsidRPr="000B196C">
        <w:t xml:space="preserve"> </w:t>
      </w:r>
      <w:r w:rsidRPr="000B196C">
        <w:t>приказ</w:t>
      </w:r>
      <w:r w:rsidR="000B196C" w:rsidRPr="000B196C">
        <w:t xml:space="preserve"> </w:t>
      </w:r>
      <w:r w:rsidRPr="000B196C">
        <w:t>лицо</w:t>
      </w:r>
      <w:r w:rsidR="000B196C" w:rsidRPr="000B196C">
        <w:t xml:space="preserve"> </w:t>
      </w:r>
      <w:r w:rsidRPr="000B196C">
        <w:t>носило</w:t>
      </w:r>
      <w:r w:rsidR="000B196C" w:rsidRPr="000B196C">
        <w:t xml:space="preserve"> </w:t>
      </w:r>
      <w:r w:rsidRPr="000B196C">
        <w:t>специальное</w:t>
      </w:r>
      <w:r w:rsidR="000B196C" w:rsidRPr="000B196C">
        <w:t xml:space="preserve"> </w:t>
      </w:r>
      <w:r w:rsidRPr="000B196C">
        <w:t>наименование</w:t>
      </w:r>
      <w:r w:rsidR="000B196C" w:rsidRPr="000B196C">
        <w:t xml:space="preserve"> </w:t>
      </w:r>
      <w:r w:rsidRPr="000B196C">
        <w:t>казначей,</w:t>
      </w:r>
      <w:r w:rsidR="000B196C" w:rsidRPr="000B196C">
        <w:t xml:space="preserve"> </w:t>
      </w:r>
      <w:r w:rsidRPr="000B196C">
        <w:t>печатник,</w:t>
      </w:r>
      <w:r w:rsidR="000B196C" w:rsidRPr="000B196C">
        <w:t xml:space="preserve"> </w:t>
      </w:r>
      <w:r w:rsidRPr="000B196C">
        <w:t>дворецкий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т.д.</w:t>
      </w:r>
      <w:r w:rsidR="000B196C" w:rsidRPr="000B196C">
        <w:t xml:space="preserve"> </w:t>
      </w:r>
      <w:r w:rsidRPr="000B196C">
        <w:t>Судьи</w:t>
      </w:r>
      <w:r w:rsidR="000B196C" w:rsidRPr="000B196C">
        <w:t xml:space="preserve"> </w:t>
      </w:r>
      <w:r w:rsidRPr="000B196C">
        <w:t>приказов</w:t>
      </w:r>
      <w:r w:rsidR="000B196C" w:rsidRPr="000B196C">
        <w:t xml:space="preserve"> </w:t>
      </w:r>
      <w:r w:rsidRPr="000B196C">
        <w:t>назначались</w:t>
      </w:r>
      <w:r w:rsidR="000B196C" w:rsidRPr="000B196C">
        <w:t xml:space="preserve"> </w:t>
      </w:r>
      <w:r w:rsidRPr="000B196C">
        <w:t>из</w:t>
      </w:r>
      <w:r w:rsidR="000B196C" w:rsidRPr="000B196C">
        <w:t xml:space="preserve"> </w:t>
      </w:r>
      <w:r w:rsidRPr="000B196C">
        <w:t>членов</w:t>
      </w:r>
      <w:r w:rsidR="000B196C" w:rsidRPr="000B196C">
        <w:t xml:space="preserve"> </w:t>
      </w:r>
      <w:r w:rsidRPr="000B196C">
        <w:t>Боярской</w:t>
      </w:r>
      <w:r w:rsidR="000B196C" w:rsidRPr="000B196C">
        <w:t xml:space="preserve"> </w:t>
      </w:r>
      <w:r w:rsidRPr="000B196C">
        <w:t>думы</w:t>
      </w:r>
      <w:r w:rsidR="000B196C" w:rsidRPr="000B196C">
        <w:t xml:space="preserve">: </w:t>
      </w:r>
      <w:r w:rsidRPr="000B196C">
        <w:t>бояр,</w:t>
      </w:r>
      <w:r w:rsidR="000B196C" w:rsidRPr="000B196C">
        <w:t xml:space="preserve"> </w:t>
      </w:r>
      <w:r w:rsidRPr="000B196C">
        <w:t>окольничих,</w:t>
      </w:r>
      <w:r w:rsidR="000B196C" w:rsidRPr="000B196C">
        <w:t xml:space="preserve"> </w:t>
      </w:r>
      <w:r w:rsidRPr="000B196C">
        <w:t>думных</w:t>
      </w:r>
      <w:r w:rsidR="000B196C" w:rsidRPr="000B196C">
        <w:t xml:space="preserve"> </w:t>
      </w:r>
      <w:r w:rsidRPr="000B196C">
        <w:t>дворян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думных</w:t>
      </w:r>
      <w:r w:rsidR="000B196C" w:rsidRPr="000B196C">
        <w:t xml:space="preserve"> </w:t>
      </w:r>
      <w:r w:rsidRPr="000B196C">
        <w:t>дьяков.</w:t>
      </w:r>
      <w:r w:rsidR="000B196C" w:rsidRPr="000B196C">
        <w:t xml:space="preserve"> </w:t>
      </w:r>
      <w:r w:rsidRPr="000B196C">
        <w:t>Развитие</w:t>
      </w:r>
      <w:r w:rsidR="000B196C" w:rsidRPr="000B196C">
        <w:t xml:space="preserve"> </w:t>
      </w:r>
      <w:r w:rsidRPr="000B196C">
        <w:t>приказной</w:t>
      </w:r>
      <w:r w:rsidR="000B196C" w:rsidRPr="000B196C">
        <w:t xml:space="preserve"> </w:t>
      </w:r>
      <w:r w:rsidRPr="000B196C">
        <w:t>системы</w:t>
      </w:r>
      <w:r w:rsidR="000B196C" w:rsidRPr="000B196C">
        <w:t xml:space="preserve"> </w:t>
      </w:r>
      <w:r w:rsidRPr="000B196C">
        <w:t>породило</w:t>
      </w:r>
      <w:r w:rsidR="000B196C" w:rsidRPr="000B196C">
        <w:t xml:space="preserve"> </w:t>
      </w:r>
      <w:r w:rsidRPr="000B196C">
        <w:t>обширное</w:t>
      </w:r>
      <w:r w:rsidR="000B196C" w:rsidRPr="000B196C">
        <w:t xml:space="preserve"> </w:t>
      </w:r>
      <w:r w:rsidRPr="000B196C">
        <w:t>бумажное</w:t>
      </w:r>
      <w:r w:rsidR="000B196C" w:rsidRPr="000B196C">
        <w:t xml:space="preserve"> </w:t>
      </w:r>
      <w:r w:rsidRPr="000B196C">
        <w:t>делопроизводство,</w:t>
      </w:r>
      <w:r w:rsidR="000B196C" w:rsidRPr="000B196C">
        <w:t xml:space="preserve"> </w:t>
      </w:r>
      <w:r w:rsidRPr="000B196C">
        <w:t>что,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свою</w:t>
      </w:r>
      <w:r w:rsidR="000B196C" w:rsidRPr="000B196C">
        <w:t xml:space="preserve"> </w:t>
      </w:r>
      <w:r w:rsidRPr="000B196C">
        <w:t>очередь,</w:t>
      </w:r>
      <w:r w:rsidR="000B196C" w:rsidRPr="000B196C">
        <w:t xml:space="preserve"> </w:t>
      </w:r>
      <w:r w:rsidRPr="000B196C">
        <w:t>востребовало</w:t>
      </w:r>
      <w:r w:rsidR="000B196C" w:rsidRPr="000B196C">
        <w:t xml:space="preserve"> </w:t>
      </w:r>
      <w:r w:rsidRPr="000B196C">
        <w:t>людей,</w:t>
      </w:r>
      <w:r w:rsidR="000B196C" w:rsidRPr="000B196C">
        <w:t xml:space="preserve"> </w:t>
      </w:r>
      <w:r w:rsidRPr="000B196C">
        <w:t>обладающих</w:t>
      </w:r>
      <w:r w:rsidR="000B196C" w:rsidRPr="000B196C">
        <w:t xml:space="preserve"> </w:t>
      </w:r>
      <w:r w:rsidRPr="000B196C">
        <w:t>опытом</w:t>
      </w:r>
      <w:r w:rsidR="000B196C" w:rsidRPr="000B196C">
        <w:t xml:space="preserve"> </w:t>
      </w:r>
      <w:r w:rsidRPr="000B196C">
        <w:t>канцелярской</w:t>
      </w:r>
      <w:r w:rsidR="000B196C" w:rsidRPr="000B196C">
        <w:t xml:space="preserve"> </w:t>
      </w:r>
      <w:r w:rsidRPr="000B196C">
        <w:t>работы.</w:t>
      </w:r>
      <w:r w:rsidR="000B196C" w:rsidRPr="000B196C">
        <w:t xml:space="preserve"> </w:t>
      </w:r>
      <w:r w:rsidRPr="000B196C">
        <w:t>Поскольку</w:t>
      </w:r>
      <w:r w:rsidR="000B196C" w:rsidRPr="000B196C">
        <w:t xml:space="preserve"> </w:t>
      </w:r>
      <w:r w:rsidRPr="000B196C">
        <w:t>судьи</w:t>
      </w:r>
      <w:r w:rsidR="000B196C" w:rsidRPr="000B196C">
        <w:t xml:space="preserve"> </w:t>
      </w:r>
      <w:r w:rsidRPr="000B196C">
        <w:t>приказов</w:t>
      </w:r>
      <w:r w:rsidR="000B196C" w:rsidRPr="000B196C">
        <w:t xml:space="preserve"> </w:t>
      </w:r>
      <w:r w:rsidRPr="000B196C">
        <w:t>такого</w:t>
      </w:r>
      <w:r w:rsidR="000B196C" w:rsidRPr="000B196C">
        <w:t xml:space="preserve"> </w:t>
      </w:r>
      <w:r w:rsidRPr="000B196C">
        <w:t>опыта</w:t>
      </w:r>
      <w:r w:rsidR="000B196C" w:rsidRPr="000B196C">
        <w:t xml:space="preserve"> </w:t>
      </w:r>
      <w:r w:rsidRPr="000B196C">
        <w:t>порой</w:t>
      </w:r>
      <w:r w:rsidR="000B196C" w:rsidRPr="000B196C">
        <w:t xml:space="preserve"> </w:t>
      </w:r>
      <w:r w:rsidRPr="000B196C">
        <w:t>не</w:t>
      </w:r>
      <w:r w:rsidR="000B196C" w:rsidRPr="000B196C">
        <w:t xml:space="preserve"> </w:t>
      </w:r>
      <w:r w:rsidRPr="000B196C">
        <w:t>имели,</w:t>
      </w:r>
      <w:r w:rsidR="000B196C" w:rsidRPr="000B196C">
        <w:t xml:space="preserve"> </w:t>
      </w:r>
      <w:r w:rsidRPr="000B196C">
        <w:t>то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помощники</w:t>
      </w:r>
      <w:r w:rsidR="000B196C" w:rsidRPr="000B196C">
        <w:t xml:space="preserve"> </w:t>
      </w:r>
      <w:r w:rsidRPr="000B196C">
        <w:t>им</w:t>
      </w:r>
      <w:r w:rsidR="000B196C" w:rsidRPr="000B196C">
        <w:t xml:space="preserve"> </w:t>
      </w:r>
      <w:r w:rsidRPr="000B196C">
        <w:t>назначались</w:t>
      </w:r>
      <w:r w:rsidR="000B196C" w:rsidRPr="000B196C">
        <w:t xml:space="preserve"> </w:t>
      </w:r>
      <w:r w:rsidRPr="000B196C">
        <w:t>дьяки.</w:t>
      </w:r>
      <w:r w:rsidR="000B196C" w:rsidRPr="000B196C">
        <w:t xml:space="preserve"> </w:t>
      </w:r>
      <w:r w:rsidRPr="000B196C">
        <w:t>Число</w:t>
      </w:r>
      <w:r w:rsidR="000B196C" w:rsidRPr="000B196C">
        <w:t xml:space="preserve"> </w:t>
      </w:r>
      <w:r w:rsidRPr="000B196C">
        <w:t>дьяков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приказах</w:t>
      </w:r>
      <w:r w:rsidR="000B196C" w:rsidRPr="000B196C">
        <w:t xml:space="preserve"> </w:t>
      </w:r>
      <w:r w:rsidRPr="000B196C">
        <w:t>зависело</w:t>
      </w:r>
      <w:r w:rsidR="000B196C" w:rsidRPr="000B196C">
        <w:t xml:space="preserve"> </w:t>
      </w:r>
      <w:r w:rsidRPr="000B196C">
        <w:t>от</w:t>
      </w:r>
      <w:r w:rsidR="000B196C" w:rsidRPr="000B196C">
        <w:t xml:space="preserve"> </w:t>
      </w:r>
      <w:r w:rsidRPr="000B196C">
        <w:t>значения</w:t>
      </w:r>
      <w:r w:rsidR="000B196C" w:rsidRPr="000B196C">
        <w:t xml:space="preserve"> </w:t>
      </w:r>
      <w:r w:rsidRPr="000B196C">
        <w:t>того</w:t>
      </w:r>
      <w:r w:rsidR="000B196C" w:rsidRPr="000B196C">
        <w:t xml:space="preserve"> </w:t>
      </w:r>
      <w:r w:rsidRPr="000B196C">
        <w:t>или</w:t>
      </w:r>
      <w:r w:rsidR="000B196C" w:rsidRPr="000B196C">
        <w:t xml:space="preserve"> </w:t>
      </w:r>
      <w:r w:rsidRPr="000B196C">
        <w:t>иного</w:t>
      </w:r>
      <w:r w:rsidR="000B196C" w:rsidRPr="000B196C">
        <w:t xml:space="preserve"> </w:t>
      </w:r>
      <w:r w:rsidRPr="000B196C">
        <w:t>приказа.</w:t>
      </w:r>
      <w:r w:rsidR="000B196C" w:rsidRPr="000B196C">
        <w:t xml:space="preserve"> </w:t>
      </w:r>
      <w:r w:rsidRPr="000B196C">
        <w:t>Дьякам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приказах</w:t>
      </w:r>
      <w:r w:rsidR="000B196C" w:rsidRPr="000B196C">
        <w:t xml:space="preserve"> </w:t>
      </w:r>
      <w:r w:rsidRPr="000B196C">
        <w:t>подчинялись</w:t>
      </w:r>
      <w:r w:rsidR="000B196C" w:rsidRPr="000B196C">
        <w:t xml:space="preserve"> </w:t>
      </w:r>
      <w:r w:rsidRPr="000B196C">
        <w:t>канцелярские</w:t>
      </w:r>
      <w:r w:rsidR="000B196C" w:rsidRPr="000B196C">
        <w:t xml:space="preserve"> </w:t>
      </w:r>
      <w:r w:rsidRPr="000B196C">
        <w:t>служители</w:t>
      </w:r>
      <w:r w:rsidR="000B196C" w:rsidRPr="000B196C">
        <w:t xml:space="preserve"> - </w:t>
      </w:r>
      <w:r w:rsidRPr="000B196C">
        <w:t>подьячие.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60-70-е</w:t>
      </w:r>
      <w:r w:rsidR="000B196C" w:rsidRPr="000B196C">
        <w:t xml:space="preserve"> </w:t>
      </w:r>
      <w:r w:rsidRPr="000B196C">
        <w:t>гг.</w:t>
      </w:r>
      <w:r w:rsidR="000B196C" w:rsidRPr="000B196C">
        <w:t xml:space="preserve"> </w:t>
      </w:r>
      <w:r w:rsidRPr="000B196C">
        <w:t>XVII</w:t>
      </w:r>
      <w:r w:rsidR="000B196C" w:rsidRPr="000B196C">
        <w:t xml:space="preserve"> </w:t>
      </w:r>
      <w:r w:rsidRPr="000B196C">
        <w:t>в.</w:t>
      </w:r>
      <w:r w:rsidR="000B196C" w:rsidRPr="000B196C">
        <w:t xml:space="preserve"> </w:t>
      </w:r>
      <w:r w:rsidRPr="000B196C">
        <w:t>приходится</w:t>
      </w:r>
      <w:r w:rsidR="000B196C" w:rsidRPr="000B196C">
        <w:t xml:space="preserve"> </w:t>
      </w:r>
      <w:r w:rsidRPr="000B196C">
        <w:t>значительный</w:t>
      </w:r>
      <w:r w:rsidR="000B196C" w:rsidRPr="000B196C">
        <w:t xml:space="preserve"> </w:t>
      </w:r>
      <w:r w:rsidRPr="000B196C">
        <w:t>рост</w:t>
      </w:r>
      <w:r w:rsidR="000B196C" w:rsidRPr="000B196C">
        <w:t xml:space="preserve"> </w:t>
      </w:r>
      <w:r w:rsidRPr="000B196C">
        <w:t>числа</w:t>
      </w:r>
      <w:r w:rsidR="000B196C" w:rsidRPr="000B196C">
        <w:t xml:space="preserve"> </w:t>
      </w:r>
      <w:r w:rsidRPr="000B196C">
        <w:t>приказных</w:t>
      </w:r>
      <w:r w:rsidR="000B196C" w:rsidRPr="000B196C">
        <w:t xml:space="preserve"> </w:t>
      </w:r>
      <w:r w:rsidRPr="000B196C">
        <w:t>людей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центральных</w:t>
      </w:r>
      <w:r w:rsidR="000B196C" w:rsidRPr="000B196C">
        <w:t xml:space="preserve"> </w:t>
      </w:r>
      <w:r w:rsidRPr="000B196C">
        <w:t>государственных</w:t>
      </w:r>
      <w:r w:rsidR="000B196C" w:rsidRPr="000B196C">
        <w:t xml:space="preserve"> </w:t>
      </w:r>
      <w:r w:rsidRPr="000B196C">
        <w:t>учреждениях</w:t>
      </w:r>
      <w:r w:rsidR="000B196C" w:rsidRPr="000B196C">
        <w:t xml:space="preserve">: </w:t>
      </w:r>
      <w:r w:rsidRPr="000B196C">
        <w:t>если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1664</w:t>
      </w:r>
      <w:r w:rsidR="000B196C" w:rsidRPr="000B196C">
        <w:t xml:space="preserve"> </w:t>
      </w:r>
      <w:r w:rsidRPr="000B196C">
        <w:t>г.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приказах</w:t>
      </w:r>
      <w:r w:rsidR="000B196C" w:rsidRPr="000B196C">
        <w:t xml:space="preserve"> </w:t>
      </w:r>
      <w:r w:rsidRPr="000B196C">
        <w:t>насчитывалось</w:t>
      </w:r>
      <w:r w:rsidR="000B196C" w:rsidRPr="000B196C">
        <w:t xml:space="preserve"> </w:t>
      </w:r>
      <w:r w:rsidRPr="000B196C">
        <w:t>882</w:t>
      </w:r>
      <w:r w:rsidR="000B196C" w:rsidRPr="000B196C">
        <w:t xml:space="preserve"> </w:t>
      </w:r>
      <w:r w:rsidRPr="000B196C">
        <w:t>человека,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1677</w:t>
      </w:r>
      <w:r w:rsidR="000B196C" w:rsidRPr="000B196C">
        <w:t xml:space="preserve"> </w:t>
      </w:r>
      <w:r w:rsidRPr="000B196C">
        <w:t>г</w:t>
      </w:r>
      <w:r w:rsidR="000B196C">
        <w:t xml:space="preserve">. - </w:t>
      </w:r>
      <w:r w:rsidRPr="000B196C">
        <w:t>1601,</w:t>
      </w:r>
      <w:r w:rsidR="000B196C" w:rsidRPr="000B196C">
        <w:t xml:space="preserve"> </w:t>
      </w:r>
      <w:r w:rsidRPr="000B196C">
        <w:t>то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1698</w:t>
      </w:r>
      <w:r w:rsidR="000B196C" w:rsidRPr="000B196C">
        <w:t xml:space="preserve"> </w:t>
      </w:r>
      <w:r w:rsidRPr="000B196C">
        <w:t>г</w:t>
      </w:r>
      <w:r w:rsidR="000B196C">
        <w:t xml:space="preserve">. - </w:t>
      </w:r>
      <w:r w:rsidRPr="000B196C">
        <w:t>2762</w:t>
      </w:r>
      <w:r w:rsidR="000B196C" w:rsidRPr="000B196C">
        <w:t xml:space="preserve"> </w:t>
      </w:r>
      <w:r w:rsidRPr="000B196C">
        <w:t>человека.</w:t>
      </w:r>
      <w:r w:rsidR="000B196C" w:rsidRPr="000B196C">
        <w:t xml:space="preserve"> </w:t>
      </w:r>
      <w:r w:rsidRPr="000B196C">
        <w:t>К</w:t>
      </w:r>
      <w:r w:rsidR="000B196C" w:rsidRPr="000B196C">
        <w:t xml:space="preserve"> </w:t>
      </w:r>
      <w:r w:rsidRPr="000B196C">
        <w:t>этому</w:t>
      </w:r>
      <w:r w:rsidR="000B196C" w:rsidRPr="000B196C">
        <w:t xml:space="preserve"> </w:t>
      </w:r>
      <w:r w:rsidRPr="000B196C">
        <w:t>времени</w:t>
      </w:r>
      <w:r w:rsidR="000B196C" w:rsidRPr="000B196C">
        <w:t xml:space="preserve"> </w:t>
      </w:r>
      <w:r w:rsidRPr="000B196C">
        <w:t>небольшие</w:t>
      </w:r>
      <w:r w:rsidR="000B196C" w:rsidRPr="000B196C">
        <w:t xml:space="preserve"> </w:t>
      </w:r>
      <w:r w:rsidRPr="000B196C">
        <w:t>приказы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одним</w:t>
      </w:r>
      <w:r w:rsidR="000B196C" w:rsidRPr="000B196C">
        <w:t xml:space="preserve"> - </w:t>
      </w:r>
      <w:r w:rsidRPr="000B196C">
        <w:t>тремя</w:t>
      </w:r>
      <w:r w:rsidR="000B196C" w:rsidRPr="000B196C">
        <w:t xml:space="preserve"> </w:t>
      </w:r>
      <w:r w:rsidRPr="000B196C">
        <w:t>подьячими</w:t>
      </w:r>
      <w:r w:rsidR="000B196C" w:rsidRPr="000B196C">
        <w:t xml:space="preserve"> </w:t>
      </w:r>
      <w:r w:rsidRPr="000B196C">
        <w:t>поглощаются</w:t>
      </w:r>
      <w:r w:rsidR="000B196C" w:rsidRPr="000B196C">
        <w:t xml:space="preserve"> </w:t>
      </w:r>
      <w:r w:rsidRPr="000B196C">
        <w:t>более</w:t>
      </w:r>
      <w:r w:rsidR="000B196C" w:rsidRPr="000B196C">
        <w:t xml:space="preserve"> </w:t>
      </w:r>
      <w:r w:rsidRPr="000B196C">
        <w:t>крупными.</w:t>
      </w:r>
      <w:r w:rsidR="000B196C" w:rsidRPr="000B196C">
        <w:t xml:space="preserve"> </w:t>
      </w:r>
      <w:r w:rsidRPr="000B196C">
        <w:t>Средним</w:t>
      </w:r>
      <w:r w:rsidR="000B196C" w:rsidRPr="000B196C">
        <w:t xml:space="preserve"> </w:t>
      </w:r>
      <w:r w:rsidRPr="000B196C">
        <w:t>становится</w:t>
      </w:r>
      <w:r w:rsidR="000B196C" w:rsidRPr="000B196C">
        <w:t xml:space="preserve"> </w:t>
      </w:r>
      <w:r w:rsidRPr="000B196C">
        <w:t>приказ</w:t>
      </w:r>
      <w:r w:rsidR="000B196C" w:rsidRPr="000B196C">
        <w:t xml:space="preserve"> </w:t>
      </w:r>
      <w:r w:rsidRPr="000B196C">
        <w:t>со</w:t>
      </w:r>
      <w:r w:rsidR="000B196C" w:rsidRPr="000B196C">
        <w:t xml:space="preserve"> </w:t>
      </w:r>
      <w:r w:rsidRPr="000B196C">
        <w:t>штатом</w:t>
      </w:r>
      <w:r w:rsidR="000B196C" w:rsidRPr="000B196C">
        <w:t xml:space="preserve"> </w:t>
      </w:r>
      <w:r w:rsidRPr="000B196C">
        <w:t>20-40</w:t>
      </w:r>
      <w:r w:rsidR="000B196C" w:rsidRPr="000B196C">
        <w:t xml:space="preserve"> </w:t>
      </w:r>
      <w:r w:rsidRPr="000B196C">
        <w:t>человек.</w:t>
      </w:r>
      <w:r w:rsidR="000B196C" w:rsidRPr="000B196C">
        <w:t xml:space="preserve"> </w:t>
      </w:r>
      <w:r w:rsidRPr="000B196C">
        <w:t>Такие</w:t>
      </w:r>
      <w:r w:rsidR="000B196C" w:rsidRPr="000B196C">
        <w:t xml:space="preserve"> </w:t>
      </w:r>
      <w:r w:rsidRPr="000B196C">
        <w:t>приказы,</w:t>
      </w:r>
      <w:r w:rsidR="000B196C" w:rsidRPr="000B196C">
        <w:t xml:space="preserve"> </w:t>
      </w:r>
      <w:r w:rsidRPr="000B196C">
        <w:t>как</w:t>
      </w:r>
      <w:r w:rsidR="000B196C" w:rsidRPr="000B196C">
        <w:t xml:space="preserve"> </w:t>
      </w:r>
      <w:r w:rsidRPr="000B196C">
        <w:t>Поместный,</w:t>
      </w:r>
      <w:r w:rsidR="000B196C" w:rsidRPr="000B196C">
        <w:t xml:space="preserve"> </w:t>
      </w:r>
      <w:r w:rsidRPr="000B196C">
        <w:t>Большой</w:t>
      </w:r>
      <w:r w:rsidR="000B196C" w:rsidRPr="000B196C">
        <w:t xml:space="preserve"> </w:t>
      </w:r>
      <w:r w:rsidRPr="000B196C">
        <w:t>казны,</w:t>
      </w:r>
      <w:r w:rsidR="000B196C" w:rsidRPr="000B196C">
        <w:t xml:space="preserve"> </w:t>
      </w:r>
      <w:r w:rsidRPr="000B196C">
        <w:t>Большого</w:t>
      </w:r>
      <w:r w:rsidR="000B196C" w:rsidRPr="000B196C">
        <w:t xml:space="preserve"> </w:t>
      </w:r>
      <w:r w:rsidRPr="000B196C">
        <w:t>дворца</w:t>
      </w:r>
    </w:p>
    <w:p w:rsidR="00472289" w:rsidRPr="000B196C" w:rsidRDefault="00472289" w:rsidP="000B196C">
      <w:pPr>
        <w:tabs>
          <w:tab w:val="left" w:pos="726"/>
        </w:tabs>
      </w:pPr>
      <w:r w:rsidRPr="000B196C">
        <w:t>В</w:t>
      </w:r>
      <w:r w:rsidR="000B196C" w:rsidRPr="000B196C">
        <w:t xml:space="preserve"> </w:t>
      </w:r>
      <w:r w:rsidRPr="000B196C">
        <w:t>крупных</w:t>
      </w:r>
      <w:r w:rsidR="000B196C" w:rsidRPr="000B196C">
        <w:t xml:space="preserve"> </w:t>
      </w:r>
      <w:r w:rsidRPr="000B196C">
        <w:t>приказах</w:t>
      </w:r>
      <w:r w:rsidR="000B196C" w:rsidRPr="000B196C">
        <w:t xml:space="preserve"> </w:t>
      </w:r>
      <w:r w:rsidRPr="000B196C">
        <w:t>складывалась</w:t>
      </w:r>
      <w:r w:rsidR="000B196C" w:rsidRPr="000B196C">
        <w:t xml:space="preserve"> </w:t>
      </w:r>
      <w:r w:rsidRPr="000B196C">
        <w:t>разветвленная</w:t>
      </w:r>
      <w:r w:rsidR="000B196C" w:rsidRPr="000B196C">
        <w:t xml:space="preserve"> </w:t>
      </w:r>
      <w:r w:rsidRPr="000B196C">
        <w:t>внутренняя</w:t>
      </w:r>
      <w:r w:rsidR="000B196C" w:rsidRPr="000B196C">
        <w:t xml:space="preserve"> </w:t>
      </w:r>
      <w:r w:rsidRPr="000B196C">
        <w:t>структура.</w:t>
      </w:r>
      <w:r w:rsidR="000B196C" w:rsidRPr="000B196C">
        <w:t xml:space="preserve"> </w:t>
      </w:r>
      <w:r w:rsidRPr="000B196C">
        <w:t>Они</w:t>
      </w:r>
      <w:r w:rsidR="000B196C" w:rsidRPr="000B196C">
        <w:t xml:space="preserve"> </w:t>
      </w:r>
      <w:r w:rsidRPr="000B196C">
        <w:t>подразделялись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столы,</w:t>
      </w:r>
      <w:r w:rsidR="000B196C" w:rsidRPr="000B196C">
        <w:t xml:space="preserve"> </w:t>
      </w:r>
      <w:r w:rsidRPr="000B196C">
        <w:t>а</w:t>
      </w:r>
      <w:r w:rsidR="000B196C" w:rsidRPr="000B196C">
        <w:t xml:space="preserve"> </w:t>
      </w:r>
      <w:r w:rsidRPr="000B196C">
        <w:t>столы</w:t>
      </w:r>
      <w:r w:rsidR="000B196C" w:rsidRPr="000B196C">
        <w:t xml:space="preserve"> - </w:t>
      </w:r>
      <w:r w:rsidRPr="000B196C">
        <w:t>на</w:t>
      </w:r>
      <w:r w:rsidR="000B196C" w:rsidRPr="000B196C">
        <w:t xml:space="preserve"> </w:t>
      </w:r>
      <w:r w:rsidRPr="000B196C">
        <w:t>повытья.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самом</w:t>
      </w:r>
      <w:r w:rsidR="000B196C" w:rsidRPr="000B196C">
        <w:t xml:space="preserve"> </w:t>
      </w:r>
      <w:r w:rsidRPr="000B196C">
        <w:t>большом,</w:t>
      </w:r>
      <w:r w:rsidR="000B196C" w:rsidRPr="000B196C">
        <w:t xml:space="preserve"> </w:t>
      </w:r>
      <w:r w:rsidRPr="000B196C">
        <w:t>Поместном</w:t>
      </w:r>
      <w:r w:rsidR="000B196C" w:rsidRPr="000B196C">
        <w:t xml:space="preserve"> </w:t>
      </w:r>
      <w:r w:rsidRPr="000B196C">
        <w:t>приказе,</w:t>
      </w:r>
      <w:r w:rsidR="000B196C" w:rsidRPr="000B196C">
        <w:t xml:space="preserve"> </w:t>
      </w:r>
      <w:r w:rsidRPr="000B196C">
        <w:t>было</w:t>
      </w:r>
      <w:r w:rsidR="000B196C" w:rsidRPr="000B196C">
        <w:t xml:space="preserve"> </w:t>
      </w:r>
      <w:r w:rsidRPr="000B196C">
        <w:t>9</w:t>
      </w:r>
      <w:r w:rsidR="000B196C" w:rsidRPr="000B196C">
        <w:t xml:space="preserve"> </w:t>
      </w:r>
      <w:r w:rsidRPr="000B196C">
        <w:t>столов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40</w:t>
      </w:r>
      <w:r w:rsidR="000B196C" w:rsidRPr="000B196C">
        <w:t xml:space="preserve"> </w:t>
      </w:r>
      <w:r w:rsidRPr="000B196C">
        <w:t>повытий.</w:t>
      </w:r>
      <w:r w:rsidR="000B196C" w:rsidRPr="000B196C">
        <w:t xml:space="preserve"> </w:t>
      </w:r>
      <w:r w:rsidRPr="000B196C">
        <w:t>Стол</w:t>
      </w:r>
      <w:r w:rsidR="000B196C" w:rsidRPr="000B196C">
        <w:t xml:space="preserve"> </w:t>
      </w:r>
      <w:r w:rsidRPr="000B196C">
        <w:t>возглавлялся</w:t>
      </w:r>
      <w:r w:rsidR="000B196C" w:rsidRPr="000B196C">
        <w:t xml:space="preserve"> </w:t>
      </w:r>
      <w:r w:rsidRPr="000B196C">
        <w:t>дьяком,</w:t>
      </w:r>
      <w:r w:rsidR="000B196C" w:rsidRPr="000B196C">
        <w:t xml:space="preserve"> </w:t>
      </w:r>
      <w:r w:rsidRPr="000B196C">
        <w:t>повытье</w:t>
      </w:r>
      <w:r w:rsidR="000B196C" w:rsidRPr="000B196C">
        <w:t xml:space="preserve"> - </w:t>
      </w:r>
      <w:r w:rsidRPr="000B196C">
        <w:t>старшим</w:t>
      </w:r>
      <w:r w:rsidR="000B196C" w:rsidRPr="000B196C">
        <w:t xml:space="preserve"> </w:t>
      </w:r>
      <w:r w:rsidRPr="000B196C">
        <w:t>подьячим.</w:t>
      </w:r>
      <w:r w:rsidR="000B196C" w:rsidRPr="000B196C">
        <w:t xml:space="preserve"> </w:t>
      </w:r>
      <w:r w:rsidRPr="000B196C">
        <w:t>Некоторые</w:t>
      </w:r>
      <w:r w:rsidR="000B196C" w:rsidRPr="000B196C">
        <w:t xml:space="preserve"> </w:t>
      </w:r>
      <w:r w:rsidRPr="000B196C">
        <w:t>приказы</w:t>
      </w:r>
      <w:r w:rsidR="000B196C" w:rsidRPr="000B196C">
        <w:t xml:space="preserve"> </w:t>
      </w:r>
      <w:r w:rsidRPr="000B196C">
        <w:t>делились</w:t>
      </w:r>
      <w:r w:rsidR="000B196C" w:rsidRPr="000B196C">
        <w:t xml:space="preserve"> </w:t>
      </w:r>
      <w:r w:rsidRPr="000B196C">
        <w:t>только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повытья.</w:t>
      </w:r>
      <w:r w:rsidR="000B196C" w:rsidRPr="000B196C">
        <w:t xml:space="preserve"> </w:t>
      </w:r>
      <w:r w:rsidRPr="000B196C">
        <w:t>Повытья</w:t>
      </w:r>
      <w:r w:rsidR="000B196C" w:rsidRPr="000B196C">
        <w:t xml:space="preserve"> </w:t>
      </w:r>
      <w:r w:rsidRPr="000B196C">
        <w:t>не</w:t>
      </w:r>
      <w:r w:rsidR="000B196C" w:rsidRPr="000B196C">
        <w:t xml:space="preserve"> </w:t>
      </w:r>
      <w:r w:rsidRPr="000B196C">
        <w:t>являлись</w:t>
      </w:r>
      <w:r w:rsidR="000B196C" w:rsidRPr="000B196C">
        <w:t xml:space="preserve"> </w:t>
      </w:r>
      <w:r w:rsidRPr="000B196C">
        <w:t>устойчивыми</w:t>
      </w:r>
      <w:r w:rsidR="000B196C" w:rsidRPr="000B196C">
        <w:t xml:space="preserve"> </w:t>
      </w:r>
      <w:r w:rsidRPr="000B196C">
        <w:t>структурными</w:t>
      </w:r>
      <w:r w:rsidR="000B196C" w:rsidRPr="000B196C">
        <w:t xml:space="preserve"> </w:t>
      </w:r>
      <w:r w:rsidRPr="000B196C">
        <w:t>подразделениями.</w:t>
      </w:r>
      <w:r w:rsidR="000B196C" w:rsidRPr="000B196C">
        <w:t xml:space="preserve"> </w:t>
      </w:r>
      <w:r w:rsidRPr="000B196C">
        <w:t>Чаще</w:t>
      </w:r>
      <w:r w:rsidR="000B196C" w:rsidRPr="000B196C">
        <w:t xml:space="preserve"> </w:t>
      </w:r>
      <w:r w:rsidRPr="000B196C">
        <w:t>всего</w:t>
      </w:r>
      <w:r w:rsidR="000B196C" w:rsidRPr="000B196C">
        <w:t xml:space="preserve"> </w:t>
      </w:r>
      <w:r w:rsidRPr="000B196C">
        <w:t>они</w:t>
      </w:r>
      <w:r w:rsidR="000B196C" w:rsidRPr="000B196C">
        <w:t xml:space="preserve"> </w:t>
      </w:r>
      <w:r w:rsidRPr="000B196C">
        <w:t>образовывались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территориальному</w:t>
      </w:r>
      <w:r w:rsidR="000B196C" w:rsidRPr="000B196C">
        <w:t xml:space="preserve"> </w:t>
      </w:r>
      <w:r w:rsidRPr="000B196C">
        <w:t>признаку,</w:t>
      </w:r>
      <w:r w:rsidR="000B196C" w:rsidRPr="000B196C">
        <w:t xml:space="preserve"> </w:t>
      </w:r>
      <w:r w:rsidRPr="000B196C">
        <w:t>имели</w:t>
      </w:r>
      <w:r w:rsidR="000B196C" w:rsidRPr="000B196C">
        <w:t xml:space="preserve"> </w:t>
      </w:r>
      <w:r w:rsidRPr="000B196C">
        <w:t>порядковый</w:t>
      </w:r>
      <w:r w:rsidR="000B196C" w:rsidRPr="000B196C">
        <w:t xml:space="preserve"> </w:t>
      </w:r>
      <w:r w:rsidRPr="000B196C">
        <w:t>номер</w:t>
      </w:r>
      <w:r w:rsidR="000B196C" w:rsidRPr="000B196C">
        <w:t xml:space="preserve"> </w:t>
      </w:r>
      <w:r w:rsidRPr="000B196C">
        <w:t>или</w:t>
      </w:r>
      <w:r w:rsidR="000B196C" w:rsidRPr="000B196C">
        <w:t xml:space="preserve"> </w:t>
      </w:r>
      <w:r w:rsidRPr="000B196C">
        <w:t>носили</w:t>
      </w:r>
      <w:r w:rsidR="000B196C" w:rsidRPr="000B196C">
        <w:t xml:space="preserve"> </w:t>
      </w:r>
      <w:r w:rsidRPr="000B196C">
        <w:t>наименование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имени</w:t>
      </w:r>
      <w:r w:rsidR="000B196C" w:rsidRPr="000B196C">
        <w:t xml:space="preserve"> </w:t>
      </w:r>
      <w:r w:rsidRPr="000B196C">
        <w:t>возглавлявшего</w:t>
      </w:r>
      <w:r w:rsidR="000B196C" w:rsidRPr="000B196C">
        <w:t xml:space="preserve"> </w:t>
      </w:r>
      <w:r w:rsidRPr="000B196C">
        <w:t>их</w:t>
      </w:r>
      <w:r w:rsidR="000B196C" w:rsidRPr="000B196C">
        <w:t xml:space="preserve"> </w:t>
      </w:r>
      <w:r w:rsidRPr="000B196C">
        <w:t>подьячего.</w:t>
      </w:r>
    </w:p>
    <w:p w:rsidR="000B196C" w:rsidRDefault="00472289" w:rsidP="000B196C">
      <w:pPr>
        <w:tabs>
          <w:tab w:val="left" w:pos="726"/>
        </w:tabs>
      </w:pPr>
      <w:r w:rsidRPr="000B196C">
        <w:t>Приказная</w:t>
      </w:r>
      <w:r w:rsidR="000B196C" w:rsidRPr="000B196C">
        <w:t xml:space="preserve"> </w:t>
      </w:r>
      <w:r w:rsidRPr="000B196C">
        <w:t>система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ее</w:t>
      </w:r>
      <w:r w:rsidR="000B196C" w:rsidRPr="000B196C">
        <w:t xml:space="preserve"> </w:t>
      </w:r>
      <w:r w:rsidRPr="000B196C">
        <w:t>централизацией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бюрократизмом,</w:t>
      </w:r>
      <w:r w:rsidR="000B196C" w:rsidRPr="000B196C">
        <w:t xml:space="preserve"> </w:t>
      </w:r>
      <w:r w:rsidRPr="000B196C">
        <w:t>неупорядоченностью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бесконтрольностью</w:t>
      </w:r>
      <w:r w:rsidR="000B196C" w:rsidRPr="000B196C">
        <w:t xml:space="preserve"> </w:t>
      </w:r>
      <w:r w:rsidRPr="000B196C">
        <w:t>порождало</w:t>
      </w:r>
      <w:r w:rsidR="000B196C" w:rsidRPr="000B196C">
        <w:t xml:space="preserve"> </w:t>
      </w:r>
      <w:r w:rsidRPr="000B196C">
        <w:t>волокиту,</w:t>
      </w:r>
      <w:r w:rsidR="000B196C" w:rsidRPr="000B196C">
        <w:t xml:space="preserve"> </w:t>
      </w:r>
      <w:r w:rsidRPr="000B196C">
        <w:t>злоупотребления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взяточничество.</w:t>
      </w:r>
      <w:r w:rsidR="000B196C" w:rsidRPr="000B196C">
        <w:t xml:space="preserve"> </w:t>
      </w:r>
      <w:r w:rsidRPr="000B196C">
        <w:t>К</w:t>
      </w:r>
      <w:r w:rsidR="000B196C" w:rsidRPr="000B196C">
        <w:t xml:space="preserve"> </w:t>
      </w:r>
      <w:r w:rsidRPr="000B196C">
        <w:t>концу</w:t>
      </w:r>
      <w:r w:rsidR="000B196C" w:rsidRPr="000B196C">
        <w:t xml:space="preserve"> </w:t>
      </w:r>
      <w:r w:rsidRPr="000B196C">
        <w:t>XVII</w:t>
      </w:r>
      <w:r w:rsidR="000B196C" w:rsidRPr="000B196C">
        <w:t xml:space="preserve"> </w:t>
      </w:r>
      <w:r w:rsidRPr="000B196C">
        <w:t>в.</w:t>
      </w:r>
      <w:r w:rsidR="000B196C" w:rsidRPr="000B196C">
        <w:t xml:space="preserve"> </w:t>
      </w:r>
      <w:r w:rsidRPr="000B196C">
        <w:t>громоздкая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неповоротливая</w:t>
      </w:r>
      <w:r w:rsidR="000B196C" w:rsidRPr="000B196C">
        <w:t xml:space="preserve"> </w:t>
      </w:r>
      <w:r w:rsidRPr="000B196C">
        <w:t>система</w:t>
      </w:r>
      <w:r w:rsidR="000B196C" w:rsidRPr="000B196C">
        <w:t xml:space="preserve"> </w:t>
      </w:r>
      <w:r w:rsidRPr="000B196C">
        <w:t>приказов</w:t>
      </w:r>
      <w:r w:rsidR="000B196C" w:rsidRPr="000B196C">
        <w:t xml:space="preserve"> </w:t>
      </w:r>
      <w:r w:rsidRPr="000B196C">
        <w:t>начала</w:t>
      </w:r>
      <w:r w:rsidR="000B196C" w:rsidRPr="000B196C">
        <w:t xml:space="preserve"> </w:t>
      </w:r>
      <w:r w:rsidRPr="000B196C">
        <w:t>приходить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несоответствие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потребностями</w:t>
      </w:r>
      <w:r w:rsidR="000B196C" w:rsidRPr="000B196C">
        <w:t xml:space="preserve"> </w:t>
      </w:r>
      <w:r w:rsidRPr="000B196C">
        <w:t>управления</w:t>
      </w:r>
      <w:r w:rsidR="000B196C" w:rsidRPr="000B196C">
        <w:t xml:space="preserve"> </w:t>
      </w:r>
      <w:r w:rsidRPr="000B196C">
        <w:t>формировавшегося</w:t>
      </w:r>
      <w:r w:rsidR="000B196C" w:rsidRPr="000B196C">
        <w:t xml:space="preserve"> </w:t>
      </w:r>
      <w:r w:rsidRPr="000B196C">
        <w:t>абсолютистского</w:t>
      </w:r>
      <w:r w:rsidR="000B196C" w:rsidRPr="000B196C">
        <w:t xml:space="preserve"> </w:t>
      </w:r>
      <w:r w:rsidRPr="000B196C">
        <w:t>государства.</w:t>
      </w:r>
      <w:r w:rsidR="00ED09E8" w:rsidRPr="000B196C">
        <w:rPr>
          <w:rStyle w:val="aa"/>
        </w:rPr>
        <w:footnoteReference w:id="1"/>
      </w:r>
    </w:p>
    <w:p w:rsidR="000B196C" w:rsidRDefault="000B196C" w:rsidP="000B196C">
      <w:pPr>
        <w:tabs>
          <w:tab w:val="left" w:pos="726"/>
        </w:tabs>
        <w:rPr>
          <w:b/>
          <w:bCs/>
          <w:i/>
          <w:iCs/>
        </w:rPr>
      </w:pPr>
    </w:p>
    <w:p w:rsidR="000B196C" w:rsidRPr="000B196C" w:rsidRDefault="000B196C" w:rsidP="000B196C">
      <w:pPr>
        <w:pStyle w:val="2"/>
      </w:pPr>
      <w:r>
        <w:br w:type="page"/>
      </w:r>
      <w:bookmarkStart w:id="1" w:name="_Toc279600793"/>
      <w:r w:rsidR="00D32FEA" w:rsidRPr="000B196C">
        <w:t>Вопрос</w:t>
      </w:r>
      <w:r w:rsidRPr="000B196C">
        <w:t xml:space="preserve"> </w:t>
      </w:r>
      <w:r w:rsidR="00D32FEA" w:rsidRPr="000B196C">
        <w:t>№2.</w:t>
      </w:r>
      <w:r>
        <w:t xml:space="preserve"> "</w:t>
      </w:r>
      <w:r w:rsidR="00D32FEA" w:rsidRPr="000B196C">
        <w:t>Русская</w:t>
      </w:r>
      <w:r w:rsidRPr="000B196C">
        <w:t xml:space="preserve"> </w:t>
      </w:r>
      <w:r w:rsidR="00D32FEA" w:rsidRPr="000B196C">
        <w:t>правда</w:t>
      </w:r>
      <w:r>
        <w:t xml:space="preserve">" </w:t>
      </w:r>
      <w:r w:rsidRPr="000B196C">
        <w:t xml:space="preserve">- </w:t>
      </w:r>
      <w:r w:rsidR="00D32FEA" w:rsidRPr="000B196C">
        <w:t>памятник</w:t>
      </w:r>
      <w:r w:rsidRPr="000B196C">
        <w:t xml:space="preserve"> </w:t>
      </w:r>
      <w:r w:rsidR="00D32FEA" w:rsidRPr="000B196C">
        <w:t>феодального</w:t>
      </w:r>
      <w:r w:rsidRPr="000B196C">
        <w:t xml:space="preserve"> </w:t>
      </w:r>
      <w:r w:rsidR="00D32FEA" w:rsidRPr="000B196C">
        <w:t>права</w:t>
      </w:r>
      <w:bookmarkEnd w:id="1"/>
    </w:p>
    <w:p w:rsidR="000B196C" w:rsidRDefault="000B196C" w:rsidP="000B196C">
      <w:pPr>
        <w:tabs>
          <w:tab w:val="left" w:pos="726"/>
        </w:tabs>
      </w:pPr>
    </w:p>
    <w:p w:rsidR="006950C4" w:rsidRPr="000B196C" w:rsidRDefault="006950C4" w:rsidP="000B196C">
      <w:pPr>
        <w:tabs>
          <w:tab w:val="left" w:pos="726"/>
        </w:tabs>
      </w:pPr>
      <w:r w:rsidRPr="000B196C">
        <w:t>В</w:t>
      </w:r>
      <w:r w:rsidR="000B196C" w:rsidRPr="000B196C">
        <w:t xml:space="preserve"> </w:t>
      </w:r>
      <w:r w:rsidRPr="000B196C">
        <w:t>Древнерусском</w:t>
      </w:r>
      <w:r w:rsidR="000B196C" w:rsidRPr="000B196C">
        <w:t xml:space="preserve"> </w:t>
      </w:r>
      <w:r w:rsidRPr="000B196C">
        <w:t>государстве</w:t>
      </w:r>
      <w:r w:rsidR="000B196C" w:rsidRPr="000B196C">
        <w:t xml:space="preserve"> </w:t>
      </w:r>
      <w:r w:rsidRPr="000B196C">
        <w:t>сложилась</w:t>
      </w:r>
      <w:r w:rsidR="000B196C" w:rsidRPr="000B196C">
        <w:t xml:space="preserve"> </w:t>
      </w:r>
      <w:r w:rsidRPr="000B196C">
        <w:t>форма</w:t>
      </w:r>
      <w:r w:rsidR="000B196C" w:rsidRPr="000B196C">
        <w:t xml:space="preserve"> </w:t>
      </w:r>
      <w:r w:rsidRPr="000B196C">
        <w:t>раннефеодальной</w:t>
      </w:r>
      <w:r w:rsidR="000B196C" w:rsidRPr="000B196C">
        <w:t xml:space="preserve"> </w:t>
      </w:r>
      <w:r w:rsidRPr="000B196C">
        <w:t>монархии,</w:t>
      </w:r>
      <w:r w:rsidR="000B196C" w:rsidRPr="000B196C">
        <w:t xml:space="preserve"> </w:t>
      </w:r>
      <w:r w:rsidRPr="000B196C">
        <w:t>которая</w:t>
      </w:r>
      <w:r w:rsidR="000B196C" w:rsidRPr="000B196C">
        <w:t xml:space="preserve"> </w:t>
      </w:r>
      <w:r w:rsidRPr="000B196C">
        <w:t>сохранилась</w:t>
      </w:r>
      <w:r w:rsidR="000B196C" w:rsidRPr="000B196C">
        <w:t xml:space="preserve"> </w:t>
      </w:r>
      <w:r w:rsidRPr="000B196C">
        <w:t>потом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у</w:t>
      </w:r>
      <w:r w:rsidR="000B196C" w:rsidRPr="000B196C">
        <w:t xml:space="preserve"> </w:t>
      </w:r>
      <w:r w:rsidRPr="000B196C">
        <w:t>ее</w:t>
      </w:r>
      <w:r w:rsidR="000B196C" w:rsidRPr="000B196C">
        <w:t xml:space="preserve"> </w:t>
      </w:r>
      <w:r w:rsidRPr="000B196C">
        <w:t>преемников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протяжении</w:t>
      </w:r>
      <w:r w:rsidR="000B196C" w:rsidRPr="000B196C">
        <w:t xml:space="preserve"> </w:t>
      </w:r>
      <w:r w:rsidRPr="000B196C">
        <w:t>нескольких</w:t>
      </w:r>
      <w:r w:rsidR="000B196C" w:rsidRPr="000B196C">
        <w:t xml:space="preserve"> </w:t>
      </w:r>
      <w:r w:rsidRPr="000B196C">
        <w:t>веков.</w:t>
      </w:r>
    </w:p>
    <w:p w:rsidR="006950C4" w:rsidRPr="000B196C" w:rsidRDefault="006950C4" w:rsidP="000B196C">
      <w:pPr>
        <w:tabs>
          <w:tab w:val="left" w:pos="726"/>
        </w:tabs>
      </w:pPr>
      <w:r w:rsidRPr="000B196C">
        <w:t>Громадное</w:t>
      </w:r>
      <w:r w:rsidR="000B196C" w:rsidRPr="000B196C">
        <w:t xml:space="preserve"> </w:t>
      </w:r>
      <w:r w:rsidRPr="000B196C">
        <w:t>значение</w:t>
      </w:r>
      <w:r w:rsidR="000B196C" w:rsidRPr="000B196C">
        <w:t xml:space="preserve"> </w:t>
      </w:r>
      <w:r w:rsidRPr="000B196C">
        <w:t>имело</w:t>
      </w:r>
      <w:r w:rsidR="000B196C" w:rsidRPr="000B196C">
        <w:t xml:space="preserve"> </w:t>
      </w:r>
      <w:r w:rsidRPr="000B196C">
        <w:t>древнерусское</w:t>
      </w:r>
      <w:r w:rsidR="000B196C" w:rsidRPr="000B196C">
        <w:t xml:space="preserve"> </w:t>
      </w:r>
      <w:r w:rsidRPr="000B196C">
        <w:t>право,</w:t>
      </w:r>
      <w:r w:rsidR="000B196C" w:rsidRPr="000B196C">
        <w:t xml:space="preserve"> </w:t>
      </w:r>
      <w:r w:rsidRPr="000B196C">
        <w:t>памятники</w:t>
      </w:r>
      <w:r w:rsidR="000B196C" w:rsidRPr="000B196C">
        <w:t xml:space="preserve"> </w:t>
      </w:r>
      <w:r w:rsidRPr="000B196C">
        <w:t>которого,</w:t>
      </w:r>
      <w:r w:rsidR="000B196C" w:rsidRPr="000B196C">
        <w:t xml:space="preserve"> </w:t>
      </w:r>
      <w:r w:rsidRPr="000B196C">
        <w:t>особенно</w:t>
      </w:r>
      <w:r w:rsidR="000B196C" w:rsidRPr="000B196C">
        <w:t xml:space="preserve"> </w:t>
      </w:r>
      <w:r w:rsidRPr="000B196C">
        <w:t>Русская</w:t>
      </w:r>
      <w:r w:rsidR="000B196C" w:rsidRPr="000B196C">
        <w:t xml:space="preserve"> </w:t>
      </w:r>
      <w:r w:rsidRPr="000B196C">
        <w:t>Правда,</w:t>
      </w:r>
      <w:r w:rsidR="000B196C" w:rsidRPr="000B196C">
        <w:t xml:space="preserve"> </w:t>
      </w:r>
      <w:r w:rsidRPr="000B196C">
        <w:t>дожили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до</w:t>
      </w:r>
      <w:r w:rsidR="000B196C" w:rsidRPr="000B196C">
        <w:t xml:space="preserve"> </w:t>
      </w:r>
      <w:r w:rsidRPr="000B196C">
        <w:t>Московского</w:t>
      </w:r>
      <w:r w:rsidR="000B196C" w:rsidRPr="000B196C">
        <w:t xml:space="preserve"> </w:t>
      </w:r>
      <w:r w:rsidRPr="000B196C">
        <w:t>государства.</w:t>
      </w:r>
      <w:r w:rsidR="000B196C" w:rsidRPr="000B196C">
        <w:t xml:space="preserve"> </w:t>
      </w:r>
      <w:r w:rsidRPr="000B196C">
        <w:t>Имели</w:t>
      </w:r>
      <w:r w:rsidR="000B196C" w:rsidRPr="000B196C">
        <w:t xml:space="preserve"> </w:t>
      </w:r>
      <w:r w:rsidRPr="000B196C">
        <w:t>они</w:t>
      </w:r>
      <w:r w:rsidR="000B196C" w:rsidRPr="000B196C">
        <w:t xml:space="preserve"> </w:t>
      </w:r>
      <w:r w:rsidRPr="000B196C">
        <w:t>значение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для</w:t>
      </w:r>
      <w:r w:rsidR="000B196C" w:rsidRPr="000B196C">
        <w:t xml:space="preserve"> </w:t>
      </w:r>
      <w:r w:rsidRPr="000B196C">
        <w:t>права</w:t>
      </w:r>
      <w:r w:rsidR="000B196C" w:rsidRPr="000B196C">
        <w:t xml:space="preserve"> </w:t>
      </w:r>
      <w:r w:rsidRPr="000B196C">
        <w:t>соседних</w:t>
      </w:r>
      <w:r w:rsidR="000B196C" w:rsidRPr="000B196C">
        <w:t xml:space="preserve"> </w:t>
      </w:r>
      <w:r w:rsidRPr="000B196C">
        <w:t>народов.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введением</w:t>
      </w:r>
      <w:r w:rsidR="000B196C" w:rsidRPr="000B196C">
        <w:t xml:space="preserve"> </w:t>
      </w:r>
      <w:r w:rsidRPr="000B196C">
        <w:t>христианства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Руси</w:t>
      </w:r>
      <w:r w:rsidR="000B196C" w:rsidRPr="000B196C">
        <w:t xml:space="preserve"> </w:t>
      </w:r>
      <w:r w:rsidRPr="000B196C">
        <w:t>стало</w:t>
      </w:r>
      <w:r w:rsidR="000B196C" w:rsidRPr="000B196C">
        <w:t xml:space="preserve"> </w:t>
      </w:r>
      <w:r w:rsidRPr="000B196C">
        <w:t>складываться</w:t>
      </w:r>
      <w:r w:rsidR="000B196C" w:rsidRPr="000B196C">
        <w:t xml:space="preserve"> </w:t>
      </w:r>
      <w:r w:rsidRPr="000B196C">
        <w:t>каноническое</w:t>
      </w:r>
      <w:r w:rsidR="000B196C" w:rsidRPr="000B196C">
        <w:t xml:space="preserve"> </w:t>
      </w:r>
      <w:r w:rsidRPr="000B196C">
        <w:t>право,</w:t>
      </w:r>
      <w:r w:rsidR="000B196C" w:rsidRPr="000B196C">
        <w:t xml:space="preserve"> </w:t>
      </w:r>
      <w:r w:rsidRPr="000B196C">
        <w:t>основанное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большой</w:t>
      </w:r>
      <w:r w:rsidR="000B196C" w:rsidRPr="000B196C">
        <w:t xml:space="preserve"> </w:t>
      </w:r>
      <w:r w:rsidRPr="000B196C">
        <w:t>мере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византийском</w:t>
      </w:r>
      <w:r w:rsidR="000B196C" w:rsidRPr="000B196C">
        <w:t xml:space="preserve"> </w:t>
      </w:r>
      <w:r w:rsidRPr="000B196C">
        <w:t>законодательстве.</w:t>
      </w:r>
    </w:p>
    <w:p w:rsidR="006950C4" w:rsidRPr="000B196C" w:rsidRDefault="006950C4" w:rsidP="000B196C">
      <w:pPr>
        <w:tabs>
          <w:tab w:val="left" w:pos="726"/>
        </w:tabs>
      </w:pPr>
      <w:r w:rsidRPr="000B196C">
        <w:t>Вся</w:t>
      </w:r>
      <w:r w:rsidR="000B196C" w:rsidRPr="000B196C">
        <w:t xml:space="preserve"> </w:t>
      </w:r>
      <w:r w:rsidRPr="000B196C">
        <w:t>совокупность</w:t>
      </w:r>
      <w:r w:rsidR="000B196C" w:rsidRPr="000B196C">
        <w:t xml:space="preserve"> </w:t>
      </w:r>
      <w:r w:rsidRPr="000B196C">
        <w:t>законов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правовых</w:t>
      </w:r>
      <w:r w:rsidR="000B196C" w:rsidRPr="000B196C">
        <w:t xml:space="preserve"> </w:t>
      </w:r>
      <w:r w:rsidRPr="000B196C">
        <w:t>обычаев</w:t>
      </w:r>
      <w:r w:rsidR="000B196C" w:rsidRPr="000B196C">
        <w:t xml:space="preserve"> </w:t>
      </w:r>
      <w:r w:rsidRPr="000B196C">
        <w:t>создала</w:t>
      </w:r>
      <w:r w:rsidR="000B196C" w:rsidRPr="000B196C">
        <w:t xml:space="preserve"> </w:t>
      </w:r>
      <w:r w:rsidRPr="000B196C">
        <w:t>основу</w:t>
      </w:r>
      <w:r w:rsidR="000B196C" w:rsidRPr="000B196C">
        <w:t xml:space="preserve"> </w:t>
      </w:r>
      <w:r w:rsidRPr="000B196C">
        <w:t>довольно</w:t>
      </w:r>
      <w:r w:rsidR="000B196C" w:rsidRPr="000B196C">
        <w:t xml:space="preserve"> </w:t>
      </w:r>
      <w:r w:rsidRPr="000B196C">
        <w:t>развитой</w:t>
      </w:r>
      <w:r w:rsidR="000B196C" w:rsidRPr="000B196C">
        <w:t xml:space="preserve"> </w:t>
      </w:r>
      <w:r w:rsidRPr="000B196C">
        <w:t>системы</w:t>
      </w:r>
      <w:r w:rsidR="000B196C" w:rsidRPr="000B196C">
        <w:t xml:space="preserve"> </w:t>
      </w:r>
      <w:r w:rsidRPr="000B196C">
        <w:t>древнерусского</w:t>
      </w:r>
      <w:r w:rsidR="000B196C" w:rsidRPr="000B196C">
        <w:t xml:space="preserve"> </w:t>
      </w:r>
      <w:r w:rsidRPr="000B196C">
        <w:t>права.</w:t>
      </w:r>
      <w:r w:rsidR="000B196C" w:rsidRPr="000B196C">
        <w:t xml:space="preserve"> </w:t>
      </w:r>
      <w:r w:rsidRPr="000B196C">
        <w:t>Как</w:t>
      </w:r>
      <w:r w:rsidR="000B196C" w:rsidRPr="000B196C">
        <w:t xml:space="preserve"> </w:t>
      </w:r>
      <w:r w:rsidRPr="000B196C">
        <w:t>всякое</w:t>
      </w:r>
      <w:r w:rsidR="000B196C" w:rsidRPr="000B196C">
        <w:t xml:space="preserve"> </w:t>
      </w:r>
      <w:r w:rsidRPr="000B196C">
        <w:t>феодальное</w:t>
      </w:r>
      <w:r w:rsidR="000B196C" w:rsidRPr="000B196C">
        <w:t xml:space="preserve"> </w:t>
      </w:r>
      <w:r w:rsidRPr="000B196C">
        <w:t>право,</w:t>
      </w:r>
      <w:r w:rsidR="000B196C" w:rsidRPr="000B196C">
        <w:t xml:space="preserve"> </w:t>
      </w:r>
      <w:r w:rsidRPr="000B196C">
        <w:t>оно</w:t>
      </w:r>
      <w:r w:rsidR="000B196C" w:rsidRPr="000B196C">
        <w:t xml:space="preserve"> </w:t>
      </w:r>
      <w:r w:rsidRPr="000B196C">
        <w:t>было</w:t>
      </w:r>
      <w:r w:rsidR="000B196C" w:rsidRPr="000B196C">
        <w:t xml:space="preserve"> </w:t>
      </w:r>
      <w:r w:rsidRPr="000B196C">
        <w:t>правом-привилегией,</w:t>
      </w:r>
      <w:r w:rsidR="000B196C" w:rsidRPr="000B196C">
        <w:t xml:space="preserve"> </w:t>
      </w:r>
      <w:r w:rsidR="000B196C">
        <w:t>т.е.</w:t>
      </w:r>
      <w:r w:rsidR="000B196C" w:rsidRPr="000B196C">
        <w:t xml:space="preserve"> </w:t>
      </w:r>
      <w:r w:rsidRPr="000B196C">
        <w:t>закон</w:t>
      </w:r>
      <w:r w:rsidR="000B196C" w:rsidRPr="000B196C">
        <w:t xml:space="preserve"> </w:t>
      </w:r>
      <w:r w:rsidRPr="000B196C">
        <w:t>прямо</w:t>
      </w:r>
      <w:r w:rsidR="000B196C" w:rsidRPr="000B196C">
        <w:t xml:space="preserve"> </w:t>
      </w:r>
      <w:r w:rsidRPr="000B196C">
        <w:t>предусматривал</w:t>
      </w:r>
      <w:r w:rsidR="000B196C" w:rsidRPr="000B196C">
        <w:t xml:space="preserve"> </w:t>
      </w:r>
      <w:r w:rsidRPr="000B196C">
        <w:t>неравноправие</w:t>
      </w:r>
      <w:r w:rsidR="000B196C" w:rsidRPr="000B196C">
        <w:t xml:space="preserve"> </w:t>
      </w:r>
      <w:r w:rsidRPr="000B196C">
        <w:t>людей,</w:t>
      </w:r>
      <w:r w:rsidR="000B196C" w:rsidRPr="000B196C">
        <w:t xml:space="preserve"> </w:t>
      </w:r>
      <w:r w:rsidRPr="000B196C">
        <w:t>принадлежащих</w:t>
      </w:r>
      <w:r w:rsidR="000B196C" w:rsidRPr="000B196C">
        <w:t xml:space="preserve"> </w:t>
      </w:r>
      <w:r w:rsidRPr="000B196C">
        <w:t>к</w:t>
      </w:r>
      <w:r w:rsidR="000B196C" w:rsidRPr="000B196C">
        <w:t xml:space="preserve"> </w:t>
      </w:r>
      <w:r w:rsidRPr="000B196C">
        <w:t>разным</w:t>
      </w:r>
      <w:r w:rsidR="000B196C" w:rsidRPr="000B196C">
        <w:t xml:space="preserve"> </w:t>
      </w:r>
      <w:r w:rsidRPr="000B196C">
        <w:t>социальным</w:t>
      </w:r>
      <w:r w:rsidR="000B196C" w:rsidRPr="000B196C">
        <w:t xml:space="preserve"> </w:t>
      </w:r>
      <w:r w:rsidRPr="000B196C">
        <w:t>группам.</w:t>
      </w:r>
    </w:p>
    <w:p w:rsidR="006950C4" w:rsidRPr="000B196C" w:rsidRDefault="006950C4" w:rsidP="000B196C">
      <w:pPr>
        <w:tabs>
          <w:tab w:val="left" w:pos="726"/>
        </w:tabs>
      </w:pPr>
      <w:r w:rsidRPr="000B196C">
        <w:t>Возникновение</w:t>
      </w:r>
      <w:r w:rsidR="000B196C" w:rsidRPr="000B196C">
        <w:t xml:space="preserve"> </w:t>
      </w:r>
      <w:r w:rsidRPr="000B196C">
        <w:t>Древнерусского</w:t>
      </w:r>
      <w:r w:rsidR="000B196C" w:rsidRPr="000B196C">
        <w:t xml:space="preserve"> </w:t>
      </w:r>
      <w:r w:rsidRPr="000B196C">
        <w:t>государства</w:t>
      </w:r>
      <w:r w:rsidR="000B196C" w:rsidRPr="000B196C">
        <w:t xml:space="preserve"> </w:t>
      </w:r>
      <w:r w:rsidRPr="000B196C">
        <w:t>естественно</w:t>
      </w:r>
      <w:r w:rsidR="000B196C" w:rsidRPr="000B196C">
        <w:t xml:space="preserve"> </w:t>
      </w:r>
      <w:r w:rsidRPr="000B196C">
        <w:t>сопровождалось</w:t>
      </w:r>
      <w:r w:rsidR="000B196C" w:rsidRPr="000B196C">
        <w:t xml:space="preserve"> </w:t>
      </w:r>
      <w:r w:rsidRPr="000B196C">
        <w:t>формированием</w:t>
      </w:r>
      <w:r w:rsidR="000B196C" w:rsidRPr="000B196C">
        <w:t xml:space="preserve"> </w:t>
      </w:r>
      <w:r w:rsidRPr="000B196C">
        <w:t>древнерусского</w:t>
      </w:r>
      <w:r w:rsidR="000B196C" w:rsidRPr="000B196C">
        <w:t xml:space="preserve"> </w:t>
      </w:r>
      <w:r w:rsidRPr="000B196C">
        <w:t>феодального</w:t>
      </w:r>
      <w:r w:rsidR="000B196C" w:rsidRPr="000B196C">
        <w:t xml:space="preserve"> </w:t>
      </w:r>
      <w:r w:rsidRPr="000B196C">
        <w:t>права.</w:t>
      </w:r>
      <w:r w:rsidR="000B196C" w:rsidRPr="000B196C">
        <w:t xml:space="preserve"> </w:t>
      </w:r>
      <w:r w:rsidRPr="000B196C">
        <w:t>Первым</w:t>
      </w:r>
      <w:r w:rsidR="000B196C" w:rsidRPr="000B196C">
        <w:t xml:space="preserve"> </w:t>
      </w:r>
      <w:r w:rsidRPr="000B196C">
        <w:t>источником</w:t>
      </w:r>
      <w:r w:rsidR="000B196C" w:rsidRPr="000B196C">
        <w:t xml:space="preserve"> </w:t>
      </w:r>
      <w:r w:rsidRPr="000B196C">
        <w:t>его</w:t>
      </w:r>
      <w:r w:rsidR="000B196C" w:rsidRPr="000B196C">
        <w:t xml:space="preserve"> </w:t>
      </w:r>
      <w:r w:rsidRPr="000B196C">
        <w:t>были</w:t>
      </w:r>
      <w:r w:rsidR="000B196C" w:rsidRPr="000B196C">
        <w:t xml:space="preserve"> </w:t>
      </w:r>
      <w:r w:rsidRPr="000B196C">
        <w:t>обычаи,</w:t>
      </w:r>
      <w:r w:rsidR="000B196C" w:rsidRPr="000B196C">
        <w:t xml:space="preserve"> </w:t>
      </w:r>
      <w:r w:rsidRPr="000B196C">
        <w:t>перешедшие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классовое</w:t>
      </w:r>
      <w:r w:rsidR="000B196C" w:rsidRPr="000B196C">
        <w:t xml:space="preserve"> </w:t>
      </w:r>
      <w:r w:rsidRPr="000B196C">
        <w:t>общество</w:t>
      </w:r>
      <w:r w:rsidR="000B196C" w:rsidRPr="000B196C">
        <w:t xml:space="preserve"> </w:t>
      </w:r>
      <w:r w:rsidRPr="000B196C">
        <w:t>из</w:t>
      </w:r>
      <w:r w:rsidR="000B196C" w:rsidRPr="000B196C">
        <w:t xml:space="preserve"> </w:t>
      </w:r>
      <w:r w:rsidRPr="000B196C">
        <w:t>первобытнообщинного</w:t>
      </w:r>
      <w:r w:rsidR="000B196C" w:rsidRPr="000B196C">
        <w:t xml:space="preserve"> </w:t>
      </w:r>
      <w:r w:rsidRPr="000B196C">
        <w:t>строя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ставшие</w:t>
      </w:r>
      <w:r w:rsidR="000B196C" w:rsidRPr="000B196C">
        <w:t xml:space="preserve"> </w:t>
      </w:r>
      <w:r w:rsidRPr="000B196C">
        <w:t>теперь</w:t>
      </w:r>
      <w:r w:rsidR="000B196C" w:rsidRPr="000B196C">
        <w:t xml:space="preserve"> </w:t>
      </w:r>
      <w:r w:rsidRPr="000B196C">
        <w:t>обычным</w:t>
      </w:r>
      <w:r w:rsidR="000B196C" w:rsidRPr="000B196C">
        <w:t xml:space="preserve"> </w:t>
      </w:r>
      <w:r w:rsidRPr="000B196C">
        <w:t>правом.</w:t>
      </w:r>
      <w:r w:rsidR="000B196C" w:rsidRPr="000B196C">
        <w:t xml:space="preserve"> </w:t>
      </w:r>
      <w:r w:rsidRPr="000B196C">
        <w:t>Но</w:t>
      </w:r>
      <w:r w:rsidR="000B196C" w:rsidRPr="000B196C">
        <w:t xml:space="preserve"> </w:t>
      </w:r>
      <w:r w:rsidRPr="000B196C">
        <w:t>уже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10</w:t>
      </w:r>
      <w:r w:rsidR="000B196C" w:rsidRPr="000B196C">
        <w:t xml:space="preserve"> </w:t>
      </w:r>
      <w:r w:rsidRPr="000B196C">
        <w:t>века</w:t>
      </w:r>
      <w:r w:rsidR="000B196C" w:rsidRPr="000B196C">
        <w:t xml:space="preserve"> </w:t>
      </w:r>
      <w:r w:rsidRPr="000B196C">
        <w:t>мы</w:t>
      </w:r>
      <w:r w:rsidR="000B196C" w:rsidRPr="000B196C">
        <w:t xml:space="preserve"> </w:t>
      </w:r>
      <w:r w:rsidRPr="000B196C">
        <w:t>знаем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княжеское</w:t>
      </w:r>
      <w:r w:rsidR="000B196C" w:rsidRPr="000B196C">
        <w:t xml:space="preserve"> </w:t>
      </w:r>
      <w:r w:rsidRPr="000B196C">
        <w:t>законодательство.</w:t>
      </w:r>
      <w:r w:rsidR="000B196C" w:rsidRPr="000B196C">
        <w:t xml:space="preserve"> </w:t>
      </w:r>
      <w:r w:rsidRPr="000B196C">
        <w:t>Особое</w:t>
      </w:r>
      <w:r w:rsidR="000B196C" w:rsidRPr="000B196C">
        <w:t xml:space="preserve"> </w:t>
      </w:r>
      <w:r w:rsidRPr="000B196C">
        <w:t>значение</w:t>
      </w:r>
      <w:r w:rsidR="000B196C" w:rsidRPr="000B196C">
        <w:t xml:space="preserve"> </w:t>
      </w:r>
      <w:r w:rsidRPr="000B196C">
        <w:t>имеют</w:t>
      </w:r>
      <w:r w:rsidR="000B196C" w:rsidRPr="000B196C">
        <w:t xml:space="preserve"> </w:t>
      </w:r>
      <w:r w:rsidRPr="000B196C">
        <w:t>уставы</w:t>
      </w:r>
      <w:r w:rsidR="000B196C" w:rsidRPr="000B196C">
        <w:t xml:space="preserve"> </w:t>
      </w:r>
      <w:r w:rsidRPr="000B196C">
        <w:t>Владимира</w:t>
      </w:r>
      <w:r w:rsidR="000B196C" w:rsidRPr="000B196C">
        <w:t xml:space="preserve"> </w:t>
      </w:r>
      <w:r w:rsidRPr="000B196C">
        <w:t>Святославича,</w:t>
      </w:r>
      <w:r w:rsidR="000B196C" w:rsidRPr="000B196C">
        <w:t xml:space="preserve"> </w:t>
      </w:r>
      <w:r w:rsidRPr="000B196C">
        <w:t>Ярослава,</w:t>
      </w:r>
      <w:r w:rsidR="000B196C" w:rsidRPr="000B196C">
        <w:t xml:space="preserve"> </w:t>
      </w:r>
      <w:r w:rsidRPr="000B196C">
        <w:t>внесшие</w:t>
      </w:r>
      <w:r w:rsidR="000B196C" w:rsidRPr="000B196C">
        <w:t xml:space="preserve"> </w:t>
      </w:r>
      <w:r w:rsidRPr="000B196C">
        <w:t>важные</w:t>
      </w:r>
      <w:r w:rsidR="000B196C" w:rsidRPr="000B196C">
        <w:t xml:space="preserve"> </w:t>
      </w:r>
      <w:r w:rsidRPr="000B196C">
        <w:t>нововведения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финансовое,</w:t>
      </w:r>
      <w:r w:rsidR="000B196C" w:rsidRPr="000B196C">
        <w:t xml:space="preserve"> </w:t>
      </w:r>
      <w:r w:rsidRPr="000B196C">
        <w:t>семейное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уголовное</w:t>
      </w:r>
      <w:r w:rsidR="000B196C" w:rsidRPr="000B196C">
        <w:t xml:space="preserve"> </w:t>
      </w:r>
      <w:r w:rsidRPr="000B196C">
        <w:t>право.</w:t>
      </w:r>
      <w:r w:rsidR="000B196C" w:rsidRPr="000B196C">
        <w:t xml:space="preserve"> </w:t>
      </w:r>
      <w:r w:rsidRPr="000B196C">
        <w:t>Наиболее</w:t>
      </w:r>
      <w:r w:rsidR="000B196C" w:rsidRPr="000B196C">
        <w:t xml:space="preserve"> </w:t>
      </w:r>
      <w:r w:rsidRPr="000B196C">
        <w:t>же</w:t>
      </w:r>
      <w:r w:rsidR="000B196C" w:rsidRPr="000B196C">
        <w:t xml:space="preserve"> </w:t>
      </w:r>
      <w:r w:rsidRPr="000B196C">
        <w:t>крупным</w:t>
      </w:r>
      <w:r w:rsidR="000B196C" w:rsidRPr="000B196C">
        <w:t xml:space="preserve"> </w:t>
      </w:r>
      <w:r w:rsidRPr="000B196C">
        <w:t>памятником</w:t>
      </w:r>
      <w:r w:rsidR="000B196C" w:rsidRPr="000B196C">
        <w:t xml:space="preserve"> </w:t>
      </w:r>
      <w:r w:rsidRPr="000B196C">
        <w:t>древнерусского</w:t>
      </w:r>
      <w:r w:rsidR="000B196C" w:rsidRPr="000B196C">
        <w:t xml:space="preserve"> </w:t>
      </w:r>
      <w:r w:rsidRPr="000B196C">
        <w:t>права</w:t>
      </w:r>
      <w:r w:rsidR="000B196C" w:rsidRPr="000B196C">
        <w:t xml:space="preserve"> </w:t>
      </w:r>
      <w:r w:rsidRPr="000B196C">
        <w:t>является</w:t>
      </w:r>
      <w:r w:rsidR="000B196C" w:rsidRPr="000B196C">
        <w:t xml:space="preserve"> </w:t>
      </w:r>
      <w:r w:rsidRPr="000B196C">
        <w:t>Русская</w:t>
      </w:r>
      <w:r w:rsidR="000B196C" w:rsidRPr="000B196C">
        <w:t xml:space="preserve"> </w:t>
      </w:r>
      <w:r w:rsidRPr="000B196C">
        <w:t>Правда,</w:t>
      </w:r>
      <w:r w:rsidR="000B196C" w:rsidRPr="000B196C">
        <w:t xml:space="preserve"> </w:t>
      </w:r>
      <w:r w:rsidRPr="000B196C">
        <w:t>сохранившая</w:t>
      </w:r>
      <w:r w:rsidR="000B196C" w:rsidRPr="000B196C">
        <w:t xml:space="preserve"> </w:t>
      </w:r>
      <w:r w:rsidRPr="000B196C">
        <w:t>свое</w:t>
      </w:r>
      <w:r w:rsidR="000B196C" w:rsidRPr="000B196C">
        <w:t xml:space="preserve"> </w:t>
      </w:r>
      <w:r w:rsidRPr="000B196C">
        <w:t>значение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следующие</w:t>
      </w:r>
      <w:r w:rsidR="000B196C" w:rsidRPr="000B196C">
        <w:t xml:space="preserve"> </w:t>
      </w:r>
      <w:r w:rsidRPr="000B196C">
        <w:t>периоды</w:t>
      </w:r>
      <w:r w:rsidR="000B196C" w:rsidRPr="000B196C">
        <w:t xml:space="preserve"> </w:t>
      </w:r>
      <w:r w:rsidRPr="000B196C">
        <w:t>истории,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не</w:t>
      </w:r>
      <w:r w:rsidR="000B196C" w:rsidRPr="000B196C">
        <w:t xml:space="preserve"> </w:t>
      </w:r>
      <w:r w:rsidRPr="000B196C">
        <w:t>только</w:t>
      </w:r>
      <w:r w:rsidR="000B196C" w:rsidRPr="000B196C">
        <w:t xml:space="preserve"> </w:t>
      </w:r>
      <w:r w:rsidRPr="000B196C">
        <w:t>для</w:t>
      </w:r>
      <w:r w:rsidR="000B196C" w:rsidRPr="000B196C">
        <w:t xml:space="preserve"> </w:t>
      </w:r>
      <w:r w:rsidRPr="000B196C">
        <w:t>русского</w:t>
      </w:r>
      <w:r w:rsidR="000B196C" w:rsidRPr="000B196C">
        <w:t xml:space="preserve"> </w:t>
      </w:r>
      <w:r w:rsidRPr="000B196C">
        <w:t>права.</w:t>
      </w:r>
      <w:r w:rsidR="000B196C" w:rsidRPr="000B196C">
        <w:t xml:space="preserve"> </w:t>
      </w:r>
      <w:r w:rsidRPr="000B196C">
        <w:t>История</w:t>
      </w:r>
      <w:r w:rsidR="000B196C" w:rsidRPr="000B196C">
        <w:t xml:space="preserve"> </w:t>
      </w:r>
      <w:r w:rsidRPr="000B196C">
        <w:t>Русской</w:t>
      </w:r>
      <w:r w:rsidR="000B196C" w:rsidRPr="000B196C">
        <w:t xml:space="preserve"> </w:t>
      </w:r>
      <w:r w:rsidRPr="000B196C">
        <w:t>Правды</w:t>
      </w:r>
      <w:r w:rsidR="000B196C" w:rsidRPr="000B196C">
        <w:t xml:space="preserve"> </w:t>
      </w:r>
      <w:r w:rsidRPr="000B196C">
        <w:t>достаточно</w:t>
      </w:r>
      <w:r w:rsidR="000B196C" w:rsidRPr="000B196C">
        <w:t xml:space="preserve"> </w:t>
      </w:r>
      <w:r w:rsidRPr="000B196C">
        <w:t>сложна.</w:t>
      </w:r>
      <w:r w:rsidR="000B196C" w:rsidRPr="000B196C">
        <w:t xml:space="preserve"> </w:t>
      </w:r>
      <w:r w:rsidRPr="000B196C">
        <w:t>Вопрос</w:t>
      </w:r>
      <w:r w:rsidR="000B196C" w:rsidRPr="000B196C">
        <w:t xml:space="preserve"> </w:t>
      </w:r>
      <w:r w:rsidRPr="000B196C">
        <w:t>о</w:t>
      </w:r>
      <w:r w:rsidR="000B196C" w:rsidRPr="000B196C">
        <w:t xml:space="preserve"> </w:t>
      </w:r>
      <w:r w:rsidRPr="000B196C">
        <w:t>времени</w:t>
      </w:r>
      <w:r w:rsidR="000B196C" w:rsidRPr="000B196C">
        <w:t xml:space="preserve"> </w:t>
      </w:r>
      <w:r w:rsidRPr="000B196C">
        <w:t>происхождения</w:t>
      </w:r>
      <w:r w:rsidR="000B196C" w:rsidRPr="000B196C">
        <w:t xml:space="preserve"> </w:t>
      </w:r>
      <w:r w:rsidRPr="000B196C">
        <w:t>ее</w:t>
      </w:r>
      <w:r w:rsidR="000B196C" w:rsidRPr="000B196C">
        <w:t xml:space="preserve"> </w:t>
      </w:r>
      <w:r w:rsidRPr="000B196C">
        <w:t>древнейшей</w:t>
      </w:r>
      <w:r w:rsidR="000B196C" w:rsidRPr="000B196C">
        <w:t xml:space="preserve"> </w:t>
      </w:r>
      <w:r w:rsidRPr="000B196C">
        <w:t>части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науке</w:t>
      </w:r>
      <w:r w:rsidR="000B196C" w:rsidRPr="000B196C">
        <w:t xml:space="preserve"> </w:t>
      </w:r>
      <w:r w:rsidRPr="000B196C">
        <w:t>спорен.</w:t>
      </w:r>
      <w:r w:rsidR="000B196C" w:rsidRPr="000B196C">
        <w:t xml:space="preserve"> </w:t>
      </w:r>
      <w:r w:rsidRPr="000B196C">
        <w:t>Некоторые</w:t>
      </w:r>
      <w:r w:rsidR="000B196C" w:rsidRPr="000B196C">
        <w:t xml:space="preserve"> </w:t>
      </w:r>
      <w:r w:rsidRPr="000B196C">
        <w:t>авторы</w:t>
      </w:r>
      <w:r w:rsidR="000B196C" w:rsidRPr="000B196C">
        <w:t xml:space="preserve"> </w:t>
      </w:r>
      <w:r w:rsidRPr="000B196C">
        <w:t>относят</w:t>
      </w:r>
      <w:r w:rsidR="000B196C" w:rsidRPr="000B196C">
        <w:t xml:space="preserve"> </w:t>
      </w:r>
      <w:r w:rsidRPr="000B196C">
        <w:t>его</w:t>
      </w:r>
      <w:r w:rsidR="000B196C" w:rsidRPr="000B196C">
        <w:t xml:space="preserve"> </w:t>
      </w:r>
      <w:r w:rsidRPr="000B196C">
        <w:t>даже</w:t>
      </w:r>
      <w:r w:rsidR="000B196C" w:rsidRPr="000B196C">
        <w:t xml:space="preserve"> </w:t>
      </w:r>
      <w:r w:rsidRPr="000B196C">
        <w:t>к</w:t>
      </w:r>
      <w:r w:rsidR="000B196C" w:rsidRPr="000B196C">
        <w:t xml:space="preserve"> </w:t>
      </w:r>
      <w:r w:rsidRPr="000B196C">
        <w:t>7</w:t>
      </w:r>
      <w:r w:rsidR="000B196C" w:rsidRPr="000B196C">
        <w:t xml:space="preserve"> </w:t>
      </w:r>
      <w:r w:rsidRPr="000B196C">
        <w:t>в.</w:t>
      </w:r>
      <w:r w:rsidR="000B196C" w:rsidRPr="000B196C">
        <w:t xml:space="preserve"> </w:t>
      </w:r>
      <w:r w:rsidRPr="000B196C">
        <w:t>Однако,</w:t>
      </w:r>
      <w:r w:rsidR="000B196C" w:rsidRPr="000B196C">
        <w:t xml:space="preserve"> </w:t>
      </w:r>
      <w:r w:rsidRPr="000B196C">
        <w:t>большинство</w:t>
      </w:r>
      <w:r w:rsidR="000B196C" w:rsidRPr="000B196C">
        <w:t xml:space="preserve"> </w:t>
      </w:r>
      <w:r w:rsidRPr="000B196C">
        <w:t>современных</w:t>
      </w:r>
      <w:r w:rsidR="000B196C" w:rsidRPr="000B196C">
        <w:t xml:space="preserve"> </w:t>
      </w:r>
      <w:r w:rsidRPr="000B196C">
        <w:t>исследователей</w:t>
      </w:r>
      <w:r w:rsidR="000B196C" w:rsidRPr="000B196C">
        <w:t xml:space="preserve"> </w:t>
      </w:r>
      <w:r w:rsidRPr="000B196C">
        <w:t>связывают</w:t>
      </w:r>
      <w:r w:rsidR="000B196C" w:rsidRPr="000B196C">
        <w:t xml:space="preserve"> </w:t>
      </w:r>
      <w:r w:rsidRPr="000B196C">
        <w:t>Древнейшую</w:t>
      </w:r>
      <w:r w:rsidR="000B196C" w:rsidRPr="000B196C">
        <w:t xml:space="preserve"> </w:t>
      </w:r>
      <w:r w:rsidRPr="000B196C">
        <w:t>Правду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именем</w:t>
      </w:r>
      <w:r w:rsidR="000B196C" w:rsidRPr="000B196C">
        <w:t xml:space="preserve"> </w:t>
      </w:r>
      <w:r w:rsidRPr="000B196C">
        <w:t>Ярослава</w:t>
      </w:r>
      <w:r w:rsidR="000B196C" w:rsidRPr="000B196C">
        <w:t xml:space="preserve"> </w:t>
      </w:r>
      <w:r w:rsidRPr="000B196C">
        <w:t>Мудрого.</w:t>
      </w:r>
      <w:r w:rsidR="000B196C" w:rsidRPr="000B196C">
        <w:t xml:space="preserve"> </w:t>
      </w:r>
      <w:r w:rsidRPr="000B196C">
        <w:t>Спорно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место</w:t>
      </w:r>
      <w:r w:rsidR="000B196C" w:rsidRPr="000B196C">
        <w:t xml:space="preserve"> </w:t>
      </w:r>
      <w:r w:rsidRPr="000B196C">
        <w:t>издания</w:t>
      </w:r>
      <w:r w:rsidR="000B196C" w:rsidRPr="000B196C">
        <w:t xml:space="preserve"> </w:t>
      </w:r>
      <w:r w:rsidRPr="000B196C">
        <w:t>этой</w:t>
      </w:r>
      <w:r w:rsidR="000B196C" w:rsidRPr="000B196C">
        <w:t xml:space="preserve"> </w:t>
      </w:r>
      <w:r w:rsidRPr="000B196C">
        <w:t>части</w:t>
      </w:r>
      <w:r w:rsidR="000B196C" w:rsidRPr="000B196C">
        <w:t xml:space="preserve"> </w:t>
      </w:r>
      <w:r w:rsidRPr="000B196C">
        <w:t>Русской</w:t>
      </w:r>
      <w:r w:rsidR="000B196C" w:rsidRPr="000B196C">
        <w:t xml:space="preserve"> </w:t>
      </w:r>
      <w:r w:rsidRPr="000B196C">
        <w:t>Правды.</w:t>
      </w:r>
      <w:r w:rsidR="000B196C" w:rsidRPr="000B196C">
        <w:t xml:space="preserve"> </w:t>
      </w:r>
      <w:r w:rsidRPr="000B196C">
        <w:t>Летопись</w:t>
      </w:r>
      <w:r w:rsidR="000B196C" w:rsidRPr="000B196C">
        <w:t xml:space="preserve"> </w:t>
      </w:r>
      <w:r w:rsidRPr="000B196C">
        <w:t>указывает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Новгород,</w:t>
      </w:r>
      <w:r w:rsidR="000B196C" w:rsidRPr="000B196C">
        <w:t xml:space="preserve"> </w:t>
      </w:r>
      <w:r w:rsidRPr="000B196C">
        <w:t>но</w:t>
      </w:r>
      <w:r w:rsidR="000B196C" w:rsidRPr="000B196C">
        <w:t xml:space="preserve"> </w:t>
      </w:r>
      <w:r w:rsidRPr="000B196C">
        <w:t>многие</w:t>
      </w:r>
      <w:r w:rsidR="000B196C" w:rsidRPr="000B196C">
        <w:t xml:space="preserve"> </w:t>
      </w:r>
      <w:r w:rsidRPr="000B196C">
        <w:t>авторы</w:t>
      </w:r>
      <w:r w:rsidR="000B196C" w:rsidRPr="000B196C">
        <w:t xml:space="preserve"> </w:t>
      </w:r>
      <w:r w:rsidRPr="000B196C">
        <w:t>допускают,</w:t>
      </w:r>
      <w:r w:rsidR="000B196C" w:rsidRPr="000B196C">
        <w:t xml:space="preserve"> </w:t>
      </w:r>
      <w:r w:rsidRPr="000B196C">
        <w:t>что</w:t>
      </w:r>
      <w:r w:rsidR="000B196C" w:rsidRPr="000B196C">
        <w:t xml:space="preserve"> </w:t>
      </w:r>
      <w:r w:rsidRPr="000B196C">
        <w:t>она</w:t>
      </w:r>
      <w:r w:rsidR="000B196C" w:rsidRPr="000B196C">
        <w:t xml:space="preserve"> </w:t>
      </w:r>
      <w:r w:rsidRPr="000B196C">
        <w:t>была</w:t>
      </w:r>
      <w:r w:rsidR="000B196C" w:rsidRPr="000B196C">
        <w:t xml:space="preserve"> </w:t>
      </w:r>
      <w:r w:rsidRPr="000B196C">
        <w:t>создана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центре</w:t>
      </w:r>
      <w:r w:rsidR="000B196C" w:rsidRPr="000B196C">
        <w:t xml:space="preserve"> </w:t>
      </w:r>
      <w:r w:rsidRPr="000B196C">
        <w:t>земли</w:t>
      </w:r>
      <w:r w:rsidR="000B196C" w:rsidRPr="000B196C">
        <w:t xml:space="preserve"> </w:t>
      </w:r>
      <w:r w:rsidRPr="000B196C">
        <w:t>Русской</w:t>
      </w:r>
      <w:r w:rsidR="000B196C" w:rsidRPr="000B196C">
        <w:t xml:space="preserve"> - </w:t>
      </w:r>
      <w:r w:rsidRPr="000B196C">
        <w:t>Киеве.</w:t>
      </w:r>
    </w:p>
    <w:p w:rsidR="000B196C" w:rsidRPr="000B196C" w:rsidRDefault="006950C4" w:rsidP="000B196C">
      <w:pPr>
        <w:tabs>
          <w:tab w:val="left" w:pos="726"/>
        </w:tabs>
      </w:pPr>
      <w:r w:rsidRPr="000B196C">
        <w:t>Первоначальный</w:t>
      </w:r>
      <w:r w:rsidR="000B196C" w:rsidRPr="000B196C">
        <w:t xml:space="preserve"> </w:t>
      </w:r>
      <w:r w:rsidRPr="000B196C">
        <w:t>текст</w:t>
      </w:r>
      <w:r w:rsidR="000B196C" w:rsidRPr="000B196C">
        <w:t xml:space="preserve"> </w:t>
      </w:r>
      <w:r w:rsidRPr="000B196C">
        <w:t>Русской</w:t>
      </w:r>
      <w:r w:rsidR="000B196C" w:rsidRPr="000B196C">
        <w:t xml:space="preserve"> </w:t>
      </w:r>
      <w:r w:rsidRPr="000B196C">
        <w:t>Правды</w:t>
      </w:r>
      <w:r w:rsidR="000B196C" w:rsidRPr="000B196C">
        <w:t xml:space="preserve"> </w:t>
      </w:r>
      <w:r w:rsidRPr="000B196C">
        <w:t>до</w:t>
      </w:r>
      <w:r w:rsidR="000B196C" w:rsidRPr="000B196C">
        <w:t xml:space="preserve"> </w:t>
      </w:r>
      <w:r w:rsidRPr="000B196C">
        <w:t>нас</w:t>
      </w:r>
      <w:r w:rsidR="000B196C" w:rsidRPr="000B196C">
        <w:t xml:space="preserve"> </w:t>
      </w:r>
      <w:r w:rsidRPr="000B196C">
        <w:t>не</w:t>
      </w:r>
      <w:r w:rsidR="000B196C" w:rsidRPr="000B196C">
        <w:t xml:space="preserve"> </w:t>
      </w:r>
      <w:r w:rsidRPr="000B196C">
        <w:t>дошел.</w:t>
      </w:r>
      <w:r w:rsidR="000B196C" w:rsidRPr="000B196C">
        <w:t xml:space="preserve"> </w:t>
      </w:r>
      <w:r w:rsidRPr="000B196C">
        <w:t>Однако</w:t>
      </w:r>
      <w:r w:rsidR="000B196C" w:rsidRPr="000B196C">
        <w:t xml:space="preserve"> </w:t>
      </w:r>
      <w:r w:rsidRPr="000B196C">
        <w:t>известно,</w:t>
      </w:r>
      <w:r w:rsidR="000B196C" w:rsidRPr="000B196C">
        <w:t xml:space="preserve"> </w:t>
      </w:r>
      <w:r w:rsidRPr="000B196C">
        <w:t>что</w:t>
      </w:r>
      <w:r w:rsidR="000B196C" w:rsidRPr="000B196C">
        <w:t xml:space="preserve"> </w:t>
      </w:r>
      <w:r w:rsidRPr="000B196C">
        <w:t>сыновья</w:t>
      </w:r>
      <w:r w:rsidR="000B196C" w:rsidRPr="000B196C">
        <w:t xml:space="preserve"> </w:t>
      </w:r>
      <w:r w:rsidRPr="000B196C">
        <w:t>Ярослава</w:t>
      </w:r>
      <w:r w:rsidR="000B196C" w:rsidRPr="000B196C">
        <w:t xml:space="preserve"> </w:t>
      </w:r>
      <w:r w:rsidRPr="000B196C">
        <w:t>во</w:t>
      </w:r>
      <w:r w:rsidR="000B196C" w:rsidRPr="000B196C">
        <w:t xml:space="preserve"> </w:t>
      </w:r>
      <w:r w:rsidRPr="000B196C">
        <w:t>второй</w:t>
      </w:r>
      <w:r w:rsidR="000B196C" w:rsidRPr="000B196C">
        <w:t xml:space="preserve"> </w:t>
      </w:r>
      <w:r w:rsidRPr="000B196C">
        <w:t>половине</w:t>
      </w:r>
      <w:r w:rsidR="000B196C" w:rsidRPr="000B196C">
        <w:t xml:space="preserve"> </w:t>
      </w:r>
      <w:r w:rsidRPr="000B196C">
        <w:t>11</w:t>
      </w:r>
      <w:r w:rsidR="000B196C" w:rsidRPr="000B196C">
        <w:t xml:space="preserve"> </w:t>
      </w:r>
      <w:r w:rsidRPr="000B196C">
        <w:t>в.</w:t>
      </w:r>
      <w:r w:rsidR="000B196C" w:rsidRPr="000B196C">
        <w:t xml:space="preserve"> </w:t>
      </w:r>
      <w:r w:rsidRPr="000B196C">
        <w:t>существенно</w:t>
      </w:r>
      <w:r w:rsidR="000B196C" w:rsidRPr="000B196C">
        <w:t xml:space="preserve"> </w:t>
      </w:r>
      <w:r w:rsidRPr="000B196C">
        <w:t>дополнили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изменили</w:t>
      </w:r>
      <w:r w:rsidR="000B196C" w:rsidRPr="000B196C">
        <w:t xml:space="preserve"> </w:t>
      </w:r>
      <w:r w:rsidRPr="000B196C">
        <w:t>его,</w:t>
      </w:r>
      <w:r w:rsidR="000B196C" w:rsidRPr="000B196C">
        <w:t xml:space="preserve"> </w:t>
      </w:r>
      <w:r w:rsidRPr="000B196C">
        <w:t>создав</w:t>
      </w:r>
      <w:r w:rsidR="000B196C" w:rsidRPr="000B196C">
        <w:t xml:space="preserve"> </w:t>
      </w:r>
      <w:r w:rsidRPr="000B196C">
        <w:t>так</w:t>
      </w:r>
      <w:r w:rsidR="000B196C" w:rsidRPr="000B196C">
        <w:t xml:space="preserve"> </w:t>
      </w:r>
      <w:r w:rsidRPr="000B196C">
        <w:t>называемую</w:t>
      </w:r>
      <w:r w:rsidR="000B196C" w:rsidRPr="000B196C">
        <w:t xml:space="preserve"> </w:t>
      </w:r>
      <w:r w:rsidRPr="000B196C">
        <w:t>Правду</w:t>
      </w:r>
      <w:r w:rsidR="000B196C" w:rsidRPr="000B196C">
        <w:t xml:space="preserve"> </w:t>
      </w:r>
      <w:r w:rsidRPr="000B196C">
        <w:t>Ярославичей.</w:t>
      </w:r>
      <w:r w:rsidR="000B196C" w:rsidRPr="000B196C">
        <w:t xml:space="preserve"> </w:t>
      </w:r>
      <w:r w:rsidRPr="000B196C">
        <w:t>Объединенные</w:t>
      </w:r>
      <w:r w:rsidR="000B196C" w:rsidRPr="000B196C">
        <w:t xml:space="preserve"> </w:t>
      </w:r>
      <w:r w:rsidRPr="000B196C">
        <w:t>потом</w:t>
      </w:r>
      <w:r w:rsidR="000B196C" w:rsidRPr="000B196C">
        <w:t xml:space="preserve"> </w:t>
      </w:r>
      <w:r w:rsidRPr="000B196C">
        <w:t>переписчиками,</w:t>
      </w:r>
      <w:r w:rsidR="000B196C" w:rsidRPr="000B196C">
        <w:t xml:space="preserve"> </w:t>
      </w:r>
      <w:r w:rsidRPr="000B196C">
        <w:t>Правда</w:t>
      </w:r>
      <w:r w:rsidR="000B196C" w:rsidRPr="000B196C">
        <w:t xml:space="preserve"> </w:t>
      </w:r>
      <w:r w:rsidRPr="000B196C">
        <w:t>Ярослава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Правда</w:t>
      </w:r>
      <w:r w:rsidR="000B196C" w:rsidRPr="000B196C">
        <w:t xml:space="preserve"> </w:t>
      </w:r>
      <w:r w:rsidRPr="000B196C">
        <w:t>Ярославичей</w:t>
      </w:r>
      <w:r w:rsidR="000B196C" w:rsidRPr="000B196C">
        <w:t xml:space="preserve"> </w:t>
      </w:r>
      <w:r w:rsidRPr="000B196C">
        <w:t>составили</w:t>
      </w:r>
      <w:r w:rsidR="000B196C" w:rsidRPr="000B196C">
        <w:t xml:space="preserve"> </w:t>
      </w:r>
      <w:r w:rsidRPr="000B196C">
        <w:t>основу</w:t>
      </w:r>
      <w:r w:rsidR="000B196C" w:rsidRPr="000B196C">
        <w:t xml:space="preserve"> </w:t>
      </w:r>
      <w:r w:rsidRPr="000B196C">
        <w:t>так</w:t>
      </w:r>
      <w:r w:rsidR="000B196C" w:rsidRPr="000B196C">
        <w:t xml:space="preserve"> </w:t>
      </w:r>
      <w:r w:rsidRPr="000B196C">
        <w:t>называемой</w:t>
      </w:r>
      <w:r w:rsidR="000B196C" w:rsidRPr="000B196C">
        <w:t xml:space="preserve"> </w:t>
      </w:r>
      <w:r w:rsidRPr="000B196C">
        <w:t>Краткой</w:t>
      </w:r>
      <w:r w:rsidR="000B196C" w:rsidRPr="000B196C">
        <w:t xml:space="preserve"> </w:t>
      </w:r>
      <w:r w:rsidRPr="000B196C">
        <w:t>редакции</w:t>
      </w:r>
      <w:r w:rsidR="000B196C" w:rsidRPr="000B196C">
        <w:t xml:space="preserve"> </w:t>
      </w:r>
      <w:r w:rsidRPr="000B196C">
        <w:t>Русской</w:t>
      </w:r>
      <w:r w:rsidR="000B196C" w:rsidRPr="000B196C">
        <w:t xml:space="preserve"> </w:t>
      </w:r>
      <w:r w:rsidRPr="000B196C">
        <w:t>Правды.</w:t>
      </w:r>
      <w:r w:rsidR="000B196C" w:rsidRPr="000B196C">
        <w:t xml:space="preserve"> </w:t>
      </w:r>
      <w:r w:rsidRPr="000B196C">
        <w:t>Владимир</w:t>
      </w:r>
      <w:r w:rsidR="000B196C" w:rsidRPr="000B196C">
        <w:t xml:space="preserve"> </w:t>
      </w:r>
      <w:r w:rsidRPr="000B196C">
        <w:t>Мономах</w:t>
      </w:r>
      <w:r w:rsidR="000B196C" w:rsidRPr="000B196C">
        <w:t xml:space="preserve"> </w:t>
      </w:r>
      <w:r w:rsidRPr="000B196C">
        <w:t>произвел</w:t>
      </w:r>
      <w:r w:rsidR="000B196C" w:rsidRPr="000B196C">
        <w:t xml:space="preserve"> </w:t>
      </w:r>
      <w:r w:rsidRPr="000B196C">
        <w:t>еще</w:t>
      </w:r>
      <w:r w:rsidR="000B196C" w:rsidRPr="000B196C">
        <w:t xml:space="preserve"> </w:t>
      </w:r>
      <w:r w:rsidRPr="000B196C">
        <w:t>более</w:t>
      </w:r>
      <w:r w:rsidR="000B196C" w:rsidRPr="000B196C">
        <w:t xml:space="preserve"> </w:t>
      </w:r>
      <w:r w:rsidRPr="000B196C">
        <w:t>крупную</w:t>
      </w:r>
      <w:r w:rsidR="000B196C" w:rsidRPr="000B196C">
        <w:t xml:space="preserve"> </w:t>
      </w:r>
      <w:r w:rsidRPr="000B196C">
        <w:t>переработку</w:t>
      </w:r>
      <w:r w:rsidR="000B196C" w:rsidRPr="000B196C">
        <w:t xml:space="preserve"> </w:t>
      </w:r>
      <w:r w:rsidRPr="000B196C">
        <w:t>этого</w:t>
      </w:r>
      <w:r w:rsidR="000B196C" w:rsidRPr="000B196C">
        <w:t xml:space="preserve"> </w:t>
      </w:r>
      <w:r w:rsidRPr="000B196C">
        <w:t>закона.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результате</w:t>
      </w:r>
      <w:r w:rsidR="000B196C" w:rsidRPr="000B196C">
        <w:t xml:space="preserve"> </w:t>
      </w:r>
      <w:r w:rsidRPr="000B196C">
        <w:t>сложилась</w:t>
      </w:r>
      <w:r w:rsidR="000B196C" w:rsidRPr="000B196C">
        <w:t xml:space="preserve"> </w:t>
      </w:r>
      <w:r w:rsidRPr="000B196C">
        <w:t>Пространная</w:t>
      </w:r>
      <w:r w:rsidR="000B196C" w:rsidRPr="000B196C">
        <w:t xml:space="preserve"> </w:t>
      </w:r>
      <w:r w:rsidRPr="000B196C">
        <w:t>редакция.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последующие</w:t>
      </w:r>
      <w:r w:rsidR="000B196C" w:rsidRPr="000B196C">
        <w:t xml:space="preserve"> </w:t>
      </w:r>
      <w:r w:rsidRPr="000B196C">
        <w:t>века</w:t>
      </w:r>
      <w:r w:rsidR="000B196C" w:rsidRPr="000B196C">
        <w:t xml:space="preserve"> </w:t>
      </w:r>
      <w:r w:rsidRPr="000B196C">
        <w:t>создавались</w:t>
      </w:r>
      <w:r w:rsidR="000B196C" w:rsidRPr="000B196C">
        <w:t xml:space="preserve"> </w:t>
      </w:r>
      <w:r w:rsidRPr="000B196C">
        <w:t>новые</w:t>
      </w:r>
      <w:r w:rsidR="000B196C" w:rsidRPr="000B196C">
        <w:t xml:space="preserve"> </w:t>
      </w:r>
      <w:r w:rsidRPr="000B196C">
        <w:t>редакции</w:t>
      </w:r>
      <w:r w:rsidR="000B196C" w:rsidRPr="000B196C">
        <w:t xml:space="preserve"> </w:t>
      </w:r>
      <w:r w:rsidRPr="000B196C">
        <w:t>Русской</w:t>
      </w:r>
      <w:r w:rsidR="000B196C" w:rsidRPr="000B196C">
        <w:t xml:space="preserve"> </w:t>
      </w:r>
      <w:r w:rsidRPr="000B196C">
        <w:t>Правды,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общей</w:t>
      </w:r>
      <w:r w:rsidR="000B196C" w:rsidRPr="000B196C">
        <w:t xml:space="preserve"> </w:t>
      </w:r>
      <w:r w:rsidRPr="000B196C">
        <w:t>сложности</w:t>
      </w:r>
      <w:r w:rsidR="000B196C" w:rsidRPr="000B196C">
        <w:t xml:space="preserve"> </w:t>
      </w:r>
      <w:r w:rsidRPr="000B196C">
        <w:t>до</w:t>
      </w:r>
      <w:r w:rsidR="000B196C" w:rsidRPr="000B196C">
        <w:t xml:space="preserve"> </w:t>
      </w:r>
      <w:r w:rsidRPr="000B196C">
        <w:t>шести.</w:t>
      </w:r>
      <w:r w:rsidR="000B196C" w:rsidRPr="000B196C">
        <w:t xml:space="preserve"> </w:t>
      </w:r>
      <w:r w:rsidRPr="000B196C">
        <w:t>Все</w:t>
      </w:r>
      <w:r w:rsidR="000B196C" w:rsidRPr="000B196C">
        <w:t xml:space="preserve"> </w:t>
      </w:r>
      <w:r w:rsidRPr="000B196C">
        <w:t>редакции</w:t>
      </w:r>
      <w:r w:rsidR="000B196C" w:rsidRPr="000B196C">
        <w:t xml:space="preserve"> </w:t>
      </w:r>
      <w:r w:rsidRPr="000B196C">
        <w:t>дошли</w:t>
      </w:r>
      <w:r w:rsidR="000B196C" w:rsidRPr="000B196C">
        <w:t xml:space="preserve"> </w:t>
      </w:r>
      <w:r w:rsidRPr="000B196C">
        <w:t>до</w:t>
      </w:r>
      <w:r w:rsidR="000B196C" w:rsidRPr="000B196C">
        <w:t xml:space="preserve"> </w:t>
      </w:r>
      <w:r w:rsidRPr="000B196C">
        <w:t>нас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составе</w:t>
      </w:r>
      <w:r w:rsidR="000B196C" w:rsidRPr="000B196C">
        <w:t xml:space="preserve"> </w:t>
      </w:r>
      <w:r w:rsidRPr="000B196C">
        <w:t>летописей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различных</w:t>
      </w:r>
      <w:r w:rsidR="000B196C" w:rsidRPr="000B196C">
        <w:t xml:space="preserve"> </w:t>
      </w:r>
      <w:r w:rsidRPr="000B196C">
        <w:t>юридических</w:t>
      </w:r>
      <w:r w:rsidR="000B196C" w:rsidRPr="000B196C">
        <w:t xml:space="preserve"> </w:t>
      </w:r>
      <w:r w:rsidRPr="000B196C">
        <w:t>сборников,</w:t>
      </w:r>
      <w:r w:rsidR="000B196C" w:rsidRPr="000B196C">
        <w:t xml:space="preserve"> </w:t>
      </w:r>
      <w:r w:rsidRPr="000B196C">
        <w:t>разумеется,</w:t>
      </w:r>
      <w:r w:rsidR="000B196C" w:rsidRPr="000B196C">
        <w:t xml:space="preserve"> </w:t>
      </w:r>
      <w:r w:rsidRPr="000B196C">
        <w:t>рукописных.</w:t>
      </w:r>
      <w:r w:rsidR="000B196C" w:rsidRPr="000B196C">
        <w:t xml:space="preserve"> </w:t>
      </w:r>
      <w:r w:rsidRPr="000B196C">
        <w:t>Таких</w:t>
      </w:r>
      <w:r w:rsidR="000B196C" w:rsidRPr="000B196C">
        <w:t xml:space="preserve"> </w:t>
      </w:r>
      <w:r w:rsidRPr="000B196C">
        <w:t>списков</w:t>
      </w:r>
      <w:r w:rsidR="000B196C" w:rsidRPr="000B196C">
        <w:t xml:space="preserve"> </w:t>
      </w:r>
      <w:r w:rsidRPr="000B196C">
        <w:t>Русской</w:t>
      </w:r>
      <w:r w:rsidR="000B196C" w:rsidRPr="000B196C">
        <w:t xml:space="preserve"> </w:t>
      </w:r>
      <w:r w:rsidRPr="000B196C">
        <w:t>Правды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настоящее</w:t>
      </w:r>
      <w:r w:rsidR="000B196C" w:rsidRPr="000B196C">
        <w:t xml:space="preserve"> </w:t>
      </w:r>
      <w:r w:rsidRPr="000B196C">
        <w:t>время</w:t>
      </w:r>
      <w:r w:rsidR="000B196C" w:rsidRPr="000B196C">
        <w:t xml:space="preserve"> </w:t>
      </w:r>
      <w:r w:rsidRPr="000B196C">
        <w:t>найдено</w:t>
      </w:r>
      <w:r w:rsidR="000B196C" w:rsidRPr="000B196C">
        <w:t xml:space="preserve"> </w:t>
      </w:r>
      <w:r w:rsidRPr="000B196C">
        <w:t>свыше</w:t>
      </w:r>
      <w:r w:rsidR="000B196C" w:rsidRPr="000B196C">
        <w:t xml:space="preserve"> </w:t>
      </w:r>
      <w:r w:rsidRPr="000B196C">
        <w:t>ста.</w:t>
      </w:r>
      <w:r w:rsidR="000B196C" w:rsidRPr="000B196C">
        <w:t xml:space="preserve"> </w:t>
      </w:r>
      <w:r w:rsidRPr="000B196C">
        <w:t>Им</w:t>
      </w:r>
      <w:r w:rsidR="000B196C" w:rsidRPr="000B196C">
        <w:t xml:space="preserve"> </w:t>
      </w:r>
      <w:r w:rsidRPr="000B196C">
        <w:t>обычно</w:t>
      </w:r>
      <w:r w:rsidR="000B196C" w:rsidRPr="000B196C">
        <w:t xml:space="preserve"> </w:t>
      </w:r>
      <w:r w:rsidRPr="000B196C">
        <w:t>присваиваются</w:t>
      </w:r>
      <w:r w:rsidR="000B196C" w:rsidRPr="000B196C">
        <w:t xml:space="preserve"> </w:t>
      </w:r>
      <w:r w:rsidRPr="000B196C">
        <w:t>названия,</w:t>
      </w:r>
      <w:r w:rsidR="000B196C" w:rsidRPr="000B196C">
        <w:t xml:space="preserve"> </w:t>
      </w:r>
      <w:r w:rsidRPr="000B196C">
        <w:t>связанные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наименованием</w:t>
      </w:r>
      <w:r w:rsidR="000B196C" w:rsidRPr="000B196C">
        <w:t xml:space="preserve"> </w:t>
      </w:r>
      <w:r w:rsidRPr="000B196C">
        <w:t>летописи,</w:t>
      </w:r>
      <w:r w:rsidR="000B196C" w:rsidRPr="000B196C">
        <w:t xml:space="preserve"> </w:t>
      </w:r>
      <w:r w:rsidRPr="000B196C">
        <w:t>местом</w:t>
      </w:r>
      <w:r w:rsidR="000B196C" w:rsidRPr="000B196C">
        <w:t xml:space="preserve"> </w:t>
      </w:r>
      <w:r w:rsidRPr="000B196C">
        <w:t>находки,</w:t>
      </w:r>
      <w:r w:rsidR="000B196C" w:rsidRPr="000B196C">
        <w:t xml:space="preserve"> </w:t>
      </w:r>
      <w:r w:rsidRPr="000B196C">
        <w:t>лицом,</w:t>
      </w:r>
      <w:r w:rsidR="000B196C" w:rsidRPr="000B196C">
        <w:t xml:space="preserve"> </w:t>
      </w:r>
      <w:r w:rsidRPr="000B196C">
        <w:t>нашедшим</w:t>
      </w:r>
      <w:r w:rsidR="000B196C" w:rsidRPr="000B196C">
        <w:t xml:space="preserve"> </w:t>
      </w:r>
      <w:r w:rsidRPr="000B196C">
        <w:t>тот</w:t>
      </w:r>
      <w:r w:rsidR="000B196C" w:rsidRPr="000B196C">
        <w:t xml:space="preserve"> </w:t>
      </w:r>
      <w:r w:rsidRPr="000B196C">
        <w:t>или</w:t>
      </w:r>
      <w:r w:rsidR="000B196C" w:rsidRPr="000B196C">
        <w:t xml:space="preserve"> </w:t>
      </w:r>
      <w:r w:rsidRPr="000B196C">
        <w:t>иной</w:t>
      </w:r>
      <w:r w:rsidR="000B196C" w:rsidRPr="000B196C">
        <w:t xml:space="preserve"> </w:t>
      </w:r>
      <w:r w:rsidRPr="000B196C">
        <w:t>список</w:t>
      </w:r>
      <w:r w:rsidR="000B196C">
        <w:t xml:space="preserve"> (</w:t>
      </w:r>
      <w:r w:rsidRPr="000B196C">
        <w:t>Академический,</w:t>
      </w:r>
      <w:r w:rsidR="000B196C" w:rsidRPr="000B196C">
        <w:t xml:space="preserve"> </w:t>
      </w:r>
      <w:r w:rsidRPr="000B196C">
        <w:t>Троицкий,</w:t>
      </w:r>
      <w:r w:rsidR="000B196C" w:rsidRPr="000B196C">
        <w:t xml:space="preserve"> </w:t>
      </w:r>
      <w:r w:rsidRPr="000B196C">
        <w:t>Карамзинский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др.</w:t>
      </w:r>
      <w:r w:rsidR="000B196C" w:rsidRPr="000B196C">
        <w:t>).</w:t>
      </w:r>
      <w:r w:rsidR="00ED09E8" w:rsidRPr="000B196C">
        <w:rPr>
          <w:rStyle w:val="aa"/>
        </w:rPr>
        <w:footnoteReference w:id="2"/>
      </w:r>
    </w:p>
    <w:p w:rsidR="006950C4" w:rsidRPr="000B196C" w:rsidRDefault="006950C4" w:rsidP="000B196C">
      <w:pPr>
        <w:tabs>
          <w:tab w:val="left" w:pos="726"/>
        </w:tabs>
      </w:pPr>
      <w:r w:rsidRPr="000B196C">
        <w:t>В</w:t>
      </w:r>
      <w:r w:rsidR="000B196C" w:rsidRPr="000B196C">
        <w:t xml:space="preserve"> </w:t>
      </w:r>
      <w:r w:rsidRPr="000B196C">
        <w:t>Русской</w:t>
      </w:r>
      <w:r w:rsidR="000B196C" w:rsidRPr="000B196C">
        <w:t xml:space="preserve"> </w:t>
      </w:r>
      <w:r w:rsidRPr="000B196C">
        <w:t>Правде</w:t>
      </w:r>
      <w:r w:rsidR="000B196C" w:rsidRPr="000B196C">
        <w:t xml:space="preserve"> </w:t>
      </w:r>
      <w:r w:rsidRPr="000B196C">
        <w:t>содержится</w:t>
      </w:r>
      <w:r w:rsidR="000B196C" w:rsidRPr="000B196C">
        <w:t xml:space="preserve"> </w:t>
      </w:r>
      <w:r w:rsidRPr="000B196C">
        <w:t>ряд</w:t>
      </w:r>
      <w:r w:rsidR="000B196C" w:rsidRPr="000B196C">
        <w:t xml:space="preserve"> </w:t>
      </w:r>
      <w:r w:rsidRPr="000B196C">
        <w:t>норм,</w:t>
      </w:r>
      <w:r w:rsidR="000B196C" w:rsidRPr="000B196C">
        <w:t xml:space="preserve"> </w:t>
      </w:r>
      <w:r w:rsidRPr="000B196C">
        <w:t>определяющих</w:t>
      </w:r>
      <w:r w:rsidR="000B196C" w:rsidRPr="000B196C">
        <w:t xml:space="preserve"> </w:t>
      </w:r>
      <w:r w:rsidRPr="000B196C">
        <w:t>правовое</w:t>
      </w:r>
      <w:r w:rsidR="000B196C" w:rsidRPr="000B196C">
        <w:t xml:space="preserve"> </w:t>
      </w:r>
      <w:r w:rsidRPr="000B196C">
        <w:t>положение</w:t>
      </w:r>
      <w:r w:rsidR="000B196C" w:rsidRPr="000B196C">
        <w:t xml:space="preserve"> </w:t>
      </w:r>
      <w:r w:rsidRPr="000B196C">
        <w:t>отдельных</w:t>
      </w:r>
      <w:r w:rsidR="000B196C" w:rsidRPr="000B196C">
        <w:t xml:space="preserve"> </w:t>
      </w:r>
      <w:r w:rsidRPr="000B196C">
        <w:t>групп</w:t>
      </w:r>
      <w:r w:rsidR="000B196C" w:rsidRPr="000B196C">
        <w:t xml:space="preserve"> </w:t>
      </w:r>
      <w:r w:rsidRPr="000B196C">
        <w:t>населения.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тексту</w:t>
      </w:r>
      <w:r w:rsidR="000B196C" w:rsidRPr="000B196C">
        <w:t xml:space="preserve"> </w:t>
      </w:r>
      <w:r w:rsidRPr="000B196C">
        <w:t>трудно</w:t>
      </w:r>
      <w:r w:rsidR="000B196C" w:rsidRPr="000B196C">
        <w:t xml:space="preserve"> </w:t>
      </w:r>
      <w:r w:rsidRPr="000B196C">
        <w:t>разграничить</w:t>
      </w:r>
      <w:r w:rsidR="000B196C" w:rsidRPr="000B196C">
        <w:t xml:space="preserve"> </w:t>
      </w:r>
      <w:r w:rsidRPr="000B196C">
        <w:t>правовой</w:t>
      </w:r>
      <w:r w:rsidR="000B196C" w:rsidRPr="000B196C">
        <w:t xml:space="preserve"> </w:t>
      </w:r>
      <w:r w:rsidRPr="000B196C">
        <w:t>статус</w:t>
      </w:r>
      <w:r w:rsidR="000B196C" w:rsidRPr="000B196C">
        <w:t xml:space="preserve"> </w:t>
      </w:r>
      <w:r w:rsidRPr="000B196C">
        <w:t>правящего</w:t>
      </w:r>
      <w:r w:rsidR="000B196C" w:rsidRPr="000B196C">
        <w:t xml:space="preserve"> </w:t>
      </w:r>
      <w:r w:rsidRPr="000B196C">
        <w:t>слоя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остальной</w:t>
      </w:r>
      <w:r w:rsidR="000B196C" w:rsidRPr="000B196C">
        <w:t xml:space="preserve"> </w:t>
      </w:r>
      <w:r w:rsidRPr="000B196C">
        <w:t>массы</w:t>
      </w:r>
      <w:r w:rsidR="000B196C" w:rsidRPr="000B196C">
        <w:t xml:space="preserve"> </w:t>
      </w:r>
      <w:r w:rsidRPr="000B196C">
        <w:t>населения.</w:t>
      </w:r>
      <w:r w:rsidR="000B196C" w:rsidRPr="000B196C">
        <w:t xml:space="preserve"> </w:t>
      </w:r>
      <w:r w:rsidRPr="000B196C">
        <w:t>Нашли</w:t>
      </w:r>
      <w:r w:rsidR="000B196C" w:rsidRPr="000B196C">
        <w:t xml:space="preserve"> </w:t>
      </w:r>
      <w:r w:rsidRPr="000B196C">
        <w:t>место</w:t>
      </w:r>
      <w:r w:rsidR="000B196C" w:rsidRPr="000B196C">
        <w:t xml:space="preserve"> </w:t>
      </w:r>
      <w:r w:rsidRPr="000B196C">
        <w:t>лишь</w:t>
      </w:r>
      <w:r w:rsidR="000B196C" w:rsidRPr="000B196C">
        <w:t xml:space="preserve"> </w:t>
      </w:r>
      <w:r w:rsidRPr="000B196C">
        <w:t>два</w:t>
      </w:r>
      <w:r w:rsidR="000B196C" w:rsidRPr="000B196C">
        <w:t xml:space="preserve"> </w:t>
      </w:r>
      <w:r w:rsidRPr="000B196C">
        <w:t>юридических</w:t>
      </w:r>
      <w:r w:rsidR="000B196C" w:rsidRPr="000B196C">
        <w:t xml:space="preserve"> </w:t>
      </w:r>
      <w:r w:rsidRPr="000B196C">
        <w:t>критерия,</w:t>
      </w:r>
      <w:r w:rsidR="000B196C" w:rsidRPr="000B196C">
        <w:t xml:space="preserve"> </w:t>
      </w:r>
      <w:r w:rsidRPr="000B196C">
        <w:t>особо</w:t>
      </w:r>
      <w:r w:rsidR="000B196C" w:rsidRPr="000B196C">
        <w:t xml:space="preserve"> </w:t>
      </w:r>
      <w:r w:rsidRPr="000B196C">
        <w:t>выделяющие</w:t>
      </w:r>
      <w:r w:rsidR="000B196C" w:rsidRPr="000B196C">
        <w:t xml:space="preserve"> </w:t>
      </w:r>
      <w:r w:rsidRPr="000B196C">
        <w:t>эти</w:t>
      </w:r>
      <w:r w:rsidR="000B196C" w:rsidRPr="000B196C">
        <w:t xml:space="preserve"> </w:t>
      </w:r>
      <w:r w:rsidRPr="000B196C">
        <w:t>группы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составе</w:t>
      </w:r>
      <w:r w:rsidR="000B196C" w:rsidRPr="000B196C">
        <w:t xml:space="preserve"> </w:t>
      </w:r>
      <w:r w:rsidRPr="000B196C">
        <w:t>общества</w:t>
      </w:r>
      <w:r w:rsidR="000B196C" w:rsidRPr="000B196C">
        <w:t xml:space="preserve"> - </w:t>
      </w:r>
      <w:r w:rsidRPr="000B196C">
        <w:t>нормы</w:t>
      </w:r>
      <w:r w:rsidR="000B196C" w:rsidRPr="000B196C">
        <w:t xml:space="preserve"> </w:t>
      </w:r>
      <w:r w:rsidRPr="000B196C">
        <w:t>о</w:t>
      </w:r>
      <w:r w:rsidR="000B196C" w:rsidRPr="000B196C">
        <w:t xml:space="preserve"> </w:t>
      </w:r>
      <w:r w:rsidRPr="000B196C">
        <w:t>повышенной</w:t>
      </w:r>
      <w:r w:rsidR="000B196C" w:rsidRPr="000B196C">
        <w:t xml:space="preserve"> </w:t>
      </w:r>
      <w:r w:rsidRPr="000B196C">
        <w:t>уголовной</w:t>
      </w:r>
      <w:r w:rsidR="000B196C" w:rsidRPr="000B196C">
        <w:t xml:space="preserve"> </w:t>
      </w:r>
      <w:r w:rsidRPr="000B196C">
        <w:t>ответственности</w:t>
      </w:r>
      <w:r w:rsidR="000B196C" w:rsidRPr="000B196C">
        <w:t xml:space="preserve"> </w:t>
      </w:r>
      <w:r w:rsidRPr="000B196C">
        <w:t>за</w:t>
      </w:r>
      <w:r w:rsidR="000B196C" w:rsidRPr="000B196C">
        <w:t xml:space="preserve"> </w:t>
      </w:r>
      <w:r w:rsidRPr="000B196C">
        <w:t>убийство</w:t>
      </w:r>
      <w:r w:rsidR="000B196C" w:rsidRPr="000B196C">
        <w:t xml:space="preserve"> </w:t>
      </w:r>
      <w:r w:rsidRPr="000B196C">
        <w:t>представителя</w:t>
      </w:r>
      <w:r w:rsidR="000B196C" w:rsidRPr="000B196C">
        <w:t xml:space="preserve"> </w:t>
      </w:r>
      <w:r w:rsidRPr="000B196C">
        <w:t>привилегированного</w:t>
      </w:r>
      <w:r w:rsidR="000B196C" w:rsidRPr="000B196C">
        <w:t xml:space="preserve"> </w:t>
      </w:r>
      <w:r w:rsidRPr="000B196C">
        <w:t>слоя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нормы</w:t>
      </w:r>
      <w:r w:rsidR="000B196C" w:rsidRPr="000B196C">
        <w:t xml:space="preserve"> </w:t>
      </w:r>
      <w:r w:rsidRPr="000B196C">
        <w:t>об</w:t>
      </w:r>
      <w:r w:rsidR="000B196C" w:rsidRPr="000B196C">
        <w:t xml:space="preserve"> </w:t>
      </w:r>
      <w:r w:rsidRPr="000B196C">
        <w:t>особом</w:t>
      </w:r>
      <w:r w:rsidR="000B196C" w:rsidRPr="000B196C">
        <w:t xml:space="preserve"> </w:t>
      </w:r>
      <w:r w:rsidRPr="000B196C">
        <w:t>порядке</w:t>
      </w:r>
      <w:r w:rsidR="000B196C" w:rsidRPr="000B196C">
        <w:t xml:space="preserve"> </w:t>
      </w:r>
      <w:r w:rsidRPr="000B196C">
        <w:t>наследования</w:t>
      </w:r>
      <w:r w:rsidR="000B196C" w:rsidRPr="000B196C">
        <w:t xml:space="preserve"> </w:t>
      </w:r>
      <w:r w:rsidRPr="000B196C">
        <w:t>недвижимости</w:t>
      </w:r>
      <w:r w:rsidR="000B196C" w:rsidRPr="000B196C">
        <w:t xml:space="preserve"> </w:t>
      </w:r>
      <w:r w:rsidRPr="000B196C">
        <w:t>для</w:t>
      </w:r>
      <w:r w:rsidR="000B196C" w:rsidRPr="000B196C">
        <w:t xml:space="preserve"> </w:t>
      </w:r>
      <w:r w:rsidRPr="000B196C">
        <w:t>представителя</w:t>
      </w:r>
      <w:r w:rsidR="000B196C" w:rsidRPr="000B196C">
        <w:t xml:space="preserve"> </w:t>
      </w:r>
      <w:r w:rsidRPr="000B196C">
        <w:t>этого</w:t>
      </w:r>
      <w:r w:rsidR="000B196C" w:rsidRPr="000B196C">
        <w:t xml:space="preserve"> </w:t>
      </w:r>
      <w:r w:rsidRPr="000B196C">
        <w:t>слоя.</w:t>
      </w:r>
      <w:r w:rsidR="000B196C" w:rsidRPr="000B196C">
        <w:t xml:space="preserve"> </w:t>
      </w:r>
      <w:r w:rsidRPr="000B196C">
        <w:t>Эти</w:t>
      </w:r>
      <w:r w:rsidR="000B196C" w:rsidRPr="000B196C">
        <w:t xml:space="preserve"> </w:t>
      </w:r>
      <w:r w:rsidRPr="000B196C">
        <w:t>юридические</w:t>
      </w:r>
      <w:r w:rsidR="000B196C" w:rsidRPr="000B196C">
        <w:t xml:space="preserve"> </w:t>
      </w:r>
      <w:r w:rsidRPr="000B196C">
        <w:t>привилегии</w:t>
      </w:r>
      <w:r w:rsidR="000B196C" w:rsidRPr="000B196C">
        <w:t xml:space="preserve"> </w:t>
      </w:r>
      <w:r w:rsidRPr="000B196C">
        <w:t>распространялись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субъектов,</w:t>
      </w:r>
      <w:r w:rsidR="000B196C" w:rsidRPr="000B196C">
        <w:t xml:space="preserve"> </w:t>
      </w:r>
      <w:r w:rsidRPr="000B196C">
        <w:t>поименованных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Русской</w:t>
      </w:r>
      <w:r w:rsidR="000B196C" w:rsidRPr="000B196C">
        <w:t xml:space="preserve"> </w:t>
      </w:r>
      <w:r w:rsidRPr="000B196C">
        <w:t>Правде</w:t>
      </w:r>
      <w:r w:rsidR="000B196C" w:rsidRPr="000B196C">
        <w:t xml:space="preserve"> </w:t>
      </w:r>
      <w:r w:rsidRPr="000B196C">
        <w:t>следующим</w:t>
      </w:r>
      <w:r w:rsidR="000B196C" w:rsidRPr="000B196C">
        <w:t xml:space="preserve"> </w:t>
      </w:r>
      <w:r w:rsidRPr="000B196C">
        <w:t>образом</w:t>
      </w:r>
      <w:r w:rsidR="000B196C" w:rsidRPr="000B196C">
        <w:t xml:space="preserve">: </w:t>
      </w:r>
      <w:r w:rsidRPr="000B196C">
        <w:t>князья,</w:t>
      </w:r>
      <w:r w:rsidR="000B196C" w:rsidRPr="000B196C">
        <w:t xml:space="preserve"> </w:t>
      </w:r>
      <w:r w:rsidRPr="000B196C">
        <w:t>бояре,</w:t>
      </w:r>
      <w:r w:rsidR="000B196C" w:rsidRPr="000B196C">
        <w:t xml:space="preserve"> </w:t>
      </w:r>
      <w:r w:rsidRPr="000B196C">
        <w:t>княжьи</w:t>
      </w:r>
      <w:r w:rsidR="000B196C" w:rsidRPr="000B196C">
        <w:t xml:space="preserve"> </w:t>
      </w:r>
      <w:r w:rsidRPr="000B196C">
        <w:t>мужи,</w:t>
      </w:r>
      <w:r w:rsidR="000B196C" w:rsidRPr="000B196C">
        <w:t xml:space="preserve"> </w:t>
      </w:r>
      <w:r w:rsidRPr="000B196C">
        <w:t>княжеские</w:t>
      </w:r>
      <w:r w:rsidR="000B196C" w:rsidRPr="000B196C">
        <w:t xml:space="preserve"> </w:t>
      </w:r>
      <w:r w:rsidRPr="000B196C">
        <w:t>тиуны,</w:t>
      </w:r>
      <w:r w:rsidR="000B196C" w:rsidRPr="000B196C">
        <w:t xml:space="preserve"> </w:t>
      </w:r>
      <w:r w:rsidRPr="000B196C">
        <w:t>огнищане.</w:t>
      </w:r>
      <w:r w:rsidR="000B196C" w:rsidRPr="000B196C">
        <w:t xml:space="preserve"> </w:t>
      </w:r>
      <w:r w:rsidRPr="000B196C">
        <w:t>Свод</w:t>
      </w:r>
      <w:r w:rsidR="000B196C" w:rsidRPr="000B196C">
        <w:t xml:space="preserve"> </w:t>
      </w:r>
      <w:r w:rsidRPr="000B196C">
        <w:t>содержит</w:t>
      </w:r>
      <w:r w:rsidR="000B196C" w:rsidRPr="000B196C">
        <w:t xml:space="preserve"> </w:t>
      </w:r>
      <w:r w:rsidRPr="000B196C">
        <w:t>ряд</w:t>
      </w:r>
      <w:r w:rsidR="000B196C" w:rsidRPr="000B196C">
        <w:t xml:space="preserve"> </w:t>
      </w:r>
      <w:r w:rsidRPr="000B196C">
        <w:t>статей</w:t>
      </w:r>
      <w:r w:rsidR="000B196C" w:rsidRPr="000B196C">
        <w:t xml:space="preserve"> </w:t>
      </w:r>
      <w:r w:rsidRPr="000B196C">
        <w:t>об</w:t>
      </w:r>
      <w:r w:rsidR="000B196C" w:rsidRPr="000B196C">
        <w:t xml:space="preserve"> </w:t>
      </w:r>
      <w:r w:rsidRPr="000B196C">
        <w:t>охране</w:t>
      </w:r>
      <w:r w:rsidR="000B196C" w:rsidRPr="000B196C">
        <w:t xml:space="preserve"> </w:t>
      </w:r>
      <w:r w:rsidRPr="000B196C">
        <w:t>княжеской</w:t>
      </w:r>
      <w:r w:rsidR="000B196C" w:rsidRPr="000B196C">
        <w:t xml:space="preserve"> </w:t>
      </w:r>
      <w:r w:rsidRPr="000B196C">
        <w:t>собственности,</w:t>
      </w:r>
      <w:r w:rsidR="000B196C" w:rsidRPr="000B196C">
        <w:t xml:space="preserve"> </w:t>
      </w:r>
      <w:r w:rsidRPr="000B196C">
        <w:t>которая</w:t>
      </w:r>
      <w:r w:rsidR="000B196C" w:rsidRPr="000B196C">
        <w:t xml:space="preserve"> </w:t>
      </w:r>
      <w:r w:rsidRPr="000B196C">
        <w:t>защищалась</w:t>
      </w:r>
      <w:r w:rsidR="000B196C" w:rsidRPr="000B196C">
        <w:t xml:space="preserve"> </w:t>
      </w:r>
      <w:r w:rsidRPr="000B196C">
        <w:t>более</w:t>
      </w:r>
      <w:r w:rsidR="000B196C" w:rsidRPr="000B196C">
        <w:t xml:space="preserve"> </w:t>
      </w:r>
      <w:r w:rsidRPr="000B196C">
        <w:t>ревностно.</w:t>
      </w:r>
      <w:r w:rsidR="000B196C" w:rsidRPr="000B196C">
        <w:t xml:space="preserve"> </w:t>
      </w:r>
      <w:r w:rsidRPr="000B196C">
        <w:t>Устанавливается</w:t>
      </w:r>
      <w:r w:rsidR="000B196C" w:rsidRPr="000B196C">
        <w:t xml:space="preserve"> </w:t>
      </w:r>
      <w:r w:rsidRPr="000B196C">
        <w:t>штраф</w:t>
      </w:r>
      <w:r w:rsidR="000B196C" w:rsidRPr="000B196C">
        <w:t xml:space="preserve"> </w:t>
      </w:r>
      <w:r w:rsidRPr="000B196C">
        <w:t>за</w:t>
      </w:r>
      <w:r w:rsidR="000B196C" w:rsidRPr="000B196C">
        <w:t xml:space="preserve"> </w:t>
      </w:r>
      <w:r w:rsidRPr="000B196C">
        <w:t>убийство</w:t>
      </w:r>
      <w:r w:rsidR="000B196C" w:rsidRPr="000B196C">
        <w:t xml:space="preserve"> </w:t>
      </w:r>
      <w:r w:rsidRPr="000B196C">
        <w:t>княжеского</w:t>
      </w:r>
      <w:r w:rsidR="000B196C" w:rsidRPr="000B196C">
        <w:t xml:space="preserve"> </w:t>
      </w:r>
      <w:r w:rsidRPr="000B196C">
        <w:t>коня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три</w:t>
      </w:r>
      <w:r w:rsidR="000B196C" w:rsidRPr="000B196C">
        <w:t xml:space="preserve"> </w:t>
      </w:r>
      <w:r w:rsidRPr="000B196C">
        <w:t>гривны,</w:t>
      </w:r>
      <w:r w:rsidR="000B196C" w:rsidRPr="000B196C">
        <w:t xml:space="preserve"> </w:t>
      </w:r>
      <w:r w:rsidRPr="000B196C">
        <w:t>а</w:t>
      </w:r>
      <w:r w:rsidR="000B196C" w:rsidRPr="000B196C">
        <w:t xml:space="preserve"> </w:t>
      </w:r>
      <w:r w:rsidRPr="000B196C">
        <w:t>за</w:t>
      </w:r>
      <w:r w:rsidR="000B196C" w:rsidRPr="000B196C">
        <w:t xml:space="preserve"> </w:t>
      </w:r>
      <w:r w:rsidRPr="000B196C">
        <w:t>коня</w:t>
      </w:r>
      <w:r w:rsidR="000B196C" w:rsidRPr="000B196C">
        <w:t xml:space="preserve"> </w:t>
      </w:r>
      <w:r w:rsidRPr="000B196C">
        <w:t>смерда</w:t>
      </w:r>
      <w:r w:rsidR="000B196C" w:rsidRPr="000B196C">
        <w:t xml:space="preserve"> - </w:t>
      </w:r>
      <w:r w:rsidRPr="000B196C">
        <w:t>в</w:t>
      </w:r>
      <w:r w:rsidR="000B196C" w:rsidRPr="000B196C">
        <w:t xml:space="preserve"> </w:t>
      </w:r>
      <w:r w:rsidRPr="000B196C">
        <w:t>две</w:t>
      </w:r>
      <w:r w:rsidR="000B196C" w:rsidRPr="000B196C">
        <w:t xml:space="preserve"> </w:t>
      </w:r>
      <w:r w:rsidRPr="000B196C">
        <w:t>гривны.</w:t>
      </w:r>
    </w:p>
    <w:p w:rsidR="006950C4" w:rsidRPr="000B196C" w:rsidRDefault="006950C4" w:rsidP="000B196C">
      <w:pPr>
        <w:tabs>
          <w:tab w:val="left" w:pos="726"/>
        </w:tabs>
      </w:pPr>
      <w:r w:rsidRPr="000B196C">
        <w:t>На</w:t>
      </w:r>
      <w:r w:rsidR="000B196C" w:rsidRPr="000B196C">
        <w:t xml:space="preserve"> </w:t>
      </w:r>
      <w:r w:rsidRPr="000B196C">
        <w:t>основе</w:t>
      </w:r>
      <w:r w:rsidR="000B196C" w:rsidRPr="000B196C">
        <w:t xml:space="preserve"> </w:t>
      </w:r>
      <w:r w:rsidRPr="000B196C">
        <w:t>длительной</w:t>
      </w:r>
      <w:r w:rsidR="000B196C" w:rsidRPr="000B196C">
        <w:t xml:space="preserve"> </w:t>
      </w:r>
      <w:r w:rsidRPr="000B196C">
        <w:t>традиции</w:t>
      </w:r>
      <w:r w:rsidR="000B196C" w:rsidRPr="000B196C">
        <w:t xml:space="preserve"> </w:t>
      </w:r>
      <w:r w:rsidRPr="000B196C">
        <w:t>развивающегося</w:t>
      </w:r>
      <w:r w:rsidR="000B196C" w:rsidRPr="000B196C">
        <w:t xml:space="preserve"> </w:t>
      </w:r>
      <w:r w:rsidRPr="000B196C">
        <w:t>права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условиях</w:t>
      </w:r>
      <w:r w:rsidR="000B196C" w:rsidRPr="000B196C">
        <w:t xml:space="preserve"> </w:t>
      </w:r>
      <w:r w:rsidRPr="000B196C">
        <w:t>государства</w:t>
      </w:r>
      <w:r w:rsidR="000B196C" w:rsidRPr="000B196C">
        <w:t xml:space="preserve"> </w:t>
      </w:r>
      <w:r w:rsidRPr="000B196C">
        <w:t>9-10</w:t>
      </w:r>
      <w:r w:rsidR="000B196C" w:rsidRPr="000B196C">
        <w:t xml:space="preserve"> </w:t>
      </w:r>
      <w:r w:rsidRPr="000B196C">
        <w:t>веков,</w:t>
      </w:r>
      <w:r w:rsidR="000B196C" w:rsidRPr="000B196C">
        <w:t xml:space="preserve"> </w:t>
      </w:r>
      <w:r w:rsidRPr="000B196C">
        <w:t>Правда</w:t>
      </w:r>
      <w:r w:rsidR="000B196C" w:rsidRPr="000B196C">
        <w:t xml:space="preserve"> </w:t>
      </w:r>
      <w:r w:rsidRPr="000B196C">
        <w:t>закрепила</w:t>
      </w:r>
      <w:r w:rsidR="000B196C" w:rsidRPr="000B196C">
        <w:t xml:space="preserve"> </w:t>
      </w:r>
      <w:r w:rsidRPr="000B196C">
        <w:t>сложившуюся</w:t>
      </w:r>
      <w:r w:rsidR="000B196C" w:rsidRPr="000B196C">
        <w:t xml:space="preserve"> </w:t>
      </w:r>
      <w:r w:rsidRPr="000B196C">
        <w:t>систему</w:t>
      </w:r>
      <w:r w:rsidR="000B196C" w:rsidRPr="000B196C">
        <w:t xml:space="preserve"> </w:t>
      </w:r>
      <w:r w:rsidRPr="000B196C">
        <w:t>классовых</w:t>
      </w:r>
      <w:r w:rsidR="000B196C" w:rsidRPr="000B196C">
        <w:t xml:space="preserve"> </w:t>
      </w:r>
      <w:r w:rsidRPr="000B196C">
        <w:t>отношений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отношений</w:t>
      </w:r>
      <w:r w:rsidR="000B196C" w:rsidRPr="000B196C">
        <w:t xml:space="preserve"> </w:t>
      </w:r>
      <w:r w:rsidRPr="000B196C">
        <w:t>собственности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государстве.</w:t>
      </w:r>
    </w:p>
    <w:p w:rsidR="000B196C" w:rsidRPr="000B196C" w:rsidRDefault="006950C4" w:rsidP="000B196C">
      <w:pPr>
        <w:tabs>
          <w:tab w:val="left" w:pos="726"/>
        </w:tabs>
      </w:pPr>
      <w:r w:rsidRPr="000B196C">
        <w:t>Великие</w:t>
      </w:r>
      <w:r w:rsidR="000B196C" w:rsidRPr="000B196C">
        <w:t xml:space="preserve"> </w:t>
      </w:r>
      <w:r w:rsidRPr="000B196C">
        <w:t>киевские</w:t>
      </w:r>
      <w:r w:rsidR="000B196C" w:rsidRPr="000B196C">
        <w:t xml:space="preserve"> </w:t>
      </w:r>
      <w:r w:rsidRPr="000B196C">
        <w:t>князья</w:t>
      </w:r>
      <w:r w:rsidR="000B196C" w:rsidRPr="000B196C">
        <w:t xml:space="preserve"> </w:t>
      </w:r>
      <w:r w:rsidRPr="000B196C">
        <w:t>признавали</w:t>
      </w:r>
      <w:r w:rsidR="000B196C" w:rsidRPr="000B196C">
        <w:t xml:space="preserve"> </w:t>
      </w:r>
      <w:r w:rsidRPr="000B196C">
        <w:t>Русскую</w:t>
      </w:r>
      <w:r w:rsidR="000B196C" w:rsidRPr="000B196C">
        <w:t xml:space="preserve"> </w:t>
      </w:r>
      <w:r w:rsidRPr="000B196C">
        <w:t>землю</w:t>
      </w:r>
      <w:r w:rsidR="000B196C" w:rsidRPr="000B196C">
        <w:t xml:space="preserve"> </w:t>
      </w:r>
      <w:r w:rsidRPr="000B196C">
        <w:t>своим</w:t>
      </w:r>
      <w:r w:rsidR="000B196C" w:rsidRPr="000B196C">
        <w:t xml:space="preserve"> </w:t>
      </w:r>
      <w:r w:rsidRPr="000B196C">
        <w:t>благоприобретённым</w:t>
      </w:r>
      <w:r w:rsidR="000B196C" w:rsidRPr="000B196C">
        <w:t xml:space="preserve"> </w:t>
      </w:r>
      <w:r w:rsidRPr="000B196C">
        <w:t>имением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считали</w:t>
      </w:r>
      <w:r w:rsidR="000B196C" w:rsidRPr="000B196C">
        <w:t xml:space="preserve"> </w:t>
      </w:r>
      <w:r w:rsidRPr="000B196C">
        <w:t>вправе</w:t>
      </w:r>
      <w:r w:rsidR="000B196C" w:rsidRPr="000B196C">
        <w:t xml:space="preserve"> </w:t>
      </w:r>
      <w:r w:rsidRPr="000B196C">
        <w:t>распоряжаться</w:t>
      </w:r>
      <w:r w:rsidR="000B196C" w:rsidRPr="000B196C">
        <w:t xml:space="preserve"> </w:t>
      </w:r>
      <w:r w:rsidRPr="000B196C">
        <w:t>ею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своему</w:t>
      </w:r>
      <w:r w:rsidR="000B196C" w:rsidRPr="000B196C">
        <w:t xml:space="preserve"> </w:t>
      </w:r>
      <w:r w:rsidRPr="000B196C">
        <w:t>произволу</w:t>
      </w:r>
      <w:r w:rsidR="000B196C" w:rsidRPr="000B196C">
        <w:t xml:space="preserve">: </w:t>
      </w:r>
      <w:r w:rsidRPr="000B196C">
        <w:t>завещать,</w:t>
      </w:r>
      <w:r w:rsidR="000B196C" w:rsidRPr="000B196C">
        <w:t xml:space="preserve"> </w:t>
      </w:r>
      <w:r w:rsidRPr="000B196C">
        <w:t>дарить,</w:t>
      </w:r>
      <w:r w:rsidR="000B196C" w:rsidRPr="000B196C">
        <w:t xml:space="preserve"> </w:t>
      </w:r>
      <w:r w:rsidRPr="000B196C">
        <w:t>бросать.</w:t>
      </w:r>
      <w:r w:rsidR="000B196C" w:rsidRPr="000B196C">
        <w:t xml:space="preserve"> </w:t>
      </w:r>
      <w:r w:rsidRPr="000B196C">
        <w:t>А</w:t>
      </w:r>
      <w:r w:rsidR="000B196C" w:rsidRPr="000B196C">
        <w:t xml:space="preserve"> </w:t>
      </w:r>
      <w:r w:rsidRPr="000B196C">
        <w:t>при</w:t>
      </w:r>
      <w:r w:rsidR="000B196C" w:rsidRPr="000B196C">
        <w:t xml:space="preserve"> </w:t>
      </w:r>
      <w:r w:rsidRPr="000B196C">
        <w:t>отсутствии</w:t>
      </w:r>
      <w:r w:rsidR="000B196C" w:rsidRPr="000B196C">
        <w:t xml:space="preserve"> </w:t>
      </w:r>
      <w:r w:rsidRPr="000B196C">
        <w:t>завещания</w:t>
      </w:r>
      <w:r w:rsidR="000B196C" w:rsidRPr="000B196C">
        <w:t xml:space="preserve"> </w:t>
      </w:r>
      <w:r w:rsidRPr="000B196C">
        <w:t>власть</w:t>
      </w:r>
      <w:r w:rsidR="000B196C" w:rsidRPr="000B196C">
        <w:t xml:space="preserve"> </w:t>
      </w:r>
      <w:r w:rsidRPr="000B196C">
        <w:t>переходила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наследству</w:t>
      </w:r>
      <w:r w:rsidR="000B196C" w:rsidRPr="000B196C">
        <w:t xml:space="preserve"> </w:t>
      </w:r>
      <w:r w:rsidRPr="000B196C">
        <w:t>к</w:t>
      </w:r>
      <w:r w:rsidR="000B196C" w:rsidRPr="000B196C">
        <w:t xml:space="preserve"> </w:t>
      </w:r>
      <w:r w:rsidRPr="000B196C">
        <w:t>детям</w:t>
      </w:r>
      <w:r w:rsidR="000B196C" w:rsidRPr="000B196C">
        <w:t xml:space="preserve"> </w:t>
      </w:r>
      <w:r w:rsidRPr="000B196C">
        <w:t>умиравших</w:t>
      </w:r>
      <w:r w:rsidR="000B196C" w:rsidRPr="000B196C">
        <w:t xml:space="preserve"> </w:t>
      </w:r>
      <w:r w:rsidRPr="000B196C">
        <w:t>князей.</w:t>
      </w:r>
    </w:p>
    <w:p w:rsidR="006950C4" w:rsidRPr="000B196C" w:rsidRDefault="006950C4" w:rsidP="000B196C">
      <w:pPr>
        <w:tabs>
          <w:tab w:val="left" w:pos="726"/>
        </w:tabs>
      </w:pPr>
      <w:r w:rsidRPr="000B196C">
        <w:t>Основная</w:t>
      </w:r>
      <w:r w:rsidR="000B196C" w:rsidRPr="000B196C">
        <w:t xml:space="preserve"> </w:t>
      </w:r>
      <w:r w:rsidRPr="000B196C">
        <w:t>масса</w:t>
      </w:r>
      <w:r w:rsidR="000B196C" w:rsidRPr="000B196C">
        <w:t xml:space="preserve"> </w:t>
      </w:r>
      <w:r w:rsidRPr="000B196C">
        <w:t>населения</w:t>
      </w:r>
      <w:r w:rsidR="000B196C" w:rsidRPr="000B196C">
        <w:t xml:space="preserve"> </w:t>
      </w:r>
      <w:r w:rsidRPr="000B196C">
        <w:t>разделялась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свободных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зависимых</w:t>
      </w:r>
      <w:r w:rsidR="000B196C" w:rsidRPr="000B196C">
        <w:t xml:space="preserve"> </w:t>
      </w:r>
      <w:r w:rsidRPr="000B196C">
        <w:t>людей,</w:t>
      </w:r>
      <w:r w:rsidR="000B196C" w:rsidRPr="000B196C">
        <w:t xml:space="preserve"> </w:t>
      </w:r>
      <w:r w:rsidRPr="000B196C">
        <w:t>существовали</w:t>
      </w:r>
      <w:r w:rsidR="000B196C" w:rsidRPr="000B196C">
        <w:t xml:space="preserve"> </w:t>
      </w:r>
      <w:r w:rsidRPr="000B196C">
        <w:t>также</w:t>
      </w:r>
      <w:r w:rsidR="000B196C" w:rsidRPr="000B196C">
        <w:t xml:space="preserve"> </w:t>
      </w:r>
      <w:r w:rsidRPr="000B196C">
        <w:t>промежуточные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переходные</w:t>
      </w:r>
      <w:r w:rsidR="000B196C" w:rsidRPr="000B196C">
        <w:t xml:space="preserve"> </w:t>
      </w:r>
      <w:r w:rsidRPr="000B196C">
        <w:t>категории.</w:t>
      </w:r>
      <w:r w:rsidR="000B196C" w:rsidRPr="000B196C">
        <w:t xml:space="preserve"> </w:t>
      </w:r>
      <w:r w:rsidRPr="000B196C">
        <w:t>Юридически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экономически</w:t>
      </w:r>
      <w:r w:rsidR="000B196C" w:rsidRPr="000B196C">
        <w:t xml:space="preserve"> </w:t>
      </w:r>
      <w:r w:rsidRPr="000B196C">
        <w:t>независимыми</w:t>
      </w:r>
      <w:r w:rsidR="000B196C" w:rsidRPr="000B196C">
        <w:t xml:space="preserve"> </w:t>
      </w:r>
      <w:r w:rsidRPr="000B196C">
        <w:t>были</w:t>
      </w:r>
      <w:r w:rsidR="000B196C" w:rsidRPr="000B196C">
        <w:t xml:space="preserve"> </w:t>
      </w:r>
      <w:r w:rsidRPr="000B196C">
        <w:t>посадские</w:t>
      </w:r>
      <w:r w:rsidR="000B196C" w:rsidRPr="000B196C">
        <w:t xml:space="preserve"> </w:t>
      </w:r>
      <w:r w:rsidRPr="000B196C">
        <w:t>люди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смерды-общинники,</w:t>
      </w:r>
      <w:r w:rsidR="000B196C">
        <w:t xml:space="preserve"> (</w:t>
      </w:r>
      <w:r w:rsidRPr="000B196C">
        <w:t>они</w:t>
      </w:r>
      <w:r w:rsidR="000B196C" w:rsidRPr="000B196C">
        <w:t xml:space="preserve"> </w:t>
      </w:r>
      <w:r w:rsidRPr="000B196C">
        <w:t>уплачивали</w:t>
      </w:r>
      <w:r w:rsidR="000B196C" w:rsidRPr="000B196C">
        <w:t xml:space="preserve"> </w:t>
      </w:r>
      <w:r w:rsidRPr="000B196C">
        <w:t>налоги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выполняли</w:t>
      </w:r>
      <w:r w:rsidR="000B196C" w:rsidRPr="000B196C">
        <w:t xml:space="preserve"> </w:t>
      </w:r>
      <w:r w:rsidRPr="000B196C">
        <w:t>повинности</w:t>
      </w:r>
      <w:r w:rsidR="000B196C" w:rsidRPr="000B196C">
        <w:t xml:space="preserve"> </w:t>
      </w:r>
      <w:r w:rsidRPr="000B196C">
        <w:t>только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пользу</w:t>
      </w:r>
      <w:r w:rsidR="000B196C" w:rsidRPr="000B196C">
        <w:t xml:space="preserve"> </w:t>
      </w:r>
      <w:r w:rsidRPr="000B196C">
        <w:t>государства</w:t>
      </w:r>
      <w:r w:rsidR="000B196C" w:rsidRPr="000B196C">
        <w:t>).</w:t>
      </w:r>
    </w:p>
    <w:p w:rsidR="006950C4" w:rsidRPr="000B196C" w:rsidRDefault="006950C4" w:rsidP="000B196C">
      <w:pPr>
        <w:tabs>
          <w:tab w:val="left" w:pos="726"/>
        </w:tabs>
      </w:pPr>
      <w:r w:rsidRPr="000B196C">
        <w:t>Городское</w:t>
      </w:r>
      <w:r w:rsidR="000B196C" w:rsidRPr="000B196C">
        <w:t xml:space="preserve"> </w:t>
      </w:r>
      <w:r w:rsidRPr="000B196C">
        <w:t>население</w:t>
      </w:r>
      <w:r w:rsidR="000B196C" w:rsidRPr="000B196C">
        <w:t xml:space="preserve"> </w:t>
      </w:r>
      <w:r w:rsidRPr="000B196C">
        <w:t>делилось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ряд</w:t>
      </w:r>
      <w:r w:rsidR="000B196C" w:rsidRPr="000B196C">
        <w:t xml:space="preserve"> </w:t>
      </w:r>
      <w:r w:rsidRPr="000B196C">
        <w:t>социальных</w:t>
      </w:r>
      <w:r w:rsidR="000B196C" w:rsidRPr="000B196C">
        <w:t xml:space="preserve"> </w:t>
      </w:r>
      <w:r w:rsidRPr="000B196C">
        <w:t>групп</w:t>
      </w:r>
      <w:r w:rsidR="000B196C" w:rsidRPr="000B196C">
        <w:t xml:space="preserve">: </w:t>
      </w:r>
      <w:r w:rsidRPr="000B196C">
        <w:t>боярство,</w:t>
      </w:r>
      <w:r w:rsidR="000B196C" w:rsidRPr="000B196C">
        <w:t xml:space="preserve"> </w:t>
      </w:r>
      <w:r w:rsidRPr="000B196C">
        <w:t>духовенство,</w:t>
      </w:r>
      <w:r w:rsidR="000B196C" w:rsidRPr="000B196C">
        <w:t xml:space="preserve"> </w:t>
      </w:r>
      <w:r w:rsidRPr="000B196C">
        <w:t>купечество,</w:t>
      </w:r>
      <w:r w:rsidR="000B196C" w:rsidRPr="000B196C">
        <w:t xml:space="preserve"> </w:t>
      </w:r>
      <w:r w:rsidRPr="000B196C">
        <w:t>“низы</w:t>
      </w:r>
      <w:r w:rsidR="000B196C">
        <w:t>" (</w:t>
      </w:r>
      <w:r w:rsidRPr="000B196C">
        <w:t>ремесленники,</w:t>
      </w:r>
      <w:r w:rsidR="000B196C" w:rsidRPr="000B196C">
        <w:t xml:space="preserve"> </w:t>
      </w:r>
      <w:r w:rsidRPr="000B196C">
        <w:t>рабочие</w:t>
      </w:r>
      <w:r w:rsidR="000B196C" w:rsidRPr="000B196C">
        <w:t xml:space="preserve">), </w:t>
      </w:r>
      <w:r w:rsidRPr="000B196C">
        <w:t>наряду</w:t>
      </w:r>
      <w:r w:rsidR="000B196C" w:rsidRPr="000B196C">
        <w:t xml:space="preserve"> </w:t>
      </w:r>
      <w:r w:rsidRPr="000B196C">
        <w:t>со</w:t>
      </w:r>
      <w:r w:rsidR="000B196C" w:rsidRPr="000B196C">
        <w:t xml:space="preserve"> </w:t>
      </w:r>
      <w:r w:rsidRPr="000B196C">
        <w:t>свободными</w:t>
      </w:r>
      <w:r w:rsidR="000B196C" w:rsidRPr="000B196C">
        <w:t xml:space="preserve"> </w:t>
      </w:r>
      <w:r w:rsidRPr="000B196C">
        <w:t>были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зависимые</w:t>
      </w:r>
      <w:r w:rsidR="000B196C">
        <w:t xml:space="preserve"> (</w:t>
      </w:r>
      <w:r w:rsidRPr="000B196C">
        <w:t>“крепое”</w:t>
      </w:r>
      <w:r w:rsidR="000B196C" w:rsidRPr="000B196C">
        <w:t xml:space="preserve">) </w:t>
      </w:r>
      <w:r w:rsidRPr="000B196C">
        <w:t>смерды.</w:t>
      </w:r>
      <w:r w:rsidR="000B196C" w:rsidRPr="000B196C">
        <w:t xml:space="preserve"> </w:t>
      </w:r>
      <w:r w:rsidRPr="000B196C">
        <w:t>Свободный</w:t>
      </w:r>
      <w:r w:rsidR="000B196C" w:rsidRPr="000B196C">
        <w:t xml:space="preserve"> </w:t>
      </w:r>
      <w:r w:rsidRPr="000B196C">
        <w:t>смерд</w:t>
      </w:r>
      <w:r w:rsidR="000B196C" w:rsidRPr="000B196C">
        <w:t xml:space="preserve"> - </w:t>
      </w:r>
      <w:r w:rsidRPr="000B196C">
        <w:t>общинник</w:t>
      </w:r>
      <w:r w:rsidR="000B196C" w:rsidRPr="000B196C">
        <w:t xml:space="preserve"> - </w:t>
      </w:r>
      <w:r w:rsidRPr="000B196C">
        <w:t>обладал</w:t>
      </w:r>
      <w:r w:rsidR="000B196C" w:rsidRPr="000B196C">
        <w:t xml:space="preserve"> </w:t>
      </w:r>
      <w:r w:rsidRPr="000B196C">
        <w:t>определенным</w:t>
      </w:r>
      <w:r w:rsidR="000B196C" w:rsidRPr="000B196C">
        <w:t xml:space="preserve"> </w:t>
      </w:r>
      <w:r w:rsidRPr="000B196C">
        <w:t>имуществом,</w:t>
      </w:r>
      <w:r w:rsidR="000B196C" w:rsidRPr="000B196C">
        <w:t xml:space="preserve"> </w:t>
      </w:r>
      <w:r w:rsidRPr="000B196C">
        <w:t>которое</w:t>
      </w:r>
      <w:r w:rsidR="000B196C" w:rsidRPr="000B196C">
        <w:t xml:space="preserve"> </w:t>
      </w:r>
      <w:r w:rsidRPr="000B196C">
        <w:t>мог</w:t>
      </w:r>
      <w:r w:rsidR="000B196C" w:rsidRPr="000B196C">
        <w:t xml:space="preserve"> </w:t>
      </w:r>
      <w:r w:rsidRPr="000B196C">
        <w:t>завещать</w:t>
      </w:r>
      <w:r w:rsidR="000B196C" w:rsidRPr="000B196C">
        <w:t xml:space="preserve"> </w:t>
      </w:r>
      <w:r w:rsidRPr="000B196C">
        <w:t>детям.</w:t>
      </w:r>
      <w:r w:rsidR="000B196C" w:rsidRPr="000B196C">
        <w:t xml:space="preserve"> </w:t>
      </w:r>
      <w:r w:rsidRPr="000B196C">
        <w:t>Закон</w:t>
      </w:r>
      <w:r w:rsidR="000B196C" w:rsidRPr="000B196C">
        <w:t xml:space="preserve"> </w:t>
      </w:r>
      <w:r w:rsidRPr="000B196C">
        <w:t>защищал</w:t>
      </w:r>
      <w:r w:rsidR="000B196C" w:rsidRPr="000B196C">
        <w:t xml:space="preserve"> </w:t>
      </w:r>
      <w:r w:rsidRPr="000B196C">
        <w:t>личность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имущество</w:t>
      </w:r>
      <w:r w:rsidR="000B196C" w:rsidRPr="000B196C">
        <w:t xml:space="preserve"> </w:t>
      </w:r>
      <w:r w:rsidRPr="000B196C">
        <w:t>смерда.</w:t>
      </w:r>
      <w:r w:rsidR="000B196C" w:rsidRPr="000B196C">
        <w:t xml:space="preserve"> </w:t>
      </w:r>
      <w:r w:rsidRPr="000B196C">
        <w:t>За</w:t>
      </w:r>
      <w:r w:rsidR="000B196C" w:rsidRPr="000B196C">
        <w:t xml:space="preserve"> </w:t>
      </w:r>
      <w:r w:rsidRPr="000B196C">
        <w:t>совершенные</w:t>
      </w:r>
      <w:r w:rsidR="000B196C" w:rsidRPr="000B196C">
        <w:t xml:space="preserve"> </w:t>
      </w:r>
      <w:r w:rsidRPr="000B196C">
        <w:t>проступки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преступления,</w:t>
      </w:r>
      <w:r w:rsidR="000B196C" w:rsidRPr="000B196C">
        <w:t xml:space="preserve"> </w:t>
      </w:r>
      <w:r w:rsidRPr="000B196C">
        <w:t>а</w:t>
      </w:r>
      <w:r w:rsidR="000B196C" w:rsidRPr="000B196C">
        <w:t xml:space="preserve"> </w:t>
      </w:r>
      <w:r w:rsidRPr="000B196C">
        <w:t>также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обязательствам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договорам</w:t>
      </w:r>
      <w:r w:rsidR="000B196C" w:rsidRPr="000B196C">
        <w:t xml:space="preserve"> </w:t>
      </w:r>
      <w:r w:rsidRPr="000B196C">
        <w:t>он</w:t>
      </w:r>
      <w:r w:rsidR="000B196C" w:rsidRPr="000B196C">
        <w:t xml:space="preserve"> </w:t>
      </w:r>
      <w:r w:rsidRPr="000B196C">
        <w:t>нес</w:t>
      </w:r>
      <w:r w:rsidR="000B196C" w:rsidRPr="000B196C">
        <w:t xml:space="preserve"> </w:t>
      </w:r>
      <w:r w:rsidRPr="000B196C">
        <w:t>личную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имущественную</w:t>
      </w:r>
      <w:r w:rsidR="000B196C" w:rsidRPr="000B196C">
        <w:t xml:space="preserve"> </w:t>
      </w:r>
      <w:r w:rsidRPr="000B196C">
        <w:t>ответственность.</w:t>
      </w:r>
      <w:r w:rsidR="00ED09E8" w:rsidRPr="000B196C">
        <w:rPr>
          <w:rStyle w:val="aa"/>
        </w:rPr>
        <w:footnoteReference w:id="3"/>
      </w:r>
    </w:p>
    <w:p w:rsidR="000B196C" w:rsidRDefault="006950C4" w:rsidP="000B196C">
      <w:pPr>
        <w:tabs>
          <w:tab w:val="left" w:pos="726"/>
        </w:tabs>
      </w:pPr>
      <w:r w:rsidRPr="000B196C">
        <w:t>Неизбежные</w:t>
      </w:r>
      <w:r w:rsidR="000B196C" w:rsidRPr="000B196C">
        <w:t xml:space="preserve"> </w:t>
      </w:r>
      <w:r w:rsidRPr="000B196C">
        <w:t>исторические</w:t>
      </w:r>
      <w:r w:rsidR="000B196C" w:rsidRPr="000B196C">
        <w:t xml:space="preserve"> </w:t>
      </w:r>
      <w:r w:rsidRPr="000B196C">
        <w:t>процессы</w:t>
      </w:r>
      <w:r w:rsidR="000B196C" w:rsidRPr="000B196C">
        <w:t xml:space="preserve"> </w:t>
      </w:r>
      <w:r w:rsidRPr="000B196C">
        <w:t>развития</w:t>
      </w:r>
      <w:r w:rsidR="000B196C" w:rsidRPr="000B196C">
        <w:t xml:space="preserve"> </w:t>
      </w:r>
      <w:r w:rsidRPr="000B196C">
        <w:t>феодализма</w:t>
      </w:r>
      <w:r w:rsidR="000B196C" w:rsidRPr="000B196C">
        <w:t xml:space="preserve"> </w:t>
      </w:r>
      <w:r w:rsidRPr="000B196C">
        <w:t>влекут</w:t>
      </w:r>
      <w:r w:rsidR="000B196C" w:rsidRPr="000B196C">
        <w:t xml:space="preserve"> </w:t>
      </w:r>
      <w:r w:rsidRPr="000B196C">
        <w:t>за</w:t>
      </w:r>
      <w:r w:rsidR="000B196C" w:rsidRPr="000B196C">
        <w:t xml:space="preserve"> </w:t>
      </w:r>
      <w:r w:rsidRPr="000B196C">
        <w:t>собой</w:t>
      </w:r>
      <w:r w:rsidR="000B196C" w:rsidRPr="000B196C">
        <w:t xml:space="preserve"> </w:t>
      </w:r>
      <w:r w:rsidRPr="000B196C">
        <w:t>отмирание</w:t>
      </w:r>
      <w:r w:rsidR="000B196C" w:rsidRPr="000B196C">
        <w:t xml:space="preserve"> </w:t>
      </w:r>
      <w:r w:rsidRPr="000B196C">
        <w:t>Древнерусского</w:t>
      </w:r>
      <w:r w:rsidR="000B196C" w:rsidRPr="000B196C">
        <w:t xml:space="preserve"> </w:t>
      </w:r>
      <w:r w:rsidRPr="000B196C">
        <w:t>государства.</w:t>
      </w:r>
      <w:r w:rsidR="000B196C" w:rsidRPr="000B196C">
        <w:t xml:space="preserve"> </w:t>
      </w:r>
      <w:r w:rsidRPr="000B196C">
        <w:t>Развитие</w:t>
      </w:r>
      <w:r w:rsidR="000B196C" w:rsidRPr="000B196C">
        <w:t xml:space="preserve"> </w:t>
      </w:r>
      <w:r w:rsidRPr="000B196C">
        <w:t>феодальных</w:t>
      </w:r>
      <w:r w:rsidR="000B196C" w:rsidRPr="000B196C">
        <w:t xml:space="preserve"> </w:t>
      </w:r>
      <w:r w:rsidRPr="000B196C">
        <w:t>отношений,</w:t>
      </w:r>
      <w:r w:rsidR="000B196C" w:rsidRPr="000B196C">
        <w:t xml:space="preserve"> </w:t>
      </w:r>
      <w:r w:rsidRPr="000B196C">
        <w:t>породившее</w:t>
      </w:r>
      <w:r w:rsidR="000B196C" w:rsidRPr="000B196C">
        <w:t xml:space="preserve"> </w:t>
      </w:r>
      <w:r w:rsidRPr="000B196C">
        <w:t>Древнюю</w:t>
      </w:r>
      <w:r w:rsidR="000B196C" w:rsidRPr="000B196C">
        <w:t xml:space="preserve"> </w:t>
      </w:r>
      <w:r w:rsidRPr="000B196C">
        <w:t>Русь,</w:t>
      </w:r>
      <w:r w:rsidR="000B196C" w:rsidRPr="000B196C">
        <w:t xml:space="preserve"> </w:t>
      </w:r>
      <w:r w:rsidRPr="000B196C">
        <w:t>приводит,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конце</w:t>
      </w:r>
      <w:r w:rsidR="000B196C" w:rsidRPr="000B196C">
        <w:t xml:space="preserve"> </w:t>
      </w:r>
      <w:r w:rsidRPr="000B196C">
        <w:t>концов,</w:t>
      </w:r>
      <w:r w:rsidR="000B196C" w:rsidRPr="000B196C">
        <w:t xml:space="preserve"> </w:t>
      </w:r>
      <w:r w:rsidRPr="000B196C">
        <w:t>к</w:t>
      </w:r>
      <w:r w:rsidR="000B196C" w:rsidRPr="000B196C">
        <w:t xml:space="preserve"> </w:t>
      </w:r>
      <w:r w:rsidRPr="000B196C">
        <w:t>ее</w:t>
      </w:r>
      <w:r w:rsidR="000B196C" w:rsidRPr="000B196C">
        <w:t xml:space="preserve"> </w:t>
      </w:r>
      <w:r w:rsidRPr="000B196C">
        <w:t>распаду,</w:t>
      </w:r>
      <w:r w:rsidR="000B196C" w:rsidRPr="000B196C">
        <w:t xml:space="preserve"> </w:t>
      </w:r>
      <w:r w:rsidRPr="000B196C">
        <w:t>неизбежному</w:t>
      </w:r>
      <w:r w:rsidR="000B196C" w:rsidRPr="000B196C">
        <w:t xml:space="preserve"> </w:t>
      </w:r>
      <w:r w:rsidRPr="000B196C">
        <w:t>процессу</w:t>
      </w:r>
      <w:r w:rsidR="000B196C" w:rsidRPr="000B196C">
        <w:t xml:space="preserve"> </w:t>
      </w:r>
      <w:r w:rsidRPr="000B196C">
        <w:t>установления</w:t>
      </w:r>
      <w:r w:rsidR="000B196C" w:rsidRPr="000B196C">
        <w:t xml:space="preserve"> </w:t>
      </w:r>
      <w:r w:rsidRPr="000B196C">
        <w:t>феодальной</w:t>
      </w:r>
      <w:r w:rsidR="000B196C" w:rsidRPr="000B196C">
        <w:t xml:space="preserve"> </w:t>
      </w:r>
      <w:r w:rsidRPr="000B196C">
        <w:t>раздробленности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12</w:t>
      </w:r>
      <w:r w:rsidR="000B196C" w:rsidRPr="000B196C">
        <w:t xml:space="preserve"> </w:t>
      </w:r>
      <w:r w:rsidRPr="000B196C">
        <w:t>веке.</w:t>
      </w:r>
    </w:p>
    <w:p w:rsidR="000B196C" w:rsidRDefault="000B196C" w:rsidP="000B196C">
      <w:pPr>
        <w:tabs>
          <w:tab w:val="left" w:pos="726"/>
        </w:tabs>
        <w:rPr>
          <w:b/>
          <w:bCs/>
          <w:i/>
          <w:iCs/>
        </w:rPr>
      </w:pPr>
    </w:p>
    <w:p w:rsidR="000B196C" w:rsidRPr="000B196C" w:rsidRDefault="006950C4" w:rsidP="000B196C">
      <w:pPr>
        <w:pStyle w:val="2"/>
      </w:pPr>
      <w:bookmarkStart w:id="2" w:name="_Toc279600794"/>
      <w:r w:rsidRPr="000B196C">
        <w:t>Вопрос</w:t>
      </w:r>
      <w:r w:rsidR="000B196C" w:rsidRPr="000B196C">
        <w:t xml:space="preserve"> </w:t>
      </w:r>
      <w:r w:rsidRPr="000B196C">
        <w:t>№3.</w:t>
      </w:r>
      <w:r w:rsidR="000B196C" w:rsidRPr="000B196C">
        <w:t xml:space="preserve"> </w:t>
      </w:r>
      <w:r w:rsidRPr="000B196C">
        <w:t>Понятие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виды</w:t>
      </w:r>
      <w:r w:rsidR="000B196C" w:rsidRPr="000B196C">
        <w:t xml:space="preserve"> </w:t>
      </w:r>
      <w:r w:rsidRPr="000B196C">
        <w:t>преступлений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Артикулу</w:t>
      </w:r>
      <w:r w:rsidR="000B196C" w:rsidRPr="000B196C">
        <w:t xml:space="preserve"> </w:t>
      </w:r>
      <w:r w:rsidRPr="000B196C">
        <w:t>Воинскому</w:t>
      </w:r>
      <w:r w:rsidR="000B196C" w:rsidRPr="000B196C">
        <w:t xml:space="preserve"> </w:t>
      </w:r>
      <w:r w:rsidRPr="000B196C">
        <w:t>1715</w:t>
      </w:r>
      <w:r w:rsidR="000B196C">
        <w:t xml:space="preserve"> </w:t>
      </w:r>
      <w:r w:rsidRPr="000B196C">
        <w:t>г</w:t>
      </w:r>
      <w:r w:rsidR="000B196C">
        <w:t>.</w:t>
      </w:r>
      <w:bookmarkEnd w:id="2"/>
    </w:p>
    <w:p w:rsidR="000B196C" w:rsidRDefault="000B196C" w:rsidP="000B196C">
      <w:pPr>
        <w:tabs>
          <w:tab w:val="left" w:pos="726"/>
        </w:tabs>
      </w:pPr>
    </w:p>
    <w:p w:rsidR="0076559A" w:rsidRPr="000B196C" w:rsidRDefault="0076559A" w:rsidP="000B196C">
      <w:pPr>
        <w:tabs>
          <w:tab w:val="left" w:pos="726"/>
        </w:tabs>
      </w:pPr>
      <w:r w:rsidRPr="000B196C">
        <w:t>Воинский</w:t>
      </w:r>
      <w:r w:rsidR="000B196C" w:rsidRPr="000B196C">
        <w:t xml:space="preserve"> </w:t>
      </w:r>
      <w:r w:rsidRPr="000B196C">
        <w:t>Артикул</w:t>
      </w:r>
      <w:r w:rsidR="000B196C" w:rsidRPr="000B196C">
        <w:t xml:space="preserve"> </w:t>
      </w:r>
      <w:r w:rsidRPr="000B196C">
        <w:t>Петра</w:t>
      </w:r>
      <w:r w:rsidR="000B196C" w:rsidRPr="000B196C">
        <w:t xml:space="preserve"> </w:t>
      </w:r>
      <w:r w:rsidRPr="000B196C">
        <w:t>I</w:t>
      </w:r>
      <w:r w:rsidR="000B196C" w:rsidRPr="000B196C">
        <w:t xml:space="preserve"> </w:t>
      </w:r>
      <w:r w:rsidRPr="000B196C">
        <w:t>1715</w:t>
      </w:r>
      <w:r w:rsidR="000B196C" w:rsidRPr="000B196C">
        <w:t xml:space="preserve"> </w:t>
      </w:r>
      <w:r w:rsidRPr="000B196C">
        <w:t>Г</w:t>
      </w:r>
      <w:r w:rsidR="000B196C">
        <w:t xml:space="preserve">. - </w:t>
      </w:r>
      <w:r w:rsidRPr="000B196C">
        <w:t>крупнейший</w:t>
      </w:r>
      <w:r w:rsidR="000B196C" w:rsidRPr="000B196C">
        <w:t xml:space="preserve"> </w:t>
      </w:r>
      <w:r w:rsidRPr="000B196C">
        <w:t>правовой</w:t>
      </w:r>
      <w:r w:rsidR="000B196C" w:rsidRPr="000B196C">
        <w:t xml:space="preserve"> </w:t>
      </w:r>
      <w:r w:rsidRPr="000B196C">
        <w:t>памятник</w:t>
      </w:r>
      <w:r w:rsidR="000B196C" w:rsidRPr="000B196C">
        <w:t xml:space="preserve"> </w:t>
      </w:r>
      <w:r w:rsidRPr="000B196C">
        <w:t>России</w:t>
      </w:r>
      <w:r w:rsidR="000B196C" w:rsidRPr="000B196C">
        <w:t xml:space="preserve">; </w:t>
      </w:r>
      <w:r w:rsidRPr="000B196C">
        <w:t>представлял</w:t>
      </w:r>
      <w:r w:rsidR="000B196C" w:rsidRPr="000B196C">
        <w:t xml:space="preserve"> </w:t>
      </w:r>
      <w:r w:rsidRPr="000B196C">
        <w:t>собой</w:t>
      </w:r>
      <w:r w:rsidR="000B196C" w:rsidRPr="000B196C">
        <w:t xml:space="preserve"> </w:t>
      </w:r>
      <w:r w:rsidRPr="000B196C">
        <w:t>военно-уголовный</w:t>
      </w:r>
      <w:r w:rsidR="000B196C" w:rsidRPr="000B196C">
        <w:t xml:space="preserve"> </w:t>
      </w:r>
      <w:r w:rsidRPr="000B196C">
        <w:t>кодекс</w:t>
      </w:r>
      <w:r w:rsidR="000B196C" w:rsidRPr="000B196C">
        <w:t xml:space="preserve"> </w:t>
      </w:r>
      <w:r w:rsidRPr="000B196C">
        <w:t>без</w:t>
      </w:r>
      <w:r w:rsidR="000B196C" w:rsidRPr="000B196C">
        <w:t xml:space="preserve"> </w:t>
      </w:r>
      <w:r w:rsidRPr="000B196C">
        <w:t>общей</w:t>
      </w:r>
      <w:r w:rsidR="000B196C" w:rsidRPr="000B196C">
        <w:t xml:space="preserve"> </w:t>
      </w:r>
      <w:r w:rsidRPr="000B196C">
        <w:t>части.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основном</w:t>
      </w:r>
      <w:r w:rsidR="000B196C" w:rsidRPr="000B196C">
        <w:t xml:space="preserve"> </w:t>
      </w:r>
      <w:r w:rsidRPr="000B196C">
        <w:t>излагал</w:t>
      </w:r>
      <w:r w:rsidR="000B196C" w:rsidRPr="000B196C">
        <w:t xml:space="preserve"> </w:t>
      </w:r>
      <w:r w:rsidRPr="000B196C">
        <w:t>воинские</w:t>
      </w:r>
      <w:r w:rsidR="000B196C" w:rsidRPr="000B196C">
        <w:t xml:space="preserve"> </w:t>
      </w:r>
      <w:r w:rsidRPr="000B196C">
        <w:t>преступления</w:t>
      </w:r>
      <w:r w:rsidR="000B196C" w:rsidRPr="000B196C">
        <w:t xml:space="preserve">: </w:t>
      </w:r>
      <w:r w:rsidRPr="000B196C">
        <w:t>воинская</w:t>
      </w:r>
      <w:r w:rsidR="000B196C" w:rsidRPr="000B196C">
        <w:t xml:space="preserve"> </w:t>
      </w:r>
      <w:r w:rsidRPr="000B196C">
        <w:t>измена</w:t>
      </w:r>
      <w:r w:rsidR="000B196C">
        <w:t xml:space="preserve"> (</w:t>
      </w:r>
      <w:r w:rsidRPr="000B196C">
        <w:t>тайная</w:t>
      </w:r>
      <w:r w:rsidR="000B196C" w:rsidRPr="000B196C">
        <w:t xml:space="preserve"> </w:t>
      </w:r>
      <w:r w:rsidRPr="000B196C">
        <w:t>переписка</w:t>
      </w:r>
      <w:r w:rsidR="000B196C" w:rsidRPr="000B196C">
        <w:t xml:space="preserve"> </w:t>
      </w:r>
      <w:r w:rsidRPr="000B196C">
        <w:t>или</w:t>
      </w:r>
      <w:r w:rsidR="000B196C" w:rsidRPr="000B196C">
        <w:t xml:space="preserve"> </w:t>
      </w:r>
      <w:r w:rsidRPr="000B196C">
        <w:t>переговоры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неприятелем</w:t>
      </w:r>
      <w:r w:rsidR="000B196C" w:rsidRPr="000B196C">
        <w:t xml:space="preserve">), </w:t>
      </w:r>
      <w:r w:rsidRPr="000B196C">
        <w:t>различного</w:t>
      </w:r>
      <w:r w:rsidR="000B196C" w:rsidRPr="000B196C">
        <w:t xml:space="preserve"> </w:t>
      </w:r>
      <w:r w:rsidRPr="000B196C">
        <w:t>рода</w:t>
      </w:r>
      <w:r w:rsidR="000B196C" w:rsidRPr="000B196C">
        <w:t xml:space="preserve"> </w:t>
      </w:r>
      <w:r w:rsidRPr="000B196C">
        <w:t>уклонения</w:t>
      </w:r>
      <w:r w:rsidR="000B196C" w:rsidRPr="000B196C">
        <w:t xml:space="preserve"> </w:t>
      </w:r>
      <w:r w:rsidRPr="000B196C">
        <w:t>от</w:t>
      </w:r>
      <w:r w:rsidR="000B196C" w:rsidRPr="000B196C">
        <w:t xml:space="preserve"> </w:t>
      </w:r>
      <w:r w:rsidRPr="000B196C">
        <w:t>воинской</w:t>
      </w:r>
      <w:r w:rsidR="000B196C" w:rsidRPr="000B196C">
        <w:t xml:space="preserve"> </w:t>
      </w:r>
      <w:r w:rsidRPr="000B196C">
        <w:t>службы</w:t>
      </w:r>
      <w:r w:rsidR="000B196C">
        <w:t xml:space="preserve"> (</w:t>
      </w:r>
      <w:r w:rsidRPr="000B196C">
        <w:t>дезертирство,</w:t>
      </w:r>
      <w:r w:rsidR="000B196C" w:rsidRPr="000B196C">
        <w:t xml:space="preserve"> </w:t>
      </w:r>
      <w:r w:rsidRPr="000B196C">
        <w:t>членовредительство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др.</w:t>
      </w:r>
      <w:r w:rsidR="000B196C" w:rsidRPr="000B196C">
        <w:t xml:space="preserve">), </w:t>
      </w:r>
      <w:r w:rsidRPr="000B196C">
        <w:t>преступления</w:t>
      </w:r>
      <w:r w:rsidR="000B196C" w:rsidRPr="000B196C">
        <w:t xml:space="preserve"> </w:t>
      </w:r>
      <w:r w:rsidRPr="000B196C">
        <w:t>против</w:t>
      </w:r>
      <w:r w:rsidR="000B196C" w:rsidRPr="000B196C">
        <w:t xml:space="preserve"> </w:t>
      </w:r>
      <w:r w:rsidRPr="000B196C">
        <w:t>подчиненности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воинской</w:t>
      </w:r>
      <w:r w:rsidR="000B196C" w:rsidRPr="000B196C">
        <w:t xml:space="preserve"> </w:t>
      </w:r>
      <w:r w:rsidRPr="000B196C">
        <w:t>чести,</w:t>
      </w:r>
      <w:r w:rsidR="000B196C" w:rsidRPr="000B196C">
        <w:t xml:space="preserve"> </w:t>
      </w:r>
      <w:r w:rsidRPr="000B196C">
        <w:t>против</w:t>
      </w:r>
      <w:r w:rsidR="000B196C" w:rsidRPr="000B196C">
        <w:t xml:space="preserve"> </w:t>
      </w:r>
      <w:r w:rsidRPr="000B196C">
        <w:t>правил</w:t>
      </w:r>
      <w:r w:rsidR="000B196C" w:rsidRPr="000B196C">
        <w:t xml:space="preserve"> </w:t>
      </w:r>
      <w:r w:rsidRPr="000B196C">
        <w:t>караульной</w:t>
      </w:r>
      <w:r w:rsidR="000B196C" w:rsidRPr="000B196C">
        <w:t xml:space="preserve"> </w:t>
      </w:r>
      <w:r w:rsidRPr="000B196C">
        <w:t>службы,</w:t>
      </w:r>
      <w:r w:rsidR="000B196C" w:rsidRPr="000B196C">
        <w:t xml:space="preserve"> </w:t>
      </w:r>
      <w:r w:rsidRPr="000B196C">
        <w:t>против</w:t>
      </w:r>
      <w:r w:rsidR="000B196C" w:rsidRPr="000B196C">
        <w:t xml:space="preserve"> </w:t>
      </w:r>
      <w:r w:rsidRPr="000B196C">
        <w:t>воинского</w:t>
      </w:r>
      <w:r w:rsidR="000B196C" w:rsidRPr="000B196C">
        <w:t xml:space="preserve"> </w:t>
      </w:r>
      <w:r w:rsidRPr="000B196C">
        <w:t>имущества,</w:t>
      </w:r>
      <w:r w:rsidR="000B196C" w:rsidRPr="000B196C">
        <w:t xml:space="preserve"> </w:t>
      </w:r>
      <w:r w:rsidRPr="000B196C">
        <w:t>злоупотребления</w:t>
      </w:r>
      <w:r w:rsidR="000B196C" w:rsidRPr="000B196C">
        <w:t xml:space="preserve"> </w:t>
      </w:r>
      <w:r w:rsidRPr="000B196C">
        <w:t>начальствующих</w:t>
      </w:r>
      <w:r w:rsidR="000B196C" w:rsidRPr="000B196C">
        <w:t xml:space="preserve"> </w:t>
      </w:r>
      <w:r w:rsidRPr="000B196C">
        <w:t>лиц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службе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др.</w:t>
      </w:r>
      <w:r w:rsidR="000B196C" w:rsidRPr="000B196C">
        <w:t xml:space="preserve"> </w:t>
      </w:r>
      <w:r w:rsidR="00ED09E8" w:rsidRPr="000B196C">
        <w:rPr>
          <w:rStyle w:val="aa"/>
        </w:rPr>
        <w:footnoteReference w:id="4"/>
      </w:r>
    </w:p>
    <w:p w:rsidR="000B196C" w:rsidRPr="000B196C" w:rsidRDefault="00ED09E8" w:rsidP="000B196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B196C">
        <w:t>Артикулы</w:t>
      </w:r>
      <w:r w:rsidR="000B196C" w:rsidRPr="000B196C">
        <w:t xml:space="preserve"> </w:t>
      </w:r>
      <w:r w:rsidRPr="000B196C">
        <w:t>включали</w:t>
      </w:r>
      <w:r w:rsidR="000B196C" w:rsidRPr="000B196C">
        <w:t xml:space="preserve"> </w:t>
      </w:r>
      <w:r w:rsidRPr="000B196C">
        <w:t>следующие</w:t>
      </w:r>
      <w:r w:rsidR="000B196C" w:rsidRPr="000B196C">
        <w:t xml:space="preserve"> </w:t>
      </w:r>
      <w:r w:rsidRPr="000B196C">
        <w:t>виды</w:t>
      </w:r>
      <w:r w:rsidR="000B196C" w:rsidRPr="000B196C">
        <w:t xml:space="preserve"> </w:t>
      </w:r>
      <w:r w:rsidRPr="000B196C">
        <w:t>преступлений</w:t>
      </w:r>
      <w:r w:rsidR="000B196C" w:rsidRPr="000B196C">
        <w:t>:</w:t>
      </w:r>
    </w:p>
    <w:p w:rsidR="00ED09E8" w:rsidRPr="000B196C" w:rsidRDefault="00ED09E8" w:rsidP="000B196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B196C">
        <w:t>Против</w:t>
      </w:r>
      <w:r w:rsidR="000B196C" w:rsidRPr="000B196C">
        <w:t xml:space="preserve"> </w:t>
      </w:r>
      <w:r w:rsidRPr="000B196C">
        <w:rPr>
          <w:i/>
          <w:iCs/>
        </w:rPr>
        <w:t>религии.</w:t>
      </w:r>
      <w:r w:rsidR="000B196C" w:rsidRPr="000B196C">
        <w:rPr>
          <w:i/>
          <w:iCs/>
        </w:rPr>
        <w:t xml:space="preserve"> </w:t>
      </w:r>
      <w:r w:rsidRPr="000B196C">
        <w:t>В</w:t>
      </w:r>
      <w:r w:rsidR="000B196C" w:rsidRPr="000B196C">
        <w:t xml:space="preserve"> </w:t>
      </w:r>
      <w:r w:rsidRPr="000B196C">
        <w:t>эту</w:t>
      </w:r>
      <w:r w:rsidR="000B196C" w:rsidRPr="000B196C">
        <w:t xml:space="preserve"> </w:t>
      </w:r>
      <w:r w:rsidRPr="000B196C">
        <w:t>группу</w:t>
      </w:r>
      <w:r w:rsidR="000B196C" w:rsidRPr="000B196C">
        <w:t xml:space="preserve"> </w:t>
      </w:r>
      <w:r w:rsidRPr="000B196C">
        <w:t>входили</w:t>
      </w:r>
      <w:r w:rsidR="000B196C" w:rsidRPr="000B196C">
        <w:t xml:space="preserve">: </w:t>
      </w:r>
      <w:r w:rsidRPr="000B196C">
        <w:t>чародейство,</w:t>
      </w:r>
      <w:r w:rsidR="000B196C" w:rsidRPr="000B196C">
        <w:t xml:space="preserve"> </w:t>
      </w:r>
      <w:r w:rsidRPr="000B196C">
        <w:t>идолопоклонство,</w:t>
      </w:r>
      <w:r w:rsidR="000B196C" w:rsidRPr="000B196C">
        <w:t xml:space="preserve"> </w:t>
      </w:r>
      <w:r w:rsidRPr="000B196C">
        <w:t>которые</w:t>
      </w:r>
      <w:r w:rsidR="000B196C" w:rsidRPr="000B196C">
        <w:t xml:space="preserve"> </w:t>
      </w:r>
      <w:r w:rsidRPr="000B196C">
        <w:t>наказывались</w:t>
      </w:r>
      <w:r w:rsidR="000B196C" w:rsidRPr="000B196C">
        <w:t xml:space="preserve"> </w:t>
      </w:r>
      <w:r w:rsidRPr="000B196C">
        <w:t>смертной</w:t>
      </w:r>
      <w:r w:rsidR="000B196C" w:rsidRPr="000B196C">
        <w:t xml:space="preserve"> </w:t>
      </w:r>
      <w:r w:rsidRPr="000B196C">
        <w:t>казнью</w:t>
      </w:r>
      <w:r w:rsidR="000B196C">
        <w:t xml:space="preserve"> (</w:t>
      </w:r>
      <w:r w:rsidRPr="000B196C">
        <w:t>сожжением</w:t>
      </w:r>
      <w:r w:rsidR="000B196C" w:rsidRPr="000B196C">
        <w:t xml:space="preserve">) </w:t>
      </w:r>
      <w:r w:rsidRPr="000B196C">
        <w:t>при</w:t>
      </w:r>
      <w:r w:rsidR="000B196C" w:rsidRPr="000B196C">
        <w:t xml:space="preserve"> </w:t>
      </w:r>
      <w:r w:rsidRPr="000B196C">
        <w:t>условии,</w:t>
      </w:r>
      <w:r w:rsidR="000B196C" w:rsidRPr="000B196C">
        <w:t xml:space="preserve"> </w:t>
      </w:r>
      <w:r w:rsidRPr="000B196C">
        <w:t>что</w:t>
      </w:r>
      <w:r w:rsidR="000B196C" w:rsidRPr="000B196C">
        <w:t xml:space="preserve"> </w:t>
      </w:r>
      <w:r w:rsidRPr="000B196C">
        <w:t>будет</w:t>
      </w:r>
      <w:r w:rsidR="000B196C" w:rsidRPr="000B196C">
        <w:t xml:space="preserve"> </w:t>
      </w:r>
      <w:r w:rsidRPr="000B196C">
        <w:t>доказано</w:t>
      </w:r>
      <w:r w:rsidR="000B196C" w:rsidRPr="000B196C">
        <w:t xml:space="preserve"> </w:t>
      </w:r>
      <w:r w:rsidRPr="000B196C">
        <w:t>сношение</w:t>
      </w:r>
      <w:r w:rsidR="000B196C" w:rsidRPr="000B196C">
        <w:t xml:space="preserve"> </w:t>
      </w:r>
      <w:r w:rsidRPr="000B196C">
        <w:t>обвиняемого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дьяволом.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противном</w:t>
      </w:r>
      <w:r w:rsidR="000B196C" w:rsidRPr="000B196C">
        <w:t xml:space="preserve"> </w:t>
      </w:r>
      <w:r w:rsidRPr="000B196C">
        <w:t>случае</w:t>
      </w:r>
      <w:r w:rsidR="000B196C" w:rsidRPr="000B196C">
        <w:t xml:space="preserve"> </w:t>
      </w:r>
      <w:r w:rsidRPr="000B196C">
        <w:t>назначалось</w:t>
      </w:r>
      <w:r w:rsidR="000B196C" w:rsidRPr="000B196C">
        <w:t xml:space="preserve"> </w:t>
      </w:r>
      <w:r w:rsidRPr="000B196C">
        <w:t>тюремное</w:t>
      </w:r>
      <w:r w:rsidR="000B196C" w:rsidRPr="000B196C">
        <w:t xml:space="preserve"> </w:t>
      </w:r>
      <w:r w:rsidRPr="000B196C">
        <w:t>заключение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телесное</w:t>
      </w:r>
      <w:r w:rsidR="000B196C" w:rsidRPr="000B196C">
        <w:t xml:space="preserve"> </w:t>
      </w:r>
      <w:r w:rsidRPr="000B196C">
        <w:t>наказание.</w:t>
      </w:r>
    </w:p>
    <w:p w:rsidR="00ED09E8" w:rsidRPr="000B196C" w:rsidRDefault="00ED09E8" w:rsidP="000B196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B196C">
        <w:rPr>
          <w:i/>
          <w:iCs/>
        </w:rPr>
        <w:t>Государственные,</w:t>
      </w:r>
      <w:r w:rsidR="000B196C" w:rsidRPr="000B196C">
        <w:rPr>
          <w:i/>
          <w:iCs/>
        </w:rPr>
        <w:t xml:space="preserve"> </w:t>
      </w:r>
      <w:r w:rsidRPr="000B196C">
        <w:t>простой</w:t>
      </w:r>
      <w:r w:rsidR="000B196C" w:rsidRPr="000B196C">
        <w:t xml:space="preserve"> </w:t>
      </w:r>
      <w:r w:rsidRPr="000B196C">
        <w:t>умысел</w:t>
      </w:r>
      <w:r w:rsidR="000B196C" w:rsidRPr="000B196C">
        <w:t xml:space="preserve"> </w:t>
      </w:r>
      <w:r w:rsidRPr="000B196C">
        <w:t>убить</w:t>
      </w:r>
      <w:r w:rsidR="000B196C" w:rsidRPr="000B196C">
        <w:t xml:space="preserve"> </w:t>
      </w:r>
      <w:r w:rsidRPr="000B196C">
        <w:t>или</w:t>
      </w:r>
      <w:r w:rsidR="000B196C" w:rsidRPr="000B196C">
        <w:t xml:space="preserve"> </w:t>
      </w:r>
      <w:r w:rsidRPr="000B196C">
        <w:t>взять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плен</w:t>
      </w:r>
      <w:r w:rsidR="000B196C" w:rsidRPr="000B196C">
        <w:t xml:space="preserve"> </w:t>
      </w:r>
      <w:r w:rsidRPr="000B196C">
        <w:t>царя</w:t>
      </w:r>
      <w:r w:rsidR="000B196C" w:rsidRPr="000B196C">
        <w:t xml:space="preserve"> </w:t>
      </w:r>
      <w:r w:rsidRPr="000B196C">
        <w:t>наказывался</w:t>
      </w:r>
      <w:r w:rsidR="000B196C" w:rsidRPr="000B196C">
        <w:t xml:space="preserve"> </w:t>
      </w:r>
      <w:r w:rsidRPr="000B196C">
        <w:t>четвертованием,</w:t>
      </w:r>
      <w:r w:rsidR="000B196C" w:rsidRPr="000B196C">
        <w:t xml:space="preserve"> </w:t>
      </w:r>
      <w:r w:rsidRPr="000B196C">
        <w:t>так</w:t>
      </w:r>
      <w:r w:rsidR="000B196C" w:rsidRPr="000B196C">
        <w:t xml:space="preserve"> </w:t>
      </w:r>
      <w:r w:rsidRPr="000B196C">
        <w:t>же</w:t>
      </w:r>
      <w:r w:rsidR="000B196C" w:rsidRPr="000B196C">
        <w:t xml:space="preserve"> </w:t>
      </w:r>
      <w:r w:rsidRPr="000B196C">
        <w:t>наказывалось</w:t>
      </w:r>
      <w:r w:rsidR="000B196C" w:rsidRPr="000B196C">
        <w:t xml:space="preserve"> </w:t>
      </w:r>
      <w:r w:rsidRPr="000B196C">
        <w:t>вооруженное</w:t>
      </w:r>
      <w:r w:rsidR="000B196C" w:rsidRPr="000B196C">
        <w:t xml:space="preserve"> </w:t>
      </w:r>
      <w:r w:rsidRPr="000B196C">
        <w:t>выступление</w:t>
      </w:r>
      <w:r w:rsidR="000B196C" w:rsidRPr="000B196C">
        <w:t xml:space="preserve"> </w:t>
      </w:r>
      <w:r w:rsidRPr="000B196C">
        <w:t>против</w:t>
      </w:r>
      <w:r w:rsidR="000B196C" w:rsidRPr="000B196C">
        <w:t xml:space="preserve"> </w:t>
      </w:r>
      <w:r w:rsidRPr="000B196C">
        <w:t>властей</w:t>
      </w:r>
    </w:p>
    <w:p w:rsidR="000B196C" w:rsidRPr="000B196C" w:rsidRDefault="00ED09E8" w:rsidP="000B196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B196C">
        <w:t>К</w:t>
      </w:r>
      <w:r w:rsidR="000B196C" w:rsidRPr="000B196C">
        <w:t xml:space="preserve"> </w:t>
      </w:r>
      <w:r w:rsidRPr="000B196C">
        <w:rPr>
          <w:i/>
          <w:iCs/>
        </w:rPr>
        <w:t>должностным</w:t>
      </w:r>
      <w:r w:rsidR="000B196C" w:rsidRPr="000B196C">
        <w:rPr>
          <w:i/>
          <w:iCs/>
        </w:rPr>
        <w:t xml:space="preserve"> </w:t>
      </w:r>
      <w:r w:rsidRPr="000B196C">
        <w:t>преступлениям</w:t>
      </w:r>
      <w:r w:rsidR="000B196C" w:rsidRPr="000B196C">
        <w:t xml:space="preserve"> </w:t>
      </w:r>
      <w:r w:rsidRPr="000B196C">
        <w:t>Артикулы</w:t>
      </w:r>
      <w:r w:rsidR="000B196C" w:rsidRPr="000B196C">
        <w:t xml:space="preserve"> </w:t>
      </w:r>
      <w:r w:rsidRPr="000B196C">
        <w:t>относили</w:t>
      </w:r>
      <w:r w:rsidR="000B196C" w:rsidRPr="000B196C">
        <w:t xml:space="preserve"> </w:t>
      </w:r>
      <w:r w:rsidRPr="000B196C">
        <w:t>взяточничество,</w:t>
      </w:r>
      <w:r w:rsidR="000B196C" w:rsidRPr="000B196C">
        <w:t xml:space="preserve"> </w:t>
      </w:r>
      <w:r w:rsidRPr="000B196C">
        <w:t>наказываемое</w:t>
      </w:r>
      <w:r w:rsidR="000B196C" w:rsidRPr="000B196C">
        <w:t xml:space="preserve"> </w:t>
      </w:r>
      <w:r w:rsidRPr="000B196C">
        <w:t>смертной</w:t>
      </w:r>
      <w:r w:rsidR="000B196C" w:rsidRPr="000B196C">
        <w:t xml:space="preserve"> </w:t>
      </w:r>
      <w:r w:rsidRPr="000B196C">
        <w:t>казнью,</w:t>
      </w:r>
      <w:r w:rsidR="000B196C" w:rsidRPr="000B196C">
        <w:t xml:space="preserve"> </w:t>
      </w:r>
      <w:r w:rsidRPr="000B196C">
        <w:t>конфискацией</w:t>
      </w:r>
      <w:r w:rsidR="000B196C" w:rsidRPr="000B196C">
        <w:t xml:space="preserve"> </w:t>
      </w:r>
      <w:r w:rsidRPr="000B196C">
        <w:t>имущества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телесными</w:t>
      </w:r>
      <w:r w:rsidR="000B196C" w:rsidRPr="000B196C">
        <w:t xml:space="preserve"> </w:t>
      </w:r>
      <w:r w:rsidRPr="000B196C">
        <w:t>наказаниями</w:t>
      </w:r>
      <w:r w:rsidR="000B196C" w:rsidRPr="000B196C">
        <w:t>;</w:t>
      </w:r>
    </w:p>
    <w:p w:rsidR="000B196C" w:rsidRPr="000B196C" w:rsidRDefault="00ED09E8" w:rsidP="000B196C">
      <w:pPr>
        <w:tabs>
          <w:tab w:val="left" w:pos="726"/>
        </w:tabs>
      </w:pPr>
      <w:r w:rsidRPr="000B196C">
        <w:t>Преступления</w:t>
      </w:r>
      <w:r w:rsidR="000B196C" w:rsidRPr="000B196C">
        <w:t xml:space="preserve"> </w:t>
      </w:r>
      <w:r w:rsidRPr="000B196C">
        <w:rPr>
          <w:i/>
          <w:iCs/>
        </w:rPr>
        <w:t>против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порядка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управления</w:t>
      </w:r>
      <w:r w:rsidR="000B196C" w:rsidRPr="000B196C">
        <w:rPr>
          <w:i/>
          <w:iCs/>
        </w:rPr>
        <w:t xml:space="preserve"> </w:t>
      </w:r>
      <w:r w:rsidRPr="000B196C">
        <w:t>и</w:t>
      </w:r>
      <w:r w:rsidR="000B196C" w:rsidRPr="000B196C">
        <w:t xml:space="preserve"> </w:t>
      </w:r>
      <w:r w:rsidRPr="000B196C">
        <w:t>суда.</w:t>
      </w:r>
      <w:r w:rsidR="000B196C" w:rsidRPr="000B196C">
        <w:t xml:space="preserve"> </w:t>
      </w:r>
      <w:r w:rsidRPr="000B196C">
        <w:t>К</w:t>
      </w:r>
      <w:r w:rsidR="000B196C" w:rsidRPr="000B196C">
        <w:t xml:space="preserve"> </w:t>
      </w:r>
      <w:r w:rsidRPr="000B196C">
        <w:t>ним</w:t>
      </w:r>
      <w:r w:rsidR="000B196C" w:rsidRPr="000B196C">
        <w:t xml:space="preserve"> </w:t>
      </w:r>
      <w:r w:rsidRPr="000B196C">
        <w:t>относились</w:t>
      </w:r>
      <w:r w:rsidR="000B196C" w:rsidRPr="000B196C">
        <w:t xml:space="preserve"> </w:t>
      </w:r>
      <w:r w:rsidRPr="000B196C">
        <w:t>срывание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истребление</w:t>
      </w:r>
      <w:r w:rsidR="000B196C" w:rsidRPr="000B196C">
        <w:t xml:space="preserve"> </w:t>
      </w:r>
      <w:r w:rsidRPr="000B196C">
        <w:t>указов,</w:t>
      </w:r>
      <w:r w:rsidR="000B196C" w:rsidRPr="000B196C">
        <w:t xml:space="preserve"> </w:t>
      </w:r>
      <w:r w:rsidRPr="000B196C">
        <w:t>что</w:t>
      </w:r>
      <w:r w:rsidR="000B196C" w:rsidRPr="000B196C">
        <w:t xml:space="preserve"> </w:t>
      </w:r>
      <w:r w:rsidRPr="000B196C">
        <w:t>наказывалось</w:t>
      </w:r>
      <w:r w:rsidR="000B196C" w:rsidRPr="000B196C">
        <w:t xml:space="preserve"> </w:t>
      </w:r>
      <w:r w:rsidRPr="000B196C">
        <w:t>смертной</w:t>
      </w:r>
      <w:r w:rsidR="000B196C" w:rsidRPr="000B196C">
        <w:t xml:space="preserve"> </w:t>
      </w:r>
      <w:r w:rsidRPr="000B196C">
        <w:t>казнью</w:t>
      </w:r>
      <w:r w:rsidR="000B196C">
        <w:t xml:space="preserve"> (</w:t>
      </w:r>
      <w:r w:rsidRPr="000B196C">
        <w:t>здесь</w:t>
      </w:r>
      <w:r w:rsidR="000B196C" w:rsidRPr="000B196C">
        <w:t xml:space="preserve"> </w:t>
      </w:r>
      <w:r w:rsidRPr="000B196C">
        <w:t>проявилось</w:t>
      </w:r>
      <w:r w:rsidR="000B196C" w:rsidRPr="000B196C">
        <w:t xml:space="preserve"> </w:t>
      </w:r>
      <w:r w:rsidRPr="000B196C">
        <w:t>особое</w:t>
      </w:r>
      <w:r w:rsidR="000B196C" w:rsidRPr="000B196C">
        <w:t xml:space="preserve"> </w:t>
      </w:r>
      <w:r w:rsidRPr="000B196C">
        <w:t>отношение</w:t>
      </w:r>
      <w:r w:rsidR="000B196C" w:rsidRPr="000B196C">
        <w:t xml:space="preserve"> </w:t>
      </w:r>
      <w:r w:rsidRPr="000B196C">
        <w:t>абсолютистской</w:t>
      </w:r>
      <w:r w:rsidR="000B196C" w:rsidRPr="000B196C">
        <w:t xml:space="preserve"> </w:t>
      </w:r>
      <w:r w:rsidRPr="000B196C">
        <w:t>психологии</w:t>
      </w:r>
      <w:r w:rsidR="000B196C" w:rsidRPr="000B196C">
        <w:t xml:space="preserve"> </w:t>
      </w:r>
      <w:r w:rsidRPr="000B196C">
        <w:t>к</w:t>
      </w:r>
      <w:r w:rsidR="000B196C" w:rsidRPr="000B196C">
        <w:t xml:space="preserve"> </w:t>
      </w:r>
      <w:r w:rsidRPr="000B196C">
        <w:t>писаным</w:t>
      </w:r>
      <w:r w:rsidR="000B196C" w:rsidRPr="000B196C">
        <w:t xml:space="preserve"> </w:t>
      </w:r>
      <w:r w:rsidRPr="000B196C">
        <w:t>нормативным</w:t>
      </w:r>
      <w:r w:rsidR="000B196C" w:rsidRPr="000B196C">
        <w:t xml:space="preserve"> </w:t>
      </w:r>
      <w:r w:rsidRPr="000B196C">
        <w:t>текстам,</w:t>
      </w:r>
      <w:r w:rsidR="000B196C" w:rsidRPr="000B196C">
        <w:t xml:space="preserve"> </w:t>
      </w:r>
      <w:r w:rsidRPr="000B196C">
        <w:t>символом</w:t>
      </w:r>
      <w:r w:rsidR="000B196C" w:rsidRPr="000B196C">
        <w:t xml:space="preserve"> </w:t>
      </w:r>
      <w:r w:rsidRPr="000B196C">
        <w:t>царской</w:t>
      </w:r>
      <w:r w:rsidR="000B196C" w:rsidRPr="000B196C">
        <w:t xml:space="preserve"> </w:t>
      </w:r>
      <w:r w:rsidRPr="000B196C">
        <w:t>воли</w:t>
      </w:r>
      <w:r w:rsidR="000B196C" w:rsidRPr="000B196C">
        <w:t>).</w:t>
      </w:r>
    </w:p>
    <w:p w:rsidR="000B196C" w:rsidRPr="000B196C" w:rsidRDefault="00ED09E8" w:rsidP="000B196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B196C">
        <w:t>К</w:t>
      </w:r>
      <w:r w:rsidR="000B196C" w:rsidRPr="000B196C">
        <w:t xml:space="preserve"> </w:t>
      </w:r>
      <w:r w:rsidRPr="000B196C">
        <w:t>преступлениям</w:t>
      </w:r>
      <w:r w:rsidR="000B196C" w:rsidRPr="000B196C">
        <w:t xml:space="preserve"> </w:t>
      </w:r>
      <w:r w:rsidRPr="000B196C">
        <w:t>против</w:t>
      </w:r>
      <w:r w:rsidR="000B196C" w:rsidRPr="000B196C">
        <w:t xml:space="preserve"> </w:t>
      </w:r>
      <w:r w:rsidRPr="000B196C">
        <w:t>суда</w:t>
      </w:r>
      <w:r w:rsidR="000B196C" w:rsidRPr="000B196C">
        <w:t xml:space="preserve"> </w:t>
      </w:r>
      <w:r w:rsidRPr="000B196C">
        <w:t>относились</w:t>
      </w:r>
      <w:r w:rsidR="000B196C" w:rsidRPr="000B196C">
        <w:t xml:space="preserve"> </w:t>
      </w:r>
      <w:r w:rsidRPr="000B196C">
        <w:t>лжеприсяга,</w:t>
      </w:r>
      <w:r w:rsidR="000B196C" w:rsidRPr="000B196C">
        <w:t xml:space="preserve"> </w:t>
      </w:r>
      <w:r w:rsidRPr="000B196C">
        <w:t>которая</w:t>
      </w:r>
      <w:r w:rsidR="000B196C" w:rsidRPr="000B196C">
        <w:t xml:space="preserve"> </w:t>
      </w:r>
      <w:r w:rsidRPr="000B196C">
        <w:t>наказывалась</w:t>
      </w:r>
      <w:r w:rsidR="000B196C" w:rsidRPr="000B196C">
        <w:t xml:space="preserve"> </w:t>
      </w:r>
      <w:r w:rsidRPr="000B196C">
        <w:t>отсечением</w:t>
      </w:r>
      <w:r w:rsidR="000B196C" w:rsidRPr="000B196C">
        <w:t xml:space="preserve"> </w:t>
      </w:r>
      <w:r w:rsidRPr="000B196C">
        <w:t>двух</w:t>
      </w:r>
      <w:r w:rsidR="000B196C" w:rsidRPr="000B196C">
        <w:t xml:space="preserve"> </w:t>
      </w:r>
      <w:r w:rsidRPr="000B196C">
        <w:t>пальцев</w:t>
      </w:r>
      <w:r w:rsidR="000B196C">
        <w:t xml:space="preserve"> (</w:t>
      </w:r>
      <w:r w:rsidRPr="000B196C">
        <w:t>которыми</w:t>
      </w:r>
      <w:r w:rsidR="000B196C" w:rsidRPr="000B196C">
        <w:t xml:space="preserve"> </w:t>
      </w:r>
      <w:r w:rsidRPr="000B196C">
        <w:t>присягали</w:t>
      </w:r>
      <w:r w:rsidR="000B196C" w:rsidRPr="000B196C">
        <w:t xml:space="preserve">) </w:t>
      </w:r>
      <w:r w:rsidRPr="000B196C">
        <w:t>и</w:t>
      </w:r>
      <w:r w:rsidR="000B196C" w:rsidRPr="000B196C">
        <w:t xml:space="preserve"> </w:t>
      </w:r>
      <w:r w:rsidRPr="000B196C">
        <w:t>ссылкой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каторгу,</w:t>
      </w:r>
      <w:r w:rsidR="000B196C" w:rsidRPr="000B196C">
        <w:t xml:space="preserve"> </w:t>
      </w:r>
      <w:r w:rsidRPr="000B196C">
        <w:t>лжесвидетельство,</w:t>
      </w:r>
      <w:r w:rsidR="000B196C" w:rsidRPr="000B196C">
        <w:t xml:space="preserve"> </w:t>
      </w:r>
      <w:r w:rsidRPr="000B196C">
        <w:t>наказываемое,</w:t>
      </w:r>
      <w:r w:rsidR="000B196C" w:rsidRPr="000B196C">
        <w:t xml:space="preserve"> </w:t>
      </w:r>
      <w:r w:rsidRPr="000B196C">
        <w:t>как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лжеприсяга</w:t>
      </w:r>
      <w:r w:rsidR="000B196C">
        <w:t xml:space="preserve"> (</w:t>
      </w:r>
      <w:r w:rsidRPr="000B196C">
        <w:t>кроме</w:t>
      </w:r>
      <w:r w:rsidR="000B196C" w:rsidRPr="000B196C">
        <w:t xml:space="preserve"> </w:t>
      </w:r>
      <w:r w:rsidRPr="000B196C">
        <w:t>того,</w:t>
      </w:r>
      <w:r w:rsidR="000B196C" w:rsidRPr="000B196C">
        <w:t xml:space="preserve"> </w:t>
      </w:r>
      <w:r w:rsidRPr="000B196C">
        <w:t>назначалось</w:t>
      </w:r>
      <w:r w:rsidR="000B196C" w:rsidRPr="000B196C">
        <w:t xml:space="preserve"> </w:t>
      </w:r>
      <w:r w:rsidRPr="000B196C">
        <w:t>церковное</w:t>
      </w:r>
      <w:r w:rsidR="000B196C" w:rsidRPr="000B196C">
        <w:t xml:space="preserve"> </w:t>
      </w:r>
      <w:r w:rsidRPr="000B196C">
        <w:t>покаяние</w:t>
      </w:r>
      <w:r w:rsidR="000B196C" w:rsidRPr="000B196C">
        <w:t>).</w:t>
      </w:r>
    </w:p>
    <w:p w:rsidR="000B196C" w:rsidRPr="000B196C" w:rsidRDefault="00ED09E8" w:rsidP="000B196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B196C">
        <w:t>Преступления</w:t>
      </w:r>
      <w:r w:rsidR="000B196C" w:rsidRPr="000B196C">
        <w:t xml:space="preserve"> </w:t>
      </w:r>
      <w:r w:rsidRPr="000B196C">
        <w:rPr>
          <w:i/>
          <w:iCs/>
        </w:rPr>
        <w:t>против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личности</w:t>
      </w:r>
      <w:r w:rsidR="000B196C" w:rsidRPr="000B196C">
        <w:rPr>
          <w:i/>
          <w:iCs/>
        </w:rPr>
        <w:t xml:space="preserve"> </w:t>
      </w:r>
      <w:r w:rsidRPr="000B196C">
        <w:t>включали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себя</w:t>
      </w:r>
      <w:r w:rsidR="000B196C" w:rsidRPr="000B196C">
        <w:t xml:space="preserve"> </w:t>
      </w:r>
      <w:r w:rsidRPr="000B196C">
        <w:t>преступления</w:t>
      </w:r>
      <w:r w:rsidR="000B196C" w:rsidRPr="000B196C">
        <w:t xml:space="preserve"> </w:t>
      </w:r>
      <w:r w:rsidRPr="000B196C">
        <w:t>против</w:t>
      </w:r>
      <w:r w:rsidR="000B196C" w:rsidRPr="000B196C">
        <w:t xml:space="preserve"> </w:t>
      </w:r>
      <w:r w:rsidRPr="000B196C">
        <w:t>жизни,</w:t>
      </w:r>
      <w:r w:rsidR="000B196C" w:rsidRPr="000B196C">
        <w:t xml:space="preserve"> </w:t>
      </w:r>
      <w:r w:rsidRPr="000B196C">
        <w:t>телесной</w:t>
      </w:r>
      <w:r w:rsidR="000B196C" w:rsidRPr="000B196C">
        <w:t xml:space="preserve"> </w:t>
      </w:r>
      <w:r w:rsidRPr="000B196C">
        <w:t>неприкосновенности,</w:t>
      </w:r>
      <w:r w:rsidR="000B196C" w:rsidRPr="000B196C">
        <w:t xml:space="preserve"> </w:t>
      </w:r>
      <w:r w:rsidRPr="000B196C">
        <w:t>чести.</w:t>
      </w:r>
    </w:p>
    <w:p w:rsidR="00ED09E8" w:rsidRPr="000B196C" w:rsidRDefault="00ED09E8" w:rsidP="000B196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B196C">
        <w:t>Преступления</w:t>
      </w:r>
      <w:r w:rsidR="000B196C" w:rsidRPr="000B196C">
        <w:t xml:space="preserve"> </w:t>
      </w:r>
      <w:r w:rsidRPr="000B196C">
        <w:rPr>
          <w:i/>
          <w:iCs/>
        </w:rPr>
        <w:t>против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чести</w:t>
      </w:r>
      <w:r w:rsidR="000B196C" w:rsidRPr="000B196C">
        <w:rPr>
          <w:i/>
          <w:iCs/>
        </w:rPr>
        <w:t xml:space="preserve"> </w:t>
      </w:r>
      <w:r w:rsidRPr="000B196C">
        <w:t>ассоциировались</w:t>
      </w:r>
      <w:r w:rsidR="000B196C" w:rsidRPr="000B196C">
        <w:t xml:space="preserve"> </w:t>
      </w:r>
      <w:r w:rsidRPr="000B196C">
        <w:t>с</w:t>
      </w:r>
      <w:r w:rsidR="000B196C" w:rsidRPr="000B196C">
        <w:t xml:space="preserve"> </w:t>
      </w:r>
      <w:r w:rsidRPr="000B196C">
        <w:t>клеветой.</w:t>
      </w:r>
      <w:r w:rsidR="000B196C" w:rsidRPr="000B196C">
        <w:t xml:space="preserve"> </w:t>
      </w:r>
      <w:r w:rsidRPr="000B196C">
        <w:t>Клевета</w:t>
      </w:r>
      <w:r w:rsidR="000B196C" w:rsidRPr="000B196C">
        <w:t xml:space="preserve"> </w:t>
      </w:r>
      <w:r w:rsidRPr="000B196C">
        <w:t>могла</w:t>
      </w:r>
      <w:r w:rsidR="000B196C" w:rsidRPr="000B196C">
        <w:t xml:space="preserve"> </w:t>
      </w:r>
      <w:r w:rsidRPr="000B196C">
        <w:t>быть</w:t>
      </w:r>
      <w:r w:rsidR="000B196C" w:rsidRPr="000B196C">
        <w:t xml:space="preserve"> </w:t>
      </w:r>
      <w:r w:rsidRPr="000B196C">
        <w:t>устной</w:t>
      </w:r>
      <w:r w:rsidR="000B196C" w:rsidRPr="000B196C">
        <w:t xml:space="preserve"> </w:t>
      </w:r>
      <w:r w:rsidRPr="000B196C">
        <w:t>или</w:t>
      </w:r>
      <w:r w:rsidR="000B196C" w:rsidRPr="000B196C">
        <w:t xml:space="preserve"> </w:t>
      </w:r>
      <w:r w:rsidRPr="000B196C">
        <w:t>письменной.</w:t>
      </w:r>
    </w:p>
    <w:p w:rsidR="00ED09E8" w:rsidRPr="000B196C" w:rsidRDefault="00ED09E8" w:rsidP="000B196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B196C">
        <w:t>К</w:t>
      </w:r>
      <w:r w:rsidR="000B196C" w:rsidRPr="000B196C">
        <w:t xml:space="preserve"> </w:t>
      </w:r>
      <w:r w:rsidRPr="000B196C">
        <w:rPr>
          <w:i/>
          <w:iCs/>
        </w:rPr>
        <w:t>имущественным</w:t>
      </w:r>
      <w:r w:rsidR="000B196C" w:rsidRPr="000B196C">
        <w:rPr>
          <w:i/>
          <w:iCs/>
        </w:rPr>
        <w:t xml:space="preserve"> </w:t>
      </w:r>
      <w:r w:rsidRPr="000B196C">
        <w:t>преступлениям</w:t>
      </w:r>
      <w:r w:rsidR="000B196C" w:rsidRPr="000B196C">
        <w:t xml:space="preserve"> </w:t>
      </w:r>
      <w:r w:rsidRPr="000B196C">
        <w:t>относились</w:t>
      </w:r>
      <w:r w:rsidR="000B196C" w:rsidRPr="000B196C">
        <w:t xml:space="preserve">: </w:t>
      </w:r>
      <w:r w:rsidRPr="000B196C">
        <w:rPr>
          <w:i/>
          <w:iCs/>
        </w:rPr>
        <w:t>кража,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грабеж,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поджог,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истре6ление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или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повреждение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чужого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имущества.</w:t>
      </w:r>
    </w:p>
    <w:p w:rsidR="000B196C" w:rsidRDefault="00ED09E8" w:rsidP="000B196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B196C">
        <w:t>К</w:t>
      </w:r>
      <w:r w:rsidR="000B196C" w:rsidRPr="000B196C">
        <w:t xml:space="preserve"> </w:t>
      </w:r>
      <w:r w:rsidRPr="000B196C">
        <w:t>преступлениям</w:t>
      </w:r>
      <w:r w:rsidR="000B196C" w:rsidRPr="000B196C">
        <w:t xml:space="preserve"> </w:t>
      </w:r>
      <w:r w:rsidRPr="000B196C">
        <w:rPr>
          <w:i/>
          <w:iCs/>
        </w:rPr>
        <w:t>против</w:t>
      </w:r>
      <w:r w:rsidR="000B196C" w:rsidRPr="000B196C">
        <w:rPr>
          <w:i/>
          <w:iCs/>
        </w:rPr>
        <w:t xml:space="preserve"> </w:t>
      </w:r>
      <w:r w:rsidRPr="000B196C">
        <w:rPr>
          <w:i/>
          <w:iCs/>
        </w:rPr>
        <w:t>нравственности</w:t>
      </w:r>
      <w:r w:rsidR="000B196C" w:rsidRPr="000B196C">
        <w:rPr>
          <w:i/>
          <w:iCs/>
        </w:rPr>
        <w:t xml:space="preserve"> </w:t>
      </w:r>
      <w:r w:rsidRPr="000B196C">
        <w:t>относили</w:t>
      </w:r>
      <w:r w:rsidR="000B196C" w:rsidRPr="000B196C">
        <w:t xml:space="preserve"> </w:t>
      </w:r>
      <w:r w:rsidRPr="000B196C">
        <w:t>изнасилование</w:t>
      </w:r>
      <w:r w:rsidR="000B196C">
        <w:t xml:space="preserve"> (</w:t>
      </w:r>
      <w:r w:rsidRPr="000B196C">
        <w:t>факт</w:t>
      </w:r>
      <w:r w:rsidR="000B196C" w:rsidRPr="000B196C">
        <w:t xml:space="preserve"> </w:t>
      </w:r>
      <w:r w:rsidRPr="000B196C">
        <w:t>которого</w:t>
      </w:r>
      <w:r w:rsidR="000B196C" w:rsidRPr="000B196C">
        <w:t xml:space="preserve"> </w:t>
      </w:r>
      <w:r w:rsidRPr="000B196C">
        <w:t>согласно</w:t>
      </w:r>
      <w:r w:rsidR="000B196C" w:rsidRPr="000B196C">
        <w:t xml:space="preserve"> </w:t>
      </w:r>
      <w:r w:rsidRPr="000B196C">
        <w:t>закону</w:t>
      </w:r>
      <w:r w:rsidR="000B196C" w:rsidRPr="000B196C">
        <w:t xml:space="preserve"> </w:t>
      </w:r>
      <w:r w:rsidRPr="000B196C">
        <w:t>должен</w:t>
      </w:r>
      <w:r w:rsidR="000B196C" w:rsidRPr="000B196C">
        <w:t xml:space="preserve"> </w:t>
      </w:r>
      <w:r w:rsidRPr="000B196C">
        <w:t>быть,</w:t>
      </w:r>
      <w:r w:rsidR="000B196C" w:rsidRPr="000B196C">
        <w:t xml:space="preserve"> </w:t>
      </w:r>
      <w:r w:rsidRPr="000B196C">
        <w:t>кроме</w:t>
      </w:r>
      <w:r w:rsidR="000B196C" w:rsidRPr="000B196C">
        <w:t xml:space="preserve"> </w:t>
      </w:r>
      <w:r w:rsidRPr="000B196C">
        <w:t>заявления,</w:t>
      </w:r>
      <w:r w:rsidR="000B196C" w:rsidRPr="000B196C">
        <w:t xml:space="preserve"> </w:t>
      </w:r>
      <w:r w:rsidRPr="000B196C">
        <w:t>подтвержден</w:t>
      </w:r>
      <w:r w:rsidR="000B196C" w:rsidRPr="000B196C">
        <w:t xml:space="preserve"> </w:t>
      </w:r>
      <w:r w:rsidRPr="000B196C">
        <w:t>данными</w:t>
      </w:r>
      <w:r w:rsidR="000B196C" w:rsidRPr="000B196C">
        <w:t xml:space="preserve"> </w:t>
      </w:r>
      <w:r w:rsidRPr="000B196C">
        <w:t>экспертизы</w:t>
      </w:r>
      <w:r w:rsidR="000B196C" w:rsidRPr="000B196C">
        <w:t xml:space="preserve">); </w:t>
      </w:r>
      <w:r w:rsidRPr="000B196C">
        <w:t>мужеложство</w:t>
      </w:r>
      <w:r w:rsidR="000B196C">
        <w:t xml:space="preserve"> (</w:t>
      </w:r>
      <w:r w:rsidRPr="000B196C">
        <w:t>наказываемое</w:t>
      </w:r>
      <w:r w:rsidR="000B196C" w:rsidRPr="000B196C">
        <w:t xml:space="preserve"> </w:t>
      </w:r>
      <w:r w:rsidRPr="000B196C">
        <w:t>смертной</w:t>
      </w:r>
      <w:r w:rsidR="000B196C" w:rsidRPr="000B196C">
        <w:t xml:space="preserve"> </w:t>
      </w:r>
      <w:r w:rsidRPr="000B196C">
        <w:t>казнью</w:t>
      </w:r>
      <w:r w:rsidR="000B196C" w:rsidRPr="000B196C">
        <w:t xml:space="preserve"> </w:t>
      </w:r>
      <w:r w:rsidRPr="000B196C">
        <w:t>или</w:t>
      </w:r>
      <w:r w:rsidR="000B196C" w:rsidRPr="000B196C">
        <w:t xml:space="preserve"> </w:t>
      </w:r>
      <w:r w:rsidRPr="000B196C">
        <w:t>ссылкой</w:t>
      </w:r>
      <w:r w:rsidR="000B196C" w:rsidRPr="000B196C">
        <w:t xml:space="preserve"> </w:t>
      </w:r>
      <w:r w:rsidRPr="000B196C">
        <w:t>на</w:t>
      </w:r>
      <w:r w:rsidR="000B196C" w:rsidRPr="000B196C">
        <w:t xml:space="preserve"> </w:t>
      </w:r>
      <w:r w:rsidRPr="000B196C">
        <w:t>галеры</w:t>
      </w:r>
      <w:r w:rsidR="000B196C" w:rsidRPr="000B196C">
        <w:t xml:space="preserve">); </w:t>
      </w:r>
      <w:r w:rsidRPr="000B196C">
        <w:t>скотоложство</w:t>
      </w:r>
      <w:r w:rsidR="000B196C">
        <w:t xml:space="preserve"> (</w:t>
      </w:r>
      <w:r w:rsidRPr="000B196C">
        <w:t>за</w:t>
      </w:r>
      <w:r w:rsidR="000B196C" w:rsidRPr="000B196C">
        <w:t xml:space="preserve"> </w:t>
      </w:r>
      <w:r w:rsidRPr="000B196C">
        <w:t>которое</w:t>
      </w:r>
      <w:r w:rsidR="000B196C" w:rsidRPr="000B196C">
        <w:t xml:space="preserve"> </w:t>
      </w:r>
      <w:r w:rsidRPr="000B196C">
        <w:t>следовало</w:t>
      </w:r>
      <w:r w:rsidR="000B196C" w:rsidRPr="000B196C">
        <w:t xml:space="preserve"> </w:t>
      </w:r>
      <w:r w:rsidRPr="000B196C">
        <w:t>тяжелое</w:t>
      </w:r>
      <w:r w:rsidR="000B196C" w:rsidRPr="000B196C">
        <w:t xml:space="preserve"> </w:t>
      </w:r>
      <w:r w:rsidRPr="000B196C">
        <w:t>телесное</w:t>
      </w:r>
      <w:r w:rsidR="000B196C" w:rsidRPr="000B196C">
        <w:t xml:space="preserve"> </w:t>
      </w:r>
      <w:r w:rsidRPr="000B196C">
        <w:t>наказание</w:t>
      </w:r>
      <w:r w:rsidR="000B196C" w:rsidRPr="000B196C">
        <w:t xml:space="preserve">); </w:t>
      </w:r>
      <w:r w:rsidRPr="000B196C">
        <w:t>блуд,</w:t>
      </w:r>
      <w:r w:rsidR="000B196C" w:rsidRPr="000B196C">
        <w:t xml:space="preserve"> </w:t>
      </w:r>
      <w:r w:rsidRPr="000B196C">
        <w:t>кровосмешение</w:t>
      </w:r>
      <w:r w:rsidR="000B196C" w:rsidRPr="000B196C">
        <w:t xml:space="preserve"> </w:t>
      </w:r>
      <w:r w:rsidRPr="000B196C">
        <w:t>или</w:t>
      </w:r>
      <w:r w:rsidR="000B196C" w:rsidRPr="000B196C">
        <w:t xml:space="preserve"> </w:t>
      </w:r>
      <w:r w:rsidRPr="000B196C">
        <w:t>связь</w:t>
      </w:r>
      <w:r w:rsidR="000B196C" w:rsidRPr="000B196C">
        <w:t xml:space="preserve"> </w:t>
      </w:r>
      <w:r w:rsidRPr="000B196C">
        <w:t>между</w:t>
      </w:r>
      <w:r w:rsidR="000B196C" w:rsidRPr="000B196C">
        <w:t xml:space="preserve"> </w:t>
      </w:r>
      <w:r w:rsidRPr="000B196C">
        <w:t>близкими</w:t>
      </w:r>
      <w:r w:rsidR="000B196C" w:rsidRPr="000B196C">
        <w:t xml:space="preserve"> </w:t>
      </w:r>
      <w:r w:rsidRPr="000B196C">
        <w:t>родственниками</w:t>
      </w:r>
      <w:r w:rsidR="000B196C" w:rsidRPr="000B196C">
        <w:t xml:space="preserve">; </w:t>
      </w:r>
      <w:r w:rsidRPr="000B196C">
        <w:t>двоеженство</w:t>
      </w:r>
      <w:r w:rsidR="000B196C" w:rsidRPr="000B196C">
        <w:t xml:space="preserve">; </w:t>
      </w:r>
      <w:r w:rsidRPr="000B196C">
        <w:t>прелюбодеяние</w:t>
      </w:r>
      <w:r w:rsidR="000B196C">
        <w:t xml:space="preserve"> (</w:t>
      </w:r>
      <w:r w:rsidRPr="000B196C">
        <w:t>наказываемое</w:t>
      </w:r>
      <w:r w:rsidR="000B196C" w:rsidRPr="000B196C">
        <w:t xml:space="preserve"> </w:t>
      </w:r>
      <w:r w:rsidRPr="000B196C">
        <w:t>тюремным</w:t>
      </w:r>
      <w:r w:rsidR="000B196C" w:rsidRPr="000B196C">
        <w:t xml:space="preserve"> </w:t>
      </w:r>
      <w:r w:rsidRPr="000B196C">
        <w:t>заключением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каторгой</w:t>
      </w:r>
      <w:r w:rsidR="000B196C" w:rsidRPr="000B196C">
        <w:t>).</w:t>
      </w:r>
      <w:r w:rsidRPr="000B196C">
        <w:rPr>
          <w:rStyle w:val="aa"/>
        </w:rPr>
        <w:footnoteReference w:id="5"/>
      </w:r>
    </w:p>
    <w:p w:rsidR="00ED09E8" w:rsidRDefault="000B196C" w:rsidP="000B196C">
      <w:pPr>
        <w:pStyle w:val="2"/>
      </w:pPr>
      <w:r>
        <w:br w:type="page"/>
      </w:r>
      <w:bookmarkStart w:id="3" w:name="_Toc279600795"/>
      <w:r w:rsidR="00ED09E8" w:rsidRPr="000B196C">
        <w:t>Список</w:t>
      </w:r>
      <w:r w:rsidRPr="000B196C">
        <w:t xml:space="preserve"> </w:t>
      </w:r>
      <w:r w:rsidR="00ED09E8" w:rsidRPr="000B196C">
        <w:t>литературы</w:t>
      </w:r>
      <w:bookmarkEnd w:id="3"/>
    </w:p>
    <w:p w:rsidR="000B196C" w:rsidRPr="000B196C" w:rsidRDefault="000B196C" w:rsidP="000B196C"/>
    <w:p w:rsidR="00ED09E8" w:rsidRPr="000B196C" w:rsidRDefault="00ED09E8" w:rsidP="000B196C">
      <w:pPr>
        <w:pStyle w:val="a"/>
        <w:tabs>
          <w:tab w:val="left" w:pos="402"/>
        </w:tabs>
      </w:pPr>
      <w:r w:rsidRPr="000B196C">
        <w:t>Артикул</w:t>
      </w:r>
      <w:r w:rsidR="000B196C" w:rsidRPr="000B196C">
        <w:t xml:space="preserve"> </w:t>
      </w:r>
      <w:r w:rsidRPr="000B196C">
        <w:t>воинский</w:t>
      </w:r>
      <w:r w:rsidR="000B196C">
        <w:t xml:space="preserve"> // </w:t>
      </w:r>
      <w:r w:rsidRPr="000B196C">
        <w:t>Хрестоматия</w:t>
      </w:r>
      <w:r w:rsidR="000B196C" w:rsidRPr="000B196C">
        <w:t xml:space="preserve"> </w:t>
      </w:r>
      <w:r w:rsidRPr="000B196C">
        <w:t>по</w:t>
      </w:r>
      <w:r w:rsidR="000B196C" w:rsidRPr="000B196C">
        <w:t xml:space="preserve"> </w:t>
      </w:r>
      <w:r w:rsidRPr="000B196C">
        <w:t>истории</w:t>
      </w:r>
      <w:r w:rsidR="000B196C" w:rsidRPr="000B196C">
        <w:t xml:space="preserve"> </w:t>
      </w:r>
      <w:r w:rsidRPr="000B196C">
        <w:t>государства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права</w:t>
      </w:r>
      <w:r w:rsidR="000B196C" w:rsidRPr="000B196C">
        <w:t xml:space="preserve"> </w:t>
      </w:r>
      <w:r w:rsidRPr="000B196C">
        <w:t>/</w:t>
      </w:r>
      <w:r w:rsidR="000B196C" w:rsidRPr="000B196C">
        <w:t xml:space="preserve"> </w:t>
      </w:r>
      <w:r w:rsidRPr="000B196C">
        <w:t>Сост.</w:t>
      </w:r>
      <w:r w:rsidR="000B196C" w:rsidRPr="000B196C">
        <w:t xml:space="preserve"> </w:t>
      </w:r>
      <w:r w:rsidRPr="000B196C">
        <w:t>Ю.П.</w:t>
      </w:r>
      <w:r w:rsidR="000B196C" w:rsidRPr="000B196C">
        <w:t xml:space="preserve"> </w:t>
      </w:r>
      <w:r w:rsidRPr="000B196C">
        <w:t>Титов</w:t>
      </w:r>
      <w:r w:rsidR="000B196C">
        <w:t xml:space="preserve">. М., </w:t>
      </w:r>
      <w:r w:rsidRPr="000B196C">
        <w:t>1997.</w:t>
      </w:r>
      <w:r w:rsidR="000B196C" w:rsidRPr="000B196C">
        <w:t xml:space="preserve"> </w:t>
      </w:r>
      <w:r w:rsidRPr="000B196C">
        <w:t>С</w:t>
      </w:r>
      <w:r w:rsidR="000B196C">
        <w:t>.1</w:t>
      </w:r>
      <w:r w:rsidRPr="000B196C">
        <w:t>69-199.</w:t>
      </w:r>
    </w:p>
    <w:p w:rsidR="00ED09E8" w:rsidRPr="000B196C" w:rsidRDefault="00ED09E8" w:rsidP="000B196C">
      <w:pPr>
        <w:pStyle w:val="a"/>
        <w:tabs>
          <w:tab w:val="left" w:pos="402"/>
        </w:tabs>
      </w:pPr>
      <w:r w:rsidRPr="000B196C">
        <w:t>История</w:t>
      </w:r>
      <w:r w:rsidR="000B196C" w:rsidRPr="000B196C">
        <w:t xml:space="preserve"> </w:t>
      </w:r>
      <w:r w:rsidRPr="000B196C">
        <w:t>отечества</w:t>
      </w:r>
      <w:r w:rsidR="000B196C" w:rsidRPr="000B196C">
        <w:t xml:space="preserve"> </w:t>
      </w:r>
      <w:r w:rsidRPr="000B196C">
        <w:t>государства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права</w:t>
      </w:r>
      <w:r w:rsidR="000B196C" w:rsidRPr="000B196C">
        <w:t xml:space="preserve"> </w:t>
      </w:r>
      <w:r w:rsidRPr="000B196C">
        <w:t>России</w:t>
      </w:r>
      <w:r w:rsidR="000B196C" w:rsidRPr="000B196C">
        <w:t xml:space="preserve">: </w:t>
      </w:r>
      <w:r w:rsidRPr="000B196C">
        <w:t>учеб.</w:t>
      </w:r>
      <w:r w:rsidR="000B196C">
        <w:t xml:space="preserve"> </w:t>
      </w:r>
      <w:r w:rsidRPr="000B196C">
        <w:t>/</w:t>
      </w:r>
      <w:r w:rsidR="000B196C" w:rsidRPr="000B196C">
        <w:t xml:space="preserve"> </w:t>
      </w:r>
      <w:r w:rsidRPr="000B196C">
        <w:t>В</w:t>
      </w:r>
      <w:r w:rsidR="000B196C">
        <w:t xml:space="preserve">.М. </w:t>
      </w:r>
      <w:r w:rsidRPr="000B196C">
        <w:t>Клеондрова</w:t>
      </w:r>
      <w:r w:rsidR="000B196C" w:rsidRPr="000B196C">
        <w:t xml:space="preserve"> </w:t>
      </w:r>
      <w:r w:rsidRPr="000B196C">
        <w:t>под</w:t>
      </w:r>
      <w:r w:rsidR="000B196C" w:rsidRPr="000B196C">
        <w:t xml:space="preserve"> </w:t>
      </w:r>
      <w:r w:rsidR="000B196C">
        <w:t xml:space="preserve">ред. </w:t>
      </w:r>
      <w:r w:rsidRPr="000B196C">
        <w:t>Ю</w:t>
      </w:r>
      <w:r w:rsidR="000B196C">
        <w:t xml:space="preserve">.Г. </w:t>
      </w:r>
      <w:r w:rsidRPr="000B196C">
        <w:t>Титова</w:t>
      </w:r>
      <w:r w:rsidR="000B196C" w:rsidRPr="000B196C">
        <w:t xml:space="preserve"> </w:t>
      </w:r>
      <w:r w:rsidRPr="000B196C">
        <w:t>2-е</w:t>
      </w:r>
      <w:r w:rsidR="000B196C" w:rsidRPr="000B196C">
        <w:t xml:space="preserve"> </w:t>
      </w:r>
      <w:r w:rsidRPr="000B196C">
        <w:t>изд</w:t>
      </w:r>
      <w:r w:rsidR="000B196C">
        <w:t xml:space="preserve">. - </w:t>
      </w:r>
      <w:r w:rsidRPr="000B196C">
        <w:t>М</w:t>
      </w:r>
      <w:r w:rsidR="000B196C" w:rsidRPr="000B196C">
        <w:t xml:space="preserve">: </w:t>
      </w:r>
      <w:r w:rsidRPr="000B196C">
        <w:t>ТК</w:t>
      </w:r>
      <w:r w:rsidR="000B196C" w:rsidRPr="000B196C">
        <w:t xml:space="preserve"> </w:t>
      </w:r>
      <w:r w:rsidRPr="000B196C">
        <w:t>Велби</w:t>
      </w:r>
      <w:r w:rsidR="000B196C" w:rsidRPr="000B196C">
        <w:t xml:space="preserve"> </w:t>
      </w:r>
      <w:r w:rsidRPr="000B196C">
        <w:t>2008.</w:t>
      </w:r>
      <w:r w:rsidR="000B196C" w:rsidRPr="000B196C">
        <w:t xml:space="preserve"> </w:t>
      </w:r>
      <w:r w:rsidRPr="000B196C">
        <w:t>С.346</w:t>
      </w:r>
      <w:r w:rsidR="000B196C" w:rsidRPr="000B196C">
        <w:t xml:space="preserve"> - </w:t>
      </w:r>
      <w:r w:rsidRPr="000B196C">
        <w:t>350</w:t>
      </w:r>
    </w:p>
    <w:p w:rsidR="00ED09E8" w:rsidRPr="000B196C" w:rsidRDefault="00ED09E8" w:rsidP="000B196C">
      <w:pPr>
        <w:pStyle w:val="a"/>
        <w:tabs>
          <w:tab w:val="left" w:pos="402"/>
        </w:tabs>
      </w:pPr>
      <w:r w:rsidRPr="000B196C">
        <w:t>Исаев</w:t>
      </w:r>
      <w:r w:rsidR="000B196C" w:rsidRPr="000B196C">
        <w:t xml:space="preserve"> </w:t>
      </w:r>
      <w:r w:rsidRPr="000B196C">
        <w:t>И</w:t>
      </w:r>
      <w:r w:rsidR="000B196C">
        <w:t xml:space="preserve">.А. </w:t>
      </w:r>
      <w:r w:rsidRPr="000B196C">
        <w:t>История</w:t>
      </w:r>
      <w:r w:rsidR="000B196C" w:rsidRPr="000B196C">
        <w:t xml:space="preserve"> </w:t>
      </w:r>
      <w:r w:rsidRPr="000B196C">
        <w:t>государства</w:t>
      </w:r>
      <w:r w:rsidR="000B196C" w:rsidRPr="000B196C">
        <w:t xml:space="preserve"> </w:t>
      </w:r>
      <w:r w:rsidRPr="000B196C">
        <w:t>и</w:t>
      </w:r>
      <w:r w:rsidR="000B196C" w:rsidRPr="000B196C">
        <w:t xml:space="preserve"> </w:t>
      </w:r>
      <w:r w:rsidRPr="000B196C">
        <w:t>права</w:t>
      </w:r>
      <w:r w:rsidR="000B196C" w:rsidRPr="000B196C">
        <w:t xml:space="preserve"> </w:t>
      </w:r>
      <w:r w:rsidRPr="000B196C">
        <w:t>Росси</w:t>
      </w:r>
      <w:r w:rsidR="00CF3E6E" w:rsidRPr="000B196C">
        <w:t>и</w:t>
      </w:r>
      <w:r w:rsidR="000B196C" w:rsidRPr="000B196C">
        <w:t xml:space="preserve">: </w:t>
      </w:r>
      <w:r w:rsidR="00CF3E6E" w:rsidRPr="000B196C">
        <w:t>учеб,</w:t>
      </w:r>
      <w:r w:rsidR="000B196C" w:rsidRPr="000B196C">
        <w:t xml:space="preserve"> </w:t>
      </w:r>
      <w:r w:rsidR="00CF3E6E" w:rsidRPr="000B196C">
        <w:t>пособие</w:t>
      </w:r>
      <w:r w:rsidR="000B196C">
        <w:t xml:space="preserve">. - </w:t>
      </w:r>
      <w:r w:rsidR="00CF3E6E" w:rsidRPr="000B196C">
        <w:t>М.</w:t>
      </w:r>
      <w:r w:rsidR="000B196C" w:rsidRPr="000B196C">
        <w:t xml:space="preserve">: </w:t>
      </w:r>
      <w:r w:rsidR="00CF3E6E" w:rsidRPr="000B196C">
        <w:t>ТК</w:t>
      </w:r>
      <w:r w:rsidR="000B196C" w:rsidRPr="000B196C">
        <w:t xml:space="preserve"> </w:t>
      </w:r>
      <w:r w:rsidR="00CF3E6E" w:rsidRPr="000B196C">
        <w:t>Ве</w:t>
      </w:r>
      <w:r w:rsidRPr="000B196C">
        <w:t>лби,</w:t>
      </w:r>
      <w:r w:rsidR="000B196C" w:rsidRPr="000B196C">
        <w:t xml:space="preserve"> </w:t>
      </w:r>
      <w:r w:rsidRPr="000B196C">
        <w:t>Изд-во</w:t>
      </w:r>
      <w:r w:rsidR="000B196C" w:rsidRPr="000B196C">
        <w:t xml:space="preserve"> </w:t>
      </w:r>
      <w:r w:rsidRPr="000B196C">
        <w:t>Проспект,</w:t>
      </w:r>
      <w:r w:rsidR="000B196C" w:rsidRPr="000B196C">
        <w:t xml:space="preserve"> </w:t>
      </w:r>
      <w:r w:rsidRPr="000B196C">
        <w:t>2005</w:t>
      </w:r>
      <w:r w:rsidR="000B196C">
        <w:t>. С</w:t>
      </w:r>
      <w:r w:rsidRPr="000B196C">
        <w:t>.22-27</w:t>
      </w:r>
    </w:p>
    <w:p w:rsidR="00ED09E8" w:rsidRPr="000B196C" w:rsidRDefault="00ED09E8" w:rsidP="000B196C">
      <w:pPr>
        <w:pStyle w:val="a"/>
        <w:tabs>
          <w:tab w:val="left" w:pos="402"/>
        </w:tabs>
      </w:pPr>
      <w:r w:rsidRPr="000B196C">
        <w:t>История</w:t>
      </w:r>
      <w:r w:rsidR="000B196C" w:rsidRPr="000B196C">
        <w:t xml:space="preserve"> </w:t>
      </w:r>
      <w:r w:rsidRPr="000B196C">
        <w:t>государственного</w:t>
      </w:r>
      <w:r w:rsidR="000B196C" w:rsidRPr="000B196C">
        <w:t xml:space="preserve"> </w:t>
      </w:r>
      <w:r w:rsidRPr="000B196C">
        <w:t>управления</w:t>
      </w:r>
      <w:r w:rsidR="000B196C" w:rsidRPr="000B196C">
        <w:t xml:space="preserve"> </w:t>
      </w:r>
      <w:r w:rsidRPr="000B196C">
        <w:t>в</w:t>
      </w:r>
      <w:r w:rsidR="000B196C" w:rsidRPr="000B196C">
        <w:t xml:space="preserve"> </w:t>
      </w:r>
      <w:r w:rsidRPr="000B196C">
        <w:t>России.</w:t>
      </w:r>
      <w:r w:rsidR="000B196C" w:rsidRPr="000B196C">
        <w:t xml:space="preserve"> </w:t>
      </w:r>
      <w:r w:rsidRPr="000B196C">
        <w:t>/</w:t>
      </w:r>
      <w:r w:rsidR="000B196C">
        <w:t xml:space="preserve"> </w:t>
      </w:r>
      <w:r w:rsidRPr="000B196C">
        <w:t>под</w:t>
      </w:r>
      <w:r w:rsidR="000B196C" w:rsidRPr="000B196C">
        <w:t xml:space="preserve"> </w:t>
      </w:r>
      <w:r w:rsidR="000B196C">
        <w:t xml:space="preserve">ред.А.Н. </w:t>
      </w:r>
      <w:r w:rsidRPr="000B196C">
        <w:t>Марковой,</w:t>
      </w:r>
      <w:r w:rsidR="000B196C" w:rsidRPr="000B196C">
        <w:t xml:space="preserve"> </w:t>
      </w:r>
      <w:r w:rsidRPr="000B196C">
        <w:t>М.,</w:t>
      </w:r>
      <w:r w:rsidR="000B196C" w:rsidRPr="000B196C">
        <w:t xml:space="preserve"> </w:t>
      </w:r>
      <w:r w:rsidRPr="000B196C">
        <w:t>1997</w:t>
      </w:r>
      <w:r w:rsidR="000B196C">
        <w:t>. С</w:t>
      </w:r>
      <w:r w:rsidR="000B196C" w:rsidRPr="000B196C">
        <w:t xml:space="preserve"> </w:t>
      </w:r>
      <w:r w:rsidRPr="000B196C">
        <w:t>45-48.</w:t>
      </w:r>
    </w:p>
    <w:p w:rsidR="000B196C" w:rsidRDefault="00CF3E6E" w:rsidP="000B196C">
      <w:pPr>
        <w:pStyle w:val="a"/>
        <w:tabs>
          <w:tab w:val="left" w:pos="402"/>
        </w:tabs>
      </w:pPr>
      <w:r w:rsidRPr="000B196C">
        <w:t>Чернов</w:t>
      </w:r>
      <w:r w:rsidR="000B196C" w:rsidRPr="000B196C">
        <w:t xml:space="preserve"> </w:t>
      </w:r>
      <w:r w:rsidRPr="000B196C">
        <w:t>А.В.</w:t>
      </w:r>
      <w:r w:rsidR="000B196C" w:rsidRPr="000B196C">
        <w:t xml:space="preserve"> </w:t>
      </w:r>
      <w:r w:rsidRPr="000B196C">
        <w:t>О</w:t>
      </w:r>
      <w:r w:rsidR="000B196C" w:rsidRPr="000B196C">
        <w:t xml:space="preserve"> </w:t>
      </w:r>
      <w:r w:rsidRPr="000B196C">
        <w:t>классификации</w:t>
      </w:r>
      <w:r w:rsidR="000B196C" w:rsidRPr="000B196C">
        <w:t xml:space="preserve"> </w:t>
      </w:r>
      <w:r w:rsidRPr="000B196C">
        <w:t>центральных</w:t>
      </w:r>
      <w:r w:rsidR="000B196C" w:rsidRPr="000B196C">
        <w:t xml:space="preserve"> </w:t>
      </w:r>
      <w:r w:rsidRPr="000B196C">
        <w:t>государственных</w:t>
      </w:r>
      <w:r w:rsidR="000B196C" w:rsidRPr="000B196C">
        <w:t xml:space="preserve"> </w:t>
      </w:r>
      <w:r w:rsidRPr="000B196C">
        <w:t>учреждений</w:t>
      </w:r>
      <w:r w:rsidR="000B196C" w:rsidRPr="000B196C">
        <w:t xml:space="preserve"> </w:t>
      </w:r>
      <w:r w:rsidRPr="000B196C">
        <w:t>XVI</w:t>
      </w:r>
      <w:r w:rsidR="000B196C" w:rsidRPr="000B196C">
        <w:t xml:space="preserve"> - </w:t>
      </w:r>
      <w:r w:rsidRPr="000B196C">
        <w:t>XVII</w:t>
      </w:r>
      <w:r w:rsidR="000B196C" w:rsidRPr="000B196C">
        <w:t xml:space="preserve"> </w:t>
      </w:r>
      <w:r w:rsidRPr="000B196C">
        <w:t>вв.</w:t>
      </w:r>
      <w:r w:rsidR="000B196C">
        <w:t xml:space="preserve"> // </w:t>
      </w:r>
      <w:r w:rsidRPr="000B196C">
        <w:t>Исторический</w:t>
      </w:r>
      <w:r w:rsidR="000B196C" w:rsidRPr="000B196C">
        <w:t xml:space="preserve"> </w:t>
      </w:r>
      <w:r w:rsidRPr="000B196C">
        <w:t>архив</w:t>
      </w:r>
      <w:r w:rsidR="000B196C" w:rsidRPr="000B196C">
        <w:t xml:space="preserve">, </w:t>
      </w:r>
      <w:r w:rsidRPr="000B196C">
        <w:t>1958</w:t>
      </w:r>
      <w:r w:rsidR="000B196C" w:rsidRPr="000B196C">
        <w:t xml:space="preserve">, </w:t>
      </w:r>
      <w:r w:rsidRPr="000B196C">
        <w:t>№1,</w:t>
      </w:r>
      <w:r w:rsidR="000B196C" w:rsidRPr="000B196C">
        <w:t xml:space="preserve"> </w:t>
      </w:r>
      <w:r w:rsidRPr="000B196C">
        <w:t>С.37-38</w:t>
      </w:r>
    </w:p>
    <w:p w:rsidR="006950C4" w:rsidRPr="000B196C" w:rsidRDefault="006950C4" w:rsidP="000B196C">
      <w:pPr>
        <w:tabs>
          <w:tab w:val="left" w:pos="726"/>
        </w:tabs>
      </w:pPr>
      <w:bookmarkStart w:id="4" w:name="_GoBack"/>
      <w:bookmarkEnd w:id="4"/>
    </w:p>
    <w:sectPr w:rsidR="006950C4" w:rsidRPr="000B196C" w:rsidSect="000B196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15" w:rsidRDefault="004E7415">
      <w:r>
        <w:separator/>
      </w:r>
    </w:p>
  </w:endnote>
  <w:endnote w:type="continuationSeparator" w:id="0">
    <w:p w:rsidR="004E7415" w:rsidRDefault="004E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6C" w:rsidRDefault="000B196C" w:rsidP="000B196C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15" w:rsidRDefault="004E7415">
      <w:r>
        <w:separator/>
      </w:r>
    </w:p>
  </w:footnote>
  <w:footnote w:type="continuationSeparator" w:id="0">
    <w:p w:rsidR="004E7415" w:rsidRDefault="004E7415">
      <w:r>
        <w:continuationSeparator/>
      </w:r>
    </w:p>
  </w:footnote>
  <w:footnote w:id="1">
    <w:p w:rsidR="004E7415" w:rsidRDefault="000B196C" w:rsidP="000B196C">
      <w:pPr>
        <w:pStyle w:val="a7"/>
      </w:pPr>
      <w:r w:rsidRPr="00ED09E8">
        <w:rPr>
          <w:rStyle w:val="aa"/>
          <w:sz w:val="18"/>
          <w:szCs w:val="18"/>
        </w:rPr>
        <w:footnoteRef/>
      </w:r>
      <w:r w:rsidRPr="00ED09E8">
        <w:t xml:space="preserve"> История государственного управления в России. /под ред. А.Н. Марковой, М., 1997</w:t>
      </w:r>
      <w:r>
        <w:t>.С 45-48.</w:t>
      </w:r>
    </w:p>
  </w:footnote>
  <w:footnote w:id="2">
    <w:p w:rsidR="004E7415" w:rsidRDefault="000B196C" w:rsidP="000B196C">
      <w:pPr>
        <w:pStyle w:val="a7"/>
      </w:pPr>
      <w:r>
        <w:rPr>
          <w:rStyle w:val="aa"/>
          <w:sz w:val="20"/>
          <w:szCs w:val="20"/>
        </w:rPr>
        <w:footnoteRef/>
      </w:r>
      <w:r>
        <w:t xml:space="preserve">  Исаев И.</w:t>
      </w:r>
      <w:r w:rsidRPr="004B19B3">
        <w:t>А.</w:t>
      </w:r>
      <w:r>
        <w:t xml:space="preserve"> </w:t>
      </w:r>
      <w:r w:rsidRPr="00BD3FE3">
        <w:t>История государства и права России: учеб, пособие. - М.: ТК Вслб</w:t>
      </w:r>
      <w:r>
        <w:t>и, Изд-во Проспект, 2005..С.22-27</w:t>
      </w:r>
    </w:p>
  </w:footnote>
  <w:footnote w:id="3">
    <w:p w:rsidR="004E7415" w:rsidRDefault="000B196C" w:rsidP="000B196C">
      <w:pPr>
        <w:pStyle w:val="a7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81B88">
        <w:t>Чернов А.В. О классификации центральных государствен</w:t>
      </w:r>
      <w:r>
        <w:t xml:space="preserve">ных учреждений XVI – XVII вв. // </w:t>
      </w:r>
      <w:r w:rsidRPr="00981B88">
        <w:t>Исторический архив , 1958 , №1</w:t>
      </w:r>
      <w:r>
        <w:t>, С.37-38</w:t>
      </w:r>
    </w:p>
  </w:footnote>
  <w:footnote w:id="4">
    <w:p w:rsidR="004E7415" w:rsidRDefault="000B196C" w:rsidP="000B196C">
      <w:pPr>
        <w:pStyle w:val="a7"/>
      </w:pPr>
      <w:r>
        <w:rPr>
          <w:rStyle w:val="aa"/>
          <w:sz w:val="20"/>
          <w:szCs w:val="20"/>
        </w:rPr>
        <w:footnoteRef/>
      </w:r>
      <w:r>
        <w:t xml:space="preserve"> История отечества государства и права России: учеб. </w:t>
      </w:r>
      <w:r w:rsidRPr="004B19B3">
        <w:t>/</w:t>
      </w:r>
      <w:r>
        <w:t xml:space="preserve"> В.М. Клеондрова под ред. Ю.Г. Титова, 2-е изд. – М: ТК Велби 2008. С.346 – 350</w:t>
      </w:r>
    </w:p>
  </w:footnote>
  <w:footnote w:id="5">
    <w:p w:rsidR="004E7415" w:rsidRDefault="000B196C" w:rsidP="000B196C">
      <w:pPr>
        <w:pStyle w:val="a7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726E6">
        <w:t>Артикул воинский // Хрестоматия по истории государства и права / Сост. Ю.П. Титов. М., 1997. С. 169-199.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6C" w:rsidRDefault="00161CBF" w:rsidP="000B196C">
    <w:pPr>
      <w:pStyle w:val="a4"/>
      <w:framePr w:wrap="auto" w:vAnchor="text" w:hAnchor="margin" w:xAlign="right" w:y="1"/>
      <w:rPr>
        <w:rStyle w:val="af0"/>
      </w:rPr>
    </w:pPr>
    <w:r>
      <w:rPr>
        <w:rStyle w:val="af0"/>
      </w:rPr>
      <w:t>3</w:t>
    </w:r>
  </w:p>
  <w:p w:rsidR="000B196C" w:rsidRDefault="000B196C" w:rsidP="000B196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212"/>
    <w:multiLevelType w:val="hybridMultilevel"/>
    <w:tmpl w:val="7A964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84602"/>
    <w:multiLevelType w:val="hybridMultilevel"/>
    <w:tmpl w:val="1D2A1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8C4F4E"/>
    <w:multiLevelType w:val="hybridMultilevel"/>
    <w:tmpl w:val="786E91A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4C2C0ACC"/>
    <w:multiLevelType w:val="singleLevel"/>
    <w:tmpl w:val="E37A5984"/>
    <w:lvl w:ilvl="0">
      <w:start w:val="1"/>
      <w:numFmt w:val="decimal"/>
      <w:lvlText w:val="%1."/>
      <w:legacy w:legacy="1" w:legacySpace="0" w:legacyIndent="283"/>
      <w:lvlJc w:val="left"/>
      <w:pPr>
        <w:ind w:left="313" w:hanging="283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895831"/>
    <w:multiLevelType w:val="hybridMultilevel"/>
    <w:tmpl w:val="1FC29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175571"/>
    <w:multiLevelType w:val="hybridMultilevel"/>
    <w:tmpl w:val="E606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13" w:hanging="283"/>
        </w:pPr>
        <w:rPr>
          <w:rFonts w:cs="Times New Roman"/>
        </w:rPr>
      </w:lvl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289"/>
    <w:rsid w:val="000B196C"/>
    <w:rsid w:val="00155256"/>
    <w:rsid w:val="00161CBF"/>
    <w:rsid w:val="002A16E9"/>
    <w:rsid w:val="003E3EA0"/>
    <w:rsid w:val="003E4C8B"/>
    <w:rsid w:val="00413414"/>
    <w:rsid w:val="00472289"/>
    <w:rsid w:val="004B19B3"/>
    <w:rsid w:val="004E7415"/>
    <w:rsid w:val="005726E6"/>
    <w:rsid w:val="005B64A8"/>
    <w:rsid w:val="006950C4"/>
    <w:rsid w:val="0076559A"/>
    <w:rsid w:val="00840045"/>
    <w:rsid w:val="00981B88"/>
    <w:rsid w:val="00A67D02"/>
    <w:rsid w:val="00BD3FE3"/>
    <w:rsid w:val="00CF3E6E"/>
    <w:rsid w:val="00D32FEA"/>
    <w:rsid w:val="00D553CD"/>
    <w:rsid w:val="00E454A0"/>
    <w:rsid w:val="00E807CB"/>
    <w:rsid w:val="00E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F603FF-F612-40D4-89A0-3B52B620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B196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B196C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B196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B196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B196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B196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B196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B196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B196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B19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B196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0B196C"/>
    <w:rPr>
      <w:rFonts w:cs="Times New Roman"/>
      <w:noProof/>
      <w:snapToGrid w:val="0"/>
      <w:color w:val="000000"/>
      <w:kern w:val="16"/>
      <w:sz w:val="28"/>
      <w:szCs w:val="28"/>
      <w:lang w:val="ru-RU" w:eastAsia="ru-RU"/>
    </w:rPr>
  </w:style>
  <w:style w:type="paragraph" w:styleId="a7">
    <w:name w:val="footnote text"/>
    <w:basedOn w:val="a0"/>
    <w:link w:val="a8"/>
    <w:autoRedefine/>
    <w:uiPriority w:val="99"/>
    <w:semiHidden/>
    <w:rsid w:val="000B196C"/>
    <w:rPr>
      <w:color w:val="auto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0B196C"/>
    <w:rPr>
      <w:rFonts w:cs="Times New Roman"/>
      <w:lang w:val="ru-RU" w:eastAsia="ru-RU"/>
    </w:rPr>
  </w:style>
  <w:style w:type="paragraph" w:styleId="a5">
    <w:name w:val="Body Text"/>
    <w:basedOn w:val="a0"/>
    <w:link w:val="a9"/>
    <w:uiPriority w:val="99"/>
    <w:rsid w:val="000B196C"/>
  </w:style>
  <w:style w:type="character" w:customStyle="1" w:styleId="a9">
    <w:name w:val="Основной текст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a">
    <w:name w:val="footnote reference"/>
    <w:uiPriority w:val="99"/>
    <w:semiHidden/>
    <w:rsid w:val="000B196C"/>
    <w:rPr>
      <w:rFonts w:cs="Times New Roman"/>
      <w:sz w:val="28"/>
      <w:szCs w:val="28"/>
      <w:vertAlign w:val="superscript"/>
    </w:rPr>
  </w:style>
  <w:style w:type="character" w:styleId="ab">
    <w:name w:val="endnote reference"/>
    <w:uiPriority w:val="99"/>
    <w:semiHidden/>
    <w:rsid w:val="000B196C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0B196C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0B196C"/>
    <w:pPr>
      <w:ind w:firstLine="0"/>
    </w:pPr>
  </w:style>
  <w:style w:type="paragraph" w:customStyle="1" w:styleId="ad">
    <w:name w:val="литера"/>
    <w:uiPriority w:val="99"/>
    <w:rsid w:val="000B196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e">
    <w:name w:val="footer"/>
    <w:basedOn w:val="a0"/>
    <w:link w:val="af"/>
    <w:autoRedefine/>
    <w:uiPriority w:val="99"/>
    <w:rsid w:val="000B196C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color w:val="000000"/>
      <w:sz w:val="28"/>
      <w:szCs w:val="28"/>
    </w:rPr>
  </w:style>
  <w:style w:type="character" w:styleId="af0">
    <w:name w:val="page number"/>
    <w:uiPriority w:val="99"/>
    <w:rsid w:val="000B196C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0B196C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0B196C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0B196C"/>
  </w:style>
  <w:style w:type="paragraph" w:styleId="21">
    <w:name w:val="toc 2"/>
    <w:basedOn w:val="a0"/>
    <w:next w:val="a0"/>
    <w:autoRedefine/>
    <w:uiPriority w:val="99"/>
    <w:semiHidden/>
    <w:rsid w:val="000B196C"/>
    <w:pPr>
      <w:tabs>
        <w:tab w:val="left" w:leader="dot" w:pos="3500"/>
      </w:tabs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0B196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0B196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0B196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color w:val="000000"/>
      <w:sz w:val="16"/>
      <w:szCs w:val="16"/>
    </w:rPr>
  </w:style>
  <w:style w:type="table" w:styleId="af6">
    <w:name w:val="Table Grid"/>
    <w:basedOn w:val="a2"/>
    <w:uiPriority w:val="99"/>
    <w:rsid w:val="000B196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0B196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B196C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a0"/>
    <w:autoRedefine/>
    <w:uiPriority w:val="99"/>
    <w:rsid w:val="000B196C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0B196C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B196C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0B196C"/>
    <w:pPr>
      <w:jc w:val="left"/>
    </w:pPr>
    <w:rPr>
      <w:i/>
      <w:iCs/>
    </w:rPr>
  </w:style>
  <w:style w:type="table" w:customStyle="1" w:styleId="12">
    <w:name w:val="Стиль таблицы1"/>
    <w:basedOn w:val="a2"/>
    <w:uiPriority w:val="99"/>
    <w:rsid w:val="000B196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0B196C"/>
    <w:pPr>
      <w:jc w:val="center"/>
    </w:pPr>
  </w:style>
  <w:style w:type="paragraph" w:customStyle="1" w:styleId="af9">
    <w:name w:val="ТАБЛИЦА"/>
    <w:next w:val="a0"/>
    <w:autoRedefine/>
    <w:uiPriority w:val="99"/>
    <w:rsid w:val="000B196C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0B196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0B196C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0B19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2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>Microsoft</Company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Катюшка</dc:creator>
  <cp:keywords/>
  <dc:description/>
  <cp:lastModifiedBy>admin</cp:lastModifiedBy>
  <cp:revision>2</cp:revision>
  <dcterms:created xsi:type="dcterms:W3CDTF">2014-03-07T02:07:00Z</dcterms:created>
  <dcterms:modified xsi:type="dcterms:W3CDTF">2014-03-07T02:07:00Z</dcterms:modified>
</cp:coreProperties>
</file>