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90" w:rsidRPr="00BB2C01" w:rsidRDefault="00BC0190" w:rsidP="00BB2C01">
      <w:pPr>
        <w:suppressAutoHyphens/>
        <w:spacing w:line="360" w:lineRule="auto"/>
        <w:ind w:firstLine="709"/>
        <w:jc w:val="center"/>
        <w:rPr>
          <w:sz w:val="28"/>
          <w:szCs w:val="28"/>
        </w:rPr>
      </w:pPr>
      <w:r w:rsidRPr="00BB2C01">
        <w:rPr>
          <w:sz w:val="28"/>
          <w:szCs w:val="28"/>
        </w:rPr>
        <w:t>ГОУ ВПО «Р</w:t>
      </w:r>
      <w:r w:rsidR="00BB2C01" w:rsidRPr="00BB2C01">
        <w:rPr>
          <w:sz w:val="28"/>
          <w:szCs w:val="28"/>
        </w:rPr>
        <w:t>оссийская правовая академия министерства юстиции</w:t>
      </w:r>
      <w:r w:rsidRPr="00BB2C01">
        <w:rPr>
          <w:sz w:val="28"/>
          <w:szCs w:val="28"/>
        </w:rPr>
        <w:t xml:space="preserve"> </w:t>
      </w:r>
      <w:r w:rsidR="00BB2C01" w:rsidRPr="00BB2C01">
        <w:rPr>
          <w:sz w:val="28"/>
          <w:szCs w:val="28"/>
        </w:rPr>
        <w:t>Российской Федерации</w:t>
      </w:r>
      <w:r w:rsidRPr="00BB2C01">
        <w:rPr>
          <w:sz w:val="28"/>
          <w:szCs w:val="28"/>
        </w:rPr>
        <w:t>»</w:t>
      </w:r>
    </w:p>
    <w:p w:rsidR="00BC0190" w:rsidRPr="00BB2C01" w:rsidRDefault="00BC0190" w:rsidP="00BB2C01">
      <w:pPr>
        <w:suppressAutoHyphens/>
        <w:spacing w:line="360" w:lineRule="auto"/>
        <w:ind w:firstLine="709"/>
        <w:jc w:val="center"/>
        <w:rPr>
          <w:sz w:val="28"/>
          <w:szCs w:val="28"/>
        </w:rPr>
      </w:pPr>
      <w:r w:rsidRPr="00BB2C01">
        <w:rPr>
          <w:sz w:val="28"/>
          <w:szCs w:val="28"/>
        </w:rPr>
        <w:t>П</w:t>
      </w:r>
      <w:r w:rsidR="00BB2C01" w:rsidRPr="00BB2C01">
        <w:rPr>
          <w:sz w:val="28"/>
          <w:szCs w:val="28"/>
        </w:rPr>
        <w:t>оволжский</w:t>
      </w:r>
      <w:r w:rsidRPr="00BB2C01">
        <w:rPr>
          <w:sz w:val="28"/>
          <w:szCs w:val="28"/>
        </w:rPr>
        <w:t xml:space="preserve"> (г. Саратов) </w:t>
      </w:r>
      <w:r w:rsidR="00BB2C01" w:rsidRPr="00BB2C01">
        <w:rPr>
          <w:sz w:val="28"/>
          <w:szCs w:val="28"/>
        </w:rPr>
        <w:t xml:space="preserve">юридический институт </w:t>
      </w:r>
      <w:r w:rsidRPr="00BB2C01">
        <w:rPr>
          <w:sz w:val="28"/>
          <w:szCs w:val="28"/>
        </w:rPr>
        <w:t>(филиал)</w:t>
      </w:r>
    </w:p>
    <w:p w:rsidR="00BC0190" w:rsidRPr="00BB2C01" w:rsidRDefault="00BC0190" w:rsidP="00BB2C01">
      <w:pPr>
        <w:suppressAutoHyphens/>
        <w:spacing w:line="360" w:lineRule="auto"/>
        <w:ind w:firstLine="709"/>
        <w:jc w:val="center"/>
        <w:rPr>
          <w:sz w:val="28"/>
          <w:szCs w:val="28"/>
        </w:rPr>
      </w:pPr>
      <w:r w:rsidRPr="00BB2C01">
        <w:rPr>
          <w:sz w:val="28"/>
          <w:szCs w:val="28"/>
        </w:rPr>
        <w:t>К</w:t>
      </w:r>
      <w:r w:rsidR="00BB2C01" w:rsidRPr="00BB2C01">
        <w:rPr>
          <w:sz w:val="28"/>
          <w:szCs w:val="28"/>
        </w:rPr>
        <w:t xml:space="preserve">афедра </w:t>
      </w:r>
      <w:r w:rsidRPr="00BB2C01">
        <w:rPr>
          <w:sz w:val="28"/>
          <w:szCs w:val="28"/>
        </w:rPr>
        <w:t>Г</w:t>
      </w:r>
      <w:r w:rsidR="00BB2C01" w:rsidRPr="00BB2C01">
        <w:rPr>
          <w:sz w:val="28"/>
          <w:szCs w:val="28"/>
        </w:rPr>
        <w:t>ражданско-правовых дисциплин</w:t>
      </w:r>
    </w:p>
    <w:p w:rsidR="00BC0190" w:rsidRPr="00BB2C01" w:rsidRDefault="00BC0190" w:rsidP="00BB2C01">
      <w:pPr>
        <w:suppressAutoHyphens/>
        <w:spacing w:line="360" w:lineRule="auto"/>
        <w:ind w:firstLine="709"/>
        <w:jc w:val="center"/>
        <w:rPr>
          <w:sz w:val="28"/>
        </w:rPr>
      </w:pPr>
    </w:p>
    <w:p w:rsidR="00BC0190" w:rsidRPr="00BB2C01" w:rsidRDefault="00BC0190" w:rsidP="00BB2C01">
      <w:pPr>
        <w:suppressAutoHyphens/>
        <w:spacing w:line="360" w:lineRule="auto"/>
        <w:ind w:firstLine="709"/>
        <w:jc w:val="center"/>
        <w:rPr>
          <w:sz w:val="28"/>
        </w:rPr>
      </w:pPr>
    </w:p>
    <w:p w:rsidR="00BC0190" w:rsidRPr="00BB2C01" w:rsidRDefault="00BC0190" w:rsidP="00BB2C01">
      <w:pPr>
        <w:suppressAutoHyphens/>
        <w:spacing w:line="360" w:lineRule="auto"/>
        <w:ind w:firstLine="709"/>
        <w:jc w:val="center"/>
        <w:rPr>
          <w:sz w:val="28"/>
        </w:rPr>
      </w:pPr>
    </w:p>
    <w:p w:rsidR="00BC0190" w:rsidRPr="00BB2C01" w:rsidRDefault="00BC0190" w:rsidP="00BB2C01">
      <w:pPr>
        <w:suppressAutoHyphens/>
        <w:spacing w:line="360" w:lineRule="auto"/>
        <w:ind w:firstLine="709"/>
        <w:jc w:val="center"/>
        <w:rPr>
          <w:sz w:val="28"/>
        </w:rPr>
      </w:pPr>
    </w:p>
    <w:p w:rsidR="00BC0190" w:rsidRPr="00BB2C01" w:rsidRDefault="00BC0190" w:rsidP="00BB2C01">
      <w:pPr>
        <w:suppressAutoHyphens/>
        <w:spacing w:line="360" w:lineRule="auto"/>
        <w:ind w:firstLine="709"/>
        <w:jc w:val="center"/>
        <w:rPr>
          <w:sz w:val="28"/>
        </w:rPr>
      </w:pPr>
    </w:p>
    <w:p w:rsidR="00BC0190" w:rsidRPr="00BB2C01" w:rsidRDefault="00BC0190" w:rsidP="00BB2C01">
      <w:pPr>
        <w:suppressAutoHyphens/>
        <w:spacing w:line="360" w:lineRule="auto"/>
        <w:ind w:firstLine="709"/>
        <w:jc w:val="center"/>
        <w:rPr>
          <w:sz w:val="28"/>
        </w:rPr>
      </w:pPr>
    </w:p>
    <w:p w:rsidR="00BB2C01" w:rsidRPr="00BB2C01" w:rsidRDefault="00BC0190" w:rsidP="00BB2C01">
      <w:pPr>
        <w:suppressAutoHyphens/>
        <w:spacing w:line="360" w:lineRule="auto"/>
        <w:ind w:firstLine="709"/>
        <w:jc w:val="center"/>
        <w:rPr>
          <w:sz w:val="28"/>
          <w:szCs w:val="32"/>
        </w:rPr>
      </w:pPr>
      <w:r w:rsidRPr="00BB2C01">
        <w:rPr>
          <w:sz w:val="28"/>
          <w:szCs w:val="32"/>
        </w:rPr>
        <w:t>Ко</w:t>
      </w:r>
      <w:r w:rsidR="00BB2C01">
        <w:rPr>
          <w:sz w:val="28"/>
          <w:szCs w:val="32"/>
        </w:rPr>
        <w:t>нтрольная работа по дисциплине Семейное право</w:t>
      </w:r>
    </w:p>
    <w:p w:rsidR="00BC0190" w:rsidRPr="00BB2C01" w:rsidRDefault="00BC0190" w:rsidP="00BB2C01">
      <w:pPr>
        <w:suppressAutoHyphens/>
        <w:spacing w:line="360" w:lineRule="auto"/>
        <w:ind w:firstLine="709"/>
        <w:jc w:val="center"/>
        <w:rPr>
          <w:sz w:val="28"/>
          <w:szCs w:val="32"/>
        </w:rPr>
      </w:pPr>
      <w:r w:rsidRPr="00BB2C01">
        <w:rPr>
          <w:sz w:val="28"/>
          <w:szCs w:val="32"/>
        </w:rPr>
        <w:t>на тему:</w:t>
      </w:r>
    </w:p>
    <w:p w:rsidR="00BB2C01" w:rsidRPr="00BB2C01" w:rsidRDefault="00BB2C01" w:rsidP="00BB2C01">
      <w:pPr>
        <w:suppressAutoHyphens/>
        <w:spacing w:line="360" w:lineRule="auto"/>
        <w:ind w:firstLine="709"/>
        <w:jc w:val="center"/>
        <w:rPr>
          <w:sz w:val="28"/>
          <w:szCs w:val="32"/>
        </w:rPr>
      </w:pPr>
    </w:p>
    <w:p w:rsidR="00BC0190" w:rsidRPr="00BB2C01" w:rsidRDefault="00BC0190" w:rsidP="00BB2C01">
      <w:pPr>
        <w:suppressAutoHyphens/>
        <w:spacing w:line="360" w:lineRule="auto"/>
        <w:ind w:firstLine="709"/>
        <w:jc w:val="center"/>
        <w:rPr>
          <w:sz w:val="28"/>
          <w:szCs w:val="32"/>
        </w:rPr>
      </w:pPr>
      <w:r w:rsidRPr="00BB2C01">
        <w:rPr>
          <w:sz w:val="28"/>
          <w:szCs w:val="32"/>
        </w:rPr>
        <w:t>Применение к семейным отношения</w:t>
      </w:r>
      <w:r w:rsidR="00BB2C01">
        <w:rPr>
          <w:sz w:val="28"/>
          <w:szCs w:val="32"/>
        </w:rPr>
        <w:t>м гражданского законодательства</w:t>
      </w:r>
    </w:p>
    <w:p w:rsidR="00BB2C01" w:rsidRDefault="00BB2C01">
      <w:pPr>
        <w:rPr>
          <w:sz w:val="28"/>
          <w:szCs w:val="28"/>
        </w:rPr>
      </w:pPr>
      <w:r>
        <w:rPr>
          <w:sz w:val="28"/>
          <w:szCs w:val="28"/>
        </w:rPr>
        <w:br w:type="page"/>
      </w:r>
    </w:p>
    <w:p w:rsidR="00BB2C01" w:rsidRPr="00BB2C01" w:rsidRDefault="00BB2C01" w:rsidP="00BB2C01">
      <w:pPr>
        <w:tabs>
          <w:tab w:val="left" w:pos="3285"/>
        </w:tabs>
        <w:suppressAutoHyphens/>
        <w:spacing w:line="360" w:lineRule="auto"/>
        <w:ind w:firstLine="709"/>
        <w:jc w:val="both"/>
        <w:rPr>
          <w:b/>
          <w:sz w:val="28"/>
          <w:szCs w:val="28"/>
        </w:rPr>
      </w:pPr>
      <w:r w:rsidRPr="00BB2C01">
        <w:rPr>
          <w:b/>
          <w:sz w:val="28"/>
          <w:szCs w:val="28"/>
        </w:rPr>
        <w:t>Введение</w:t>
      </w:r>
    </w:p>
    <w:p w:rsidR="00BB2C01" w:rsidRPr="008D0AAE" w:rsidRDefault="00BB2C01" w:rsidP="00BB2C01">
      <w:pPr>
        <w:tabs>
          <w:tab w:val="left" w:pos="3285"/>
        </w:tabs>
        <w:suppressAutoHyphens/>
        <w:spacing w:line="360" w:lineRule="auto"/>
        <w:ind w:firstLine="709"/>
        <w:jc w:val="both"/>
        <w:rPr>
          <w:sz w:val="28"/>
          <w:szCs w:val="28"/>
        </w:rPr>
      </w:pPr>
    </w:p>
    <w:p w:rsidR="00BB2C01" w:rsidRDefault="007724E8" w:rsidP="00BB2C01">
      <w:pPr>
        <w:tabs>
          <w:tab w:val="left" w:pos="3285"/>
        </w:tabs>
        <w:suppressAutoHyphens/>
        <w:spacing w:line="360" w:lineRule="auto"/>
        <w:ind w:firstLine="709"/>
        <w:jc w:val="both"/>
        <w:rPr>
          <w:sz w:val="28"/>
          <w:szCs w:val="28"/>
        </w:rPr>
      </w:pPr>
      <w:r w:rsidRPr="00BB2C01">
        <w:rPr>
          <w:sz w:val="28"/>
          <w:szCs w:val="28"/>
        </w:rPr>
        <w:t xml:space="preserve">Вопрос о месте семейного права носил дискуссионный характер. </w:t>
      </w:r>
      <w:r w:rsidR="00290649" w:rsidRPr="00BB2C01">
        <w:rPr>
          <w:sz w:val="28"/>
          <w:szCs w:val="28"/>
        </w:rPr>
        <w:t xml:space="preserve">Так, в 50-60 годы высказывалось мнение о том, что семейное право – комплексная отрасль права. Представляется она неприемлемой и в настоящее время. </w:t>
      </w:r>
      <w:r w:rsidR="00AD7DFB" w:rsidRPr="00BB2C01">
        <w:rPr>
          <w:sz w:val="28"/>
          <w:szCs w:val="28"/>
        </w:rPr>
        <w:t>В</w:t>
      </w:r>
      <w:r w:rsidR="00862A14" w:rsidRPr="00BB2C01">
        <w:rPr>
          <w:sz w:val="28"/>
          <w:szCs w:val="28"/>
        </w:rPr>
        <w:t xml:space="preserve">ключение </w:t>
      </w:r>
      <w:r w:rsidR="002455CE" w:rsidRPr="00BB2C01">
        <w:rPr>
          <w:sz w:val="28"/>
          <w:szCs w:val="28"/>
        </w:rPr>
        <w:t>отдельных</w:t>
      </w:r>
      <w:r w:rsidR="00862A14" w:rsidRPr="00BB2C01">
        <w:rPr>
          <w:sz w:val="28"/>
          <w:szCs w:val="28"/>
        </w:rPr>
        <w:t xml:space="preserve"> норм административного права</w:t>
      </w:r>
      <w:r w:rsidR="002455CE" w:rsidRPr="00BB2C01">
        <w:rPr>
          <w:sz w:val="28"/>
          <w:szCs w:val="28"/>
        </w:rPr>
        <w:t xml:space="preserve"> в акты семейного законодательства не меняет их юридической природы и обусловлено соображениями практического удобства. Подобные «вкрапления» норм административного права имеют место во многих подразделениях гражданского законодательства, что отнюдь не ведёт к образованию отрасли гражданского права.</w:t>
      </w:r>
    </w:p>
    <w:p w:rsidR="00BB2C01" w:rsidRDefault="005D7F4E" w:rsidP="00BB2C01">
      <w:pPr>
        <w:tabs>
          <w:tab w:val="left" w:pos="3285"/>
        </w:tabs>
        <w:suppressAutoHyphens/>
        <w:spacing w:line="360" w:lineRule="auto"/>
        <w:ind w:firstLine="709"/>
        <w:jc w:val="both"/>
        <w:rPr>
          <w:sz w:val="28"/>
          <w:szCs w:val="28"/>
        </w:rPr>
      </w:pPr>
      <w:r w:rsidRPr="00BB2C01">
        <w:rPr>
          <w:sz w:val="28"/>
          <w:szCs w:val="28"/>
        </w:rPr>
        <w:t>Отправным</w:t>
      </w:r>
      <w:r w:rsidR="002455CE" w:rsidRPr="00BB2C01">
        <w:rPr>
          <w:sz w:val="28"/>
          <w:szCs w:val="28"/>
        </w:rPr>
        <w:t xml:space="preserve"> моментом в решении вопроса об отраслевой принадлежности семейного права является вопрос в том, обладают ли входящие в предмет семейного права имущественные и личные неимущественные отношения предметным признаком гражданского права. В условиях социалистического общества в литературе господствует мнение о том</w:t>
      </w:r>
      <w:r w:rsidRPr="00BB2C01">
        <w:rPr>
          <w:sz w:val="28"/>
          <w:szCs w:val="28"/>
        </w:rPr>
        <w:t>, что имущественные отношения в семье под воздействием личных неимущественных отношений утрачивают стоимостный признак и в силу этого выходят за пределы гражданского права, образуя предмет самостоятельной отрасли – семейного права. Вместе с тем даже в период социализма обосновывалось мнение о том, что советское семейное право – часть гражданского права.</w:t>
      </w:r>
      <w:r w:rsidR="00BB2C01" w:rsidRPr="00BB2C01">
        <w:rPr>
          <w:sz w:val="28"/>
          <w:szCs w:val="28"/>
        </w:rPr>
        <w:t xml:space="preserve"> </w:t>
      </w:r>
      <w:r w:rsidR="008E1C82" w:rsidRPr="00BB2C01">
        <w:rPr>
          <w:sz w:val="28"/>
          <w:szCs w:val="28"/>
        </w:rPr>
        <w:t>Цель</w:t>
      </w:r>
      <w:r w:rsidR="00E1140A" w:rsidRPr="00BB2C01">
        <w:rPr>
          <w:sz w:val="28"/>
          <w:szCs w:val="28"/>
        </w:rPr>
        <w:t xml:space="preserve"> моей контрольной работы состоит в том, чтобы наиболее подробно раскрыть</w:t>
      </w:r>
      <w:r w:rsidR="00444035" w:rsidRPr="00BB2C01">
        <w:rPr>
          <w:sz w:val="28"/>
          <w:szCs w:val="28"/>
        </w:rPr>
        <w:t xml:space="preserve"> сферу применения гражданского законодательства к семейным отношениям.</w:t>
      </w:r>
    </w:p>
    <w:p w:rsidR="00BB2C01" w:rsidRDefault="00444035" w:rsidP="00BB2C01">
      <w:pPr>
        <w:tabs>
          <w:tab w:val="left" w:pos="3285"/>
        </w:tabs>
        <w:suppressAutoHyphens/>
        <w:spacing w:line="360" w:lineRule="auto"/>
        <w:ind w:firstLine="709"/>
        <w:jc w:val="both"/>
        <w:rPr>
          <w:sz w:val="28"/>
          <w:szCs w:val="28"/>
        </w:rPr>
      </w:pPr>
      <w:r w:rsidRPr="00BB2C01">
        <w:rPr>
          <w:sz w:val="28"/>
          <w:szCs w:val="28"/>
        </w:rPr>
        <w:t>Задачи:</w:t>
      </w:r>
      <w:r w:rsidR="00BB2C01">
        <w:rPr>
          <w:sz w:val="28"/>
          <w:szCs w:val="28"/>
        </w:rPr>
        <w:t xml:space="preserve"> </w:t>
      </w:r>
      <w:r w:rsidRPr="00BB2C01">
        <w:rPr>
          <w:sz w:val="28"/>
          <w:szCs w:val="28"/>
        </w:rPr>
        <w:t>1. Исследовать предметные признаки каждой из дисциплин.</w:t>
      </w:r>
    </w:p>
    <w:p w:rsidR="00BB2C01" w:rsidRDefault="00444035" w:rsidP="00BB2C01">
      <w:pPr>
        <w:tabs>
          <w:tab w:val="left" w:pos="3285"/>
        </w:tabs>
        <w:suppressAutoHyphens/>
        <w:spacing w:line="360" w:lineRule="auto"/>
        <w:ind w:firstLine="709"/>
        <w:jc w:val="both"/>
        <w:rPr>
          <w:sz w:val="28"/>
          <w:szCs w:val="28"/>
        </w:rPr>
      </w:pPr>
      <w:r w:rsidRPr="00BB2C01">
        <w:rPr>
          <w:sz w:val="28"/>
          <w:szCs w:val="28"/>
        </w:rPr>
        <w:t>2. Рассмотреть общую характеристику систем семейного и</w:t>
      </w:r>
      <w:r w:rsidR="00BB2C01">
        <w:rPr>
          <w:sz w:val="28"/>
          <w:szCs w:val="28"/>
        </w:rPr>
        <w:t xml:space="preserve"> </w:t>
      </w:r>
      <w:r w:rsidRPr="00BB2C01">
        <w:rPr>
          <w:sz w:val="28"/>
          <w:szCs w:val="28"/>
        </w:rPr>
        <w:t>гражданского законодательства.</w:t>
      </w:r>
    </w:p>
    <w:p w:rsidR="00BB2C01" w:rsidRDefault="00AD7DFB" w:rsidP="00BB2C01">
      <w:pPr>
        <w:tabs>
          <w:tab w:val="left" w:pos="3285"/>
        </w:tabs>
        <w:suppressAutoHyphens/>
        <w:spacing w:line="360" w:lineRule="auto"/>
        <w:ind w:firstLine="709"/>
        <w:jc w:val="both"/>
        <w:rPr>
          <w:sz w:val="28"/>
          <w:szCs w:val="28"/>
        </w:rPr>
      </w:pPr>
      <w:r w:rsidRPr="00BB2C01">
        <w:rPr>
          <w:sz w:val="28"/>
          <w:szCs w:val="28"/>
        </w:rPr>
        <w:t>Практическая значимость работы заключается в возможности её использования в учебном процессе при изучении данной темы.</w:t>
      </w:r>
    </w:p>
    <w:p w:rsidR="00BB2C01" w:rsidRDefault="00BB2C01">
      <w:pPr>
        <w:rPr>
          <w:sz w:val="28"/>
          <w:szCs w:val="28"/>
        </w:rPr>
      </w:pPr>
      <w:r>
        <w:rPr>
          <w:sz w:val="28"/>
          <w:szCs w:val="28"/>
        </w:rPr>
        <w:br w:type="page"/>
      </w:r>
    </w:p>
    <w:p w:rsidR="00BB2C01" w:rsidRPr="00BB2C01" w:rsidRDefault="00A2158A" w:rsidP="00BB2C01">
      <w:pPr>
        <w:tabs>
          <w:tab w:val="left" w:pos="3285"/>
        </w:tabs>
        <w:suppressAutoHyphens/>
        <w:spacing w:line="360" w:lineRule="auto"/>
        <w:ind w:firstLine="709"/>
        <w:jc w:val="both"/>
        <w:rPr>
          <w:b/>
          <w:sz w:val="28"/>
          <w:szCs w:val="28"/>
        </w:rPr>
      </w:pPr>
      <w:r w:rsidRPr="00BB2C01">
        <w:rPr>
          <w:b/>
          <w:sz w:val="28"/>
          <w:szCs w:val="28"/>
        </w:rPr>
        <w:t xml:space="preserve">1. </w:t>
      </w:r>
      <w:r w:rsidR="00A178E5" w:rsidRPr="00BB2C01">
        <w:rPr>
          <w:b/>
          <w:sz w:val="28"/>
          <w:szCs w:val="28"/>
        </w:rPr>
        <w:t>П</w:t>
      </w:r>
      <w:r w:rsidR="00BB2C01" w:rsidRPr="00BB2C01">
        <w:rPr>
          <w:b/>
          <w:sz w:val="28"/>
          <w:szCs w:val="28"/>
        </w:rPr>
        <w:t>редмет и признаки семейного и гражданского права</w:t>
      </w:r>
    </w:p>
    <w:p w:rsidR="00BB2C01" w:rsidRPr="00BB2C01" w:rsidRDefault="00BB2C01" w:rsidP="00BB2C01">
      <w:pPr>
        <w:tabs>
          <w:tab w:val="left" w:pos="360"/>
          <w:tab w:val="left" w:pos="3285"/>
        </w:tabs>
        <w:suppressAutoHyphens/>
        <w:spacing w:line="360" w:lineRule="auto"/>
        <w:ind w:firstLine="709"/>
        <w:jc w:val="both"/>
        <w:rPr>
          <w:sz w:val="28"/>
          <w:szCs w:val="28"/>
        </w:rPr>
      </w:pPr>
    </w:p>
    <w:p w:rsidR="00BB2C01" w:rsidRDefault="00AE12B9" w:rsidP="00BB2C01">
      <w:pPr>
        <w:tabs>
          <w:tab w:val="left" w:pos="360"/>
          <w:tab w:val="left" w:pos="3285"/>
        </w:tabs>
        <w:suppressAutoHyphens/>
        <w:spacing w:line="360" w:lineRule="auto"/>
        <w:ind w:firstLine="709"/>
        <w:jc w:val="both"/>
        <w:rPr>
          <w:sz w:val="28"/>
          <w:szCs w:val="28"/>
        </w:rPr>
      </w:pPr>
      <w:r w:rsidRPr="00BB2C01">
        <w:rPr>
          <w:sz w:val="28"/>
          <w:szCs w:val="28"/>
        </w:rPr>
        <w:t xml:space="preserve">Семейное право регулирует </w:t>
      </w:r>
      <w:r w:rsidR="00A2158A" w:rsidRPr="00BB2C01">
        <w:rPr>
          <w:sz w:val="28"/>
          <w:szCs w:val="28"/>
        </w:rPr>
        <w:t xml:space="preserve">группу </w:t>
      </w:r>
      <w:r w:rsidRPr="00BB2C01">
        <w:rPr>
          <w:sz w:val="28"/>
          <w:szCs w:val="28"/>
        </w:rPr>
        <w:t xml:space="preserve">общественных отношений, которые хотя и называются семейными, но по своей сути представляют собой разновидность отношений, входящих в предмет гражданского права. </w:t>
      </w:r>
      <w:r w:rsidR="00A178E5" w:rsidRPr="00BB2C01">
        <w:rPr>
          <w:sz w:val="28"/>
          <w:szCs w:val="28"/>
        </w:rPr>
        <w:t xml:space="preserve">Семейное право регулирует и такие отношения, которые выходят за рамки семьи. Именно эти отношения образуют основной предмет семейного права как подотрасли гражданского права. Предметом </w:t>
      </w:r>
      <w:r w:rsidRPr="00BB2C01">
        <w:rPr>
          <w:sz w:val="28"/>
          <w:szCs w:val="28"/>
        </w:rPr>
        <w:t>регулирования</w:t>
      </w:r>
      <w:r w:rsidR="00A178E5" w:rsidRPr="00BB2C01">
        <w:rPr>
          <w:sz w:val="28"/>
          <w:szCs w:val="28"/>
        </w:rPr>
        <w:t xml:space="preserve"> являются подвластные семейному законодательству семейные отношения</w:t>
      </w:r>
      <w:r w:rsidRPr="00BB2C01">
        <w:rPr>
          <w:sz w:val="28"/>
          <w:szCs w:val="28"/>
        </w:rPr>
        <w:t>, участники которых являются субъектами определённых прав и обязанностей. В число субъектов входят супруги, родители (лица их заменяющие), другие члены семьи.</w:t>
      </w:r>
      <w:r w:rsidR="00BF1706" w:rsidRPr="00BB2C01">
        <w:rPr>
          <w:rStyle w:val="a8"/>
          <w:sz w:val="28"/>
          <w:szCs w:val="28"/>
          <w:vertAlign w:val="baseline"/>
        </w:rPr>
        <w:footnoteReference w:id="1"/>
      </w:r>
      <w:r w:rsidR="00EA06D3" w:rsidRPr="00BB2C01">
        <w:rPr>
          <w:sz w:val="28"/>
          <w:szCs w:val="28"/>
        </w:rPr>
        <w:t xml:space="preserve"> В гражданском праве предметом является круг общественных отношений, который можно легко очертить с помощью взаимооценочного характера отношений.</w:t>
      </w:r>
    </w:p>
    <w:p w:rsidR="00BB2C01" w:rsidRDefault="00EA5F1F" w:rsidP="00BB2C01">
      <w:pPr>
        <w:tabs>
          <w:tab w:val="left" w:pos="360"/>
          <w:tab w:val="left" w:pos="3285"/>
        </w:tabs>
        <w:suppressAutoHyphens/>
        <w:spacing w:line="360" w:lineRule="auto"/>
        <w:ind w:firstLine="709"/>
        <w:jc w:val="both"/>
        <w:rPr>
          <w:sz w:val="28"/>
          <w:szCs w:val="28"/>
        </w:rPr>
      </w:pPr>
      <w:r w:rsidRPr="00BB2C01">
        <w:rPr>
          <w:sz w:val="28"/>
          <w:szCs w:val="28"/>
        </w:rPr>
        <w:t>Именно это</w:t>
      </w:r>
      <w:r w:rsidR="008E1C82" w:rsidRPr="00BB2C01">
        <w:rPr>
          <w:sz w:val="28"/>
          <w:szCs w:val="28"/>
        </w:rPr>
        <w:t>т</w:t>
      </w:r>
      <w:r w:rsidRPr="00BB2C01">
        <w:rPr>
          <w:sz w:val="28"/>
          <w:szCs w:val="28"/>
        </w:rPr>
        <w:t xml:space="preserve"> предметный признак</w:t>
      </w:r>
      <w:r w:rsidR="00576D80" w:rsidRPr="00BB2C01">
        <w:rPr>
          <w:sz w:val="28"/>
          <w:szCs w:val="28"/>
        </w:rPr>
        <w:t xml:space="preserve"> гражданского права</w:t>
      </w:r>
      <w:r w:rsidRPr="00BB2C01">
        <w:rPr>
          <w:sz w:val="28"/>
          <w:szCs w:val="28"/>
        </w:rPr>
        <w:t xml:space="preserve"> предопределяет и метод гражданско-правового </w:t>
      </w:r>
      <w:r w:rsidR="00CD75F7" w:rsidRPr="00BB2C01">
        <w:rPr>
          <w:sz w:val="28"/>
          <w:szCs w:val="28"/>
        </w:rPr>
        <w:t>регулирования</w:t>
      </w:r>
      <w:r w:rsidRPr="00BB2C01">
        <w:rPr>
          <w:sz w:val="28"/>
          <w:szCs w:val="28"/>
        </w:rPr>
        <w:t xml:space="preserve"> общественных отношений, поскольку взаимная оценка может быть правильно осуществлена только при условии </w:t>
      </w:r>
      <w:r w:rsidR="00CD75F7" w:rsidRPr="00BB2C01">
        <w:rPr>
          <w:sz w:val="28"/>
          <w:szCs w:val="28"/>
        </w:rPr>
        <w:t>юридического</w:t>
      </w:r>
      <w:r w:rsidRPr="00BB2C01">
        <w:rPr>
          <w:sz w:val="28"/>
          <w:szCs w:val="28"/>
        </w:rPr>
        <w:t xml:space="preserve"> равенства оценивающих сторон. Общегражданский метод юридического равенства сторон применяется и при регулировании семейных отношений.</w:t>
      </w:r>
      <w:r w:rsidR="00BD3C9B" w:rsidRPr="00BB2C01">
        <w:rPr>
          <w:sz w:val="28"/>
          <w:szCs w:val="28"/>
        </w:rPr>
        <w:t xml:space="preserve"> Метод юридического равенства не устраняется и тогда, когда родители по отношению к несовершеннолетним детям польз</w:t>
      </w:r>
      <w:r w:rsidR="008E1C82" w:rsidRPr="00BB2C01">
        <w:rPr>
          <w:sz w:val="28"/>
          <w:szCs w:val="28"/>
        </w:rPr>
        <w:t>уются определённой «родительской</w:t>
      </w:r>
      <w:r w:rsidR="00BD3C9B" w:rsidRPr="00BB2C01">
        <w:rPr>
          <w:sz w:val="28"/>
          <w:szCs w:val="28"/>
        </w:rPr>
        <w:t xml:space="preserve"> властью», так как последняя не носит административного характера и не посягает на юридическое равенство родителей и их несовершеннолетних </w:t>
      </w:r>
      <w:r w:rsidR="00CD75F7" w:rsidRPr="00BB2C01">
        <w:rPr>
          <w:sz w:val="28"/>
          <w:szCs w:val="28"/>
        </w:rPr>
        <w:t xml:space="preserve">детей. Взаимодействие складывающихся в семье имущественно-стоимостных и личных неимущественных отношений накладывает </w:t>
      </w:r>
      <w:r w:rsidR="00366EAB" w:rsidRPr="00BB2C01">
        <w:rPr>
          <w:sz w:val="28"/>
          <w:szCs w:val="28"/>
        </w:rPr>
        <w:t>на них</w:t>
      </w:r>
      <w:r w:rsidR="00CD75F7" w:rsidRPr="00BB2C01">
        <w:rPr>
          <w:sz w:val="28"/>
          <w:szCs w:val="28"/>
        </w:rPr>
        <w:t xml:space="preserve"> особый </w:t>
      </w:r>
      <w:r w:rsidR="00366EAB" w:rsidRPr="00BB2C01">
        <w:rPr>
          <w:sz w:val="28"/>
          <w:szCs w:val="28"/>
        </w:rPr>
        <w:t>отпечаток</w:t>
      </w:r>
      <w:r w:rsidR="00CD75F7" w:rsidRPr="00BB2C01">
        <w:rPr>
          <w:sz w:val="28"/>
          <w:szCs w:val="28"/>
        </w:rPr>
        <w:t xml:space="preserve">, обусловливающий их относительное обособление в рамках предмета </w:t>
      </w:r>
      <w:r w:rsidR="00366EAB" w:rsidRPr="00BB2C01">
        <w:rPr>
          <w:sz w:val="28"/>
          <w:szCs w:val="28"/>
        </w:rPr>
        <w:t>гражданского</w:t>
      </w:r>
      <w:r w:rsidR="00CD75F7" w:rsidRPr="00BB2C01">
        <w:rPr>
          <w:sz w:val="28"/>
          <w:szCs w:val="28"/>
        </w:rPr>
        <w:t xml:space="preserve"> права. Как имущественно-стоимостные, так и личные неимущественные отношения в семье приобретают лично-доверительный характер, </w:t>
      </w:r>
      <w:r w:rsidR="00366EAB" w:rsidRPr="00BB2C01">
        <w:rPr>
          <w:sz w:val="28"/>
          <w:szCs w:val="28"/>
        </w:rPr>
        <w:t>оказывающий</w:t>
      </w:r>
      <w:r w:rsidR="00CD75F7" w:rsidRPr="00BB2C01">
        <w:rPr>
          <w:sz w:val="28"/>
          <w:szCs w:val="28"/>
        </w:rPr>
        <w:t xml:space="preserve"> влияние и на особенности их гражданско-правового регулирования. С учётом этих особенностей на основе общеотраслевого метода юридического равенства в семейном праве применяется метод лично-доверительной направленности правового регулирования семейных отношений. Поскольку предмет семейного права наряду с предметным признаком гражданского права обладает только одной </w:t>
      </w:r>
      <w:r w:rsidR="00366EAB" w:rsidRPr="00BB2C01">
        <w:rPr>
          <w:sz w:val="28"/>
          <w:szCs w:val="28"/>
        </w:rPr>
        <w:t>специфической особенностью – лично-доверительным характером имущественных и личных неимущественных отношений в семье, что, в свою очередь</w:t>
      </w:r>
      <w:r w:rsidR="00A2158A" w:rsidRPr="00BB2C01">
        <w:rPr>
          <w:sz w:val="28"/>
          <w:szCs w:val="28"/>
        </w:rPr>
        <w:t>,</w:t>
      </w:r>
      <w:r w:rsidR="00366EAB" w:rsidRPr="00BB2C01">
        <w:rPr>
          <w:sz w:val="28"/>
          <w:szCs w:val="28"/>
        </w:rPr>
        <w:t xml:space="preserve"> предопределяет применение к семейным отношениям на основе общеотраслевого метода юридического равенства сторон единого метода лично-доверительной направленности правового регулирования, семейное право образует подотрасль гражданского права. К</w:t>
      </w:r>
      <w:r w:rsidR="00BC2A54" w:rsidRPr="00BB2C01">
        <w:rPr>
          <w:sz w:val="28"/>
          <w:szCs w:val="28"/>
        </w:rPr>
        <w:t xml:space="preserve">ак справедливо пишет </w:t>
      </w:r>
      <w:r w:rsidR="00366EAB" w:rsidRPr="00BB2C01">
        <w:rPr>
          <w:sz w:val="28"/>
          <w:szCs w:val="28"/>
        </w:rPr>
        <w:t>Антокольская, сем</w:t>
      </w:r>
      <w:r w:rsidR="008E1C82" w:rsidRPr="00BB2C01">
        <w:rPr>
          <w:sz w:val="28"/>
          <w:szCs w:val="28"/>
        </w:rPr>
        <w:t>ейное право почти никогда не при</w:t>
      </w:r>
      <w:r w:rsidR="00366EAB" w:rsidRPr="00BB2C01">
        <w:rPr>
          <w:sz w:val="28"/>
          <w:szCs w:val="28"/>
        </w:rPr>
        <w:t>даёт лично-доверительному элементу юридического значения</w:t>
      </w:r>
      <w:r w:rsidR="00B43611" w:rsidRPr="00BB2C01">
        <w:rPr>
          <w:sz w:val="28"/>
          <w:szCs w:val="28"/>
        </w:rPr>
        <w:t>, подобно тому, как это делается применительно к таким видам гражданских правоотношений, которые возникают из договора поручения или довери</w:t>
      </w:r>
      <w:r w:rsidR="00BC2A54" w:rsidRPr="00BB2C01">
        <w:rPr>
          <w:sz w:val="28"/>
          <w:szCs w:val="28"/>
        </w:rPr>
        <w:t>тельного управления имуществом.</w:t>
      </w:r>
      <w:r w:rsidR="00BC2A54" w:rsidRPr="00BB2C01">
        <w:rPr>
          <w:rStyle w:val="a8"/>
          <w:sz w:val="28"/>
          <w:szCs w:val="28"/>
          <w:vertAlign w:val="baseline"/>
        </w:rPr>
        <w:footnoteReference w:id="2"/>
      </w:r>
      <w:r w:rsidR="00BC2A54" w:rsidRPr="00BB2C01">
        <w:rPr>
          <w:rStyle w:val="a8"/>
          <w:sz w:val="28"/>
          <w:szCs w:val="28"/>
          <w:vertAlign w:val="baseline"/>
        </w:rPr>
        <w:t xml:space="preserve"> </w:t>
      </w:r>
      <w:r w:rsidR="00B43611" w:rsidRPr="00BB2C01">
        <w:rPr>
          <w:sz w:val="28"/>
          <w:szCs w:val="28"/>
        </w:rPr>
        <w:t>Это и понятно, так как семейно-правовые нормы реализуются в конкретных правоотношениях обычно лишь тогда, когда элемент доверия между членами семьи и другими субъектами семейного права уже утрачен и возникла конфликтная ситуация, требующая своего разрешения.</w:t>
      </w:r>
    </w:p>
    <w:p w:rsidR="00BB2C01" w:rsidRDefault="00C015BB" w:rsidP="00BB2C01">
      <w:pPr>
        <w:tabs>
          <w:tab w:val="left" w:pos="360"/>
          <w:tab w:val="left" w:pos="3285"/>
        </w:tabs>
        <w:suppressAutoHyphens/>
        <w:spacing w:line="360" w:lineRule="auto"/>
        <w:ind w:firstLine="709"/>
        <w:jc w:val="both"/>
        <w:rPr>
          <w:sz w:val="28"/>
          <w:szCs w:val="28"/>
        </w:rPr>
      </w:pPr>
      <w:r w:rsidRPr="00BB2C01">
        <w:rPr>
          <w:sz w:val="28"/>
          <w:szCs w:val="28"/>
        </w:rPr>
        <w:t>Правовое регулирование семейных отношений осуществляется на основе как общих принципов гражданского права, закреплённых в ст.</w:t>
      </w:r>
      <w:r w:rsidR="001E7BB1" w:rsidRPr="00BB2C01">
        <w:rPr>
          <w:sz w:val="28"/>
          <w:szCs w:val="28"/>
        </w:rPr>
        <w:t xml:space="preserve"> </w:t>
      </w:r>
      <w:r w:rsidRPr="00BB2C01">
        <w:rPr>
          <w:sz w:val="28"/>
          <w:szCs w:val="28"/>
        </w:rPr>
        <w:t>1 ГК, так и принципов семейного права, отражающих специфику этой сферы гражданско-правового регулирования общественных отношений. Принципы семейного права сформулированы в ст.</w:t>
      </w:r>
      <w:r w:rsidR="00F63AFD" w:rsidRPr="00BB2C01">
        <w:rPr>
          <w:sz w:val="28"/>
          <w:szCs w:val="28"/>
        </w:rPr>
        <w:t xml:space="preserve"> </w:t>
      </w:r>
      <w:r w:rsidRPr="00BB2C01">
        <w:rPr>
          <w:sz w:val="28"/>
          <w:szCs w:val="28"/>
        </w:rPr>
        <w:t>1 СК и выражают наиболее существенные особенности регулирования семейных отношений.</w:t>
      </w:r>
    </w:p>
    <w:p w:rsidR="00BB2C01" w:rsidRDefault="00EA06D3" w:rsidP="00BB2C01">
      <w:pPr>
        <w:tabs>
          <w:tab w:val="left" w:pos="360"/>
          <w:tab w:val="left" w:pos="3285"/>
        </w:tabs>
        <w:suppressAutoHyphens/>
        <w:spacing w:line="360" w:lineRule="auto"/>
        <w:ind w:firstLine="709"/>
        <w:jc w:val="both"/>
        <w:rPr>
          <w:sz w:val="28"/>
          <w:szCs w:val="28"/>
        </w:rPr>
      </w:pPr>
      <w:r w:rsidRPr="00BB2C01">
        <w:rPr>
          <w:sz w:val="28"/>
          <w:szCs w:val="28"/>
        </w:rPr>
        <w:t>В качестве одного из наиболее важных специфических признаков предмета семейного права сторонники его самостоятельности рассматривают то, что возникающие между членами</w:t>
      </w:r>
      <w:r w:rsidR="00B532B1" w:rsidRPr="00BB2C01">
        <w:rPr>
          <w:sz w:val="28"/>
          <w:szCs w:val="28"/>
        </w:rPr>
        <w:t xml:space="preserve"> семьи имущественные отношения не являются ни эквивалентными, ни</w:t>
      </w:r>
      <w:r w:rsidR="003D1306" w:rsidRPr="00BB2C01">
        <w:rPr>
          <w:sz w:val="28"/>
          <w:szCs w:val="28"/>
        </w:rPr>
        <w:t xml:space="preserve"> даже просто</w:t>
      </w:r>
      <w:r w:rsidR="00B532B1" w:rsidRPr="00BB2C01">
        <w:rPr>
          <w:sz w:val="28"/>
          <w:szCs w:val="28"/>
        </w:rPr>
        <w:t xml:space="preserve"> возмездными. Эквивалентность и возмездность не рассматриваются в цивилистической науке и не закреплены в законодательстве в качестве предметного признака </w:t>
      </w:r>
      <w:r w:rsidR="007F6AC5" w:rsidRPr="00BB2C01">
        <w:rPr>
          <w:sz w:val="28"/>
          <w:szCs w:val="28"/>
        </w:rPr>
        <w:t>гражданского</w:t>
      </w:r>
      <w:r w:rsidR="00B532B1" w:rsidRPr="00BB2C01">
        <w:rPr>
          <w:sz w:val="28"/>
          <w:szCs w:val="28"/>
        </w:rPr>
        <w:t xml:space="preserve"> права. Обусловлено это тем, что гражданским правом регулируются безвозмездные и другие неэквивалентные имущественные </w:t>
      </w:r>
      <w:r w:rsidR="007F6AC5" w:rsidRPr="00BB2C01">
        <w:rPr>
          <w:sz w:val="28"/>
          <w:szCs w:val="28"/>
        </w:rPr>
        <w:t>отношения</w:t>
      </w:r>
      <w:r w:rsidR="00B532B1" w:rsidRPr="00BB2C01">
        <w:rPr>
          <w:sz w:val="28"/>
          <w:szCs w:val="28"/>
        </w:rPr>
        <w:t xml:space="preserve">, если им присущ стоимостный признак. Так, отношения дарения носят безвозмездный, </w:t>
      </w:r>
      <w:r w:rsidR="007F6AC5" w:rsidRPr="00BB2C01">
        <w:rPr>
          <w:sz w:val="28"/>
          <w:szCs w:val="28"/>
        </w:rPr>
        <w:t>а стало быть, безэквивалентный характер. Однако они входят в предмет гражданского права, поскольку в рамках этих отношений с неизбежностью осуществляется стоимостная оценка передаваемого в дар имущества, что свидетельствует о наличии в них предметного признака гражданского права.</w:t>
      </w:r>
    </w:p>
    <w:p w:rsidR="00BB2C01" w:rsidRDefault="00330B6F" w:rsidP="00BB2C01">
      <w:pPr>
        <w:tabs>
          <w:tab w:val="left" w:pos="360"/>
          <w:tab w:val="left" w:pos="3285"/>
        </w:tabs>
        <w:suppressAutoHyphens/>
        <w:spacing w:line="360" w:lineRule="auto"/>
        <w:ind w:firstLine="709"/>
        <w:jc w:val="both"/>
        <w:rPr>
          <w:sz w:val="28"/>
          <w:szCs w:val="28"/>
        </w:rPr>
      </w:pPr>
      <w:r w:rsidRPr="00BB2C01">
        <w:rPr>
          <w:sz w:val="28"/>
          <w:szCs w:val="28"/>
        </w:rPr>
        <w:t>Другой специфический признак предмета семейного права сторонники его самостоятельности усматривают в длящемся характере регулируемых им отношений.</w:t>
      </w:r>
      <w:r w:rsidR="00F63AFD" w:rsidRPr="00BB2C01">
        <w:rPr>
          <w:rStyle w:val="a8"/>
          <w:sz w:val="28"/>
          <w:szCs w:val="28"/>
          <w:vertAlign w:val="baseline"/>
        </w:rPr>
        <w:footnoteReference w:id="3"/>
      </w:r>
      <w:r w:rsidRPr="00BB2C01">
        <w:rPr>
          <w:sz w:val="28"/>
          <w:szCs w:val="28"/>
        </w:rPr>
        <w:t xml:space="preserve"> Между тем длящийся характер носят и многие общественные отношения, входящие в предмет других институтов гражданского права. Так, отношения собственности могут носить куда более </w:t>
      </w:r>
      <w:r w:rsidR="005647C5" w:rsidRPr="00BB2C01">
        <w:rPr>
          <w:sz w:val="28"/>
          <w:szCs w:val="28"/>
        </w:rPr>
        <w:t>длящийся</w:t>
      </w:r>
      <w:r w:rsidRPr="00BB2C01">
        <w:rPr>
          <w:sz w:val="28"/>
          <w:szCs w:val="28"/>
        </w:rPr>
        <w:t xml:space="preserve"> характер, чем любые семейные отношения. Обусловлено это тем, что отношения собственности </w:t>
      </w:r>
      <w:r w:rsidR="005647C5" w:rsidRPr="00BB2C01">
        <w:rPr>
          <w:sz w:val="28"/>
          <w:szCs w:val="28"/>
        </w:rPr>
        <w:t>продолжают</w:t>
      </w:r>
      <w:r w:rsidRPr="00BB2C01">
        <w:rPr>
          <w:sz w:val="28"/>
          <w:szCs w:val="28"/>
        </w:rPr>
        <w:t xml:space="preserve"> существовать, как правило, и после смерти собственника, место которого в отношениях </w:t>
      </w:r>
      <w:r w:rsidR="005647C5" w:rsidRPr="00BB2C01">
        <w:rPr>
          <w:sz w:val="28"/>
          <w:szCs w:val="28"/>
        </w:rPr>
        <w:t>собственности занимают его наследники, между тем как соответствующие семейные отношения прекращаются со смертью члена семьи.</w:t>
      </w:r>
    </w:p>
    <w:p w:rsidR="005647C5" w:rsidRPr="00BB2C01" w:rsidRDefault="005647C5" w:rsidP="00BB2C01">
      <w:pPr>
        <w:tabs>
          <w:tab w:val="left" w:pos="360"/>
          <w:tab w:val="left" w:pos="3285"/>
        </w:tabs>
        <w:suppressAutoHyphens/>
        <w:spacing w:line="360" w:lineRule="auto"/>
        <w:ind w:firstLine="709"/>
        <w:jc w:val="both"/>
        <w:rPr>
          <w:sz w:val="28"/>
          <w:szCs w:val="28"/>
        </w:rPr>
      </w:pPr>
      <w:r w:rsidRPr="00BB2C01">
        <w:rPr>
          <w:sz w:val="28"/>
          <w:szCs w:val="28"/>
        </w:rPr>
        <w:t xml:space="preserve">Не выдерживает критики и другой якобы специфический признак семейного права как самостоятельной отрасли права – небольшой удельный вес соглашений, поскольку в некоторых правовых институтах удельный вес соглашений ещё меньше. Так, в наследственном праве, где возникновение и прекращение наследственных отношений нередко связано с совершением односторонних сделок, удельный вес соглашений ещё меньше, что, однако, не даёт оснований для выделения наследственного права в самостоятельную </w:t>
      </w:r>
      <w:r w:rsidR="00A2158A" w:rsidRPr="00BB2C01">
        <w:rPr>
          <w:sz w:val="28"/>
          <w:szCs w:val="28"/>
        </w:rPr>
        <w:t>отрасль</w:t>
      </w:r>
      <w:r w:rsidRPr="00BB2C01">
        <w:rPr>
          <w:sz w:val="28"/>
          <w:szCs w:val="28"/>
        </w:rPr>
        <w:t xml:space="preserve"> права. К тому же в настоящее время удельный вес соглашений в семейном праве ощутимо возрос и не уступает по своей значимости многим другим структурным подразделениям </w:t>
      </w:r>
      <w:r w:rsidR="00A2158A" w:rsidRPr="00BB2C01">
        <w:rPr>
          <w:sz w:val="28"/>
          <w:szCs w:val="28"/>
        </w:rPr>
        <w:t>гражданского</w:t>
      </w:r>
      <w:r w:rsidRPr="00BB2C01">
        <w:rPr>
          <w:sz w:val="28"/>
          <w:szCs w:val="28"/>
        </w:rPr>
        <w:t xml:space="preserve"> права. </w:t>
      </w:r>
      <w:r w:rsidR="00A2158A" w:rsidRPr="00BB2C01">
        <w:rPr>
          <w:sz w:val="28"/>
          <w:szCs w:val="28"/>
        </w:rPr>
        <w:t>Достаточно</w:t>
      </w:r>
      <w:r w:rsidR="003547F3" w:rsidRPr="00BB2C01">
        <w:rPr>
          <w:sz w:val="28"/>
          <w:szCs w:val="28"/>
        </w:rPr>
        <w:t xml:space="preserve"> </w:t>
      </w:r>
      <w:r w:rsidR="00A2158A" w:rsidRPr="00BB2C01">
        <w:rPr>
          <w:sz w:val="28"/>
          <w:szCs w:val="28"/>
        </w:rPr>
        <w:t>вспомнить упомянутые уже брачные договоры и алиментные соглашения, допускаемые семейным законодательством России.</w:t>
      </w:r>
    </w:p>
    <w:p w:rsidR="00BB2C01" w:rsidRPr="008D0AAE" w:rsidRDefault="00BB2C01" w:rsidP="00BB2C01">
      <w:pPr>
        <w:tabs>
          <w:tab w:val="left" w:pos="360"/>
          <w:tab w:val="left" w:pos="3285"/>
        </w:tabs>
        <w:suppressAutoHyphens/>
        <w:spacing w:line="360" w:lineRule="auto"/>
        <w:ind w:firstLine="709"/>
        <w:jc w:val="both"/>
        <w:rPr>
          <w:sz w:val="28"/>
          <w:szCs w:val="28"/>
        </w:rPr>
      </w:pPr>
    </w:p>
    <w:p w:rsidR="00BB2C01" w:rsidRPr="00BB2C01" w:rsidRDefault="001014AA" w:rsidP="00BB2C01">
      <w:pPr>
        <w:tabs>
          <w:tab w:val="left" w:pos="360"/>
          <w:tab w:val="left" w:pos="3285"/>
        </w:tabs>
        <w:suppressAutoHyphens/>
        <w:spacing w:line="360" w:lineRule="auto"/>
        <w:ind w:firstLine="709"/>
        <w:jc w:val="both"/>
        <w:rPr>
          <w:b/>
          <w:sz w:val="28"/>
          <w:szCs w:val="28"/>
        </w:rPr>
      </w:pPr>
      <w:r w:rsidRPr="00BB2C01">
        <w:rPr>
          <w:b/>
          <w:sz w:val="28"/>
          <w:szCs w:val="28"/>
        </w:rPr>
        <w:t>2. С</w:t>
      </w:r>
      <w:r w:rsidR="00BB2C01" w:rsidRPr="00BB2C01">
        <w:rPr>
          <w:b/>
          <w:sz w:val="28"/>
          <w:szCs w:val="28"/>
        </w:rPr>
        <w:t>оотношение систем гражданского и семейного законодательства</w:t>
      </w:r>
    </w:p>
    <w:p w:rsidR="00BB2C01" w:rsidRPr="00BB2C01" w:rsidRDefault="00BB2C01" w:rsidP="00BB2C01">
      <w:pPr>
        <w:tabs>
          <w:tab w:val="left" w:pos="360"/>
          <w:tab w:val="left" w:pos="3285"/>
        </w:tabs>
        <w:suppressAutoHyphens/>
        <w:spacing w:line="360" w:lineRule="auto"/>
        <w:ind w:firstLine="709"/>
        <w:jc w:val="both"/>
        <w:rPr>
          <w:sz w:val="28"/>
          <w:szCs w:val="28"/>
        </w:rPr>
      </w:pPr>
    </w:p>
    <w:p w:rsidR="00BB2C01" w:rsidRDefault="00820E8A" w:rsidP="00BB2C01">
      <w:pPr>
        <w:tabs>
          <w:tab w:val="left" w:pos="360"/>
          <w:tab w:val="left" w:pos="3285"/>
        </w:tabs>
        <w:suppressAutoHyphens/>
        <w:spacing w:line="360" w:lineRule="auto"/>
        <w:ind w:firstLine="709"/>
        <w:jc w:val="both"/>
        <w:rPr>
          <w:sz w:val="28"/>
          <w:szCs w:val="28"/>
        </w:rPr>
      </w:pPr>
      <w:r w:rsidRPr="00BB2C01">
        <w:rPr>
          <w:sz w:val="28"/>
          <w:szCs w:val="28"/>
        </w:rPr>
        <w:t>В отдельных субъектах РФ</w:t>
      </w:r>
      <w:r w:rsidR="00515491" w:rsidRPr="00BB2C01">
        <w:rPr>
          <w:sz w:val="28"/>
          <w:szCs w:val="28"/>
        </w:rPr>
        <w:t xml:space="preserve"> семейные отношения приобретают особенности, которые необходимо учитывать в процессе их правового регулирования. С учётом этого ст. 72 Конституции РФ предусматривает, что семейное законодательство находится</w:t>
      </w:r>
      <w:r w:rsidRPr="00BB2C01">
        <w:rPr>
          <w:sz w:val="28"/>
          <w:szCs w:val="28"/>
        </w:rPr>
        <w:t xml:space="preserve"> в совместном ведении РФ</w:t>
      </w:r>
      <w:r w:rsidR="00515491" w:rsidRPr="00BB2C01">
        <w:rPr>
          <w:sz w:val="28"/>
          <w:szCs w:val="28"/>
        </w:rPr>
        <w:t xml:space="preserve"> и субъектов Российской </w:t>
      </w:r>
      <w:r w:rsidR="008D02EB" w:rsidRPr="00BB2C01">
        <w:rPr>
          <w:sz w:val="28"/>
          <w:szCs w:val="28"/>
        </w:rPr>
        <w:t>Федерации</w:t>
      </w:r>
      <w:r w:rsidR="00515491" w:rsidRPr="00BB2C01">
        <w:rPr>
          <w:sz w:val="28"/>
          <w:szCs w:val="28"/>
        </w:rPr>
        <w:t>.</w:t>
      </w:r>
      <w:r w:rsidR="00C35999" w:rsidRPr="00BB2C01">
        <w:rPr>
          <w:rStyle w:val="a8"/>
          <w:sz w:val="28"/>
          <w:szCs w:val="28"/>
          <w:vertAlign w:val="baseline"/>
        </w:rPr>
        <w:footnoteReference w:id="4"/>
      </w:r>
      <w:r w:rsidR="00515491" w:rsidRPr="00BB2C01">
        <w:rPr>
          <w:sz w:val="28"/>
          <w:szCs w:val="28"/>
        </w:rPr>
        <w:t xml:space="preserve"> Если вспомнить, что гражданское законодательство</w:t>
      </w:r>
      <w:r w:rsidR="002B5077" w:rsidRPr="00BB2C01">
        <w:rPr>
          <w:sz w:val="28"/>
          <w:szCs w:val="28"/>
        </w:rPr>
        <w:t xml:space="preserve"> находится в ведении исключител</w:t>
      </w:r>
      <w:r w:rsidRPr="00BB2C01">
        <w:rPr>
          <w:sz w:val="28"/>
          <w:szCs w:val="28"/>
        </w:rPr>
        <w:t>ьно РФ</w:t>
      </w:r>
      <w:r w:rsidR="002B5077" w:rsidRPr="00BB2C01">
        <w:rPr>
          <w:sz w:val="28"/>
          <w:szCs w:val="28"/>
        </w:rPr>
        <w:t>, становится понятным, почему наряду с гражданским законодательством сформировалась относительно самостоятельная система семейного законодательства.</w:t>
      </w:r>
    </w:p>
    <w:p w:rsidR="00BB2C01" w:rsidRDefault="005446CF" w:rsidP="00BB2C01">
      <w:pPr>
        <w:tabs>
          <w:tab w:val="left" w:pos="360"/>
          <w:tab w:val="left" w:pos="3285"/>
        </w:tabs>
        <w:suppressAutoHyphens/>
        <w:spacing w:line="360" w:lineRule="auto"/>
        <w:ind w:firstLine="709"/>
        <w:jc w:val="both"/>
        <w:rPr>
          <w:sz w:val="28"/>
          <w:szCs w:val="28"/>
        </w:rPr>
      </w:pPr>
      <w:r w:rsidRPr="00BB2C01">
        <w:rPr>
          <w:sz w:val="28"/>
          <w:szCs w:val="28"/>
        </w:rPr>
        <w:t xml:space="preserve">Далеко не все нормы права, регулирующие семейные отношения, входят в состав семейного законодательства. </w:t>
      </w:r>
      <w:r w:rsidR="002B5077" w:rsidRPr="00BB2C01">
        <w:rPr>
          <w:sz w:val="28"/>
          <w:szCs w:val="28"/>
        </w:rPr>
        <w:t xml:space="preserve">Содержание семейного законодательства образуют только те правовые </w:t>
      </w:r>
      <w:r w:rsidR="008D02EB" w:rsidRPr="00BB2C01">
        <w:rPr>
          <w:sz w:val="28"/>
          <w:szCs w:val="28"/>
        </w:rPr>
        <w:t>нормы</w:t>
      </w:r>
      <w:r w:rsidR="002B5077" w:rsidRPr="00BB2C01">
        <w:rPr>
          <w:sz w:val="28"/>
          <w:szCs w:val="28"/>
        </w:rPr>
        <w:t xml:space="preserve">, которые отражают специфику правового регулирования семейных отношений и соответственно применимы </w:t>
      </w:r>
      <w:r w:rsidR="008D02EB" w:rsidRPr="00BB2C01">
        <w:rPr>
          <w:sz w:val="28"/>
          <w:szCs w:val="28"/>
        </w:rPr>
        <w:t>лишь</w:t>
      </w:r>
      <w:r w:rsidR="002B5077" w:rsidRPr="00BB2C01">
        <w:rPr>
          <w:sz w:val="28"/>
          <w:szCs w:val="28"/>
        </w:rPr>
        <w:t xml:space="preserve"> к семейным отношениям. Те же нормы права, которые наряду с семейными регулируют и иные общественные отношения, входящие в предмет </w:t>
      </w:r>
      <w:r w:rsidR="008D02EB" w:rsidRPr="00BB2C01">
        <w:rPr>
          <w:sz w:val="28"/>
          <w:szCs w:val="28"/>
        </w:rPr>
        <w:t>гражданского права, лежат за пределами семейного законодательства, занимая соответствующее место в гражданском законодательстве.</w:t>
      </w:r>
      <w:r w:rsidR="00515491" w:rsidRPr="00BB2C01">
        <w:rPr>
          <w:sz w:val="28"/>
          <w:szCs w:val="28"/>
        </w:rPr>
        <w:t xml:space="preserve"> </w:t>
      </w:r>
    </w:p>
    <w:p w:rsidR="00BB2C01" w:rsidRDefault="008D02EB" w:rsidP="00BB2C01">
      <w:pPr>
        <w:tabs>
          <w:tab w:val="left" w:pos="360"/>
          <w:tab w:val="left" w:pos="3285"/>
        </w:tabs>
        <w:suppressAutoHyphens/>
        <w:spacing w:line="360" w:lineRule="auto"/>
        <w:ind w:firstLine="709"/>
        <w:jc w:val="both"/>
        <w:rPr>
          <w:sz w:val="28"/>
          <w:szCs w:val="28"/>
        </w:rPr>
      </w:pPr>
      <w:r w:rsidRPr="00BB2C01">
        <w:rPr>
          <w:sz w:val="28"/>
          <w:szCs w:val="28"/>
        </w:rPr>
        <w:t>Отражающие специфику семейных отношений</w:t>
      </w:r>
      <w:r w:rsidR="00704120" w:rsidRPr="00BB2C01">
        <w:rPr>
          <w:sz w:val="28"/>
          <w:szCs w:val="28"/>
        </w:rPr>
        <w:t xml:space="preserve"> нормы права содержатся в нормативно-правовых актах, образующих в своей совокупности семейное законодательство. Эти юридические акты в зависимости от их юридической силы расположены по строго определённой иерархической системе. Наибольшей </w:t>
      </w:r>
      <w:r w:rsidR="00CB41FE" w:rsidRPr="00BB2C01">
        <w:rPr>
          <w:sz w:val="28"/>
          <w:szCs w:val="28"/>
        </w:rPr>
        <w:t>юридической</w:t>
      </w:r>
      <w:r w:rsidR="00704120" w:rsidRPr="00BB2C01">
        <w:rPr>
          <w:sz w:val="28"/>
          <w:szCs w:val="28"/>
        </w:rPr>
        <w:t xml:space="preserve"> силой обладают законодательные акты</w:t>
      </w:r>
      <w:r w:rsidR="00610048" w:rsidRPr="00BB2C01">
        <w:rPr>
          <w:sz w:val="28"/>
          <w:szCs w:val="28"/>
        </w:rPr>
        <w:t xml:space="preserve"> (законы). Однако и законы различаются по юридической силе. Самой высокой юридической силой обладают правовые нормы, закреплённые в Конституции РФ. Как многоотраслевой нормативный акт</w:t>
      </w:r>
      <w:r w:rsidR="0059636A" w:rsidRPr="00BB2C01">
        <w:rPr>
          <w:sz w:val="28"/>
          <w:szCs w:val="28"/>
        </w:rPr>
        <w:t xml:space="preserve"> Конституция </w:t>
      </w:r>
      <w:r w:rsidR="00CB41FE" w:rsidRPr="00BB2C01">
        <w:rPr>
          <w:sz w:val="28"/>
          <w:szCs w:val="28"/>
        </w:rPr>
        <w:t>РФ</w:t>
      </w:r>
      <w:r w:rsidR="0059636A" w:rsidRPr="00BB2C01">
        <w:rPr>
          <w:sz w:val="28"/>
          <w:szCs w:val="28"/>
        </w:rPr>
        <w:t xml:space="preserve"> содержит в себе и правовые нормы, направленные на регулирование семейных отношений. В частности, ст. 38 Конституции РФ предусматривает, что забота о</w:t>
      </w:r>
      <w:r w:rsidR="00CB41FE" w:rsidRPr="00BB2C01">
        <w:rPr>
          <w:sz w:val="28"/>
          <w:szCs w:val="28"/>
        </w:rPr>
        <w:t xml:space="preserve"> </w:t>
      </w:r>
      <w:r w:rsidR="0059636A" w:rsidRPr="00BB2C01">
        <w:rPr>
          <w:sz w:val="28"/>
          <w:szCs w:val="28"/>
        </w:rPr>
        <w:t>детях, их воспитание – равное право и обязанность родителей. В свою очередь</w:t>
      </w:r>
      <w:r w:rsidR="00CB41FE" w:rsidRPr="00BB2C01">
        <w:rPr>
          <w:sz w:val="28"/>
          <w:szCs w:val="28"/>
        </w:rPr>
        <w:t>,</w:t>
      </w:r>
      <w:r w:rsidR="005446CF" w:rsidRPr="00BB2C01">
        <w:rPr>
          <w:sz w:val="28"/>
          <w:szCs w:val="28"/>
        </w:rPr>
        <w:t xml:space="preserve"> </w:t>
      </w:r>
      <w:r w:rsidR="00CB41FE" w:rsidRPr="00BB2C01">
        <w:rPr>
          <w:sz w:val="28"/>
          <w:szCs w:val="28"/>
        </w:rPr>
        <w:t>трудоспособные</w:t>
      </w:r>
      <w:r w:rsidR="0059636A" w:rsidRPr="00BB2C01">
        <w:rPr>
          <w:sz w:val="28"/>
          <w:szCs w:val="28"/>
        </w:rPr>
        <w:t xml:space="preserve"> дети, достигшие 18 лет, должны заботи</w:t>
      </w:r>
      <w:r w:rsidR="00CB41FE" w:rsidRPr="00BB2C01">
        <w:rPr>
          <w:sz w:val="28"/>
          <w:szCs w:val="28"/>
        </w:rPr>
        <w:t>ться о нетрудоспособных родителях.</w:t>
      </w:r>
    </w:p>
    <w:p w:rsidR="00BB2C01" w:rsidRDefault="00CB41FE" w:rsidP="00BB2C01">
      <w:pPr>
        <w:tabs>
          <w:tab w:val="left" w:pos="360"/>
          <w:tab w:val="left" w:pos="3285"/>
        </w:tabs>
        <w:suppressAutoHyphens/>
        <w:spacing w:line="360" w:lineRule="auto"/>
        <w:ind w:firstLine="709"/>
        <w:jc w:val="both"/>
        <w:rPr>
          <w:sz w:val="28"/>
          <w:szCs w:val="28"/>
        </w:rPr>
      </w:pPr>
      <w:r w:rsidRPr="00BB2C01">
        <w:rPr>
          <w:sz w:val="28"/>
          <w:szCs w:val="28"/>
        </w:rPr>
        <w:t>В соответствии с п. 4 ст. 15 Конституции РФ общепризнанные принципы и нормы международного права и ме</w:t>
      </w:r>
      <w:r w:rsidR="00BD2180" w:rsidRPr="00BB2C01">
        <w:rPr>
          <w:sz w:val="28"/>
          <w:szCs w:val="28"/>
        </w:rPr>
        <w:t>ждународные договоры РФ</w:t>
      </w:r>
      <w:r w:rsidRPr="00BB2C01">
        <w:rPr>
          <w:sz w:val="28"/>
          <w:szCs w:val="28"/>
        </w:rPr>
        <w:t xml:space="preserve"> являются составной частью её правовой системы.</w:t>
      </w:r>
      <w:r w:rsidR="001F75A9" w:rsidRPr="00BB2C01">
        <w:rPr>
          <w:sz w:val="28"/>
          <w:szCs w:val="28"/>
        </w:rPr>
        <w:t xml:space="preserve"> Поэтому международные конвенции, участн</w:t>
      </w:r>
      <w:r w:rsidR="00BD2180" w:rsidRPr="00BB2C01">
        <w:rPr>
          <w:sz w:val="28"/>
          <w:szCs w:val="28"/>
        </w:rPr>
        <w:t>иком которых является РФ</w:t>
      </w:r>
      <w:r w:rsidR="001F75A9" w:rsidRPr="00BB2C01">
        <w:rPr>
          <w:sz w:val="28"/>
          <w:szCs w:val="28"/>
        </w:rPr>
        <w:t>, а также заключённые РФ договоры о правовой помощи по гражданским и семейным делам входят в систему семейного законодательства РФ, если в них содержатся нормы права</w:t>
      </w:r>
      <w:r w:rsidR="00A10678" w:rsidRPr="00BB2C01">
        <w:rPr>
          <w:sz w:val="28"/>
          <w:szCs w:val="28"/>
        </w:rPr>
        <w:t>,</w:t>
      </w:r>
      <w:r w:rsidR="001F75A9" w:rsidRPr="00BB2C01">
        <w:rPr>
          <w:sz w:val="28"/>
          <w:szCs w:val="28"/>
        </w:rPr>
        <w:t xml:space="preserve"> направленные на урегулирование </w:t>
      </w:r>
      <w:r w:rsidR="008D02EB" w:rsidRPr="00BB2C01">
        <w:rPr>
          <w:sz w:val="28"/>
          <w:szCs w:val="28"/>
        </w:rPr>
        <w:t>семейных отношений</w:t>
      </w:r>
      <w:r w:rsidR="001F75A9" w:rsidRPr="00BB2C01">
        <w:rPr>
          <w:sz w:val="28"/>
          <w:szCs w:val="28"/>
        </w:rPr>
        <w:t>.</w:t>
      </w:r>
    </w:p>
    <w:p w:rsidR="00BB2C01" w:rsidRDefault="001F75A9" w:rsidP="00BB2C01">
      <w:pPr>
        <w:tabs>
          <w:tab w:val="left" w:pos="360"/>
          <w:tab w:val="left" w:pos="3285"/>
        </w:tabs>
        <w:suppressAutoHyphens/>
        <w:spacing w:line="360" w:lineRule="auto"/>
        <w:ind w:firstLine="709"/>
        <w:jc w:val="both"/>
        <w:rPr>
          <w:sz w:val="28"/>
          <w:szCs w:val="28"/>
        </w:rPr>
      </w:pPr>
      <w:r w:rsidRPr="00BB2C01">
        <w:rPr>
          <w:sz w:val="28"/>
          <w:szCs w:val="28"/>
        </w:rPr>
        <w:t xml:space="preserve">Наиболее важное значение в системе семейного законодательства имеет СК РФ, принятый Государственной думой РФ 8 декабря </w:t>
      </w:r>
      <w:smartTag w:uri="urn:schemas-microsoft-com:office:smarttags" w:element="metricconverter">
        <w:smartTagPr>
          <w:attr w:name="ProductID" w:val="1996 г"/>
        </w:smartTagPr>
        <w:r w:rsidRPr="00BB2C01">
          <w:rPr>
            <w:sz w:val="28"/>
            <w:szCs w:val="28"/>
          </w:rPr>
          <w:t>1995 г</w:t>
        </w:r>
      </w:smartTag>
      <w:r w:rsidRPr="00BB2C01">
        <w:rPr>
          <w:sz w:val="28"/>
          <w:szCs w:val="28"/>
        </w:rPr>
        <w:t xml:space="preserve">, и введённый в действие с 1 марта </w:t>
      </w:r>
      <w:smartTag w:uri="urn:schemas-microsoft-com:office:smarttags" w:element="metricconverter">
        <w:smartTagPr>
          <w:attr w:name="ProductID" w:val="1996 г"/>
        </w:smartTagPr>
        <w:r w:rsidRPr="00BB2C01">
          <w:rPr>
            <w:sz w:val="28"/>
            <w:szCs w:val="28"/>
          </w:rPr>
          <w:t>1996 г</w:t>
        </w:r>
      </w:smartTag>
      <w:r w:rsidRPr="00BB2C01">
        <w:rPr>
          <w:sz w:val="28"/>
          <w:szCs w:val="28"/>
        </w:rPr>
        <w:t>. СК является основным источником семейного права.</w:t>
      </w:r>
    </w:p>
    <w:p w:rsidR="00BB2C01" w:rsidRDefault="001B297C" w:rsidP="00BB2C01">
      <w:pPr>
        <w:tabs>
          <w:tab w:val="left" w:pos="360"/>
          <w:tab w:val="left" w:pos="3285"/>
        </w:tabs>
        <w:suppressAutoHyphens/>
        <w:spacing w:line="360" w:lineRule="auto"/>
        <w:ind w:firstLine="709"/>
        <w:jc w:val="both"/>
        <w:rPr>
          <w:sz w:val="28"/>
          <w:szCs w:val="28"/>
        </w:rPr>
      </w:pPr>
      <w:r w:rsidRPr="00BB2C01">
        <w:rPr>
          <w:sz w:val="28"/>
          <w:szCs w:val="28"/>
        </w:rPr>
        <w:t>Наряду с СК в систему семейного законодательства входят принимаемые в соответствии с ним другие федеральные законы, содержащие нормы семейного права (п. 2 ст. 3 СК).</w:t>
      </w:r>
      <w:r w:rsidR="001B6A0C" w:rsidRPr="00BB2C01">
        <w:rPr>
          <w:rStyle w:val="a8"/>
          <w:sz w:val="28"/>
          <w:szCs w:val="28"/>
          <w:vertAlign w:val="baseline"/>
        </w:rPr>
        <w:footnoteReference w:id="5"/>
      </w:r>
      <w:r w:rsidRPr="00BB2C01">
        <w:rPr>
          <w:sz w:val="28"/>
          <w:szCs w:val="28"/>
        </w:rPr>
        <w:t xml:space="preserve"> Эти законы обладают меньшей юридической силой и поэтому должны соответствовать СК.</w:t>
      </w:r>
    </w:p>
    <w:p w:rsidR="00BB2C01" w:rsidRDefault="001B297C" w:rsidP="00BB2C01">
      <w:pPr>
        <w:tabs>
          <w:tab w:val="left" w:pos="360"/>
          <w:tab w:val="left" w:pos="3285"/>
        </w:tabs>
        <w:suppressAutoHyphens/>
        <w:spacing w:line="360" w:lineRule="auto"/>
        <w:ind w:firstLine="709"/>
        <w:jc w:val="both"/>
        <w:rPr>
          <w:sz w:val="28"/>
          <w:szCs w:val="28"/>
        </w:rPr>
      </w:pPr>
      <w:r w:rsidRPr="00BB2C01">
        <w:rPr>
          <w:sz w:val="28"/>
          <w:szCs w:val="28"/>
        </w:rPr>
        <w:t>Наряду с семейным законодательством семейные отношения регулируются также и гражданским законодательством. Так, немало правовых норм, регулирующих семейные отношения, содержатся в ГК.</w:t>
      </w:r>
      <w:r w:rsidR="00B63BA1" w:rsidRPr="00BB2C01">
        <w:rPr>
          <w:sz w:val="28"/>
          <w:szCs w:val="28"/>
        </w:rPr>
        <w:t xml:space="preserve"> Такие правовые нормы имеются как в разделе </w:t>
      </w:r>
      <w:r w:rsidR="00B63BA1" w:rsidRPr="00BB2C01">
        <w:rPr>
          <w:sz w:val="28"/>
          <w:szCs w:val="28"/>
          <w:lang w:val="en-US"/>
        </w:rPr>
        <w:t>I</w:t>
      </w:r>
      <w:r w:rsidR="00B63BA1" w:rsidRPr="00BB2C01">
        <w:rPr>
          <w:sz w:val="28"/>
          <w:szCs w:val="28"/>
        </w:rPr>
        <w:t xml:space="preserve"> «Общие положения», образующем общую часть гражданского законодательства, так и в других разделах ГК, рассчитанных на конкретные виды отношений, входящих в предмет гражданского права. В частности к семейным отношениям применяются правовые нормы, содержащиеся в разделе </w:t>
      </w:r>
      <w:r w:rsidR="00B63BA1" w:rsidRPr="00BB2C01">
        <w:rPr>
          <w:sz w:val="28"/>
          <w:szCs w:val="28"/>
          <w:lang w:val="en-US"/>
        </w:rPr>
        <w:t>III</w:t>
      </w:r>
      <w:r w:rsidR="00B63BA1" w:rsidRPr="00BB2C01">
        <w:rPr>
          <w:sz w:val="28"/>
          <w:szCs w:val="28"/>
        </w:rPr>
        <w:t xml:space="preserve"> «Общая часть обязательственного права». Эти нормы применяются при регулировании алиментных отношений между членами семьи.</w:t>
      </w:r>
      <w:r w:rsidR="00BF1706" w:rsidRPr="00BB2C01">
        <w:rPr>
          <w:rStyle w:val="a8"/>
          <w:sz w:val="28"/>
          <w:szCs w:val="28"/>
          <w:vertAlign w:val="baseline"/>
        </w:rPr>
        <w:footnoteReference w:id="6"/>
      </w:r>
      <w:r w:rsidR="00BF1706" w:rsidRPr="00BB2C01">
        <w:rPr>
          <w:sz w:val="28"/>
          <w:szCs w:val="28"/>
        </w:rPr>
        <w:t xml:space="preserve"> </w:t>
      </w:r>
      <w:r w:rsidR="00B63BA1" w:rsidRPr="00BB2C01">
        <w:rPr>
          <w:sz w:val="28"/>
          <w:szCs w:val="28"/>
        </w:rPr>
        <w:t>Однако они применяются для регулирования и других отношений экономического оборота и поэ</w:t>
      </w:r>
      <w:r w:rsidR="00BF1706" w:rsidRPr="00BB2C01">
        <w:rPr>
          <w:sz w:val="28"/>
          <w:szCs w:val="28"/>
        </w:rPr>
        <w:t xml:space="preserve">тому выходят за рамки семейного </w:t>
      </w:r>
      <w:r w:rsidR="00B63BA1" w:rsidRPr="00BB2C01">
        <w:rPr>
          <w:sz w:val="28"/>
          <w:szCs w:val="28"/>
        </w:rPr>
        <w:t>законодательства. Закреплённые в ст. 253. 254 и 255 ГК</w:t>
      </w:r>
      <w:r w:rsidR="00FF3880" w:rsidRPr="00BB2C01">
        <w:rPr>
          <w:sz w:val="28"/>
          <w:szCs w:val="28"/>
        </w:rPr>
        <w:t xml:space="preserve"> но</w:t>
      </w:r>
      <w:r w:rsidR="00BF1706" w:rsidRPr="00BB2C01">
        <w:rPr>
          <w:sz w:val="28"/>
          <w:szCs w:val="28"/>
        </w:rPr>
        <w:t xml:space="preserve">рмы права применяются </w:t>
      </w:r>
      <w:r w:rsidR="00FF3880" w:rsidRPr="00BB2C01">
        <w:rPr>
          <w:sz w:val="28"/>
          <w:szCs w:val="28"/>
        </w:rPr>
        <w:t>к отношениям общей совме</w:t>
      </w:r>
      <w:r w:rsidR="00BF1706" w:rsidRPr="00BB2C01">
        <w:rPr>
          <w:sz w:val="28"/>
          <w:szCs w:val="28"/>
        </w:rPr>
        <w:t>стной собственности супругов</w:t>
      </w:r>
      <w:r w:rsidR="00FF3880" w:rsidRPr="00BB2C01">
        <w:rPr>
          <w:sz w:val="28"/>
          <w:szCs w:val="28"/>
        </w:rPr>
        <w:t xml:space="preserve"> и к другим видам совместной собственности. Поэтому они не входят в состав семейного законодательства</w:t>
      </w:r>
      <w:r w:rsidR="00B63BA1" w:rsidRPr="00BB2C01">
        <w:rPr>
          <w:sz w:val="28"/>
          <w:szCs w:val="28"/>
        </w:rPr>
        <w:t>.</w:t>
      </w:r>
      <w:r w:rsidR="00FF3880" w:rsidRPr="00BB2C01">
        <w:rPr>
          <w:sz w:val="28"/>
          <w:szCs w:val="28"/>
        </w:rPr>
        <w:t xml:space="preserve"> Общее значение имеет ст. 256 ГК, поскольку в ней определяются объекты не </w:t>
      </w:r>
      <w:r w:rsidR="009E3EC5" w:rsidRPr="00BB2C01">
        <w:rPr>
          <w:sz w:val="28"/>
          <w:szCs w:val="28"/>
        </w:rPr>
        <w:t>только</w:t>
      </w:r>
      <w:r w:rsidR="00FF3880" w:rsidRPr="00BB2C01">
        <w:rPr>
          <w:sz w:val="28"/>
          <w:szCs w:val="28"/>
        </w:rPr>
        <w:t xml:space="preserve"> общей совместной собственности супругов</w:t>
      </w:r>
      <w:r w:rsidR="00FA6CE9" w:rsidRPr="00BB2C01">
        <w:rPr>
          <w:sz w:val="28"/>
          <w:szCs w:val="28"/>
        </w:rPr>
        <w:t>, но и их индивидуальной собственности. Поэтому в настоящее время эта статья помещена в ГК и не входит в систему семейного законодательства.</w:t>
      </w:r>
    </w:p>
    <w:p w:rsidR="00BB2C01" w:rsidRDefault="00FA6CE9" w:rsidP="00BB2C01">
      <w:pPr>
        <w:tabs>
          <w:tab w:val="left" w:pos="360"/>
          <w:tab w:val="left" w:pos="3285"/>
        </w:tabs>
        <w:suppressAutoHyphens/>
        <w:spacing w:line="360" w:lineRule="auto"/>
        <w:ind w:firstLine="709"/>
        <w:jc w:val="both"/>
        <w:rPr>
          <w:sz w:val="28"/>
          <w:szCs w:val="28"/>
        </w:rPr>
      </w:pPr>
      <w:r w:rsidRPr="00BB2C01">
        <w:rPr>
          <w:sz w:val="28"/>
          <w:szCs w:val="28"/>
        </w:rPr>
        <w:t xml:space="preserve">Если семейное отношение не </w:t>
      </w:r>
      <w:r w:rsidR="009E3EC5" w:rsidRPr="00BB2C01">
        <w:rPr>
          <w:sz w:val="28"/>
          <w:szCs w:val="28"/>
        </w:rPr>
        <w:t>урегулировано</w:t>
      </w:r>
      <w:r w:rsidRPr="00BB2C01">
        <w:rPr>
          <w:sz w:val="28"/>
          <w:szCs w:val="28"/>
        </w:rPr>
        <w:t xml:space="preserve"> ни нормой </w:t>
      </w:r>
      <w:r w:rsidR="00F9088B" w:rsidRPr="00BB2C01">
        <w:rPr>
          <w:sz w:val="28"/>
          <w:szCs w:val="28"/>
        </w:rPr>
        <w:t>семейного,</w:t>
      </w:r>
      <w:r w:rsidRPr="00BB2C01">
        <w:rPr>
          <w:sz w:val="28"/>
          <w:szCs w:val="28"/>
        </w:rPr>
        <w:t xml:space="preserve"> ни</w:t>
      </w:r>
      <w:r w:rsidR="00BB2C01">
        <w:rPr>
          <w:sz w:val="28"/>
          <w:szCs w:val="28"/>
        </w:rPr>
        <w:t xml:space="preserve"> </w:t>
      </w:r>
      <w:r w:rsidRPr="00BB2C01">
        <w:rPr>
          <w:sz w:val="28"/>
          <w:szCs w:val="28"/>
        </w:rPr>
        <w:t xml:space="preserve">нормой гражданского законодательства, применяется аналогия семейного и гражданского законодательства. При этом аналогия семейного или гражданского законадельства применяется в том случае, если норма соответственно семейного или гражданского законодательства регулирует сходные общественные отношения. При отсутствии таких норм семейного или </w:t>
      </w:r>
      <w:r w:rsidR="009E3EC5" w:rsidRPr="00BB2C01">
        <w:rPr>
          <w:sz w:val="28"/>
          <w:szCs w:val="28"/>
        </w:rPr>
        <w:t>гражданского</w:t>
      </w:r>
      <w:r w:rsidRPr="00BB2C01">
        <w:rPr>
          <w:sz w:val="28"/>
          <w:szCs w:val="28"/>
        </w:rPr>
        <w:t xml:space="preserve"> </w:t>
      </w:r>
      <w:r w:rsidR="00BD2180" w:rsidRPr="00BB2C01">
        <w:rPr>
          <w:sz w:val="28"/>
          <w:szCs w:val="28"/>
        </w:rPr>
        <w:t>законодательства</w:t>
      </w:r>
      <w:r w:rsidR="009E3EC5" w:rsidRPr="00BB2C01">
        <w:rPr>
          <w:sz w:val="28"/>
          <w:szCs w:val="28"/>
        </w:rPr>
        <w:t xml:space="preserve"> права и обязанности членов семьи определяются исходя из общих начал и принципов семейного или гражданского права, а также принципов гуманности, разумности и справедливости (ст. 9 СК).</w:t>
      </w:r>
    </w:p>
    <w:p w:rsidR="004C1D16" w:rsidRDefault="009E3EC5" w:rsidP="00BB2C01">
      <w:pPr>
        <w:tabs>
          <w:tab w:val="left" w:pos="360"/>
          <w:tab w:val="left" w:pos="3285"/>
        </w:tabs>
        <w:suppressAutoHyphens/>
        <w:spacing w:line="360" w:lineRule="auto"/>
        <w:ind w:firstLine="709"/>
        <w:jc w:val="both"/>
        <w:rPr>
          <w:sz w:val="28"/>
          <w:szCs w:val="28"/>
          <w:lang w:val="en-US"/>
        </w:rPr>
      </w:pPr>
      <w:r w:rsidRPr="00BB2C01">
        <w:rPr>
          <w:sz w:val="28"/>
          <w:szCs w:val="28"/>
        </w:rPr>
        <w:t xml:space="preserve">Сторонники самостоятельности семейного права обращают внимание и на то, что на протяжении длительного времени и в настоящее время семейное и гражданское законодательство относятся к предметам относительно </w:t>
      </w:r>
      <w:r w:rsidR="00820E8A" w:rsidRPr="00BB2C01">
        <w:rPr>
          <w:sz w:val="28"/>
          <w:szCs w:val="28"/>
        </w:rPr>
        <w:t>самостоятельных</w:t>
      </w:r>
      <w:r w:rsidRPr="00BB2C01">
        <w:rPr>
          <w:sz w:val="28"/>
          <w:szCs w:val="28"/>
        </w:rPr>
        <w:t xml:space="preserve"> </w:t>
      </w:r>
      <w:r w:rsidR="00820E8A" w:rsidRPr="00BB2C01">
        <w:rPr>
          <w:sz w:val="28"/>
          <w:szCs w:val="28"/>
        </w:rPr>
        <w:t>кодификаций</w:t>
      </w:r>
      <w:r w:rsidR="005646A7" w:rsidRPr="00BB2C01">
        <w:rPr>
          <w:sz w:val="28"/>
          <w:szCs w:val="28"/>
        </w:rPr>
        <w:t>.</w:t>
      </w:r>
      <w:r w:rsidR="00E93EB5" w:rsidRPr="00BB2C01">
        <w:rPr>
          <w:rStyle w:val="a8"/>
          <w:sz w:val="28"/>
          <w:szCs w:val="28"/>
          <w:vertAlign w:val="baseline"/>
        </w:rPr>
        <w:footnoteReference w:id="7"/>
      </w:r>
      <w:r w:rsidR="005646A7" w:rsidRPr="00BB2C01">
        <w:rPr>
          <w:sz w:val="28"/>
          <w:szCs w:val="28"/>
        </w:rPr>
        <w:t xml:space="preserve"> Однако кодификация законодательства не всегда совпадает с делением системы права на отрасли. Так, в сугубо практических целях кодификация гражданско-правовых норм, регулирующих имущественные отношения в сфере торгового мореплавания. Кодификация норм </w:t>
      </w:r>
      <w:r w:rsidR="00820E8A" w:rsidRPr="00BB2C01">
        <w:rPr>
          <w:sz w:val="28"/>
          <w:szCs w:val="28"/>
        </w:rPr>
        <w:t>гражданского</w:t>
      </w:r>
      <w:r w:rsidR="005646A7" w:rsidRPr="00BB2C01">
        <w:rPr>
          <w:sz w:val="28"/>
          <w:szCs w:val="28"/>
        </w:rPr>
        <w:t xml:space="preserve"> права, регулирующих имущественные отношений социального найма жилой площади</w:t>
      </w:r>
      <w:r w:rsidR="00820E8A" w:rsidRPr="00BB2C01">
        <w:rPr>
          <w:sz w:val="28"/>
          <w:szCs w:val="28"/>
        </w:rPr>
        <w:t>, осуществляется в форме ЖК, что обусловлено ещё и тем обстоятельством, что жилищное законодательство, в отличие от гражданского законодательства, отнесено ст. 72 Конституции РФ, к совместному ведению РФ и субъектов РФ.</w:t>
      </w:r>
      <w:r w:rsidR="00E93EB5" w:rsidRPr="00BB2C01">
        <w:rPr>
          <w:rStyle w:val="a8"/>
          <w:sz w:val="28"/>
          <w:szCs w:val="28"/>
          <w:vertAlign w:val="baseline"/>
        </w:rPr>
        <w:footnoteReference w:id="8"/>
      </w:r>
      <w:r w:rsidR="00820E8A" w:rsidRPr="00BB2C01">
        <w:rPr>
          <w:sz w:val="28"/>
          <w:szCs w:val="28"/>
        </w:rPr>
        <w:t xml:space="preserve"> </w:t>
      </w:r>
    </w:p>
    <w:p w:rsidR="00BB2C01" w:rsidRPr="00BB2C01" w:rsidRDefault="00BB2C01" w:rsidP="00BB2C01">
      <w:pPr>
        <w:tabs>
          <w:tab w:val="left" w:pos="360"/>
          <w:tab w:val="left" w:pos="3285"/>
        </w:tabs>
        <w:suppressAutoHyphens/>
        <w:spacing w:line="360" w:lineRule="auto"/>
        <w:ind w:firstLine="709"/>
        <w:jc w:val="both"/>
        <w:rPr>
          <w:sz w:val="28"/>
          <w:szCs w:val="28"/>
          <w:lang w:val="en-US"/>
        </w:rPr>
      </w:pPr>
    </w:p>
    <w:p w:rsidR="00BB2C01" w:rsidRPr="00BB2C01" w:rsidRDefault="00BD2180" w:rsidP="00BB2C01">
      <w:pPr>
        <w:numPr>
          <w:ilvl w:val="0"/>
          <w:numId w:val="8"/>
        </w:numPr>
        <w:tabs>
          <w:tab w:val="left" w:pos="360"/>
        </w:tabs>
        <w:suppressAutoHyphens/>
        <w:spacing w:line="360" w:lineRule="auto"/>
        <w:ind w:left="0" w:firstLine="709"/>
        <w:jc w:val="both"/>
        <w:rPr>
          <w:b/>
          <w:sz w:val="28"/>
          <w:szCs w:val="28"/>
        </w:rPr>
      </w:pPr>
      <w:r w:rsidRPr="00BB2C01">
        <w:rPr>
          <w:b/>
          <w:sz w:val="28"/>
          <w:szCs w:val="28"/>
        </w:rPr>
        <w:t>С</w:t>
      </w:r>
      <w:r w:rsidR="00BB2C01" w:rsidRPr="00BB2C01">
        <w:rPr>
          <w:b/>
          <w:sz w:val="28"/>
          <w:szCs w:val="28"/>
        </w:rPr>
        <w:t>емейно-правовые акты как гражданско-правовые сделки</w:t>
      </w:r>
    </w:p>
    <w:p w:rsidR="00BB2C01" w:rsidRPr="00BB2C01" w:rsidRDefault="00BB2C01" w:rsidP="00BB2C01">
      <w:pPr>
        <w:tabs>
          <w:tab w:val="left" w:pos="180"/>
          <w:tab w:val="left" w:pos="3285"/>
        </w:tabs>
        <w:suppressAutoHyphens/>
        <w:spacing w:line="360" w:lineRule="auto"/>
        <w:ind w:firstLine="709"/>
        <w:jc w:val="both"/>
        <w:rPr>
          <w:sz w:val="28"/>
          <w:szCs w:val="28"/>
        </w:rPr>
      </w:pPr>
    </w:p>
    <w:p w:rsidR="00BB2C01" w:rsidRDefault="00C22834" w:rsidP="00BB2C01">
      <w:pPr>
        <w:tabs>
          <w:tab w:val="left" w:pos="180"/>
          <w:tab w:val="left" w:pos="3285"/>
        </w:tabs>
        <w:suppressAutoHyphens/>
        <w:spacing w:line="360" w:lineRule="auto"/>
        <w:ind w:firstLine="709"/>
        <w:jc w:val="both"/>
        <w:rPr>
          <w:sz w:val="28"/>
          <w:szCs w:val="28"/>
        </w:rPr>
      </w:pPr>
      <w:r w:rsidRPr="00BB2C01">
        <w:rPr>
          <w:sz w:val="28"/>
          <w:szCs w:val="28"/>
        </w:rPr>
        <w:t>Хотя юридические факты в семейном праве обладают известной спецификой, их классификация производится по тем же основаниям, что в гражданском праве в целом.</w:t>
      </w:r>
    </w:p>
    <w:p w:rsidR="00BB2C01" w:rsidRDefault="00027C69" w:rsidP="00BB2C01">
      <w:pPr>
        <w:tabs>
          <w:tab w:val="left" w:pos="360"/>
          <w:tab w:val="left" w:pos="3285"/>
        </w:tabs>
        <w:suppressAutoHyphens/>
        <w:spacing w:line="360" w:lineRule="auto"/>
        <w:ind w:firstLine="709"/>
        <w:jc w:val="both"/>
        <w:rPr>
          <w:sz w:val="28"/>
          <w:szCs w:val="28"/>
        </w:rPr>
      </w:pPr>
      <w:r w:rsidRPr="00BB2C01">
        <w:rPr>
          <w:sz w:val="28"/>
          <w:szCs w:val="28"/>
        </w:rPr>
        <w:t>Семейно-правовые акты – это такие волевые правомерные действия участников семейных отношений, которые специально направленные на достижение юридических последствий. Типичными примерами таких актов являются вступление в брак, признание отцовства, усыновление, заключение брачного договора.</w:t>
      </w:r>
    </w:p>
    <w:p w:rsidR="00BB2C01" w:rsidRDefault="00027C69" w:rsidP="00BB2C01">
      <w:pPr>
        <w:tabs>
          <w:tab w:val="left" w:pos="360"/>
          <w:tab w:val="left" w:pos="3285"/>
        </w:tabs>
        <w:suppressAutoHyphens/>
        <w:spacing w:line="360" w:lineRule="auto"/>
        <w:ind w:firstLine="709"/>
        <w:jc w:val="both"/>
        <w:rPr>
          <w:sz w:val="28"/>
          <w:szCs w:val="28"/>
        </w:rPr>
      </w:pPr>
      <w:r w:rsidRPr="00BB2C01">
        <w:rPr>
          <w:sz w:val="28"/>
          <w:szCs w:val="28"/>
        </w:rPr>
        <w:t>На протяжении многих лет в советско-юридической литературе семейно-правовые акты традиционно ставились в один классификационный ряд с такими юридическим</w:t>
      </w:r>
      <w:r w:rsidR="0028564C" w:rsidRPr="00BB2C01">
        <w:rPr>
          <w:sz w:val="28"/>
          <w:szCs w:val="28"/>
        </w:rPr>
        <w:t>и</w:t>
      </w:r>
      <w:r w:rsidRPr="00BB2C01">
        <w:rPr>
          <w:sz w:val="28"/>
          <w:szCs w:val="28"/>
        </w:rPr>
        <w:t xml:space="preserve"> фактами, как административные акты и гражданско-правовые сделки</w:t>
      </w:r>
      <w:r w:rsidR="0028564C" w:rsidRPr="00BB2C01">
        <w:rPr>
          <w:sz w:val="28"/>
          <w:szCs w:val="28"/>
        </w:rPr>
        <w:t>.</w:t>
      </w:r>
      <w:r w:rsidR="001B680D" w:rsidRPr="00BB2C01">
        <w:rPr>
          <w:rStyle w:val="a8"/>
          <w:sz w:val="28"/>
          <w:szCs w:val="28"/>
          <w:vertAlign w:val="baseline"/>
        </w:rPr>
        <w:footnoteReference w:id="9"/>
      </w:r>
      <w:r w:rsidR="0028564C" w:rsidRPr="00BB2C01">
        <w:rPr>
          <w:sz w:val="28"/>
          <w:szCs w:val="28"/>
        </w:rPr>
        <w:t xml:space="preserve"> Между тем непредвзятый анализ свидетельствует о том, что между семейно-правовыми актами и гражданско-правовыми сделками не существуют никаких принципиальных различий. Впервые это показала М. В. Антокольская, сделавшая правильный вывод о возможности применения в семейном праве таких категорий, как сделка и гражданско-правовой договор.</w:t>
      </w:r>
    </w:p>
    <w:p w:rsidR="00BB2C01" w:rsidRDefault="00BC24A8" w:rsidP="00BB2C01">
      <w:pPr>
        <w:tabs>
          <w:tab w:val="left" w:pos="360"/>
          <w:tab w:val="left" w:pos="3285"/>
        </w:tabs>
        <w:suppressAutoHyphens/>
        <w:spacing w:line="360" w:lineRule="auto"/>
        <w:ind w:firstLine="709"/>
        <w:jc w:val="both"/>
        <w:rPr>
          <w:sz w:val="28"/>
          <w:szCs w:val="28"/>
        </w:rPr>
      </w:pPr>
      <w:r w:rsidRPr="00BB2C01">
        <w:rPr>
          <w:sz w:val="28"/>
          <w:szCs w:val="28"/>
        </w:rPr>
        <w:t>Семейно-правовые акты по своей</w:t>
      </w:r>
      <w:r w:rsidR="00E42BE1" w:rsidRPr="00BB2C01">
        <w:rPr>
          <w:sz w:val="28"/>
          <w:szCs w:val="28"/>
        </w:rPr>
        <w:t xml:space="preserve"> юридической сущности являются сделками, так как направлены на </w:t>
      </w:r>
      <w:r w:rsidR="00086FEC" w:rsidRPr="00BB2C01">
        <w:rPr>
          <w:sz w:val="28"/>
          <w:szCs w:val="28"/>
        </w:rPr>
        <w:t>возникновение</w:t>
      </w:r>
      <w:r w:rsidR="00E42BE1" w:rsidRPr="00BB2C01">
        <w:rPr>
          <w:sz w:val="28"/>
          <w:szCs w:val="28"/>
        </w:rPr>
        <w:t xml:space="preserve">, </w:t>
      </w:r>
      <w:r w:rsidR="00086FEC" w:rsidRPr="00BB2C01">
        <w:rPr>
          <w:sz w:val="28"/>
          <w:szCs w:val="28"/>
        </w:rPr>
        <w:t>изменение</w:t>
      </w:r>
      <w:r w:rsidR="00E42BE1" w:rsidRPr="00BB2C01">
        <w:rPr>
          <w:sz w:val="28"/>
          <w:szCs w:val="28"/>
        </w:rPr>
        <w:t xml:space="preserve"> и</w:t>
      </w:r>
      <w:r w:rsidR="00086FEC" w:rsidRPr="00BB2C01">
        <w:rPr>
          <w:sz w:val="28"/>
          <w:szCs w:val="28"/>
        </w:rPr>
        <w:t xml:space="preserve"> </w:t>
      </w:r>
      <w:r w:rsidR="00E42BE1" w:rsidRPr="00BB2C01">
        <w:rPr>
          <w:sz w:val="28"/>
          <w:szCs w:val="28"/>
        </w:rPr>
        <w:t>прекращение семейных правоотношений и совершаются лицами, не обладающими какими-либо властными полномочиями по отношению к лицам, интересы которых затрагиваются наступающими юридическими последствиями. Ни одно из действий участников семейных отношений, являющихся семейно- правовыми актами, не содержит в себе ничего такого, что мешало бы распространить на них общие положения о сделках, закреплённые в ГК. В качестве сделок может рассматриваться, в частности, даже действия родителей, реализующих свою так называемую родительскую власть</w:t>
      </w:r>
      <w:r w:rsidR="00C11CD2" w:rsidRPr="00BB2C01">
        <w:rPr>
          <w:sz w:val="28"/>
          <w:szCs w:val="28"/>
        </w:rPr>
        <w:t xml:space="preserve"> в процессе воспитания д</w:t>
      </w:r>
      <w:r w:rsidRPr="00BB2C01">
        <w:rPr>
          <w:sz w:val="28"/>
          <w:szCs w:val="28"/>
        </w:rPr>
        <w:t>етей и осуществления надзора за</w:t>
      </w:r>
      <w:r w:rsidR="00C11CD2" w:rsidRPr="00BB2C01">
        <w:rPr>
          <w:sz w:val="28"/>
          <w:szCs w:val="28"/>
        </w:rPr>
        <w:t xml:space="preserve"> ними. Наложение на детей определённых обязанностей, установление запретов, приме</w:t>
      </w:r>
      <w:r w:rsidR="00086FEC" w:rsidRPr="00BB2C01">
        <w:rPr>
          <w:sz w:val="28"/>
          <w:szCs w:val="28"/>
        </w:rPr>
        <w:t>не</w:t>
      </w:r>
      <w:r w:rsidR="00C11CD2" w:rsidRPr="00BB2C01">
        <w:rPr>
          <w:sz w:val="28"/>
          <w:szCs w:val="28"/>
        </w:rPr>
        <w:t xml:space="preserve">ние к ним мер поощрения и наказания и т. п. отнюдь не препятствует точке зрения родителей как сделок. С проявлением </w:t>
      </w:r>
      <w:r w:rsidR="00086FEC" w:rsidRPr="00BB2C01">
        <w:rPr>
          <w:sz w:val="28"/>
          <w:szCs w:val="28"/>
        </w:rPr>
        <w:t>подобной</w:t>
      </w:r>
      <w:r w:rsidR="00C11CD2" w:rsidRPr="00BB2C01">
        <w:rPr>
          <w:sz w:val="28"/>
          <w:szCs w:val="28"/>
        </w:rPr>
        <w:t xml:space="preserve"> «власти» приходится сталкиваться во многих гражданско-правовых обязательствах, при исполнении которых кредитор вправе требовать от должника вполне определённого поведения, а в случае неисполнения или ненадлежащего исполнения должником своих обязанностей применять к нему предусмотренные законом или договором</w:t>
      </w:r>
      <w:r w:rsidR="00086FEC" w:rsidRPr="00BB2C01">
        <w:rPr>
          <w:sz w:val="28"/>
          <w:szCs w:val="28"/>
        </w:rPr>
        <w:t xml:space="preserve"> </w:t>
      </w:r>
      <w:r w:rsidR="00C11CD2" w:rsidRPr="00BB2C01">
        <w:rPr>
          <w:sz w:val="28"/>
          <w:szCs w:val="28"/>
        </w:rPr>
        <w:t>санкции. Поэтому можно говорить лишь о том, что в семейном праве сделки обладают спецификой, которую накладывают на них регулируемые отношения. Эта специфика проявляется в трёх основных моментах.</w:t>
      </w:r>
    </w:p>
    <w:p w:rsidR="00BB2C01" w:rsidRPr="008D0AAE" w:rsidRDefault="00F9088B" w:rsidP="00BB2C01">
      <w:pPr>
        <w:tabs>
          <w:tab w:val="left" w:pos="360"/>
          <w:tab w:val="left" w:pos="3285"/>
        </w:tabs>
        <w:suppressAutoHyphens/>
        <w:spacing w:line="360" w:lineRule="auto"/>
        <w:ind w:firstLine="709"/>
        <w:jc w:val="both"/>
        <w:rPr>
          <w:sz w:val="28"/>
          <w:szCs w:val="28"/>
          <w:lang w:val="en-US"/>
        </w:rPr>
      </w:pPr>
      <w:r w:rsidRPr="00BB2C01">
        <w:rPr>
          <w:sz w:val="28"/>
          <w:szCs w:val="28"/>
        </w:rPr>
        <w:t>Во-первых, в семейном праве гораздо чаще, чем в гражданском праве в целом, встречаются односторонние сделки</w:t>
      </w:r>
      <w:r w:rsidR="0099072A" w:rsidRPr="00BB2C01">
        <w:rPr>
          <w:sz w:val="28"/>
          <w:szCs w:val="28"/>
        </w:rPr>
        <w:t xml:space="preserve">. Как известно, подавляющее большинство гражданских правоотношений </w:t>
      </w:r>
      <w:r w:rsidR="00BC24A8" w:rsidRPr="00BB2C01">
        <w:rPr>
          <w:sz w:val="28"/>
          <w:szCs w:val="28"/>
        </w:rPr>
        <w:t xml:space="preserve">имеют своим основанием </w:t>
      </w:r>
      <w:r w:rsidR="0099072A" w:rsidRPr="00BB2C01">
        <w:rPr>
          <w:sz w:val="28"/>
          <w:szCs w:val="28"/>
        </w:rPr>
        <w:t xml:space="preserve">тот или иной гражданско-правовой договор. В семейном праве договоры также встречаются, </w:t>
      </w:r>
      <w:r w:rsidR="0036776A" w:rsidRPr="00BB2C01">
        <w:rPr>
          <w:sz w:val="28"/>
          <w:szCs w:val="28"/>
        </w:rPr>
        <w:t>причём</w:t>
      </w:r>
      <w:r w:rsidR="0099072A" w:rsidRPr="00BB2C01">
        <w:rPr>
          <w:sz w:val="28"/>
          <w:szCs w:val="28"/>
        </w:rPr>
        <w:t xml:space="preserve"> некоторые из них выступают в чистом виде и совпадают во всех основных чертах и по форме с иными гражданско-правовыми договорами (брачный договор, соглашение об уплате алиментов), а </w:t>
      </w:r>
      <w:r w:rsidR="0036776A" w:rsidRPr="00BB2C01">
        <w:rPr>
          <w:sz w:val="28"/>
          <w:szCs w:val="28"/>
        </w:rPr>
        <w:t>другие,</w:t>
      </w:r>
      <w:r w:rsidR="0099072A" w:rsidRPr="00BB2C01">
        <w:rPr>
          <w:sz w:val="28"/>
          <w:szCs w:val="28"/>
        </w:rPr>
        <w:t xml:space="preserve"> будучи гражданско-правовыми договорами по существу, не выражены в столь очевидной гражданско-правовой форме (заключение брака, соглашение </w:t>
      </w:r>
      <w:r w:rsidR="0036776A" w:rsidRPr="00BB2C01">
        <w:rPr>
          <w:sz w:val="28"/>
          <w:szCs w:val="28"/>
        </w:rPr>
        <w:t>об</w:t>
      </w:r>
      <w:r w:rsidR="0099072A" w:rsidRPr="00BB2C01">
        <w:rPr>
          <w:sz w:val="28"/>
          <w:szCs w:val="28"/>
        </w:rPr>
        <w:t xml:space="preserve"> определении места жительства детей</w:t>
      </w:r>
      <w:r w:rsidR="0036776A" w:rsidRPr="00BB2C01">
        <w:rPr>
          <w:sz w:val="28"/>
          <w:szCs w:val="28"/>
        </w:rPr>
        <w:t xml:space="preserve"> при раздельном проживании родителей и др.)</w:t>
      </w:r>
      <w:r w:rsidR="00A10772" w:rsidRPr="00BB2C01">
        <w:rPr>
          <w:rStyle w:val="a8"/>
          <w:sz w:val="28"/>
          <w:szCs w:val="28"/>
          <w:vertAlign w:val="baseline"/>
        </w:rPr>
        <w:footnoteReference w:id="10"/>
      </w:r>
      <w:r w:rsidR="0036776A" w:rsidRPr="00BB2C01">
        <w:rPr>
          <w:sz w:val="28"/>
          <w:szCs w:val="28"/>
        </w:rPr>
        <w:t xml:space="preserve"> Как бы то ни было, во всех случаях, когда для решения того или </w:t>
      </w:r>
      <w:r w:rsidR="00C677A4" w:rsidRPr="00BB2C01">
        <w:rPr>
          <w:sz w:val="28"/>
          <w:szCs w:val="28"/>
        </w:rPr>
        <w:t xml:space="preserve">иного семейно-правового вопроса </w:t>
      </w:r>
      <w:r w:rsidR="0036776A" w:rsidRPr="00BB2C01">
        <w:rPr>
          <w:sz w:val="28"/>
          <w:szCs w:val="28"/>
        </w:rPr>
        <w:t xml:space="preserve">требуется согласованное волеизъявление двух или большего числа участников семейных отношений, есть все основания говорить о договоре. При этом многие семейно-правовые договоры </w:t>
      </w:r>
      <w:r w:rsidR="00C060A5" w:rsidRPr="00BB2C01">
        <w:rPr>
          <w:sz w:val="28"/>
          <w:szCs w:val="28"/>
        </w:rPr>
        <w:t>представляют</w:t>
      </w:r>
      <w:r w:rsidR="0036776A" w:rsidRPr="00BB2C01">
        <w:rPr>
          <w:sz w:val="28"/>
          <w:szCs w:val="28"/>
        </w:rPr>
        <w:t xml:space="preserve"> собой не противоположные</w:t>
      </w:r>
      <w:r w:rsidR="00C060A5" w:rsidRPr="00BB2C01">
        <w:rPr>
          <w:sz w:val="28"/>
          <w:szCs w:val="28"/>
        </w:rPr>
        <w:t xml:space="preserve"> по направленности согласованные волеизъявления граждан, как это имеет место в большинстве гражданско-правовых договоров, а устремлённые к одной цели соглашения участников семейных отношений (выбор супругами места проживания, согласование родителями имени ребёнка, осуществление большинства родительских прав и т. д.).</w:t>
      </w:r>
      <w:r w:rsidR="008D0AAE" w:rsidRPr="008D0AAE">
        <w:rPr>
          <w:sz w:val="28"/>
          <w:szCs w:val="28"/>
        </w:rPr>
        <w:t xml:space="preserve"> </w:t>
      </w:r>
      <w:r w:rsidR="008D0AAE" w:rsidRPr="00D97DA2">
        <w:rPr>
          <w:color w:val="FFFFFF"/>
          <w:sz w:val="28"/>
          <w:szCs w:val="28"/>
          <w:lang w:val="en-US"/>
        </w:rPr>
        <w:t>семейный гражданский право законодательство</w:t>
      </w:r>
    </w:p>
    <w:p w:rsidR="00BB2C01" w:rsidRDefault="00C677A4" w:rsidP="00BB2C01">
      <w:pPr>
        <w:tabs>
          <w:tab w:val="left" w:pos="360"/>
          <w:tab w:val="left" w:pos="3285"/>
        </w:tabs>
        <w:suppressAutoHyphens/>
        <w:spacing w:line="360" w:lineRule="auto"/>
        <w:ind w:firstLine="709"/>
        <w:jc w:val="both"/>
        <w:rPr>
          <w:sz w:val="28"/>
          <w:szCs w:val="28"/>
        </w:rPr>
      </w:pPr>
      <w:r w:rsidRPr="00BB2C01">
        <w:rPr>
          <w:sz w:val="28"/>
          <w:szCs w:val="28"/>
        </w:rPr>
        <w:t>Однако многие семейные права и обязанности возникают, изменяются и прекращаются в силу односторонних действий</w:t>
      </w:r>
      <w:r w:rsidR="00B51ECF" w:rsidRPr="00BB2C01">
        <w:rPr>
          <w:sz w:val="28"/>
          <w:szCs w:val="28"/>
        </w:rPr>
        <w:t xml:space="preserve"> участников семейных отношений. Например, только применительно к усыновлению юридическое значение приобретают такие односторонние сделки, как волеизъявление самого усыновителя на усыновление (ст. 125 СК), согласие родителя на усыновление ребёнка (ст. 129 СК), согласие на усыновление детей опекунов (попечителей), приёмных родителей, руководителей учреждений, в которых находятся дети, оставшиеся без попечения родителей (ст. 131 СК), согласие усыновляемого на усыновление (ст. 132 СК), согласие супруга усыновителя на усыновление ребёнка (ст. 133 СК).</w:t>
      </w:r>
      <w:r w:rsidR="00A10772" w:rsidRPr="00BB2C01">
        <w:rPr>
          <w:rStyle w:val="a8"/>
          <w:sz w:val="28"/>
          <w:szCs w:val="28"/>
          <w:vertAlign w:val="baseline"/>
        </w:rPr>
        <w:footnoteReference w:id="11"/>
      </w:r>
    </w:p>
    <w:p w:rsidR="00BB2C01" w:rsidRDefault="00C060A5" w:rsidP="00BB2C01">
      <w:pPr>
        <w:tabs>
          <w:tab w:val="left" w:pos="360"/>
          <w:tab w:val="left" w:pos="3285"/>
        </w:tabs>
        <w:suppressAutoHyphens/>
        <w:spacing w:line="360" w:lineRule="auto"/>
        <w:ind w:firstLine="709"/>
        <w:jc w:val="both"/>
        <w:rPr>
          <w:sz w:val="28"/>
          <w:szCs w:val="28"/>
        </w:rPr>
      </w:pPr>
      <w:r w:rsidRPr="00BB2C01">
        <w:rPr>
          <w:sz w:val="28"/>
          <w:szCs w:val="28"/>
        </w:rPr>
        <w:t>Во-вторых, специфична форма семейно-правовых сделок. Лишь некоторые из них, в частности брачный договор, совершаются в форме, традиционной для гражданского права</w:t>
      </w:r>
      <w:r w:rsidR="003830C6" w:rsidRPr="00BB2C01">
        <w:rPr>
          <w:sz w:val="28"/>
          <w:szCs w:val="28"/>
        </w:rPr>
        <w:t xml:space="preserve"> (ст. 41 СК). Большинство же семейно-правовых сделок по форме отличаются от гражданско-правовых сделок. Одни из них должны совершаться в государственных органах, на которые возложена обязанность гражданского состояния. Это обусловлено тем, что действия участников семейных отношений, направленные на возникновение, изменение и прекращение семейных прав и обязанностей, непосредственно интересы других лиц или общества в целом. В частности, обязательной государственной регистрации подлежат заключению брака, усыновление, признание отцовства и т. п. </w:t>
      </w:r>
      <w:r w:rsidR="00724BD3" w:rsidRPr="00BB2C01">
        <w:rPr>
          <w:sz w:val="28"/>
          <w:szCs w:val="28"/>
        </w:rPr>
        <w:t>Подобные семейно-правовые сделки чаще всего облекаются в форму актовой записи либо закрепляются государственными органами (например, соглашение родителей на усыновление ребёнка).</w:t>
      </w:r>
      <w:r w:rsidR="003830C6" w:rsidRPr="00BB2C01">
        <w:rPr>
          <w:sz w:val="28"/>
          <w:szCs w:val="28"/>
        </w:rPr>
        <w:t xml:space="preserve"> </w:t>
      </w:r>
    </w:p>
    <w:p w:rsidR="00BB2C01" w:rsidRDefault="000754CC" w:rsidP="00BB2C01">
      <w:pPr>
        <w:tabs>
          <w:tab w:val="left" w:pos="360"/>
          <w:tab w:val="left" w:pos="3285"/>
        </w:tabs>
        <w:suppressAutoHyphens/>
        <w:spacing w:line="360" w:lineRule="auto"/>
        <w:ind w:firstLine="709"/>
        <w:jc w:val="both"/>
        <w:rPr>
          <w:sz w:val="28"/>
          <w:szCs w:val="28"/>
        </w:rPr>
      </w:pPr>
      <w:r w:rsidRPr="00BB2C01">
        <w:rPr>
          <w:sz w:val="28"/>
          <w:szCs w:val="28"/>
        </w:rPr>
        <w:t>Другие семейно-правовые акты могут заключаться в любой форме, поэтому закон не предписывает для них соблюдение каких-либо особых требований. Так, соглашение родителей об определении места жительства ребёнка при их раздельном проживании (п. 3 ст. 6</w:t>
      </w:r>
      <w:r w:rsidR="008B3F4D" w:rsidRPr="00BB2C01">
        <w:rPr>
          <w:sz w:val="28"/>
          <w:szCs w:val="28"/>
        </w:rPr>
        <w:t>5 СК) может быть заключено в любой,</w:t>
      </w:r>
      <w:r w:rsidRPr="00BB2C01">
        <w:rPr>
          <w:sz w:val="28"/>
          <w:szCs w:val="28"/>
        </w:rPr>
        <w:t xml:space="preserve"> в том числе и устной, форме. Форма подобных сделок подчиняется, </w:t>
      </w:r>
      <w:r w:rsidR="008B3F4D" w:rsidRPr="00BB2C01">
        <w:rPr>
          <w:sz w:val="28"/>
          <w:szCs w:val="28"/>
        </w:rPr>
        <w:t>общим правилам гражданского права о форме сделок. Поэтому, например, соглашение супругов о разделе совместно нажитого имущества, стоимость которого превышает в десять раз установленный законом минимальный размер оплаты труда, должно быть совершено в письменной форме, так как в противном случае спора нельзя ссылаться на свидетельские показания.</w:t>
      </w:r>
    </w:p>
    <w:p w:rsidR="008B3F4D" w:rsidRPr="00BB2C01" w:rsidRDefault="008B3F4D" w:rsidP="00BB2C01">
      <w:pPr>
        <w:tabs>
          <w:tab w:val="left" w:pos="360"/>
          <w:tab w:val="left" w:pos="3285"/>
        </w:tabs>
        <w:suppressAutoHyphens/>
        <w:spacing w:line="360" w:lineRule="auto"/>
        <w:ind w:firstLine="709"/>
        <w:jc w:val="both"/>
        <w:rPr>
          <w:sz w:val="28"/>
          <w:szCs w:val="28"/>
        </w:rPr>
      </w:pPr>
      <w:r w:rsidRPr="00BB2C01">
        <w:rPr>
          <w:sz w:val="28"/>
          <w:szCs w:val="28"/>
        </w:rPr>
        <w:t>В-третьих, семейно-правовые сделки, в отличие от иных гражданско-правовых сделок, широко применяются в сфере личных неимущественны</w:t>
      </w:r>
      <w:r w:rsidR="00085DF1" w:rsidRPr="00BB2C01">
        <w:rPr>
          <w:sz w:val="28"/>
          <w:szCs w:val="28"/>
        </w:rPr>
        <w:t>х отношений. Гражданско-правовые сделки чаще всего порождают имущественные правоотношения. Исключения из этого правила встречаются в основном в области отношений, связанных с интеллектуальной собственностью (например, соглашение о соавторстве в авторском праве).</w:t>
      </w:r>
      <w:r w:rsidR="008F1C91" w:rsidRPr="00BB2C01">
        <w:rPr>
          <w:rStyle w:val="a8"/>
          <w:sz w:val="28"/>
          <w:szCs w:val="28"/>
          <w:vertAlign w:val="baseline"/>
        </w:rPr>
        <w:footnoteReference w:id="12"/>
      </w:r>
      <w:r w:rsidR="00085DF1" w:rsidRPr="00BB2C01">
        <w:rPr>
          <w:sz w:val="28"/>
          <w:szCs w:val="28"/>
        </w:rPr>
        <w:t xml:space="preserve"> Напротив, в </w:t>
      </w:r>
      <w:r w:rsidR="001D7675" w:rsidRPr="00BB2C01">
        <w:rPr>
          <w:sz w:val="28"/>
          <w:szCs w:val="28"/>
        </w:rPr>
        <w:t>семейном</w:t>
      </w:r>
      <w:r w:rsidR="00085DF1" w:rsidRPr="00BB2C01">
        <w:rPr>
          <w:sz w:val="28"/>
          <w:szCs w:val="28"/>
        </w:rPr>
        <w:t xml:space="preserve"> праве с помощью сделок, выраженных в форме либо взаимного соглашения участников семейных отношений, либо одностороннего волеизъявления, возникают наряду с имущественными и личные неимущественные правоотношения. </w:t>
      </w:r>
      <w:r w:rsidR="002549E3" w:rsidRPr="00BB2C01">
        <w:rPr>
          <w:sz w:val="28"/>
          <w:szCs w:val="28"/>
        </w:rPr>
        <w:t xml:space="preserve">Особенность таких сделок в том, что возникающие на их основе семейные правоотношения в своём большинстве не обладают той стабильностью, которая свойственна гражданским правоотношениям. Заключённое частниками семейных отношений семейное соглашение по поводу личных неимущественных прав, равно как и </w:t>
      </w:r>
      <w:r w:rsidR="001D7675" w:rsidRPr="00BB2C01">
        <w:rPr>
          <w:sz w:val="28"/>
          <w:szCs w:val="28"/>
        </w:rPr>
        <w:t>односторонняя сделка субъекта гражданского права, направленная на возникновение, изменение или прекращение личных неимущественных семейных правоотношений,</w:t>
      </w:r>
      <w:r w:rsidR="00A10678" w:rsidRPr="00BB2C01">
        <w:rPr>
          <w:sz w:val="28"/>
          <w:szCs w:val="28"/>
        </w:rPr>
        <w:t xml:space="preserve"> чаще всего может быть ан</w:t>
      </w:r>
      <w:r w:rsidR="001E7BB1" w:rsidRPr="00BB2C01">
        <w:rPr>
          <w:sz w:val="28"/>
          <w:szCs w:val="28"/>
        </w:rPr>
        <w:t>н</w:t>
      </w:r>
      <w:r w:rsidR="001D7675" w:rsidRPr="00BB2C01">
        <w:rPr>
          <w:sz w:val="28"/>
          <w:szCs w:val="28"/>
        </w:rPr>
        <w:t>улировано по одностороннему усмотрению участника семейного правоотношения либо в силу изменившихся обстоятельств.</w:t>
      </w:r>
      <w:r w:rsidR="008F1C91" w:rsidRPr="00BB2C01">
        <w:rPr>
          <w:rStyle w:val="a8"/>
          <w:sz w:val="28"/>
          <w:szCs w:val="28"/>
          <w:vertAlign w:val="baseline"/>
        </w:rPr>
        <w:footnoteReference w:id="13"/>
      </w:r>
    </w:p>
    <w:p w:rsidR="00BB2C01" w:rsidRDefault="00BB2C01">
      <w:pPr>
        <w:rPr>
          <w:sz w:val="28"/>
          <w:szCs w:val="28"/>
        </w:rPr>
      </w:pPr>
      <w:r>
        <w:rPr>
          <w:sz w:val="28"/>
          <w:szCs w:val="28"/>
        </w:rPr>
        <w:br w:type="page"/>
      </w:r>
    </w:p>
    <w:p w:rsidR="00BB2C01" w:rsidRPr="00BB2C01" w:rsidRDefault="00BB2C01" w:rsidP="00BB2C01">
      <w:pPr>
        <w:tabs>
          <w:tab w:val="left" w:pos="360"/>
          <w:tab w:val="left" w:pos="3285"/>
        </w:tabs>
        <w:suppressAutoHyphens/>
        <w:spacing w:line="360" w:lineRule="auto"/>
        <w:ind w:firstLine="709"/>
        <w:jc w:val="both"/>
        <w:rPr>
          <w:b/>
          <w:sz w:val="28"/>
          <w:szCs w:val="28"/>
        </w:rPr>
      </w:pPr>
      <w:r w:rsidRPr="00BB2C01">
        <w:rPr>
          <w:b/>
          <w:sz w:val="28"/>
          <w:szCs w:val="28"/>
        </w:rPr>
        <w:t>Заключение</w:t>
      </w:r>
    </w:p>
    <w:p w:rsidR="00BB2C01" w:rsidRPr="008D0AAE" w:rsidRDefault="00BB2C01" w:rsidP="00BB2C01">
      <w:pPr>
        <w:tabs>
          <w:tab w:val="left" w:pos="360"/>
          <w:tab w:val="left" w:pos="3285"/>
        </w:tabs>
        <w:suppressAutoHyphens/>
        <w:spacing w:line="360" w:lineRule="auto"/>
        <w:ind w:firstLine="709"/>
        <w:jc w:val="both"/>
        <w:rPr>
          <w:sz w:val="28"/>
          <w:szCs w:val="28"/>
        </w:rPr>
      </w:pPr>
    </w:p>
    <w:p w:rsidR="00BB2C01" w:rsidRDefault="001D7675" w:rsidP="00BB2C01">
      <w:pPr>
        <w:tabs>
          <w:tab w:val="left" w:pos="360"/>
          <w:tab w:val="left" w:pos="3285"/>
        </w:tabs>
        <w:suppressAutoHyphens/>
        <w:spacing w:line="360" w:lineRule="auto"/>
        <w:ind w:firstLine="709"/>
        <w:jc w:val="both"/>
        <w:rPr>
          <w:sz w:val="28"/>
          <w:szCs w:val="28"/>
        </w:rPr>
      </w:pPr>
      <w:r w:rsidRPr="00BB2C01">
        <w:rPr>
          <w:sz w:val="28"/>
          <w:szCs w:val="28"/>
        </w:rPr>
        <w:t xml:space="preserve">Признание семейного права составной частью гражданского права вовсе не исключает того, что семейные правоотношения по сравнению с другими гражданско-правовыми отношениями обладают спецификой. Напротив, </w:t>
      </w:r>
      <w:r w:rsidR="00A7166A" w:rsidRPr="00BB2C01">
        <w:rPr>
          <w:sz w:val="28"/>
          <w:szCs w:val="28"/>
        </w:rPr>
        <w:t>если бы никакой специфики у этих отношений не было, как считает, например, М. В. Антокольская, то не имелось бы и оснований для выделения в составе гражданского права такой особой подотрасли, как семейное право. М. В. Антокольская права лишь в том, что ни одна из обычно выделяемых в литературе особенностей семейных правоотношений не носит такого характера, который свидетельствовал бы о существенных различиях между предметом семейного и собственно гражданского права.</w:t>
      </w:r>
    </w:p>
    <w:p w:rsidR="00BB2C01" w:rsidRDefault="0000385E" w:rsidP="00BB2C01">
      <w:pPr>
        <w:tabs>
          <w:tab w:val="left" w:pos="360"/>
          <w:tab w:val="left" w:pos="3285"/>
        </w:tabs>
        <w:suppressAutoHyphens/>
        <w:spacing w:line="360" w:lineRule="auto"/>
        <w:ind w:firstLine="709"/>
        <w:jc w:val="both"/>
        <w:rPr>
          <w:sz w:val="28"/>
          <w:szCs w:val="28"/>
        </w:rPr>
      </w:pPr>
      <w:r w:rsidRPr="00BB2C01">
        <w:rPr>
          <w:sz w:val="28"/>
          <w:szCs w:val="28"/>
        </w:rPr>
        <w:t>Действительно, как убедительно показал ещё О. С. Иоффе, в предмете гражданского права всегда можно обнаружить такие отношения, которым свойственны те или иные особенности, присущие семейным правоотношениям. Известно, однако, что в основе подразделения всякой отрасли права на отдельные подотрасли и институты лежит, как правило, не один, а совокупность свойственных для них признаков. Поэтому если за основу деления брать не какую-либо одну черту, а всю совокупность присущих семейно-правовым отношениям особенностей, то нельзя не признать их специфику в ряду других гражданско-правовых отношений.</w:t>
      </w:r>
    </w:p>
    <w:p w:rsidR="0000385E" w:rsidRPr="00BB2C01" w:rsidRDefault="0000385E" w:rsidP="00BB2C01">
      <w:pPr>
        <w:tabs>
          <w:tab w:val="left" w:pos="360"/>
          <w:tab w:val="left" w:pos="3285"/>
        </w:tabs>
        <w:suppressAutoHyphens/>
        <w:spacing w:line="360" w:lineRule="auto"/>
        <w:ind w:firstLine="709"/>
        <w:jc w:val="both"/>
        <w:rPr>
          <w:sz w:val="28"/>
          <w:szCs w:val="28"/>
        </w:rPr>
      </w:pPr>
      <w:r w:rsidRPr="00BB2C01">
        <w:rPr>
          <w:sz w:val="28"/>
          <w:szCs w:val="28"/>
        </w:rPr>
        <w:t xml:space="preserve">Прежде </w:t>
      </w:r>
      <w:r w:rsidR="00AD7EF9" w:rsidRPr="00BB2C01">
        <w:rPr>
          <w:sz w:val="28"/>
          <w:szCs w:val="28"/>
        </w:rPr>
        <w:t>всего,</w:t>
      </w:r>
      <w:r w:rsidRPr="00BB2C01">
        <w:rPr>
          <w:sz w:val="28"/>
          <w:szCs w:val="28"/>
        </w:rPr>
        <w:t xml:space="preserve"> семейные правоотношения возникают в основном не из ссылок и деликтов, как подавляющее большинство д</w:t>
      </w:r>
      <w:r w:rsidR="00CD6D13" w:rsidRPr="00BB2C01">
        <w:rPr>
          <w:sz w:val="28"/>
          <w:szCs w:val="28"/>
        </w:rPr>
        <w:t>ругих гражданско-право</w:t>
      </w:r>
      <w:r w:rsidRPr="00BB2C01">
        <w:rPr>
          <w:sz w:val="28"/>
          <w:szCs w:val="28"/>
        </w:rPr>
        <w:t>вых отношений</w:t>
      </w:r>
      <w:r w:rsidR="00CD6D13" w:rsidRPr="00BB2C01">
        <w:rPr>
          <w:sz w:val="28"/>
          <w:szCs w:val="28"/>
        </w:rPr>
        <w:t>, а из таких юридических фактов, как события, и в особенности такой их разновидности, как состояния. Поскольку события, например рождение ребёнка, состояние родства и т. п., порождают правовые последствия помимо воли человека, содержание семейных правоотношений, т. е. взаимные права и обязанности участников, также формируется в основном не по воле его участников, а в силу указаний закона.</w:t>
      </w:r>
    </w:p>
    <w:p w:rsidR="00BB2C01" w:rsidRDefault="00BB2C01">
      <w:pPr>
        <w:rPr>
          <w:sz w:val="28"/>
          <w:szCs w:val="28"/>
        </w:rPr>
      </w:pPr>
      <w:r>
        <w:rPr>
          <w:sz w:val="28"/>
          <w:szCs w:val="28"/>
        </w:rPr>
        <w:br w:type="page"/>
      </w:r>
    </w:p>
    <w:p w:rsidR="00D35631" w:rsidRPr="00BB2C01" w:rsidRDefault="00D35631" w:rsidP="00BB2C01">
      <w:pPr>
        <w:tabs>
          <w:tab w:val="left" w:pos="360"/>
          <w:tab w:val="left" w:pos="3285"/>
        </w:tabs>
        <w:suppressAutoHyphens/>
        <w:spacing w:line="360" w:lineRule="auto"/>
        <w:ind w:firstLine="709"/>
        <w:jc w:val="both"/>
        <w:rPr>
          <w:b/>
          <w:sz w:val="28"/>
          <w:szCs w:val="28"/>
        </w:rPr>
      </w:pPr>
      <w:r w:rsidRPr="00BB2C01">
        <w:rPr>
          <w:b/>
          <w:sz w:val="28"/>
          <w:szCs w:val="28"/>
        </w:rPr>
        <w:t>Б</w:t>
      </w:r>
      <w:r w:rsidR="00BB2C01" w:rsidRPr="00BB2C01">
        <w:rPr>
          <w:b/>
          <w:sz w:val="28"/>
          <w:szCs w:val="28"/>
        </w:rPr>
        <w:t>иблиографический список</w:t>
      </w:r>
    </w:p>
    <w:p w:rsidR="00C646FF" w:rsidRPr="00BB2C01" w:rsidRDefault="00C646FF" w:rsidP="00BB2C01">
      <w:pPr>
        <w:tabs>
          <w:tab w:val="left" w:pos="360"/>
          <w:tab w:val="left" w:pos="3285"/>
        </w:tabs>
        <w:suppressAutoHyphens/>
        <w:spacing w:line="360" w:lineRule="auto"/>
        <w:ind w:firstLine="709"/>
        <w:jc w:val="both"/>
        <w:rPr>
          <w:sz w:val="28"/>
          <w:szCs w:val="28"/>
        </w:rPr>
      </w:pPr>
    </w:p>
    <w:p w:rsidR="00AD7EF9" w:rsidRPr="00BB2C01" w:rsidRDefault="00C646FF" w:rsidP="00BB2C01">
      <w:pPr>
        <w:numPr>
          <w:ilvl w:val="0"/>
          <w:numId w:val="6"/>
        </w:numPr>
        <w:tabs>
          <w:tab w:val="clear" w:pos="900"/>
          <w:tab w:val="num" w:pos="567"/>
        </w:tabs>
        <w:suppressAutoHyphens/>
        <w:spacing w:line="360" w:lineRule="auto"/>
        <w:ind w:left="0" w:firstLine="0"/>
        <w:rPr>
          <w:sz w:val="28"/>
        </w:rPr>
      </w:pPr>
      <w:r w:rsidRPr="00BB2C01">
        <w:rPr>
          <w:sz w:val="28"/>
        </w:rPr>
        <w:t>Антокольская М. В. Семейное право.</w:t>
      </w:r>
      <w:r w:rsidR="00BB2C01">
        <w:rPr>
          <w:sz w:val="28"/>
        </w:rPr>
        <w:t xml:space="preserve"> </w:t>
      </w:r>
      <w:r w:rsidRPr="00BB2C01">
        <w:rPr>
          <w:sz w:val="28"/>
        </w:rPr>
        <w:t>2006.</w:t>
      </w:r>
      <w:r w:rsidR="00D47AC9" w:rsidRPr="00BB2C01">
        <w:rPr>
          <w:sz w:val="28"/>
        </w:rPr>
        <w:t xml:space="preserve"> </w:t>
      </w:r>
      <w:r w:rsidRPr="00BB2C01">
        <w:rPr>
          <w:sz w:val="28"/>
        </w:rPr>
        <w:t>-</w:t>
      </w:r>
      <w:r w:rsidR="00D47AC9" w:rsidRPr="00BB2C01">
        <w:rPr>
          <w:sz w:val="28"/>
        </w:rPr>
        <w:t xml:space="preserve"> </w:t>
      </w:r>
      <w:r w:rsidRPr="00BB2C01">
        <w:rPr>
          <w:sz w:val="28"/>
        </w:rPr>
        <w:t>17-18</w:t>
      </w:r>
      <w:r w:rsidR="00D47AC9" w:rsidRPr="00BB2C01">
        <w:rPr>
          <w:sz w:val="28"/>
        </w:rPr>
        <w:t>с.</w:t>
      </w:r>
    </w:p>
    <w:p w:rsidR="00B034B5" w:rsidRPr="00BB2C01" w:rsidRDefault="00B034B5" w:rsidP="00BB2C01">
      <w:pPr>
        <w:numPr>
          <w:ilvl w:val="0"/>
          <w:numId w:val="6"/>
        </w:numPr>
        <w:tabs>
          <w:tab w:val="clear" w:pos="900"/>
          <w:tab w:val="num" w:pos="567"/>
        </w:tabs>
        <w:suppressAutoHyphens/>
        <w:spacing w:line="360" w:lineRule="auto"/>
        <w:ind w:left="0" w:firstLine="0"/>
        <w:rPr>
          <w:sz w:val="28"/>
        </w:rPr>
      </w:pPr>
      <w:r w:rsidRPr="00BB2C01">
        <w:rPr>
          <w:sz w:val="28"/>
        </w:rPr>
        <w:t>Ворожейкин Е. М. Семейные правоотношения. 2006.</w:t>
      </w:r>
      <w:r w:rsidR="00D47AC9" w:rsidRPr="00BB2C01">
        <w:rPr>
          <w:sz w:val="28"/>
        </w:rPr>
        <w:t xml:space="preserve"> – </w:t>
      </w:r>
      <w:r w:rsidRPr="00BB2C01">
        <w:rPr>
          <w:sz w:val="28"/>
        </w:rPr>
        <w:t>69</w:t>
      </w:r>
      <w:r w:rsidR="00D47AC9" w:rsidRPr="00BB2C01">
        <w:rPr>
          <w:sz w:val="28"/>
        </w:rPr>
        <w:t>с.</w:t>
      </w:r>
    </w:p>
    <w:p w:rsidR="00C646FF" w:rsidRPr="00BB2C01" w:rsidRDefault="00C646FF" w:rsidP="00BB2C01">
      <w:pPr>
        <w:numPr>
          <w:ilvl w:val="0"/>
          <w:numId w:val="6"/>
        </w:numPr>
        <w:tabs>
          <w:tab w:val="clear" w:pos="900"/>
          <w:tab w:val="num" w:pos="567"/>
        </w:tabs>
        <w:suppressAutoHyphens/>
        <w:spacing w:line="360" w:lineRule="auto"/>
        <w:ind w:left="0" w:firstLine="0"/>
        <w:rPr>
          <w:sz w:val="28"/>
        </w:rPr>
      </w:pPr>
      <w:r w:rsidRPr="00BB2C01">
        <w:rPr>
          <w:sz w:val="28"/>
        </w:rPr>
        <w:t>Голованов Н. М. Гражданско-правовые договоры. Учебное пособие. СПб., 2006</w:t>
      </w:r>
      <w:r w:rsidR="00D47AC9" w:rsidRPr="00BB2C01">
        <w:rPr>
          <w:sz w:val="28"/>
        </w:rPr>
        <w:t>. – 52с.</w:t>
      </w:r>
    </w:p>
    <w:p w:rsidR="00B034B5" w:rsidRPr="00BB2C01" w:rsidRDefault="0020026B" w:rsidP="00BB2C01">
      <w:pPr>
        <w:numPr>
          <w:ilvl w:val="0"/>
          <w:numId w:val="6"/>
        </w:numPr>
        <w:tabs>
          <w:tab w:val="clear" w:pos="900"/>
          <w:tab w:val="num" w:pos="567"/>
        </w:tabs>
        <w:suppressAutoHyphens/>
        <w:spacing w:line="360" w:lineRule="auto"/>
        <w:ind w:left="0" w:firstLine="0"/>
        <w:rPr>
          <w:sz w:val="28"/>
        </w:rPr>
      </w:pPr>
      <w:r w:rsidRPr="00BB2C01">
        <w:rPr>
          <w:sz w:val="28"/>
        </w:rPr>
        <w:t>Данилин В. И., Реутов С. И. Юридические факты в семейном праве. Свердловск, 2006</w:t>
      </w:r>
    </w:p>
    <w:p w:rsidR="00B034B5" w:rsidRPr="00BB2C01" w:rsidRDefault="0020026B" w:rsidP="00BB2C01">
      <w:pPr>
        <w:numPr>
          <w:ilvl w:val="0"/>
          <w:numId w:val="6"/>
        </w:numPr>
        <w:tabs>
          <w:tab w:val="clear" w:pos="900"/>
          <w:tab w:val="num" w:pos="567"/>
        </w:tabs>
        <w:suppressAutoHyphens/>
        <w:spacing w:line="360" w:lineRule="auto"/>
        <w:ind w:left="0" w:firstLine="0"/>
        <w:rPr>
          <w:sz w:val="28"/>
        </w:rPr>
      </w:pPr>
      <w:r w:rsidRPr="00BB2C01">
        <w:rPr>
          <w:sz w:val="28"/>
        </w:rPr>
        <w:t>Каткова Е. А. Семейное право как самостоятельная отрасль права: методические указания. Иркутск. 2005</w:t>
      </w:r>
    </w:p>
    <w:p w:rsidR="0020026B" w:rsidRPr="00BB2C01" w:rsidRDefault="0020026B" w:rsidP="00BB2C01">
      <w:pPr>
        <w:numPr>
          <w:ilvl w:val="0"/>
          <w:numId w:val="6"/>
        </w:numPr>
        <w:tabs>
          <w:tab w:val="clear" w:pos="900"/>
          <w:tab w:val="num" w:pos="567"/>
        </w:tabs>
        <w:suppressAutoHyphens/>
        <w:spacing w:line="360" w:lineRule="auto"/>
        <w:ind w:left="0" w:firstLine="0"/>
        <w:rPr>
          <w:sz w:val="28"/>
        </w:rPr>
      </w:pPr>
      <w:r w:rsidRPr="00BB2C01">
        <w:rPr>
          <w:sz w:val="28"/>
        </w:rPr>
        <w:t>Косова О.Ю. О предмете семейного права // Сибирский юридический вестник. Иркутск, 2007.</w:t>
      </w:r>
      <w:r w:rsidR="00D47AC9" w:rsidRPr="00BB2C01">
        <w:rPr>
          <w:sz w:val="28"/>
        </w:rPr>
        <w:t xml:space="preserve"> – </w:t>
      </w:r>
      <w:r w:rsidR="00D35631" w:rsidRPr="00BB2C01">
        <w:rPr>
          <w:sz w:val="28"/>
        </w:rPr>
        <w:t>69с</w:t>
      </w:r>
      <w:r w:rsidR="00D47AC9" w:rsidRPr="00BB2C01">
        <w:rPr>
          <w:sz w:val="28"/>
        </w:rPr>
        <w:t>.</w:t>
      </w:r>
    </w:p>
    <w:p w:rsidR="00B034B5" w:rsidRPr="00BB2C01" w:rsidRDefault="0020026B" w:rsidP="00BB2C01">
      <w:pPr>
        <w:numPr>
          <w:ilvl w:val="0"/>
          <w:numId w:val="6"/>
        </w:numPr>
        <w:tabs>
          <w:tab w:val="clear" w:pos="900"/>
          <w:tab w:val="num" w:pos="567"/>
        </w:tabs>
        <w:suppressAutoHyphens/>
        <w:spacing w:line="360" w:lineRule="auto"/>
        <w:ind w:left="0" w:firstLine="0"/>
        <w:rPr>
          <w:sz w:val="28"/>
        </w:rPr>
      </w:pPr>
      <w:r w:rsidRPr="00BB2C01">
        <w:rPr>
          <w:sz w:val="28"/>
        </w:rPr>
        <w:t>Косова О. Ю. Предмет семейного права и семейное законодательство // Государство и право. 2005. №7</w:t>
      </w:r>
    </w:p>
    <w:p w:rsidR="00B034B5" w:rsidRPr="00BB2C01" w:rsidRDefault="0020026B" w:rsidP="00BB2C01">
      <w:pPr>
        <w:numPr>
          <w:ilvl w:val="0"/>
          <w:numId w:val="6"/>
        </w:numPr>
        <w:tabs>
          <w:tab w:val="clear" w:pos="900"/>
          <w:tab w:val="num" w:pos="567"/>
        </w:tabs>
        <w:suppressAutoHyphens/>
        <w:spacing w:line="360" w:lineRule="auto"/>
        <w:ind w:left="0" w:firstLine="0"/>
        <w:rPr>
          <w:sz w:val="28"/>
        </w:rPr>
      </w:pPr>
      <w:r w:rsidRPr="00BB2C01">
        <w:rPr>
          <w:sz w:val="28"/>
        </w:rPr>
        <w:t>Красавчиков О. А. Юридические факты в гражданском праве. 2006.</w:t>
      </w:r>
      <w:r w:rsidR="00D47AC9" w:rsidRPr="00BB2C01">
        <w:rPr>
          <w:sz w:val="28"/>
        </w:rPr>
        <w:t xml:space="preserve"> </w:t>
      </w:r>
      <w:r w:rsidRPr="00BB2C01">
        <w:rPr>
          <w:sz w:val="28"/>
        </w:rPr>
        <w:t>-</w:t>
      </w:r>
      <w:r w:rsidR="00BB2C01">
        <w:rPr>
          <w:sz w:val="28"/>
        </w:rPr>
        <w:t xml:space="preserve"> </w:t>
      </w:r>
      <w:r w:rsidR="00D47AC9" w:rsidRPr="00BB2C01">
        <w:rPr>
          <w:sz w:val="28"/>
        </w:rPr>
        <w:t>169с</w:t>
      </w:r>
    </w:p>
    <w:p w:rsidR="00BB2C01" w:rsidRDefault="0020026B" w:rsidP="00BB2C01">
      <w:pPr>
        <w:numPr>
          <w:ilvl w:val="0"/>
          <w:numId w:val="6"/>
        </w:numPr>
        <w:tabs>
          <w:tab w:val="clear" w:pos="900"/>
          <w:tab w:val="num" w:pos="567"/>
        </w:tabs>
        <w:suppressAutoHyphens/>
        <w:spacing w:line="360" w:lineRule="auto"/>
        <w:ind w:left="0" w:firstLine="0"/>
        <w:rPr>
          <w:sz w:val="28"/>
        </w:rPr>
      </w:pPr>
      <w:r w:rsidRPr="00BB2C01">
        <w:rPr>
          <w:sz w:val="28"/>
        </w:rPr>
        <w:t>Кусто</w:t>
      </w:r>
      <w:r w:rsidR="00D47AC9" w:rsidRPr="00BB2C01">
        <w:rPr>
          <w:sz w:val="28"/>
        </w:rPr>
        <w:t xml:space="preserve">ва В. В. </w:t>
      </w:r>
      <w:r w:rsidRPr="00BB2C01">
        <w:rPr>
          <w:sz w:val="28"/>
        </w:rPr>
        <w:t>Актуальные проблемы установления усыновления в российском праве // Журнал российского права. 2006. №7</w:t>
      </w:r>
    </w:p>
    <w:p w:rsidR="00BB2C01" w:rsidRDefault="0020026B" w:rsidP="00BB2C01">
      <w:pPr>
        <w:numPr>
          <w:ilvl w:val="0"/>
          <w:numId w:val="6"/>
        </w:numPr>
        <w:tabs>
          <w:tab w:val="clear" w:pos="900"/>
          <w:tab w:val="num" w:pos="567"/>
        </w:tabs>
        <w:suppressAutoHyphens/>
        <w:spacing w:line="360" w:lineRule="auto"/>
        <w:ind w:left="0" w:firstLine="0"/>
        <w:rPr>
          <w:sz w:val="28"/>
        </w:rPr>
      </w:pPr>
      <w:r w:rsidRPr="00BB2C01">
        <w:rPr>
          <w:sz w:val="28"/>
        </w:rPr>
        <w:t>Макаров В., Козырёв А., Микерин Г. Интеллектуальная собственность: правовые и экономические вопросы формирования // Российский экономический журнал. 2005. №5-6</w:t>
      </w:r>
    </w:p>
    <w:p w:rsidR="00BB2C01" w:rsidRDefault="0020026B" w:rsidP="00BB2C01">
      <w:pPr>
        <w:numPr>
          <w:ilvl w:val="0"/>
          <w:numId w:val="6"/>
        </w:numPr>
        <w:tabs>
          <w:tab w:val="clear" w:pos="900"/>
          <w:tab w:val="num" w:pos="567"/>
        </w:tabs>
        <w:suppressAutoHyphens/>
        <w:spacing w:line="360" w:lineRule="auto"/>
        <w:ind w:left="0" w:firstLine="0"/>
        <w:rPr>
          <w:sz w:val="28"/>
        </w:rPr>
      </w:pPr>
      <w:r w:rsidRPr="00BB2C01">
        <w:rPr>
          <w:sz w:val="28"/>
        </w:rPr>
        <w:t>Пахман С. В. История кодификаци</w:t>
      </w:r>
      <w:r w:rsidR="00D47AC9" w:rsidRPr="00BB2C01">
        <w:rPr>
          <w:sz w:val="28"/>
        </w:rPr>
        <w:t>и гражданского права. СПб., 2006-</w:t>
      </w:r>
    </w:p>
    <w:p w:rsidR="00BC62BC" w:rsidRPr="00BB2C01" w:rsidRDefault="00BC62BC" w:rsidP="00BB2C01">
      <w:pPr>
        <w:numPr>
          <w:ilvl w:val="0"/>
          <w:numId w:val="6"/>
        </w:numPr>
        <w:tabs>
          <w:tab w:val="clear" w:pos="900"/>
          <w:tab w:val="num" w:pos="567"/>
        </w:tabs>
        <w:suppressAutoHyphens/>
        <w:spacing w:line="360" w:lineRule="auto"/>
        <w:ind w:left="0" w:firstLine="0"/>
        <w:rPr>
          <w:sz w:val="28"/>
        </w:rPr>
      </w:pPr>
      <w:r w:rsidRPr="00BB2C01">
        <w:rPr>
          <w:sz w:val="28"/>
        </w:rPr>
        <w:t>Пчелинцева Л. М. Семейное право России: учебник для вузов. М., 2006. – 58с.</w:t>
      </w:r>
    </w:p>
    <w:p w:rsidR="00BB2C01" w:rsidRDefault="0020026B" w:rsidP="00BB2C01">
      <w:pPr>
        <w:numPr>
          <w:ilvl w:val="0"/>
          <w:numId w:val="6"/>
        </w:numPr>
        <w:tabs>
          <w:tab w:val="clear" w:pos="900"/>
          <w:tab w:val="num" w:pos="567"/>
        </w:tabs>
        <w:suppressAutoHyphens/>
        <w:spacing w:line="360" w:lineRule="auto"/>
        <w:ind w:left="0" w:firstLine="0"/>
        <w:rPr>
          <w:sz w:val="28"/>
        </w:rPr>
      </w:pPr>
      <w:r w:rsidRPr="00BB2C01">
        <w:rPr>
          <w:sz w:val="28"/>
        </w:rPr>
        <w:t>Толстой Ю. К. О теоретических основах кодификации гражданского законодательст</w:t>
      </w:r>
      <w:r w:rsidR="00D47AC9" w:rsidRPr="00BB2C01">
        <w:rPr>
          <w:sz w:val="28"/>
        </w:rPr>
        <w:t xml:space="preserve">ва // Правоведение. 2006. №1. – </w:t>
      </w:r>
      <w:r w:rsidRPr="00BB2C01">
        <w:rPr>
          <w:sz w:val="28"/>
        </w:rPr>
        <w:t>86</w:t>
      </w:r>
      <w:r w:rsidR="00D47AC9" w:rsidRPr="00BB2C01">
        <w:rPr>
          <w:sz w:val="28"/>
        </w:rPr>
        <w:t>с.</w:t>
      </w:r>
    </w:p>
    <w:p w:rsidR="00BB2C01" w:rsidRDefault="0020026B" w:rsidP="00BB2C01">
      <w:pPr>
        <w:numPr>
          <w:ilvl w:val="0"/>
          <w:numId w:val="6"/>
        </w:numPr>
        <w:tabs>
          <w:tab w:val="clear" w:pos="900"/>
          <w:tab w:val="num" w:pos="567"/>
        </w:tabs>
        <w:suppressAutoHyphens/>
        <w:spacing w:line="360" w:lineRule="auto"/>
        <w:ind w:left="0" w:firstLine="0"/>
        <w:rPr>
          <w:sz w:val="28"/>
        </w:rPr>
      </w:pPr>
      <w:r w:rsidRPr="00BB2C01">
        <w:rPr>
          <w:sz w:val="28"/>
        </w:rPr>
        <w:t>Чефранова Е. А. Применение к семейным отношениям норм гражданского законодательства // Российская юстиция. 2006. №10</w:t>
      </w:r>
    </w:p>
    <w:p w:rsidR="00C646FF" w:rsidRPr="00BB2C01" w:rsidRDefault="0020026B" w:rsidP="00BB2C01">
      <w:pPr>
        <w:numPr>
          <w:ilvl w:val="0"/>
          <w:numId w:val="6"/>
        </w:numPr>
        <w:tabs>
          <w:tab w:val="clear" w:pos="900"/>
          <w:tab w:val="num" w:pos="567"/>
        </w:tabs>
        <w:suppressAutoHyphens/>
        <w:spacing w:line="360" w:lineRule="auto"/>
        <w:ind w:left="0" w:firstLine="0"/>
        <w:rPr>
          <w:sz w:val="28"/>
        </w:rPr>
      </w:pPr>
      <w:r w:rsidRPr="00BB2C01">
        <w:rPr>
          <w:sz w:val="28"/>
        </w:rPr>
        <w:t>Чиквашвили Ш. Д. Имущественные отношения в семье. М., 2006</w:t>
      </w:r>
    </w:p>
    <w:p w:rsidR="00BB2C01" w:rsidRPr="00D97DA2" w:rsidRDefault="00BB2C01" w:rsidP="00BB2C01">
      <w:pPr>
        <w:suppressAutoHyphens/>
        <w:spacing w:line="360" w:lineRule="auto"/>
        <w:rPr>
          <w:color w:val="FFFFFF"/>
          <w:sz w:val="28"/>
        </w:rPr>
      </w:pPr>
      <w:bookmarkStart w:id="0" w:name="_GoBack"/>
      <w:bookmarkEnd w:id="0"/>
    </w:p>
    <w:sectPr w:rsidR="00BB2C01" w:rsidRPr="00D97DA2" w:rsidSect="008D0AAE">
      <w:headerReference w:type="even" r:id="rId7"/>
      <w:headerReference w:type="default" r:id="rId8"/>
      <w:footnotePr>
        <w:numRestart w:val="eachPage"/>
      </w:footnotePr>
      <w:pgSz w:w="11906" w:h="16838" w:code="9"/>
      <w:pgMar w:top="1134" w:right="851" w:bottom="1134" w:left="1701" w:header="426" w:footer="709"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28A" w:rsidRDefault="00EE028A">
      <w:r>
        <w:separator/>
      </w:r>
    </w:p>
  </w:endnote>
  <w:endnote w:type="continuationSeparator" w:id="0">
    <w:p w:rsidR="00EE028A" w:rsidRDefault="00EE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28A" w:rsidRDefault="00EE028A">
      <w:r>
        <w:separator/>
      </w:r>
    </w:p>
  </w:footnote>
  <w:footnote w:type="continuationSeparator" w:id="0">
    <w:p w:rsidR="00EE028A" w:rsidRDefault="00EE028A">
      <w:r>
        <w:continuationSeparator/>
      </w:r>
    </w:p>
  </w:footnote>
  <w:footnote w:id="1">
    <w:p w:rsidR="00EE028A" w:rsidRDefault="00BF1706">
      <w:pPr>
        <w:pStyle w:val="a6"/>
      </w:pPr>
      <w:r>
        <w:rPr>
          <w:rStyle w:val="a8"/>
        </w:rPr>
        <w:footnoteRef/>
      </w:r>
      <w:r>
        <w:t xml:space="preserve"> Косова О. Ю. Предмет семейного права и семейное законодательство // Государство и право. 2005. №7</w:t>
      </w:r>
    </w:p>
  </w:footnote>
  <w:footnote w:id="2">
    <w:p w:rsidR="00EE028A" w:rsidRDefault="00BC2A54" w:rsidP="00BC2A54">
      <w:pPr>
        <w:pStyle w:val="a6"/>
      </w:pPr>
      <w:r>
        <w:rPr>
          <w:rStyle w:val="a8"/>
        </w:rPr>
        <w:footnoteRef/>
      </w:r>
      <w:r w:rsidR="00FB15EA">
        <w:t xml:space="preserve"> Антокольская М. В. Семейное</w:t>
      </w:r>
      <w:r w:rsidR="00F63AFD">
        <w:t xml:space="preserve"> право.  2006.-С.</w:t>
      </w:r>
      <w:r w:rsidR="00C941CB">
        <w:t xml:space="preserve"> </w:t>
      </w:r>
      <w:r w:rsidR="00F63AFD">
        <w:t>17-18</w:t>
      </w:r>
    </w:p>
  </w:footnote>
  <w:footnote w:id="3">
    <w:p w:rsidR="00EE028A" w:rsidRDefault="00F63AFD">
      <w:pPr>
        <w:pStyle w:val="a6"/>
      </w:pPr>
      <w:r>
        <w:rPr>
          <w:rStyle w:val="a8"/>
        </w:rPr>
        <w:footnoteRef/>
      </w:r>
      <w:r>
        <w:t xml:space="preserve"> Косова О.Ю. О предмете семейного права // Сибирский юридический вестник</w:t>
      </w:r>
      <w:r w:rsidR="003547F3">
        <w:t>. Иркутск, 2007.</w:t>
      </w:r>
      <w:r w:rsidR="00D35631">
        <w:t>-С.</w:t>
      </w:r>
      <w:r w:rsidR="00C941CB">
        <w:t xml:space="preserve"> </w:t>
      </w:r>
      <w:r w:rsidR="00D35631">
        <w:t>69</w:t>
      </w:r>
    </w:p>
  </w:footnote>
  <w:footnote w:id="4">
    <w:p w:rsidR="00EE028A" w:rsidRDefault="00C35999">
      <w:pPr>
        <w:pStyle w:val="a6"/>
      </w:pPr>
      <w:r>
        <w:rPr>
          <w:rStyle w:val="a8"/>
        </w:rPr>
        <w:footnoteRef/>
      </w:r>
      <w:r>
        <w:t xml:space="preserve"> </w:t>
      </w:r>
      <w:r w:rsidR="007C3F40">
        <w:t>Конституция РФ</w:t>
      </w:r>
      <w:r w:rsidR="00AE5E34">
        <w:t xml:space="preserve"> М, 2008</w:t>
      </w:r>
      <w:r w:rsidR="007C3F40">
        <w:t>. Принята Всенародным голосованием 12.12.1993 // Российская газета.</w:t>
      </w:r>
      <w:r w:rsidR="00AE5E34">
        <w:t xml:space="preserve"> №237</w:t>
      </w:r>
      <w:r w:rsidR="002E5955">
        <w:t>.-25 дек</w:t>
      </w:r>
    </w:p>
  </w:footnote>
  <w:footnote w:id="5">
    <w:p w:rsidR="00EE028A" w:rsidRDefault="001B6A0C">
      <w:pPr>
        <w:pStyle w:val="a6"/>
      </w:pPr>
      <w:r>
        <w:rPr>
          <w:rStyle w:val="a8"/>
        </w:rPr>
        <w:footnoteRef/>
      </w:r>
      <w:r>
        <w:t xml:space="preserve"> Семейный кодекс РФ М., 2008. Принят Государственной Думой</w:t>
      </w:r>
      <w:r w:rsidR="00365419">
        <w:t xml:space="preserve"> 08</w:t>
      </w:r>
      <w:r>
        <w:t>.12.1995 //  Собрание законодательства РФ</w:t>
      </w:r>
      <w:r w:rsidR="00365419">
        <w:t>. №1</w:t>
      </w:r>
    </w:p>
  </w:footnote>
  <w:footnote w:id="6">
    <w:p w:rsidR="00EE028A" w:rsidRDefault="00BF1706" w:rsidP="00BF1706">
      <w:pPr>
        <w:pStyle w:val="a6"/>
      </w:pPr>
      <w:r>
        <w:rPr>
          <w:rStyle w:val="a8"/>
        </w:rPr>
        <w:footnoteRef/>
      </w:r>
      <w:r>
        <w:t xml:space="preserve"> Чефранова Е. А. Применение к семейным отношениям норм гражданского законодательства // Российская юстиция. 2006. №10</w:t>
      </w:r>
    </w:p>
  </w:footnote>
  <w:footnote w:id="7">
    <w:p w:rsidR="00EE028A" w:rsidRDefault="00E93EB5">
      <w:pPr>
        <w:pStyle w:val="a6"/>
      </w:pPr>
      <w:r>
        <w:rPr>
          <w:rStyle w:val="a8"/>
        </w:rPr>
        <w:footnoteRef/>
      </w:r>
      <w:r>
        <w:t xml:space="preserve"> Пахман С. В. История кодификаци</w:t>
      </w:r>
      <w:r w:rsidR="00D47AC9">
        <w:t>и гражданского права. СПб.,</w:t>
      </w:r>
      <w:r>
        <w:t xml:space="preserve"> 2006.-С.</w:t>
      </w:r>
      <w:r w:rsidR="00C941CB">
        <w:t xml:space="preserve"> </w:t>
      </w:r>
      <w:r>
        <w:t>103</w:t>
      </w:r>
    </w:p>
  </w:footnote>
  <w:footnote w:id="8">
    <w:p w:rsidR="00EE028A" w:rsidRDefault="00E93EB5">
      <w:pPr>
        <w:pStyle w:val="a6"/>
      </w:pPr>
      <w:r>
        <w:rPr>
          <w:rStyle w:val="a8"/>
        </w:rPr>
        <w:footnoteRef/>
      </w:r>
      <w:r>
        <w:t xml:space="preserve"> Толстой Ю. К. О теоретических основах </w:t>
      </w:r>
      <w:r w:rsidR="002E5955">
        <w:t xml:space="preserve">кодификации </w:t>
      </w:r>
      <w:r>
        <w:t xml:space="preserve">гражданского законодательства // Правоведение. 2006. </w:t>
      </w:r>
      <w:r w:rsidR="002E5955">
        <w:t>№1. С.</w:t>
      </w:r>
      <w:r w:rsidR="00C941CB">
        <w:t xml:space="preserve"> </w:t>
      </w:r>
      <w:r w:rsidR="002E5955">
        <w:t>86</w:t>
      </w:r>
    </w:p>
  </w:footnote>
  <w:footnote w:id="9">
    <w:p w:rsidR="00EE028A" w:rsidRDefault="001B680D" w:rsidP="001B680D">
      <w:pPr>
        <w:pStyle w:val="a6"/>
      </w:pPr>
      <w:r>
        <w:rPr>
          <w:rStyle w:val="a8"/>
        </w:rPr>
        <w:footnoteRef/>
      </w:r>
      <w:r>
        <w:t xml:space="preserve"> Красавчиков О. А. Юридические факты в гр</w:t>
      </w:r>
      <w:r w:rsidR="00D47AC9">
        <w:t>ажданском праве. 2006.-С.</w:t>
      </w:r>
      <w:r w:rsidR="00C941CB">
        <w:t xml:space="preserve"> </w:t>
      </w:r>
      <w:r w:rsidR="00D47AC9">
        <w:t>169</w:t>
      </w:r>
    </w:p>
  </w:footnote>
  <w:footnote w:id="10">
    <w:p w:rsidR="00EE028A" w:rsidRDefault="00A10772">
      <w:pPr>
        <w:pStyle w:val="a6"/>
      </w:pPr>
      <w:r>
        <w:rPr>
          <w:rStyle w:val="a8"/>
        </w:rPr>
        <w:footnoteRef/>
      </w:r>
      <w:r>
        <w:t xml:space="preserve"> Голованов Н. М. Гражданско-правовые договоры. Учебное пособие. СПб., 2006</w:t>
      </w:r>
      <w:r w:rsidR="00D47AC9">
        <w:t>.-С.</w:t>
      </w:r>
      <w:r w:rsidR="00C941CB">
        <w:t xml:space="preserve"> </w:t>
      </w:r>
      <w:r w:rsidR="00D47AC9">
        <w:t>52</w:t>
      </w:r>
    </w:p>
  </w:footnote>
  <w:footnote w:id="11">
    <w:p w:rsidR="00EE028A" w:rsidRDefault="00A10772">
      <w:pPr>
        <w:pStyle w:val="a6"/>
      </w:pPr>
      <w:r>
        <w:rPr>
          <w:rStyle w:val="a8"/>
        </w:rPr>
        <w:footnoteRef/>
      </w:r>
      <w:r>
        <w:t xml:space="preserve"> Постановление Пленума Верховного Суда РФ от 04.07.1997. №9 «О применении судами законодательства при рассмотрении дел об установлении усыновления».</w:t>
      </w:r>
    </w:p>
  </w:footnote>
  <w:footnote w:id="12">
    <w:p w:rsidR="00EE028A" w:rsidRDefault="008F1C91">
      <w:pPr>
        <w:pStyle w:val="a6"/>
      </w:pPr>
      <w:r>
        <w:rPr>
          <w:rStyle w:val="a8"/>
        </w:rPr>
        <w:footnoteRef/>
      </w:r>
      <w:r>
        <w:t xml:space="preserve"> Макаров В., Козырёв А., Микерин Г. Интеллектуальная собственность: правовые и экономические вопросы формирования // Российский экономический журнал. 2005. №5-6</w:t>
      </w:r>
    </w:p>
  </w:footnote>
  <w:footnote w:id="13">
    <w:p w:rsidR="00EE028A" w:rsidRDefault="008F1C91">
      <w:pPr>
        <w:pStyle w:val="a6"/>
      </w:pPr>
      <w:r>
        <w:rPr>
          <w:rStyle w:val="a8"/>
        </w:rPr>
        <w:footnoteRef/>
      </w:r>
      <w:r>
        <w:t xml:space="preserve"> </w:t>
      </w:r>
      <w:r w:rsidR="00AC6222">
        <w:t>Ворожейкин Е. М. Семейные правоотношения. 2006.-С.</w:t>
      </w:r>
      <w:r w:rsidR="00C941CB">
        <w:t xml:space="preserve"> </w:t>
      </w:r>
      <w:r w:rsidR="00AC6222">
        <w:t>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A9" w:rsidRDefault="001F75A9" w:rsidP="001C6C4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75A9" w:rsidRDefault="001F75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AE" w:rsidRPr="008D0AAE" w:rsidRDefault="008D0AAE" w:rsidP="008D0AAE">
    <w:pPr>
      <w:pStyle w:val="a3"/>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A09A6"/>
    <w:multiLevelType w:val="hybridMultilevel"/>
    <w:tmpl w:val="D03E6030"/>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02323C"/>
    <w:multiLevelType w:val="multilevel"/>
    <w:tmpl w:val="CB145246"/>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360"/>
        </w:tabs>
        <w:ind w:left="9360" w:hanging="180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2">
    <w:nsid w:val="1DEE5A11"/>
    <w:multiLevelType w:val="hybridMultilevel"/>
    <w:tmpl w:val="C91CB898"/>
    <w:lvl w:ilvl="0" w:tplc="0419000F">
      <w:start w:val="3"/>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E5A22C4"/>
    <w:multiLevelType w:val="hybridMultilevel"/>
    <w:tmpl w:val="C05ACE6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A1771F"/>
    <w:multiLevelType w:val="hybridMultilevel"/>
    <w:tmpl w:val="5582C96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8DE04F7"/>
    <w:multiLevelType w:val="hybridMultilevel"/>
    <w:tmpl w:val="4F8C27F6"/>
    <w:lvl w:ilvl="0" w:tplc="0419000F">
      <w:start w:val="1"/>
      <w:numFmt w:val="decimal"/>
      <w:lvlText w:val="%1."/>
      <w:lvlJc w:val="left"/>
      <w:pPr>
        <w:tabs>
          <w:tab w:val="num" w:pos="1240"/>
        </w:tabs>
        <w:ind w:left="1240" w:hanging="360"/>
      </w:pPr>
      <w:rPr>
        <w:rFonts w:cs="Times New Roman"/>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6">
    <w:nsid w:val="2ABE08B0"/>
    <w:multiLevelType w:val="hybridMultilevel"/>
    <w:tmpl w:val="398C19BC"/>
    <w:lvl w:ilvl="0" w:tplc="FEEC6D7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C90E1F"/>
    <w:multiLevelType w:val="hybridMultilevel"/>
    <w:tmpl w:val="248ED662"/>
    <w:lvl w:ilvl="0" w:tplc="2D9AD96C">
      <w:start w:val="1"/>
      <w:numFmt w:val="decimal"/>
      <w:lvlText w:val="%1."/>
      <w:lvlJc w:val="left"/>
      <w:pPr>
        <w:tabs>
          <w:tab w:val="num" w:pos="900"/>
        </w:tabs>
        <w:ind w:left="900" w:hanging="360"/>
      </w:pPr>
      <w:rPr>
        <w:rFonts w:cs="Times New Roman" w:hint="default"/>
      </w:rPr>
    </w:lvl>
    <w:lvl w:ilvl="1" w:tplc="C7FEDDFE">
      <w:numFmt w:val="none"/>
      <w:lvlText w:val=""/>
      <w:lvlJc w:val="left"/>
      <w:pPr>
        <w:tabs>
          <w:tab w:val="num" w:pos="360"/>
        </w:tabs>
      </w:pPr>
      <w:rPr>
        <w:rFonts w:cs="Times New Roman"/>
      </w:rPr>
    </w:lvl>
    <w:lvl w:ilvl="2" w:tplc="F0A0DA20">
      <w:numFmt w:val="none"/>
      <w:lvlText w:val=""/>
      <w:lvlJc w:val="left"/>
      <w:pPr>
        <w:tabs>
          <w:tab w:val="num" w:pos="360"/>
        </w:tabs>
      </w:pPr>
      <w:rPr>
        <w:rFonts w:cs="Times New Roman"/>
      </w:rPr>
    </w:lvl>
    <w:lvl w:ilvl="3" w:tplc="97F4FA3A">
      <w:numFmt w:val="none"/>
      <w:lvlText w:val=""/>
      <w:lvlJc w:val="left"/>
      <w:pPr>
        <w:tabs>
          <w:tab w:val="num" w:pos="360"/>
        </w:tabs>
      </w:pPr>
      <w:rPr>
        <w:rFonts w:cs="Times New Roman"/>
      </w:rPr>
    </w:lvl>
    <w:lvl w:ilvl="4" w:tplc="45760F98">
      <w:numFmt w:val="none"/>
      <w:lvlText w:val=""/>
      <w:lvlJc w:val="left"/>
      <w:pPr>
        <w:tabs>
          <w:tab w:val="num" w:pos="360"/>
        </w:tabs>
      </w:pPr>
      <w:rPr>
        <w:rFonts w:cs="Times New Roman"/>
      </w:rPr>
    </w:lvl>
    <w:lvl w:ilvl="5" w:tplc="93EA24D2">
      <w:numFmt w:val="none"/>
      <w:lvlText w:val=""/>
      <w:lvlJc w:val="left"/>
      <w:pPr>
        <w:tabs>
          <w:tab w:val="num" w:pos="360"/>
        </w:tabs>
      </w:pPr>
      <w:rPr>
        <w:rFonts w:cs="Times New Roman"/>
      </w:rPr>
    </w:lvl>
    <w:lvl w:ilvl="6" w:tplc="09F2D286">
      <w:numFmt w:val="none"/>
      <w:lvlText w:val=""/>
      <w:lvlJc w:val="left"/>
      <w:pPr>
        <w:tabs>
          <w:tab w:val="num" w:pos="360"/>
        </w:tabs>
      </w:pPr>
      <w:rPr>
        <w:rFonts w:cs="Times New Roman"/>
      </w:rPr>
    </w:lvl>
    <w:lvl w:ilvl="7" w:tplc="ED9AC71C">
      <w:numFmt w:val="none"/>
      <w:lvlText w:val=""/>
      <w:lvlJc w:val="left"/>
      <w:pPr>
        <w:tabs>
          <w:tab w:val="num" w:pos="360"/>
        </w:tabs>
      </w:pPr>
      <w:rPr>
        <w:rFonts w:cs="Times New Roman"/>
      </w:rPr>
    </w:lvl>
    <w:lvl w:ilvl="8" w:tplc="318E6F14">
      <w:numFmt w:val="none"/>
      <w:lvlText w:val=""/>
      <w:lvlJc w:val="left"/>
      <w:pPr>
        <w:tabs>
          <w:tab w:val="num" w:pos="360"/>
        </w:tabs>
      </w:pPr>
      <w:rPr>
        <w:rFonts w:cs="Times New Roman"/>
      </w:rPr>
    </w:lvl>
  </w:abstractNum>
  <w:abstractNum w:abstractNumId="8">
    <w:nsid w:val="358033BA"/>
    <w:multiLevelType w:val="hybridMultilevel"/>
    <w:tmpl w:val="80BC458A"/>
    <w:lvl w:ilvl="0" w:tplc="FEEC6D72">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D773BE6"/>
    <w:multiLevelType w:val="hybridMultilevel"/>
    <w:tmpl w:val="385439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F9F6800"/>
    <w:multiLevelType w:val="hybridMultilevel"/>
    <w:tmpl w:val="34F61B30"/>
    <w:lvl w:ilvl="0" w:tplc="0419000F">
      <w:start w:val="1"/>
      <w:numFmt w:val="decimal"/>
      <w:lvlText w:val="%1."/>
      <w:lvlJc w:val="left"/>
      <w:pPr>
        <w:tabs>
          <w:tab w:val="num" w:pos="1240"/>
        </w:tabs>
        <w:ind w:left="1240" w:hanging="360"/>
      </w:pPr>
      <w:rPr>
        <w:rFonts w:cs="Times New Roman"/>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1">
    <w:nsid w:val="41E777CA"/>
    <w:multiLevelType w:val="hybridMultilevel"/>
    <w:tmpl w:val="E99CA06E"/>
    <w:lvl w:ilvl="0" w:tplc="FEEC6D7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4C3C6EEB"/>
    <w:multiLevelType w:val="hybridMultilevel"/>
    <w:tmpl w:val="ED3EFA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8712E2A"/>
    <w:multiLevelType w:val="hybridMultilevel"/>
    <w:tmpl w:val="55EA4CAC"/>
    <w:lvl w:ilvl="0" w:tplc="FEEC6D7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B7771A0"/>
    <w:multiLevelType w:val="hybridMultilevel"/>
    <w:tmpl w:val="5BCE7D54"/>
    <w:lvl w:ilvl="0" w:tplc="FEEC6D72">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EBB1857"/>
    <w:multiLevelType w:val="hybridMultilevel"/>
    <w:tmpl w:val="3342B6EA"/>
    <w:lvl w:ilvl="0" w:tplc="FEEC6D72">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7"/>
  </w:num>
  <w:num w:numId="4">
    <w:abstractNumId w:val="10"/>
  </w:num>
  <w:num w:numId="5">
    <w:abstractNumId w:val="5"/>
  </w:num>
  <w:num w:numId="6">
    <w:abstractNumId w:val="4"/>
  </w:num>
  <w:num w:numId="7">
    <w:abstractNumId w:val="9"/>
  </w:num>
  <w:num w:numId="8">
    <w:abstractNumId w:val="2"/>
  </w:num>
  <w:num w:numId="9">
    <w:abstractNumId w:val="1"/>
  </w:num>
  <w:num w:numId="10">
    <w:abstractNumId w:val="11"/>
  </w:num>
  <w:num w:numId="11">
    <w:abstractNumId w:val="6"/>
  </w:num>
  <w:num w:numId="12">
    <w:abstractNumId w:val="13"/>
  </w:num>
  <w:num w:numId="13">
    <w:abstractNumId w:val="15"/>
  </w:num>
  <w:num w:numId="14">
    <w:abstractNumId w:val="14"/>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370"/>
    <w:rsid w:val="00001528"/>
    <w:rsid w:val="0000385E"/>
    <w:rsid w:val="00027C69"/>
    <w:rsid w:val="00042AE4"/>
    <w:rsid w:val="00050481"/>
    <w:rsid w:val="00051544"/>
    <w:rsid w:val="000754CC"/>
    <w:rsid w:val="00080325"/>
    <w:rsid w:val="00085DF1"/>
    <w:rsid w:val="00086FEC"/>
    <w:rsid w:val="000C623E"/>
    <w:rsid w:val="000D2DA6"/>
    <w:rsid w:val="000F6D22"/>
    <w:rsid w:val="001014AA"/>
    <w:rsid w:val="0013484F"/>
    <w:rsid w:val="001513E9"/>
    <w:rsid w:val="00170F94"/>
    <w:rsid w:val="00190657"/>
    <w:rsid w:val="001B297C"/>
    <w:rsid w:val="001B680D"/>
    <w:rsid w:val="001B6A0C"/>
    <w:rsid w:val="001C37B4"/>
    <w:rsid w:val="001C6C43"/>
    <w:rsid w:val="001D7675"/>
    <w:rsid w:val="001E6391"/>
    <w:rsid w:val="001E7BB1"/>
    <w:rsid w:val="001F75A9"/>
    <w:rsid w:val="0020026B"/>
    <w:rsid w:val="00224B9B"/>
    <w:rsid w:val="00244094"/>
    <w:rsid w:val="002455CE"/>
    <w:rsid w:val="002458C8"/>
    <w:rsid w:val="0025224D"/>
    <w:rsid w:val="00253C5F"/>
    <w:rsid w:val="002549E3"/>
    <w:rsid w:val="00273BDE"/>
    <w:rsid w:val="00281632"/>
    <w:rsid w:val="0028564C"/>
    <w:rsid w:val="00290649"/>
    <w:rsid w:val="00292AB8"/>
    <w:rsid w:val="002B5077"/>
    <w:rsid w:val="002E4D98"/>
    <w:rsid w:val="002E5955"/>
    <w:rsid w:val="002E61CD"/>
    <w:rsid w:val="003072A2"/>
    <w:rsid w:val="003148F1"/>
    <w:rsid w:val="00330B6F"/>
    <w:rsid w:val="00331224"/>
    <w:rsid w:val="00336304"/>
    <w:rsid w:val="0035104D"/>
    <w:rsid w:val="003547F3"/>
    <w:rsid w:val="00365419"/>
    <w:rsid w:val="00366EAB"/>
    <w:rsid w:val="0036776A"/>
    <w:rsid w:val="003830C6"/>
    <w:rsid w:val="003841D5"/>
    <w:rsid w:val="003909ED"/>
    <w:rsid w:val="003C5055"/>
    <w:rsid w:val="003D1306"/>
    <w:rsid w:val="00430FCB"/>
    <w:rsid w:val="00444035"/>
    <w:rsid w:val="004546F7"/>
    <w:rsid w:val="00460D80"/>
    <w:rsid w:val="0046749E"/>
    <w:rsid w:val="0048302F"/>
    <w:rsid w:val="004B5D33"/>
    <w:rsid w:val="004B75FD"/>
    <w:rsid w:val="004C1D16"/>
    <w:rsid w:val="004C5093"/>
    <w:rsid w:val="004D06DA"/>
    <w:rsid w:val="005040F8"/>
    <w:rsid w:val="00515491"/>
    <w:rsid w:val="00525D6C"/>
    <w:rsid w:val="00534AB6"/>
    <w:rsid w:val="00534C9E"/>
    <w:rsid w:val="005446CF"/>
    <w:rsid w:val="00551A7B"/>
    <w:rsid w:val="00555F15"/>
    <w:rsid w:val="00563271"/>
    <w:rsid w:val="005646A7"/>
    <w:rsid w:val="005647C5"/>
    <w:rsid w:val="00565450"/>
    <w:rsid w:val="00576D80"/>
    <w:rsid w:val="00584AFE"/>
    <w:rsid w:val="00584D61"/>
    <w:rsid w:val="0059636A"/>
    <w:rsid w:val="005A23AF"/>
    <w:rsid w:val="005A48B9"/>
    <w:rsid w:val="005A7F52"/>
    <w:rsid w:val="005D7F4E"/>
    <w:rsid w:val="00610048"/>
    <w:rsid w:val="0061258C"/>
    <w:rsid w:val="00613424"/>
    <w:rsid w:val="00614A27"/>
    <w:rsid w:val="00616CFD"/>
    <w:rsid w:val="00686E67"/>
    <w:rsid w:val="00692350"/>
    <w:rsid w:val="006F643A"/>
    <w:rsid w:val="00704120"/>
    <w:rsid w:val="00724BD3"/>
    <w:rsid w:val="00745985"/>
    <w:rsid w:val="007724E8"/>
    <w:rsid w:val="007B23F5"/>
    <w:rsid w:val="007B771B"/>
    <w:rsid w:val="007C3F40"/>
    <w:rsid w:val="007F6AC5"/>
    <w:rsid w:val="00814EF1"/>
    <w:rsid w:val="0081758E"/>
    <w:rsid w:val="00817867"/>
    <w:rsid w:val="00820E8A"/>
    <w:rsid w:val="00821ABA"/>
    <w:rsid w:val="00862A14"/>
    <w:rsid w:val="008734AF"/>
    <w:rsid w:val="00881C62"/>
    <w:rsid w:val="00883D2E"/>
    <w:rsid w:val="008877F6"/>
    <w:rsid w:val="00892752"/>
    <w:rsid w:val="008B3F4D"/>
    <w:rsid w:val="008C76BC"/>
    <w:rsid w:val="008D02EB"/>
    <w:rsid w:val="008D0AAE"/>
    <w:rsid w:val="008D5986"/>
    <w:rsid w:val="008E1C82"/>
    <w:rsid w:val="008F1C91"/>
    <w:rsid w:val="00917BB8"/>
    <w:rsid w:val="00922E70"/>
    <w:rsid w:val="00940096"/>
    <w:rsid w:val="00970FB5"/>
    <w:rsid w:val="00976BFF"/>
    <w:rsid w:val="00985809"/>
    <w:rsid w:val="0099072A"/>
    <w:rsid w:val="00993E72"/>
    <w:rsid w:val="009A21ED"/>
    <w:rsid w:val="009A3588"/>
    <w:rsid w:val="009B7ACA"/>
    <w:rsid w:val="009D478A"/>
    <w:rsid w:val="009D7292"/>
    <w:rsid w:val="009D7865"/>
    <w:rsid w:val="009E3EC5"/>
    <w:rsid w:val="00A10678"/>
    <w:rsid w:val="00A10772"/>
    <w:rsid w:val="00A140E4"/>
    <w:rsid w:val="00A16322"/>
    <w:rsid w:val="00A178E5"/>
    <w:rsid w:val="00A20BC1"/>
    <w:rsid w:val="00A2158A"/>
    <w:rsid w:val="00A61136"/>
    <w:rsid w:val="00A7166A"/>
    <w:rsid w:val="00A811F0"/>
    <w:rsid w:val="00AA5F75"/>
    <w:rsid w:val="00AB0419"/>
    <w:rsid w:val="00AC2CEE"/>
    <w:rsid w:val="00AC6222"/>
    <w:rsid w:val="00AD7DFB"/>
    <w:rsid w:val="00AD7EF9"/>
    <w:rsid w:val="00AE0924"/>
    <w:rsid w:val="00AE12B9"/>
    <w:rsid w:val="00AE5E34"/>
    <w:rsid w:val="00AF595F"/>
    <w:rsid w:val="00B034B5"/>
    <w:rsid w:val="00B43611"/>
    <w:rsid w:val="00B51ECF"/>
    <w:rsid w:val="00B532B1"/>
    <w:rsid w:val="00B63BA1"/>
    <w:rsid w:val="00B6603B"/>
    <w:rsid w:val="00B738A9"/>
    <w:rsid w:val="00B90D98"/>
    <w:rsid w:val="00BB2C01"/>
    <w:rsid w:val="00BC0190"/>
    <w:rsid w:val="00BC24A8"/>
    <w:rsid w:val="00BC2A54"/>
    <w:rsid w:val="00BC4D24"/>
    <w:rsid w:val="00BC62BC"/>
    <w:rsid w:val="00BD2180"/>
    <w:rsid w:val="00BD3C9B"/>
    <w:rsid w:val="00BE73B0"/>
    <w:rsid w:val="00BE7517"/>
    <w:rsid w:val="00BF1706"/>
    <w:rsid w:val="00BF1D9D"/>
    <w:rsid w:val="00C015BB"/>
    <w:rsid w:val="00C060A5"/>
    <w:rsid w:val="00C11CD2"/>
    <w:rsid w:val="00C22834"/>
    <w:rsid w:val="00C237AE"/>
    <w:rsid w:val="00C35999"/>
    <w:rsid w:val="00C3640C"/>
    <w:rsid w:val="00C4670C"/>
    <w:rsid w:val="00C646FF"/>
    <w:rsid w:val="00C677A4"/>
    <w:rsid w:val="00C83909"/>
    <w:rsid w:val="00C92C92"/>
    <w:rsid w:val="00C941CB"/>
    <w:rsid w:val="00CB02E5"/>
    <w:rsid w:val="00CB1E1D"/>
    <w:rsid w:val="00CB41FE"/>
    <w:rsid w:val="00CD6D13"/>
    <w:rsid w:val="00CD75F7"/>
    <w:rsid w:val="00CE2AF6"/>
    <w:rsid w:val="00D0747A"/>
    <w:rsid w:val="00D141D0"/>
    <w:rsid w:val="00D35631"/>
    <w:rsid w:val="00D40109"/>
    <w:rsid w:val="00D45FB1"/>
    <w:rsid w:val="00D47AC9"/>
    <w:rsid w:val="00D76BF9"/>
    <w:rsid w:val="00D8786C"/>
    <w:rsid w:val="00D97DA2"/>
    <w:rsid w:val="00DA03EC"/>
    <w:rsid w:val="00DB53E6"/>
    <w:rsid w:val="00E045F0"/>
    <w:rsid w:val="00E1140A"/>
    <w:rsid w:val="00E42BE1"/>
    <w:rsid w:val="00E563F8"/>
    <w:rsid w:val="00E72AF2"/>
    <w:rsid w:val="00E87711"/>
    <w:rsid w:val="00E93EB5"/>
    <w:rsid w:val="00EA06D3"/>
    <w:rsid w:val="00EA4F15"/>
    <w:rsid w:val="00EA5F1F"/>
    <w:rsid w:val="00EC65A4"/>
    <w:rsid w:val="00EE028A"/>
    <w:rsid w:val="00EF34D5"/>
    <w:rsid w:val="00EF7801"/>
    <w:rsid w:val="00F0453B"/>
    <w:rsid w:val="00F32745"/>
    <w:rsid w:val="00F373C5"/>
    <w:rsid w:val="00F63479"/>
    <w:rsid w:val="00F63AFD"/>
    <w:rsid w:val="00F9088B"/>
    <w:rsid w:val="00FA6CE9"/>
    <w:rsid w:val="00FB15EA"/>
    <w:rsid w:val="00FB3370"/>
    <w:rsid w:val="00FD7EE0"/>
    <w:rsid w:val="00FF3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3A6709-0B58-4D2D-A56B-4238380D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4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24E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724E8"/>
    <w:rPr>
      <w:rFonts w:cs="Times New Roman"/>
    </w:rPr>
  </w:style>
  <w:style w:type="paragraph" w:styleId="a6">
    <w:name w:val="footnote text"/>
    <w:basedOn w:val="a"/>
    <w:link w:val="a7"/>
    <w:uiPriority w:val="99"/>
    <w:semiHidden/>
    <w:rsid w:val="0028564C"/>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28564C"/>
    <w:rPr>
      <w:rFonts w:cs="Times New Roman"/>
      <w:vertAlign w:val="superscript"/>
    </w:rPr>
  </w:style>
  <w:style w:type="paragraph" w:styleId="a9">
    <w:name w:val="footer"/>
    <w:basedOn w:val="a"/>
    <w:link w:val="aa"/>
    <w:uiPriority w:val="99"/>
    <w:rsid w:val="00AD7EF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table" w:styleId="ab">
    <w:name w:val="Table Grid"/>
    <w:basedOn w:val="a1"/>
    <w:uiPriority w:val="59"/>
    <w:rsid w:val="00F63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58145">
      <w:marLeft w:val="0"/>
      <w:marRight w:val="0"/>
      <w:marTop w:val="0"/>
      <w:marBottom w:val="0"/>
      <w:divBdr>
        <w:top w:val="none" w:sz="0" w:space="0" w:color="auto"/>
        <w:left w:val="none" w:sz="0" w:space="0" w:color="auto"/>
        <w:bottom w:val="none" w:sz="0" w:space="0" w:color="auto"/>
        <w:right w:val="none" w:sz="0" w:space="0" w:color="auto"/>
      </w:divBdr>
    </w:div>
    <w:div w:id="267858146">
      <w:marLeft w:val="0"/>
      <w:marRight w:val="0"/>
      <w:marTop w:val="0"/>
      <w:marBottom w:val="0"/>
      <w:divBdr>
        <w:top w:val="none" w:sz="0" w:space="0" w:color="auto"/>
        <w:left w:val="none" w:sz="0" w:space="0" w:color="auto"/>
        <w:bottom w:val="none" w:sz="0" w:space="0" w:color="auto"/>
        <w:right w:val="none" w:sz="0" w:space="0" w:color="auto"/>
      </w:divBdr>
    </w:div>
    <w:div w:id="267858147">
      <w:marLeft w:val="0"/>
      <w:marRight w:val="0"/>
      <w:marTop w:val="0"/>
      <w:marBottom w:val="0"/>
      <w:divBdr>
        <w:top w:val="none" w:sz="0" w:space="0" w:color="auto"/>
        <w:left w:val="none" w:sz="0" w:space="0" w:color="auto"/>
        <w:bottom w:val="none" w:sz="0" w:space="0" w:color="auto"/>
        <w:right w:val="none" w:sz="0" w:space="0" w:color="auto"/>
      </w:divBdr>
    </w:div>
    <w:div w:id="267858148">
      <w:marLeft w:val="0"/>
      <w:marRight w:val="0"/>
      <w:marTop w:val="0"/>
      <w:marBottom w:val="0"/>
      <w:divBdr>
        <w:top w:val="none" w:sz="0" w:space="0" w:color="auto"/>
        <w:left w:val="none" w:sz="0" w:space="0" w:color="auto"/>
        <w:bottom w:val="none" w:sz="0" w:space="0" w:color="auto"/>
        <w:right w:val="none" w:sz="0" w:space="0" w:color="auto"/>
      </w:divBdr>
    </w:div>
    <w:div w:id="267858149">
      <w:marLeft w:val="0"/>
      <w:marRight w:val="0"/>
      <w:marTop w:val="0"/>
      <w:marBottom w:val="0"/>
      <w:divBdr>
        <w:top w:val="none" w:sz="0" w:space="0" w:color="auto"/>
        <w:left w:val="none" w:sz="0" w:space="0" w:color="auto"/>
        <w:bottom w:val="none" w:sz="0" w:space="0" w:color="auto"/>
        <w:right w:val="none" w:sz="0" w:space="0" w:color="auto"/>
      </w:divBdr>
    </w:div>
    <w:div w:id="267858150">
      <w:marLeft w:val="0"/>
      <w:marRight w:val="0"/>
      <w:marTop w:val="0"/>
      <w:marBottom w:val="0"/>
      <w:divBdr>
        <w:top w:val="none" w:sz="0" w:space="0" w:color="auto"/>
        <w:left w:val="none" w:sz="0" w:space="0" w:color="auto"/>
        <w:bottom w:val="none" w:sz="0" w:space="0" w:color="auto"/>
        <w:right w:val="none" w:sz="0" w:space="0" w:color="auto"/>
      </w:divBdr>
    </w:div>
    <w:div w:id="267858151">
      <w:marLeft w:val="0"/>
      <w:marRight w:val="0"/>
      <w:marTop w:val="0"/>
      <w:marBottom w:val="0"/>
      <w:divBdr>
        <w:top w:val="none" w:sz="0" w:space="0" w:color="auto"/>
        <w:left w:val="none" w:sz="0" w:space="0" w:color="auto"/>
        <w:bottom w:val="none" w:sz="0" w:space="0" w:color="auto"/>
        <w:right w:val="none" w:sz="0" w:space="0" w:color="auto"/>
      </w:divBdr>
    </w:div>
    <w:div w:id="267858152">
      <w:marLeft w:val="0"/>
      <w:marRight w:val="0"/>
      <w:marTop w:val="0"/>
      <w:marBottom w:val="0"/>
      <w:divBdr>
        <w:top w:val="none" w:sz="0" w:space="0" w:color="auto"/>
        <w:left w:val="none" w:sz="0" w:space="0" w:color="auto"/>
        <w:bottom w:val="none" w:sz="0" w:space="0" w:color="auto"/>
        <w:right w:val="none" w:sz="0" w:space="0" w:color="auto"/>
      </w:divBdr>
    </w:div>
    <w:div w:id="267858153">
      <w:marLeft w:val="0"/>
      <w:marRight w:val="0"/>
      <w:marTop w:val="0"/>
      <w:marBottom w:val="0"/>
      <w:divBdr>
        <w:top w:val="none" w:sz="0" w:space="0" w:color="auto"/>
        <w:left w:val="none" w:sz="0" w:space="0" w:color="auto"/>
        <w:bottom w:val="none" w:sz="0" w:space="0" w:color="auto"/>
        <w:right w:val="none" w:sz="0" w:space="0" w:color="auto"/>
      </w:divBdr>
    </w:div>
    <w:div w:id="267858154">
      <w:marLeft w:val="0"/>
      <w:marRight w:val="0"/>
      <w:marTop w:val="0"/>
      <w:marBottom w:val="0"/>
      <w:divBdr>
        <w:top w:val="none" w:sz="0" w:space="0" w:color="auto"/>
        <w:left w:val="none" w:sz="0" w:space="0" w:color="auto"/>
        <w:bottom w:val="none" w:sz="0" w:space="0" w:color="auto"/>
        <w:right w:val="none" w:sz="0" w:space="0" w:color="auto"/>
      </w:divBdr>
    </w:div>
    <w:div w:id="267858155">
      <w:marLeft w:val="0"/>
      <w:marRight w:val="0"/>
      <w:marTop w:val="0"/>
      <w:marBottom w:val="0"/>
      <w:divBdr>
        <w:top w:val="none" w:sz="0" w:space="0" w:color="auto"/>
        <w:left w:val="none" w:sz="0" w:space="0" w:color="auto"/>
        <w:bottom w:val="none" w:sz="0" w:space="0" w:color="auto"/>
        <w:right w:val="none" w:sz="0" w:space="0" w:color="auto"/>
      </w:divBdr>
    </w:div>
    <w:div w:id="267858156">
      <w:marLeft w:val="0"/>
      <w:marRight w:val="0"/>
      <w:marTop w:val="0"/>
      <w:marBottom w:val="0"/>
      <w:divBdr>
        <w:top w:val="none" w:sz="0" w:space="0" w:color="auto"/>
        <w:left w:val="none" w:sz="0" w:space="0" w:color="auto"/>
        <w:bottom w:val="none" w:sz="0" w:space="0" w:color="auto"/>
        <w:right w:val="none" w:sz="0" w:space="0" w:color="auto"/>
      </w:divBdr>
    </w:div>
    <w:div w:id="267858157">
      <w:marLeft w:val="0"/>
      <w:marRight w:val="0"/>
      <w:marTop w:val="0"/>
      <w:marBottom w:val="0"/>
      <w:divBdr>
        <w:top w:val="none" w:sz="0" w:space="0" w:color="auto"/>
        <w:left w:val="none" w:sz="0" w:space="0" w:color="auto"/>
        <w:bottom w:val="none" w:sz="0" w:space="0" w:color="auto"/>
        <w:right w:val="none" w:sz="0" w:space="0" w:color="auto"/>
      </w:divBdr>
    </w:div>
    <w:div w:id="267858158">
      <w:marLeft w:val="0"/>
      <w:marRight w:val="0"/>
      <w:marTop w:val="0"/>
      <w:marBottom w:val="0"/>
      <w:divBdr>
        <w:top w:val="none" w:sz="0" w:space="0" w:color="auto"/>
        <w:left w:val="none" w:sz="0" w:space="0" w:color="auto"/>
        <w:bottom w:val="none" w:sz="0" w:space="0" w:color="auto"/>
        <w:right w:val="none" w:sz="0" w:space="0" w:color="auto"/>
      </w:divBdr>
    </w:div>
    <w:div w:id="267858159">
      <w:marLeft w:val="0"/>
      <w:marRight w:val="0"/>
      <w:marTop w:val="0"/>
      <w:marBottom w:val="0"/>
      <w:divBdr>
        <w:top w:val="none" w:sz="0" w:space="0" w:color="auto"/>
        <w:left w:val="none" w:sz="0" w:space="0" w:color="auto"/>
        <w:bottom w:val="none" w:sz="0" w:space="0" w:color="auto"/>
        <w:right w:val="none" w:sz="0" w:space="0" w:color="auto"/>
      </w:divBdr>
    </w:div>
    <w:div w:id="267858160">
      <w:marLeft w:val="0"/>
      <w:marRight w:val="0"/>
      <w:marTop w:val="0"/>
      <w:marBottom w:val="0"/>
      <w:divBdr>
        <w:top w:val="none" w:sz="0" w:space="0" w:color="auto"/>
        <w:left w:val="none" w:sz="0" w:space="0" w:color="auto"/>
        <w:bottom w:val="none" w:sz="0" w:space="0" w:color="auto"/>
        <w:right w:val="none" w:sz="0" w:space="0" w:color="auto"/>
      </w:divBdr>
    </w:div>
    <w:div w:id="267858161">
      <w:marLeft w:val="0"/>
      <w:marRight w:val="0"/>
      <w:marTop w:val="0"/>
      <w:marBottom w:val="0"/>
      <w:divBdr>
        <w:top w:val="none" w:sz="0" w:space="0" w:color="auto"/>
        <w:left w:val="none" w:sz="0" w:space="0" w:color="auto"/>
        <w:bottom w:val="none" w:sz="0" w:space="0" w:color="auto"/>
        <w:right w:val="none" w:sz="0" w:space="0" w:color="auto"/>
      </w:divBdr>
    </w:div>
    <w:div w:id="267858162">
      <w:marLeft w:val="0"/>
      <w:marRight w:val="0"/>
      <w:marTop w:val="0"/>
      <w:marBottom w:val="0"/>
      <w:divBdr>
        <w:top w:val="none" w:sz="0" w:space="0" w:color="auto"/>
        <w:left w:val="none" w:sz="0" w:space="0" w:color="auto"/>
        <w:bottom w:val="none" w:sz="0" w:space="0" w:color="auto"/>
        <w:right w:val="none" w:sz="0" w:space="0" w:color="auto"/>
      </w:divBdr>
    </w:div>
    <w:div w:id="267858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3561</Words>
  <Characters>20301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 национальном образовании сегодня провозглашён приоритет общечеловеческих ценностей и свободного развития личности</vt:lpstr>
    </vt:vector>
  </TitlesOfParts>
  <Company>Microsoft</Company>
  <LinksUpToDate>false</LinksUpToDate>
  <CharactersWithSpaces>23815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национальном образовании сегодня провозглашён приоритет общечеловеческих ценностей и свободного развития личности</dc:title>
  <dc:subject/>
  <dc:creator>РОЖКО СВЕТЛАНА АЛЕКСАНДРОВНА;1</dc:creator>
  <cp:keywords/>
  <dc:description/>
  <cp:lastModifiedBy>admin</cp:lastModifiedBy>
  <cp:revision>2</cp:revision>
  <cp:lastPrinted>2008-10-03T16:25:00Z</cp:lastPrinted>
  <dcterms:created xsi:type="dcterms:W3CDTF">2014-03-27T12:30:00Z</dcterms:created>
  <dcterms:modified xsi:type="dcterms:W3CDTF">2014-03-27T12:30:00Z</dcterms:modified>
</cp:coreProperties>
</file>