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28"/>
        </w:rPr>
      </w:pPr>
      <w:r w:rsidRPr="006D746F">
        <w:rPr>
          <w:sz w:val="28"/>
          <w:szCs w:val="28"/>
        </w:rPr>
        <w:t>ФАКУЛЬТЕТ: юридический.</w:t>
      </w: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36"/>
        </w:rPr>
      </w:pPr>
      <w:r w:rsidRPr="006D746F">
        <w:rPr>
          <w:sz w:val="28"/>
          <w:szCs w:val="36"/>
        </w:rPr>
        <w:t>Контрольная работа</w:t>
      </w: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9F406E" w:rsidRPr="00EC0D55" w:rsidRDefault="009F406E" w:rsidP="006D746F">
      <w:pPr>
        <w:spacing w:line="360" w:lineRule="auto"/>
        <w:ind w:firstLine="709"/>
        <w:jc w:val="center"/>
        <w:rPr>
          <w:sz w:val="28"/>
          <w:szCs w:val="28"/>
        </w:rPr>
      </w:pPr>
      <w:r w:rsidRPr="006D746F">
        <w:rPr>
          <w:sz w:val="28"/>
          <w:szCs w:val="28"/>
        </w:rPr>
        <w:t xml:space="preserve">По дисциплине: </w:t>
      </w:r>
      <w:r w:rsidR="000E72CF" w:rsidRPr="006D746F">
        <w:rPr>
          <w:sz w:val="28"/>
          <w:szCs w:val="28"/>
        </w:rPr>
        <w:t>Гражданский процесс</w:t>
      </w: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9F406E" w:rsidRPr="00EC0D55" w:rsidRDefault="009F406E" w:rsidP="006D746F">
      <w:pPr>
        <w:spacing w:line="360" w:lineRule="auto"/>
        <w:ind w:firstLine="709"/>
        <w:jc w:val="center"/>
        <w:rPr>
          <w:sz w:val="28"/>
          <w:szCs w:val="36"/>
        </w:rPr>
      </w:pPr>
      <w:r w:rsidRPr="006D746F">
        <w:rPr>
          <w:sz w:val="28"/>
          <w:szCs w:val="36"/>
        </w:rPr>
        <w:t xml:space="preserve">ТЕМА: </w:t>
      </w:r>
      <w:r w:rsidR="000E72CF" w:rsidRPr="006D746F">
        <w:rPr>
          <w:sz w:val="28"/>
          <w:szCs w:val="36"/>
        </w:rPr>
        <w:t>Принцип законности</w:t>
      </w: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9F406E" w:rsidRPr="006D746F" w:rsidRDefault="009F406E" w:rsidP="006D746F">
      <w:pPr>
        <w:spacing w:line="360" w:lineRule="auto"/>
        <w:ind w:firstLine="709"/>
        <w:jc w:val="center"/>
        <w:rPr>
          <w:sz w:val="28"/>
          <w:szCs w:val="36"/>
        </w:rPr>
      </w:pPr>
    </w:p>
    <w:p w:rsidR="000E72CF" w:rsidRPr="00EC0D55" w:rsidRDefault="000E72C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6D746F" w:rsidRPr="00EC0D55" w:rsidRDefault="006D746F" w:rsidP="006D746F">
      <w:pPr>
        <w:spacing w:line="360" w:lineRule="auto"/>
        <w:ind w:firstLine="709"/>
        <w:jc w:val="center"/>
        <w:rPr>
          <w:sz w:val="28"/>
          <w:szCs w:val="28"/>
        </w:rPr>
      </w:pPr>
    </w:p>
    <w:p w:rsidR="009F406E" w:rsidRPr="006D746F" w:rsidRDefault="000E72CF" w:rsidP="006D746F">
      <w:pPr>
        <w:spacing w:line="360" w:lineRule="auto"/>
        <w:ind w:firstLine="709"/>
        <w:jc w:val="center"/>
        <w:rPr>
          <w:sz w:val="28"/>
          <w:szCs w:val="28"/>
        </w:rPr>
      </w:pPr>
      <w:r w:rsidRPr="006D746F">
        <w:rPr>
          <w:sz w:val="28"/>
          <w:szCs w:val="28"/>
        </w:rPr>
        <w:t>К</w:t>
      </w:r>
      <w:r w:rsidR="009F406E" w:rsidRPr="006D746F">
        <w:rPr>
          <w:sz w:val="28"/>
          <w:szCs w:val="28"/>
        </w:rPr>
        <w:t>алининград</w:t>
      </w:r>
      <w:r w:rsidR="006D746F" w:rsidRPr="00EC0D55">
        <w:rPr>
          <w:sz w:val="28"/>
          <w:szCs w:val="28"/>
        </w:rPr>
        <w:t xml:space="preserve"> </w:t>
      </w:r>
      <w:r w:rsidR="009F406E" w:rsidRPr="006D746F">
        <w:rPr>
          <w:sz w:val="28"/>
          <w:szCs w:val="28"/>
        </w:rPr>
        <w:t>200</w:t>
      </w:r>
      <w:r w:rsidRPr="006D746F">
        <w:rPr>
          <w:sz w:val="28"/>
          <w:szCs w:val="28"/>
        </w:rPr>
        <w:t>9</w:t>
      </w:r>
      <w:r w:rsidR="009F406E" w:rsidRPr="006D746F">
        <w:rPr>
          <w:sz w:val="28"/>
          <w:szCs w:val="28"/>
        </w:rPr>
        <w:t xml:space="preserve"> г.</w:t>
      </w:r>
    </w:p>
    <w:p w:rsidR="007217B4" w:rsidRPr="006D746F" w:rsidRDefault="006D746F" w:rsidP="006D746F">
      <w:pPr>
        <w:spacing w:line="360" w:lineRule="auto"/>
        <w:ind w:firstLine="709"/>
        <w:jc w:val="both"/>
        <w:rPr>
          <w:sz w:val="28"/>
          <w:szCs w:val="27"/>
        </w:rPr>
      </w:pPr>
      <w:r w:rsidRPr="00EC0D55">
        <w:rPr>
          <w:sz w:val="28"/>
          <w:szCs w:val="27"/>
        </w:rPr>
        <w:br w:type="page"/>
      </w:r>
      <w:r w:rsidR="002A6016" w:rsidRPr="006D746F">
        <w:rPr>
          <w:sz w:val="28"/>
          <w:szCs w:val="27"/>
        </w:rPr>
        <w:t>СОДЕРЖАНИЕ.</w:t>
      </w:r>
    </w:p>
    <w:p w:rsidR="00E60F8A" w:rsidRPr="006D746F" w:rsidRDefault="00E60F8A" w:rsidP="006D746F">
      <w:pPr>
        <w:spacing w:line="360" w:lineRule="auto"/>
        <w:ind w:firstLine="709"/>
        <w:jc w:val="both"/>
        <w:rPr>
          <w:sz w:val="28"/>
          <w:szCs w:val="27"/>
        </w:rPr>
      </w:pPr>
    </w:p>
    <w:p w:rsidR="002A6016" w:rsidRPr="00EC0D55" w:rsidRDefault="002A6016" w:rsidP="006D746F">
      <w:pPr>
        <w:spacing w:line="360" w:lineRule="auto"/>
        <w:jc w:val="both"/>
        <w:rPr>
          <w:sz w:val="28"/>
          <w:szCs w:val="27"/>
        </w:rPr>
      </w:pPr>
      <w:r w:rsidRPr="006D746F">
        <w:rPr>
          <w:sz w:val="28"/>
          <w:szCs w:val="27"/>
        </w:rPr>
        <w:t>ВВЕДЕНИЕ</w:t>
      </w:r>
    </w:p>
    <w:p w:rsidR="002A6016" w:rsidRPr="00EC0D55" w:rsidRDefault="000E72CF" w:rsidP="006D746F">
      <w:pPr>
        <w:spacing w:line="360" w:lineRule="auto"/>
        <w:jc w:val="both"/>
        <w:rPr>
          <w:sz w:val="28"/>
          <w:szCs w:val="27"/>
        </w:rPr>
      </w:pPr>
      <w:r w:rsidRPr="006D746F">
        <w:rPr>
          <w:sz w:val="28"/>
          <w:szCs w:val="27"/>
        </w:rPr>
        <w:t>ПРИНЦИП ЗАКОННОСТИ</w:t>
      </w:r>
    </w:p>
    <w:p w:rsidR="002A6016" w:rsidRPr="00EC0D55" w:rsidRDefault="002A6016" w:rsidP="006D746F">
      <w:pPr>
        <w:spacing w:line="360" w:lineRule="auto"/>
        <w:jc w:val="both"/>
        <w:rPr>
          <w:sz w:val="28"/>
          <w:szCs w:val="27"/>
        </w:rPr>
      </w:pPr>
      <w:r w:rsidRPr="006D746F">
        <w:rPr>
          <w:sz w:val="28"/>
          <w:szCs w:val="27"/>
        </w:rPr>
        <w:t>ЗАКЛЮЧЕНИЕ</w:t>
      </w:r>
    </w:p>
    <w:p w:rsidR="002A6016" w:rsidRPr="00EC0D55" w:rsidRDefault="002A6016" w:rsidP="006D746F">
      <w:pPr>
        <w:spacing w:line="360" w:lineRule="auto"/>
        <w:jc w:val="both"/>
        <w:rPr>
          <w:sz w:val="28"/>
          <w:szCs w:val="27"/>
        </w:rPr>
      </w:pPr>
      <w:r w:rsidRPr="006D746F">
        <w:rPr>
          <w:sz w:val="28"/>
          <w:szCs w:val="27"/>
        </w:rPr>
        <w:t>БИБЛИОГРАФИЧЕСКИЙ СПИСОК ИСПОЛЬЗОВАННОЙ ЛИТЕРАТУРЫ</w:t>
      </w:r>
    </w:p>
    <w:p w:rsidR="002A6016" w:rsidRPr="006D746F" w:rsidRDefault="002A6016" w:rsidP="006D746F">
      <w:pPr>
        <w:spacing w:line="360" w:lineRule="auto"/>
        <w:jc w:val="both"/>
        <w:rPr>
          <w:sz w:val="28"/>
          <w:szCs w:val="27"/>
        </w:rPr>
      </w:pPr>
    </w:p>
    <w:p w:rsidR="00007F60" w:rsidRPr="00EC0D55" w:rsidRDefault="006D746F" w:rsidP="006D746F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1E5229" w:rsidRPr="006D746F">
        <w:rPr>
          <w:sz w:val="28"/>
          <w:szCs w:val="36"/>
        </w:rPr>
        <w:t>ВВЕДЕНИЕ</w:t>
      </w:r>
    </w:p>
    <w:p w:rsidR="00A372AA" w:rsidRPr="006D746F" w:rsidRDefault="00A372AA" w:rsidP="006D746F">
      <w:pPr>
        <w:spacing w:line="360" w:lineRule="auto"/>
        <w:ind w:firstLine="709"/>
        <w:jc w:val="both"/>
        <w:rPr>
          <w:sz w:val="28"/>
          <w:szCs w:val="27"/>
        </w:rPr>
      </w:pPr>
    </w:p>
    <w:p w:rsidR="00236B43" w:rsidRPr="006D746F" w:rsidRDefault="00D16073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 обществе с высокоразвитой системой законодательства невозможно точно и неуклонно претворять в жизнь законы без правил, предписывающих, хотя бы и в общих чертах, применение норм права. Такими правилами основополагающего характера являются принципы права, которые в качестве исходных, определяющих идей, положений, установок составляют нравственную и организационную основу возникновения, развития и функционирования права.</w:t>
      </w:r>
    </w:p>
    <w:p w:rsidR="00BE11A6" w:rsidRPr="006D746F" w:rsidRDefault="00BE11A6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Принципы любой отрасли права, в том числе гражданского процессуального, тесно взаимосвязаны и образуют одну логико-правовую систему. Только взятые вместе в качестве системы они характеризуют гражданское процессуальное право как фундаментальную отрасль права и определяют публичный характер гражданского судопроизводства, построенного на началах, прежде всего законности, состязательности и диспозитивности. </w:t>
      </w:r>
      <w:r w:rsidR="00D1446B" w:rsidRPr="006D746F">
        <w:rPr>
          <w:sz w:val="28"/>
          <w:szCs w:val="30"/>
        </w:rPr>
        <w:t>Нарушение хотя бы одного из принципов приводит, как правило, к нарушению другого принципа – законности или всей цепи принципов.</w:t>
      </w:r>
    </w:p>
    <w:p w:rsidR="001232AF" w:rsidRPr="006D746F" w:rsidRDefault="00C9282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Следовательно, </w:t>
      </w:r>
      <w:r w:rsidR="001232AF" w:rsidRPr="006D746F">
        <w:rPr>
          <w:sz w:val="28"/>
          <w:szCs w:val="30"/>
        </w:rPr>
        <w:t>принцип</w:t>
      </w:r>
      <w:r w:rsidRPr="006D746F">
        <w:rPr>
          <w:sz w:val="28"/>
          <w:szCs w:val="30"/>
        </w:rPr>
        <w:t>ами</w:t>
      </w:r>
      <w:r w:rsidR="001232AF" w:rsidRPr="006D746F">
        <w:rPr>
          <w:sz w:val="28"/>
          <w:szCs w:val="30"/>
        </w:rPr>
        <w:t xml:space="preserve"> гражданского процессуального права являются основные идеи,</w:t>
      </w:r>
      <w:r w:rsidR="006D746F">
        <w:rPr>
          <w:sz w:val="28"/>
          <w:szCs w:val="30"/>
        </w:rPr>
        <w:t xml:space="preserve"> </w:t>
      </w:r>
      <w:r w:rsidR="001232AF" w:rsidRPr="006D746F">
        <w:rPr>
          <w:sz w:val="28"/>
          <w:szCs w:val="30"/>
        </w:rPr>
        <w:t>представления о суде и правосудии, которые закрепляются в нормах гражданского процессуального права и вследствие этого становятся его основными положениями, качественными особенностями, определяющими характер процессуального права, порядок его осуществления и перспективы дальнейшего развития.</w:t>
      </w:r>
    </w:p>
    <w:p w:rsidR="00C92820" w:rsidRPr="006D746F" w:rsidRDefault="003F674F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По содержанию и сфере распространения принципы гражданского процессуального права делятся на </w:t>
      </w:r>
      <w:r w:rsidR="00C92820" w:rsidRPr="006D746F">
        <w:rPr>
          <w:sz w:val="28"/>
          <w:szCs w:val="30"/>
        </w:rPr>
        <w:t>общеправовые, межотраслевые, отраслевые принципы и принципы отдельных правовых институтов.</w:t>
      </w:r>
    </w:p>
    <w:p w:rsidR="003F674F" w:rsidRPr="006D746F" w:rsidRDefault="00C9282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bCs/>
          <w:sz w:val="28"/>
          <w:szCs w:val="30"/>
        </w:rPr>
        <w:t>Общеправовые принципы</w:t>
      </w:r>
      <w:r w:rsidRPr="006D746F">
        <w:rPr>
          <w:sz w:val="28"/>
          <w:szCs w:val="30"/>
        </w:rPr>
        <w:t xml:space="preserve"> — это принципы, которые присущи всем отраслям права, в том числе и гражданскому процессуальному праву. </w:t>
      </w:r>
      <w:r w:rsidR="003F674F" w:rsidRPr="006D746F">
        <w:rPr>
          <w:sz w:val="28"/>
          <w:szCs w:val="30"/>
        </w:rPr>
        <w:t>Это такие принципы как</w:t>
      </w:r>
      <w:r w:rsidRPr="006D746F">
        <w:rPr>
          <w:sz w:val="28"/>
          <w:szCs w:val="30"/>
        </w:rPr>
        <w:t xml:space="preserve"> гуманизм и законность.</w:t>
      </w:r>
    </w:p>
    <w:p w:rsidR="00C92820" w:rsidRPr="006D746F" w:rsidRDefault="00C9282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bCs/>
          <w:sz w:val="28"/>
          <w:szCs w:val="30"/>
        </w:rPr>
        <w:t>Межотраслевые принципы</w:t>
      </w:r>
      <w:r w:rsidRPr="006D746F">
        <w:rPr>
          <w:sz w:val="28"/>
          <w:szCs w:val="30"/>
        </w:rPr>
        <w:t xml:space="preserve"> — это принципы гражданского процессуального, уголовно-процессуального и некоторых других отраслей права. К ним следует относить принципы осуществления правосудия только судом, равенство всех граждан перед законом и судом, независимость судей и подчинение их только закону, коллегиальности в рассмотрении дел, национального языка судопроизводства, гласности, объективной истины, участия общественности.</w:t>
      </w:r>
    </w:p>
    <w:p w:rsidR="001232AF" w:rsidRPr="006D746F" w:rsidRDefault="00C9282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bCs/>
          <w:sz w:val="28"/>
          <w:szCs w:val="30"/>
        </w:rPr>
        <w:t>Отраслевые принципы</w:t>
      </w:r>
      <w:r w:rsidRPr="006D746F">
        <w:rPr>
          <w:sz w:val="28"/>
          <w:szCs w:val="30"/>
        </w:rPr>
        <w:t xml:space="preserve"> — это принципы, присущие только гражданскому процессуальному праву (диспозитивность, состязательность, процессуальное равноправие сторон). Отраслевые принципы гражданского процессуального права закреплены в его нормах права, которые регулируют общественные отношения, возникающие при рассмотрении и разрешении гражданских дел, пересмотре судебных решений, а также при исполнении судебных или иных постановлений в исполнительном производстве</w:t>
      </w:r>
      <w:r w:rsidR="00B679AA" w:rsidRPr="006D746F">
        <w:rPr>
          <w:sz w:val="28"/>
          <w:szCs w:val="30"/>
        </w:rPr>
        <w:t>.</w:t>
      </w:r>
    </w:p>
    <w:p w:rsidR="00B679AA" w:rsidRPr="006D746F" w:rsidRDefault="00B679AA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Естественно в рамках контрольной работе нельзя подробно рассмотреть </w:t>
      </w:r>
      <w:r w:rsidR="00E6229C" w:rsidRPr="006D746F">
        <w:rPr>
          <w:sz w:val="28"/>
          <w:szCs w:val="30"/>
        </w:rPr>
        <w:t xml:space="preserve">все </w:t>
      </w:r>
      <w:r w:rsidRPr="006D746F">
        <w:rPr>
          <w:sz w:val="28"/>
          <w:szCs w:val="30"/>
        </w:rPr>
        <w:t xml:space="preserve">вышеуказанные принципы, поэтому я в своей работе остановлюсь </w:t>
      </w:r>
      <w:r w:rsidR="00E6229C" w:rsidRPr="006D746F">
        <w:rPr>
          <w:sz w:val="28"/>
          <w:szCs w:val="30"/>
        </w:rPr>
        <w:t xml:space="preserve">только на одном из них - </w:t>
      </w:r>
      <w:r w:rsidRPr="006D746F">
        <w:rPr>
          <w:sz w:val="28"/>
          <w:szCs w:val="30"/>
        </w:rPr>
        <w:t xml:space="preserve">на принципе законности, который является </w:t>
      </w:r>
      <w:r w:rsidR="00E6229C" w:rsidRPr="006D746F">
        <w:rPr>
          <w:sz w:val="28"/>
          <w:szCs w:val="30"/>
        </w:rPr>
        <w:t>основополагающим принципом не только в гражданском процессуальном праве, но и во всем российском праве в целом.</w:t>
      </w:r>
    </w:p>
    <w:p w:rsidR="00A372AA" w:rsidRPr="006D746F" w:rsidRDefault="00A372AA" w:rsidP="006D746F">
      <w:pPr>
        <w:spacing w:line="360" w:lineRule="auto"/>
        <w:ind w:firstLine="709"/>
        <w:jc w:val="both"/>
        <w:rPr>
          <w:sz w:val="28"/>
          <w:szCs w:val="30"/>
        </w:rPr>
      </w:pPr>
    </w:p>
    <w:p w:rsidR="00E6229C" w:rsidRPr="00EC0D55" w:rsidRDefault="006D746F" w:rsidP="006D746F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  <w:t>ПРИНЦИП ЗАКОННОСТИ</w:t>
      </w:r>
    </w:p>
    <w:p w:rsidR="00426420" w:rsidRPr="006D746F" w:rsidRDefault="00426420" w:rsidP="006D746F">
      <w:pPr>
        <w:spacing w:line="360" w:lineRule="auto"/>
        <w:ind w:firstLine="709"/>
        <w:jc w:val="both"/>
        <w:rPr>
          <w:sz w:val="28"/>
          <w:szCs w:val="36"/>
        </w:rPr>
      </w:pPr>
    </w:p>
    <w:p w:rsidR="00BF166E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Законность представляет собой многогранное явление, в состав которого входит совокупность нескольких элементов. Законность можно определить как политико-правовое явление, характеризующее процесс совершенствования государственно-правовой формы организации общества путем строгого и неуклонного соблюдения и исполнения действующего законодательства. </w:t>
      </w:r>
    </w:p>
    <w:p w:rsidR="00BF166E" w:rsidRPr="006D746F" w:rsidRDefault="00F87C68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То есть, реж</w:t>
      </w:r>
      <w:r w:rsidR="00A006CD" w:rsidRPr="006D746F">
        <w:rPr>
          <w:sz w:val="28"/>
          <w:szCs w:val="30"/>
        </w:rPr>
        <w:t xml:space="preserve">им законности включает в себя неуклонное соблюдение субъектами правоотношений действующего законодательства. Вместе с тем соблюдение законодательства не является самоцелью. Соблюдение действующих законов должно способствовать обеспечению справедливости и целесообразности. 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Подтверждением вышесказанного служит ст. 2 Конституции РФ, определяющая, что человек, его права и свобода являются высшей ценностью. Признание, соблюдение и защита прав и свобод человека и гражданина - обязанность государства. Поэтому не всякое соблюдение законов отвечает требованиям законности, а только тех, которые служат защите прав и свобод человека, удовлетворению его интересов.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Принцип законности является инструментом, с помощью которого обеспечивается воплощение в жизнь правового явления законности.</w:t>
      </w:r>
    </w:p>
    <w:p w:rsidR="00426420" w:rsidRPr="006D746F" w:rsidRDefault="00BF166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Сам п</w:t>
      </w:r>
      <w:r w:rsidR="00A006CD" w:rsidRPr="006D746F">
        <w:rPr>
          <w:sz w:val="28"/>
          <w:szCs w:val="30"/>
        </w:rPr>
        <w:t xml:space="preserve">ринцип законности прямо закреплен в ст. 15 Конституции РФ, согласно которой Конституция РФ имеет высшую юридическую силу, прямое действие и применяется на всей территории России. </w:t>
      </w:r>
    </w:p>
    <w:p w:rsidR="00BF166E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Законы и иные акты не должны противоречить Конституции РФ. В ч. 2 ст. 15 Конституции РФ установлено, что органы государственной власти, местного самоуправления, должностные лица, граждане и их объединения обязаны соблюдать Конституцию РФ и законы, а также общепризнанные принципы, нормы международного права и международные договоры Российской Федерации. 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 гражданском процессуальном праве принцип законности находит свое дальнейшее воплощение в ст. 1 ГПК, определяющей законодательство, которым регулируется гражданское судопроизводство, в ст. 2 ГПК, описывающей задачи гражданского судопроизводства, и в ст. 11 ГПК, которая определяет нормы материального права, подлежащие применению при разрешении гражданских дел, а также порядок их применения.</w:t>
      </w:r>
    </w:p>
    <w:p w:rsidR="00877651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По поводу специфики применения общеправового принципа законности в гражданском процессуальном праве существуют различные точки зрения. </w:t>
      </w:r>
    </w:p>
    <w:p w:rsidR="00877651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Согласно первой точке зрения указанный общеправовой принцип в гражданском процессуальном праве действует точно так же, как и в других отраслях права, и в нем не превращается в самостоятельный гражданский процессуальный принцип. </w:t>
      </w:r>
    </w:p>
    <w:p w:rsidR="00877651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Согласно второй точке зрения принцип законности в гражданском процессуальном праве проявляется как самостоятельный гражданский процессуальный принцип. </w:t>
      </w:r>
    </w:p>
    <w:p w:rsidR="00877651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Особое место занимает точка зрения А.Т. Боннера, согласно которой принцип законности в гражданском процессуальном праве применяется и в формах единых для всех остальных отраслей права, и в специфических, не свойственных другим отраслям права. </w:t>
      </w:r>
    </w:p>
    <w:p w:rsidR="00FE381C" w:rsidRPr="006D746F" w:rsidRDefault="00FE381C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Здесь следует отметить, </w:t>
      </w:r>
      <w:r w:rsidR="00A006CD" w:rsidRPr="006D746F">
        <w:rPr>
          <w:sz w:val="28"/>
          <w:szCs w:val="30"/>
        </w:rPr>
        <w:t>что принцип законности как во всем гражданском процессуальном праве, так и в особом производстве получает определенные формы воплощения в их нормах, а на их основе - в действиях участников соответствующих гражданских процессуальных правоотношений.</w:t>
      </w:r>
      <w:r w:rsidRPr="006D746F">
        <w:rPr>
          <w:sz w:val="28"/>
          <w:szCs w:val="30"/>
        </w:rPr>
        <w:t xml:space="preserve"> </w:t>
      </w:r>
    </w:p>
    <w:p w:rsidR="00426420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Данные формы многочисленны, что обусловлено широтой и многогранностью явления законности. </w:t>
      </w:r>
    </w:p>
    <w:p w:rsidR="00426420" w:rsidRPr="00EC0D55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 этом многообразии проявлений неизбежно будут встречаться как общие, аналогичные проявлениям всех или отдельных других отраслей права, так как требование законности едино для всей российской правовой системы</w:t>
      </w:r>
      <w:r w:rsidR="006D746F">
        <w:rPr>
          <w:sz w:val="28"/>
          <w:szCs w:val="30"/>
        </w:rPr>
        <w:t>.</w:t>
      </w:r>
    </w:p>
    <w:p w:rsidR="00FE381C" w:rsidRPr="006D746F" w:rsidRDefault="00FE381C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</w:t>
      </w:r>
      <w:r w:rsidR="00A006CD" w:rsidRPr="006D746F">
        <w:rPr>
          <w:sz w:val="28"/>
          <w:szCs w:val="30"/>
        </w:rPr>
        <w:t>месте с тем будут встречаться проявления принципа законности</w:t>
      </w:r>
      <w:r w:rsidRPr="006D746F">
        <w:rPr>
          <w:sz w:val="28"/>
          <w:szCs w:val="30"/>
        </w:rPr>
        <w:t xml:space="preserve"> и</w:t>
      </w:r>
      <w:r w:rsidR="00A006CD" w:rsidRPr="006D746F">
        <w:rPr>
          <w:sz w:val="28"/>
          <w:szCs w:val="30"/>
        </w:rPr>
        <w:t xml:space="preserve"> не имеющие аналогичных проявлений в других отраслях права, что обусловлено тем, что гражданское процессуальное право является самостоятельной отраслью, имеющей свои собственные предмет и метод правового регулирования. </w:t>
      </w:r>
    </w:p>
    <w:p w:rsidR="00A006CD" w:rsidRPr="006D746F" w:rsidRDefault="00FE381C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 данной связи</w:t>
      </w:r>
      <w:r w:rsidR="00D8451F" w:rsidRPr="006D746F">
        <w:rPr>
          <w:sz w:val="28"/>
          <w:szCs w:val="30"/>
        </w:rPr>
        <w:t>,</w:t>
      </w:r>
      <w:r w:rsidRPr="006D746F">
        <w:rPr>
          <w:sz w:val="28"/>
          <w:szCs w:val="30"/>
        </w:rPr>
        <w:t xml:space="preserve"> </w:t>
      </w:r>
      <w:r w:rsidR="00876240" w:rsidRPr="006D746F">
        <w:rPr>
          <w:sz w:val="28"/>
          <w:szCs w:val="30"/>
        </w:rPr>
        <w:t>точку з</w:t>
      </w:r>
      <w:r w:rsidR="00A006CD" w:rsidRPr="006D746F">
        <w:rPr>
          <w:sz w:val="28"/>
          <w:szCs w:val="30"/>
        </w:rPr>
        <w:t>рения А.Т. Боннера</w:t>
      </w:r>
      <w:r w:rsidR="00876240" w:rsidRPr="006D746F">
        <w:rPr>
          <w:sz w:val="28"/>
          <w:szCs w:val="30"/>
        </w:rPr>
        <w:t xml:space="preserve"> следует признать более верной</w:t>
      </w:r>
      <w:r w:rsidR="00A006CD" w:rsidRPr="006D746F">
        <w:rPr>
          <w:sz w:val="28"/>
          <w:szCs w:val="30"/>
        </w:rPr>
        <w:t>.</w:t>
      </w:r>
    </w:p>
    <w:p w:rsidR="00876240" w:rsidRPr="006D746F" w:rsidRDefault="0087624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С</w:t>
      </w:r>
      <w:r w:rsidR="00A006CD" w:rsidRPr="006D746F">
        <w:rPr>
          <w:sz w:val="28"/>
          <w:szCs w:val="30"/>
        </w:rPr>
        <w:t xml:space="preserve">одержание принципа законности в гражданском процессуальном праве проявляется в </w:t>
      </w:r>
      <w:r w:rsidRPr="006D746F">
        <w:rPr>
          <w:sz w:val="28"/>
          <w:szCs w:val="30"/>
        </w:rPr>
        <w:t>следующем:</w:t>
      </w:r>
    </w:p>
    <w:p w:rsidR="00876240" w:rsidRPr="006D746F" w:rsidRDefault="0087624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гражданское процессуальное законодательство должно быть непротиворечивым; </w:t>
      </w:r>
    </w:p>
    <w:p w:rsidR="00876240" w:rsidRPr="006D746F" w:rsidRDefault="0087624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- </w:t>
      </w:r>
      <w:r w:rsidR="00A006CD" w:rsidRPr="006D746F">
        <w:rPr>
          <w:sz w:val="28"/>
          <w:szCs w:val="30"/>
        </w:rPr>
        <w:t xml:space="preserve">в случае возникновения коллизий они должны разрешаться, исходя из преимущества международного договора над российскими нормами, Конституции России над другими правовыми актами, ГПК над иными актами в сфере гражданских процессуальных правоотношений; </w:t>
      </w:r>
    </w:p>
    <w:p w:rsidR="00ED5464" w:rsidRPr="006D746F" w:rsidRDefault="00876240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- </w:t>
      </w:r>
      <w:r w:rsidR="00A006CD" w:rsidRPr="006D746F">
        <w:rPr>
          <w:sz w:val="28"/>
          <w:szCs w:val="30"/>
        </w:rPr>
        <w:t xml:space="preserve">суд в своей деятельности обязан руководствоваться законами, т.е. правильно применять нормы всех отраслей российского права; </w:t>
      </w:r>
    </w:p>
    <w:p w:rsidR="00ED5464" w:rsidRPr="006D746F" w:rsidRDefault="00ED546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- </w:t>
      </w:r>
      <w:r w:rsidR="00A006CD" w:rsidRPr="006D746F">
        <w:rPr>
          <w:sz w:val="28"/>
          <w:szCs w:val="30"/>
        </w:rPr>
        <w:t xml:space="preserve">участники гражданского судопроизводства обязаны подчиняться закону и согласовывать свои поступки с действующим законодательством под страхом применения к ним штрафных и иных мер ответственности, содержащихся в санкциях норм гражданского процессуального права; </w:t>
      </w:r>
    </w:p>
    <w:p w:rsidR="00ED5464" w:rsidRPr="006D746F" w:rsidRDefault="00ED546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- </w:t>
      </w:r>
      <w:r w:rsidR="00A006CD" w:rsidRPr="006D746F">
        <w:rPr>
          <w:sz w:val="28"/>
          <w:szCs w:val="30"/>
        </w:rPr>
        <w:t>применение ответственности за правонарушения в сфере гражданского судопроизводства неотвратимо;</w:t>
      </w:r>
    </w:p>
    <w:p w:rsidR="00A006CD" w:rsidRPr="006D746F" w:rsidRDefault="00ED546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применение аналогии права возможно лишь при отсутствии нормы процессуального права, регулирующей возникшие в ходе судопроизводства правоотношения, и подразумевает действие суда исходя из принципов осуществления правосудия в Российской Федерации.</w:t>
      </w:r>
    </w:p>
    <w:p w:rsidR="003141F1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 связи с тем</w:t>
      </w:r>
      <w:r w:rsidR="003141F1" w:rsidRPr="006D746F">
        <w:rPr>
          <w:sz w:val="28"/>
          <w:szCs w:val="30"/>
        </w:rPr>
        <w:t>,</w:t>
      </w:r>
      <w:r w:rsidRPr="006D746F">
        <w:rPr>
          <w:sz w:val="28"/>
          <w:szCs w:val="30"/>
        </w:rPr>
        <w:t xml:space="preserve"> что принцип законности является основным среди всех принципов права, а также в связи с тем, что он, как и другие принципы, находится во взаимодействии с остальными принципами права, принцип законности следует считать определяющим их существование и содержание. </w:t>
      </w:r>
    </w:p>
    <w:p w:rsidR="00A006CD" w:rsidRPr="006D746F" w:rsidRDefault="003141F1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Н</w:t>
      </w:r>
      <w:r w:rsidR="00A006CD" w:rsidRPr="006D746F">
        <w:rPr>
          <w:sz w:val="28"/>
          <w:szCs w:val="30"/>
        </w:rPr>
        <w:t xml:space="preserve">еуклонное исполнение принципа законности, следование ему суда и других участников гражданского судопроизводства является основой эффективного действия всех других принципов гражданского процессуального права. </w:t>
      </w:r>
      <w:r w:rsidRPr="006D746F">
        <w:rPr>
          <w:sz w:val="28"/>
          <w:szCs w:val="30"/>
        </w:rPr>
        <w:t>Следовательно, не обеспечение должным образом выполнения принципа законности, приведет к не выполнению и других принципов (</w:t>
      </w:r>
      <w:r w:rsidR="00A006CD" w:rsidRPr="006D746F">
        <w:rPr>
          <w:sz w:val="28"/>
          <w:szCs w:val="30"/>
        </w:rPr>
        <w:t xml:space="preserve">диспозитивность, состязательность сторон и </w:t>
      </w:r>
      <w:r w:rsidRPr="006D746F">
        <w:rPr>
          <w:sz w:val="28"/>
          <w:szCs w:val="30"/>
        </w:rPr>
        <w:t>т.д.)</w:t>
      </w:r>
      <w:r w:rsidR="00A006CD" w:rsidRPr="006D746F">
        <w:rPr>
          <w:sz w:val="28"/>
          <w:szCs w:val="30"/>
        </w:rPr>
        <w:t xml:space="preserve">, </w:t>
      </w:r>
      <w:r w:rsidR="000810A8" w:rsidRPr="006D746F">
        <w:rPr>
          <w:sz w:val="28"/>
          <w:szCs w:val="30"/>
        </w:rPr>
        <w:t xml:space="preserve">что в свою очередь не даст возможность </w:t>
      </w:r>
      <w:r w:rsidR="00A006CD" w:rsidRPr="006D746F">
        <w:rPr>
          <w:sz w:val="28"/>
          <w:szCs w:val="30"/>
        </w:rPr>
        <w:t>нормально осуществи</w:t>
      </w:r>
      <w:r w:rsidR="000810A8" w:rsidRPr="006D746F">
        <w:rPr>
          <w:sz w:val="28"/>
          <w:szCs w:val="30"/>
        </w:rPr>
        <w:t>ть</w:t>
      </w:r>
      <w:r w:rsidR="00A006CD" w:rsidRPr="006D746F">
        <w:rPr>
          <w:sz w:val="28"/>
          <w:szCs w:val="30"/>
        </w:rPr>
        <w:t xml:space="preserve"> правосуди</w:t>
      </w:r>
      <w:r w:rsidR="000810A8" w:rsidRPr="006D746F">
        <w:rPr>
          <w:sz w:val="28"/>
          <w:szCs w:val="30"/>
        </w:rPr>
        <w:t>е</w:t>
      </w:r>
      <w:r w:rsidR="00A006CD" w:rsidRPr="006D746F">
        <w:rPr>
          <w:sz w:val="28"/>
          <w:szCs w:val="30"/>
        </w:rPr>
        <w:t xml:space="preserve"> и восстанов</w:t>
      </w:r>
      <w:r w:rsidR="000810A8" w:rsidRPr="006D746F">
        <w:rPr>
          <w:sz w:val="28"/>
          <w:szCs w:val="30"/>
        </w:rPr>
        <w:t>ить</w:t>
      </w:r>
      <w:r w:rsidR="00A006CD" w:rsidRPr="006D746F">
        <w:rPr>
          <w:sz w:val="28"/>
          <w:szCs w:val="30"/>
        </w:rPr>
        <w:t xml:space="preserve"> нарушенны</w:t>
      </w:r>
      <w:r w:rsidR="000810A8" w:rsidRPr="006D746F">
        <w:rPr>
          <w:sz w:val="28"/>
          <w:szCs w:val="30"/>
        </w:rPr>
        <w:t>е</w:t>
      </w:r>
      <w:r w:rsidR="00A006CD" w:rsidRPr="006D746F">
        <w:rPr>
          <w:sz w:val="28"/>
          <w:szCs w:val="30"/>
        </w:rPr>
        <w:t xml:space="preserve"> прав</w:t>
      </w:r>
      <w:r w:rsidR="000810A8" w:rsidRPr="006D746F">
        <w:rPr>
          <w:sz w:val="28"/>
          <w:szCs w:val="30"/>
        </w:rPr>
        <w:t>а</w:t>
      </w:r>
      <w:r w:rsidR="00A006CD" w:rsidRPr="006D746F">
        <w:rPr>
          <w:sz w:val="28"/>
          <w:szCs w:val="30"/>
        </w:rPr>
        <w:t xml:space="preserve"> и законны</w:t>
      </w:r>
      <w:r w:rsidR="000810A8" w:rsidRPr="006D746F">
        <w:rPr>
          <w:sz w:val="28"/>
          <w:szCs w:val="30"/>
        </w:rPr>
        <w:t>е</w:t>
      </w:r>
      <w:r w:rsidR="00A006CD" w:rsidRPr="006D746F">
        <w:rPr>
          <w:sz w:val="28"/>
          <w:szCs w:val="30"/>
        </w:rPr>
        <w:t xml:space="preserve"> интерес</w:t>
      </w:r>
      <w:r w:rsidR="000810A8" w:rsidRPr="006D746F">
        <w:rPr>
          <w:sz w:val="28"/>
          <w:szCs w:val="30"/>
        </w:rPr>
        <w:t>ы</w:t>
      </w:r>
      <w:r w:rsidR="00A006CD" w:rsidRPr="006D746F">
        <w:rPr>
          <w:sz w:val="28"/>
          <w:szCs w:val="30"/>
        </w:rPr>
        <w:t xml:space="preserve"> физических и юридических лиц.</w:t>
      </w:r>
    </w:p>
    <w:p w:rsidR="00677109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При этом следует отметить, что </w:t>
      </w:r>
      <w:r w:rsidR="000810A8" w:rsidRPr="006D746F">
        <w:rPr>
          <w:sz w:val="28"/>
          <w:szCs w:val="30"/>
        </w:rPr>
        <w:t xml:space="preserve">сам </w:t>
      </w:r>
      <w:r w:rsidRPr="006D746F">
        <w:rPr>
          <w:sz w:val="28"/>
          <w:szCs w:val="30"/>
        </w:rPr>
        <w:t>принцип законности не является доминирующим над другими принципами, не является более значимым по сравнению с остальными принципами</w:t>
      </w:r>
      <w:r w:rsidR="000810A8" w:rsidRPr="006D746F">
        <w:rPr>
          <w:sz w:val="28"/>
          <w:szCs w:val="30"/>
        </w:rPr>
        <w:t>, что в прочем касается и других принципов.</w:t>
      </w:r>
      <w:r w:rsidR="00677109" w:rsidRPr="006D746F">
        <w:rPr>
          <w:sz w:val="28"/>
          <w:szCs w:val="30"/>
        </w:rPr>
        <w:t xml:space="preserve"> Выделения действия хотя бы одного принципа в ущерб другим приведет</w:t>
      </w:r>
      <w:r w:rsidR="006D746F">
        <w:rPr>
          <w:sz w:val="28"/>
          <w:szCs w:val="30"/>
        </w:rPr>
        <w:t xml:space="preserve"> </w:t>
      </w:r>
      <w:r w:rsidR="00677109" w:rsidRPr="006D746F">
        <w:rPr>
          <w:sz w:val="28"/>
          <w:szCs w:val="30"/>
        </w:rPr>
        <w:t xml:space="preserve">к </w:t>
      </w:r>
      <w:r w:rsidRPr="006D746F">
        <w:rPr>
          <w:sz w:val="28"/>
          <w:szCs w:val="30"/>
        </w:rPr>
        <w:t>наруше</w:t>
      </w:r>
      <w:r w:rsidR="00677109" w:rsidRPr="006D746F">
        <w:rPr>
          <w:sz w:val="28"/>
          <w:szCs w:val="30"/>
        </w:rPr>
        <w:t xml:space="preserve">нию </w:t>
      </w:r>
      <w:r w:rsidRPr="006D746F">
        <w:rPr>
          <w:sz w:val="28"/>
          <w:szCs w:val="30"/>
        </w:rPr>
        <w:t>баланс</w:t>
      </w:r>
      <w:r w:rsidR="00677109" w:rsidRPr="006D746F">
        <w:rPr>
          <w:sz w:val="28"/>
          <w:szCs w:val="30"/>
        </w:rPr>
        <w:t>а</w:t>
      </w:r>
      <w:r w:rsidRPr="006D746F">
        <w:rPr>
          <w:sz w:val="28"/>
          <w:szCs w:val="30"/>
        </w:rPr>
        <w:t xml:space="preserve"> интересов различных участников процесса. В связи с этим необходимо соблюдать необходимый баланс между различными принципами. 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Хотелось бы еще немного остановиться на соблюдении принципа законности при особом производстве, предусмотренно</w:t>
      </w:r>
      <w:r w:rsidR="000F7C11" w:rsidRPr="006D746F">
        <w:rPr>
          <w:sz w:val="28"/>
          <w:szCs w:val="30"/>
        </w:rPr>
        <w:t>м</w:t>
      </w:r>
      <w:r w:rsidRPr="006D746F">
        <w:rPr>
          <w:sz w:val="28"/>
          <w:szCs w:val="30"/>
        </w:rPr>
        <w:t xml:space="preserve"> подразделом </w:t>
      </w:r>
      <w:r w:rsidRPr="006D746F">
        <w:rPr>
          <w:sz w:val="28"/>
          <w:szCs w:val="30"/>
          <w:lang w:val="en-US"/>
        </w:rPr>
        <w:t>IV</w:t>
      </w:r>
      <w:r w:rsidRPr="006D746F">
        <w:rPr>
          <w:sz w:val="28"/>
          <w:szCs w:val="30"/>
        </w:rPr>
        <w:t xml:space="preserve"> (главой</w:t>
      </w:r>
      <w:r w:rsidR="006D746F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27) ГПК.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Особое производство представляет собой специальный вид гражданского судопроизводства, в котором рассматриваются дела, прямо определенные законом, по которым отсутствует спор о праве, но по которым необходимо подтвердить наличие или отсутствие юридических обстоятельств, имеющих значение для возникновения, изменения или прекращения прав граждан и организаций.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Дела особого производства имеют существенные отличия от дел, рассматриваемых в исковом производстве. По данным категориям дел отсутствует спор о праве между заинтересованными лицами, в связи с чем суд не разрешает каких-либо споров и в процессе отсутствуют стороны. Возбуждение дела производится по инициативе заявителя, в качестве которого могут выступать лица, указанные в отношении отдельных категорий дел особого производства, путем подачи заявления, требования к которому предусмотрены в специальных нормах.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Основной целью особого производства является установление обстоятельств, имеющих юридическое значение, которые в дальнейшем могут повлиять на возникновение, изменение и прекращение личных и имущественных прав граждан и организаций, а в некоторых случаях и признание определенных юридических последствий, связанных с установлением этих фактов (например, признание недвижимой вещи бесхозяйной и права муниципальной собственности на нее). Основной целью искового производства является разрешение спора о праве.</w:t>
      </w:r>
      <w:r w:rsidR="000F7C11" w:rsidRPr="006D746F">
        <w:rPr>
          <w:sz w:val="28"/>
          <w:szCs w:val="28"/>
        </w:rPr>
        <w:t xml:space="preserve"> К делам особого производства относятся: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- делами об ограничении или о лишении несовершеннолетнего в возрасте от 14 до 18 лет права самостоятельно распоряжаться своими доходами;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- делами об объявлении несовершеннолетнего полностью дееспособным (эмансипации);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- делами о принудительной госпитализации гражданина в психиатрический стационар и принудительном психиатрическом освидетельствовании;</w:t>
      </w:r>
    </w:p>
    <w:p w:rsidR="004745EC" w:rsidRPr="006D746F" w:rsidRDefault="004745EC" w:rsidP="006D746F">
      <w:pPr>
        <w:spacing w:line="360" w:lineRule="auto"/>
        <w:ind w:firstLine="709"/>
        <w:jc w:val="both"/>
        <w:rPr>
          <w:sz w:val="28"/>
          <w:szCs w:val="28"/>
        </w:rPr>
      </w:pPr>
      <w:r w:rsidRPr="006D746F">
        <w:rPr>
          <w:sz w:val="28"/>
          <w:szCs w:val="28"/>
        </w:rPr>
        <w:t>- делами по заявлениям о восстановлении утраченного судебного производства.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Принцип законности в особом производстве проявляется в соблюдении специальных условий, установленных для рассмотрения как всех дел особого производства, так и отдельных категорий дел особого производства.</w:t>
      </w:r>
    </w:p>
    <w:p w:rsidR="007906BE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К особенностям применения принципа законности в особом производстве, касающимся всех дел особого производства, в первую очередь следует отнести: </w:t>
      </w:r>
    </w:p>
    <w:p w:rsidR="007906BE" w:rsidRPr="006D746F" w:rsidRDefault="007906B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- </w:t>
      </w:r>
      <w:r w:rsidR="00A006CD" w:rsidRPr="006D746F">
        <w:rPr>
          <w:sz w:val="28"/>
          <w:szCs w:val="30"/>
        </w:rPr>
        <w:t>оставление заявления без рассмотрения при возникновении спора о праве, подведомственного суду;</w:t>
      </w:r>
    </w:p>
    <w:p w:rsidR="007906BE" w:rsidRPr="006D746F" w:rsidRDefault="007906B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об обязательном привлечении в процесс иных заинтересованных лиц, если их можно установить.</w:t>
      </w:r>
    </w:p>
    <w:p w:rsidR="00A372AA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Кроме того, принцип законности в особом производстве находит свое воплощение в установленных для отдельных категорий дел особого производства сроках их рассмотрения.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Это соответствует ст. 14 Международного пакта о гражданских и политических правах и ст. 6 Европейской конвенции о защите прав человека и основных свобод, в соответствии с которыми каждый имеет право на судебное разбирательство дела в разумные сроки.</w:t>
      </w:r>
    </w:p>
    <w:p w:rsidR="007906BE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Из специальных условий, касающихся только отдельных категорий дел особого производства, в первую очередь необходимо отметить следующие:</w:t>
      </w:r>
    </w:p>
    <w:p w:rsidR="007906BE" w:rsidRPr="006D746F" w:rsidRDefault="007906B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в делах об установлении фактов, имеющих юридическое значение, - требование о том, чтобы устанавливаемый факт обязательно влек возникновение, изменение, прекращение личных или имущественных прав граждан, организаций, а также требование невозможности получения заявителем в ином порядке надлежащих документов, удостоверяющих эти факты, или о невозможности восстановления утраченных документов;</w:t>
      </w:r>
    </w:p>
    <w:p w:rsidR="007906BE" w:rsidRPr="006D746F" w:rsidRDefault="007906B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по делам об усыновлении (удочерении) ребенка, по делам о признании гражданина безвестно отсутствующим или объявлении гражданина умершим, по делам о признании гражданина недееспособным, по делам о восстановлении прав по утраченным ценным бумагам на предъявителя или ордерным ценным бумагам - специальные порядки подготовки дел к судебному разбирательству;</w:t>
      </w:r>
    </w:p>
    <w:p w:rsidR="00A006CD" w:rsidRPr="006D746F" w:rsidRDefault="007906BE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-</w:t>
      </w:r>
      <w:r w:rsidR="00A006CD" w:rsidRPr="006D746F">
        <w:rPr>
          <w:sz w:val="28"/>
          <w:szCs w:val="30"/>
        </w:rPr>
        <w:t xml:space="preserve"> обязательное участие прокурора и (или) органов опеки и попечительства по делам об усыновлении (удочерении) ребенка, по делам об ограничении дееспособности гражданина, признании гражданина недееспособным, ограничении или лишении несовершеннолетнего в возрасте от четырнадцати до восемнадцати лет права самостоятельно распоряжаться своими доходами, по делам об объявлении несовершеннолетнего полностью дееспособным, по делам о принудительной госпитализации гражданина в психиатрический стационар и принудительном психиатрическом освидетельствовании.</w:t>
      </w:r>
    </w:p>
    <w:p w:rsidR="007906BE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Реализации принципа законности также служит вынесение частных определений суда по гражданским делам.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Так, по делам особого производства особенно актуально их вынесение в адрес государственных и муниципальных органов власти и организаций, ненадлежащим образом отстаивающих публичный интерес в производстве по делу, а также - в адрес суда первой инстанции при пересмотре его решений в случае не</w:t>
      </w:r>
      <w:r w:rsidR="007906BE" w:rsidRPr="006D746F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привлечения им всех заинтересованных граждан и организаций в качестве других заинтересованных лиц.</w:t>
      </w:r>
    </w:p>
    <w:p w:rsidR="00D8451F" w:rsidRPr="006D746F" w:rsidRDefault="00D8451F" w:rsidP="006D746F">
      <w:pPr>
        <w:spacing w:line="360" w:lineRule="auto"/>
        <w:ind w:firstLine="709"/>
        <w:jc w:val="both"/>
        <w:rPr>
          <w:sz w:val="28"/>
          <w:szCs w:val="30"/>
        </w:rPr>
      </w:pPr>
    </w:p>
    <w:p w:rsidR="00A006CD" w:rsidRPr="00EC0D55" w:rsidRDefault="006D746F" w:rsidP="006D746F">
      <w:pPr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A372AA" w:rsidRPr="006D746F">
        <w:rPr>
          <w:sz w:val="28"/>
          <w:szCs w:val="30"/>
        </w:rPr>
        <w:t>ЗАКЛЮЧ</w:t>
      </w:r>
      <w:r>
        <w:rPr>
          <w:sz w:val="28"/>
          <w:szCs w:val="30"/>
        </w:rPr>
        <w:t>ЕНИЕ</w:t>
      </w:r>
    </w:p>
    <w:p w:rsidR="00D8451F" w:rsidRPr="006D746F" w:rsidRDefault="00D8451F" w:rsidP="006D746F">
      <w:pPr>
        <w:spacing w:line="360" w:lineRule="auto"/>
        <w:ind w:firstLine="709"/>
        <w:jc w:val="both"/>
        <w:rPr>
          <w:sz w:val="28"/>
          <w:szCs w:val="30"/>
        </w:rPr>
      </w:pPr>
    </w:p>
    <w:p w:rsidR="002A6C74" w:rsidRPr="00EC0D55" w:rsidRDefault="00D8451F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Подводя итог своей работы</w:t>
      </w:r>
      <w:r w:rsidR="002A6C74" w:rsidRPr="006D746F">
        <w:rPr>
          <w:sz w:val="28"/>
          <w:szCs w:val="30"/>
        </w:rPr>
        <w:t>,</w:t>
      </w:r>
      <w:r w:rsidRPr="006D746F">
        <w:rPr>
          <w:sz w:val="28"/>
          <w:szCs w:val="30"/>
        </w:rPr>
        <w:t xml:space="preserve"> хочу отметить</w:t>
      </w:r>
      <w:r w:rsidR="006D746F">
        <w:rPr>
          <w:sz w:val="28"/>
          <w:szCs w:val="30"/>
        </w:rPr>
        <w:t xml:space="preserve"> следующее</w:t>
      </w:r>
    </w:p>
    <w:p w:rsidR="002A6C74" w:rsidRPr="006D746F" w:rsidRDefault="002A6C7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Принцип законности являющейся основополагающим принципом</w:t>
      </w:r>
      <w:r w:rsidR="006D746F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гражданского процессуального права проявляется во всех стадиях гражданского процесса. Все действия суда</w:t>
      </w:r>
      <w:r w:rsidR="006D746F">
        <w:rPr>
          <w:sz w:val="28"/>
          <w:szCs w:val="30"/>
        </w:rPr>
        <w:t xml:space="preserve"> с момента принятия заявления и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до вынесения судебного решения должны совер</w:t>
      </w:r>
      <w:r w:rsidR="006D746F">
        <w:rPr>
          <w:sz w:val="28"/>
          <w:szCs w:val="30"/>
        </w:rPr>
        <w:t>шаться в строгом соответствии с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 xml:space="preserve">нормами процессуального права, детально регулирующими порядок разрешения гражданского дела. </w:t>
      </w:r>
    </w:p>
    <w:p w:rsidR="002A6C74" w:rsidRPr="006D746F" w:rsidRDefault="002A6C7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 целях постановки законного и обоснованного решения суд при разрешении гражданских дел обязан руководствоваться законом и правильно применять нормы материального и процессуального права.</w:t>
      </w:r>
    </w:p>
    <w:p w:rsidR="00677921" w:rsidRPr="006D746F" w:rsidRDefault="002A6C7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Важным условием соблюдения данного принципа</w:t>
      </w:r>
      <w:r w:rsidR="00677921" w:rsidRPr="006D746F">
        <w:rPr>
          <w:sz w:val="28"/>
          <w:szCs w:val="30"/>
        </w:rPr>
        <w:t xml:space="preserve"> также</w:t>
      </w:r>
      <w:r w:rsidRPr="006D746F">
        <w:rPr>
          <w:sz w:val="28"/>
          <w:szCs w:val="30"/>
        </w:rPr>
        <w:t xml:space="preserve"> является проверка законности и обоснованности постановлений суда первой инстанции в кассационном порядке, а также пересмотр их в порядке надзора и по вновь открывшимся обстоятельствам.</w:t>
      </w:r>
    </w:p>
    <w:p w:rsidR="00677921" w:rsidRPr="006D746F" w:rsidRDefault="002A6C7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Таким образом, вся деятельность суда, являющегося гарантом з</w:t>
      </w:r>
      <w:r w:rsidR="006D746F">
        <w:rPr>
          <w:sz w:val="28"/>
          <w:szCs w:val="30"/>
        </w:rPr>
        <w:t>ащиты охраняемых законом прав и</w:t>
      </w:r>
      <w:r w:rsidR="006D746F" w:rsidRPr="00EC0D55">
        <w:rPr>
          <w:sz w:val="28"/>
          <w:szCs w:val="30"/>
        </w:rPr>
        <w:t xml:space="preserve"> </w:t>
      </w:r>
      <w:r w:rsidR="006D746F">
        <w:rPr>
          <w:sz w:val="28"/>
          <w:szCs w:val="30"/>
        </w:rPr>
        <w:t>интересов граждан и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организаций, способствует укреплению законности, предупреждению право</w:t>
      </w:r>
      <w:r w:rsidR="006D746F">
        <w:rPr>
          <w:sz w:val="28"/>
          <w:szCs w:val="30"/>
        </w:rPr>
        <w:t>нарушений, воспитанию граждан в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духе н</w:t>
      </w:r>
      <w:r w:rsidR="006D746F">
        <w:rPr>
          <w:sz w:val="28"/>
          <w:szCs w:val="30"/>
        </w:rPr>
        <w:t>еуклонного исполнения законов и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уважения правил общежития, регулируется установленными нормами права.</w:t>
      </w:r>
    </w:p>
    <w:p w:rsidR="00D8451F" w:rsidRPr="006D746F" w:rsidRDefault="002A6C74" w:rsidP="006D746F">
      <w:pPr>
        <w:spacing w:line="360" w:lineRule="auto"/>
        <w:ind w:firstLine="709"/>
        <w:jc w:val="both"/>
        <w:rPr>
          <w:sz w:val="28"/>
          <w:szCs w:val="30"/>
        </w:rPr>
      </w:pPr>
      <w:r w:rsidRPr="006D746F">
        <w:rPr>
          <w:sz w:val="28"/>
          <w:szCs w:val="30"/>
        </w:rPr>
        <w:t xml:space="preserve">Успешное выполнение этих задач возможно </w:t>
      </w:r>
      <w:r w:rsidR="00677921" w:rsidRPr="006D746F">
        <w:rPr>
          <w:sz w:val="28"/>
          <w:szCs w:val="30"/>
        </w:rPr>
        <w:t xml:space="preserve">только </w:t>
      </w:r>
      <w:r w:rsidRPr="006D746F">
        <w:rPr>
          <w:sz w:val="28"/>
          <w:szCs w:val="30"/>
        </w:rPr>
        <w:t>при условии,</w:t>
      </w:r>
      <w:r w:rsidR="006D746F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рассмотрени</w:t>
      </w:r>
      <w:r w:rsidR="00677921" w:rsidRPr="006D746F">
        <w:rPr>
          <w:sz w:val="28"/>
          <w:szCs w:val="30"/>
        </w:rPr>
        <w:t>я</w:t>
      </w:r>
      <w:r w:rsidR="006D746F">
        <w:rPr>
          <w:sz w:val="28"/>
          <w:szCs w:val="30"/>
        </w:rPr>
        <w:t xml:space="preserve"> и</w:t>
      </w:r>
      <w:r w:rsidR="006D746F" w:rsidRPr="00EC0D55">
        <w:rPr>
          <w:sz w:val="28"/>
          <w:szCs w:val="30"/>
        </w:rPr>
        <w:t xml:space="preserve"> </w:t>
      </w:r>
      <w:r w:rsidRPr="006D746F">
        <w:rPr>
          <w:sz w:val="28"/>
          <w:szCs w:val="30"/>
        </w:rPr>
        <w:t>разрешени</w:t>
      </w:r>
      <w:r w:rsidR="00677921" w:rsidRPr="006D746F">
        <w:rPr>
          <w:sz w:val="28"/>
          <w:szCs w:val="30"/>
        </w:rPr>
        <w:t>я</w:t>
      </w:r>
      <w:r w:rsidRPr="006D746F">
        <w:rPr>
          <w:sz w:val="28"/>
          <w:szCs w:val="30"/>
        </w:rPr>
        <w:t xml:space="preserve"> дел</w:t>
      </w:r>
      <w:r w:rsidR="00677921" w:rsidRPr="006D746F">
        <w:rPr>
          <w:sz w:val="28"/>
          <w:szCs w:val="30"/>
        </w:rPr>
        <w:t xml:space="preserve"> судом </w:t>
      </w:r>
      <w:r w:rsidRPr="006D746F">
        <w:rPr>
          <w:sz w:val="28"/>
          <w:szCs w:val="30"/>
        </w:rPr>
        <w:t>на основе строгого соблюдения принципа законности.</w:t>
      </w:r>
    </w:p>
    <w:p w:rsidR="00A006CD" w:rsidRPr="006D746F" w:rsidRDefault="00A006CD" w:rsidP="006D746F">
      <w:pPr>
        <w:spacing w:line="360" w:lineRule="auto"/>
        <w:ind w:firstLine="709"/>
        <w:jc w:val="both"/>
        <w:rPr>
          <w:sz w:val="28"/>
          <w:szCs w:val="30"/>
        </w:rPr>
      </w:pPr>
    </w:p>
    <w:p w:rsidR="00577476" w:rsidRDefault="006D746F" w:rsidP="006D7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5229" w:rsidRPr="006D746F">
        <w:rPr>
          <w:sz w:val="28"/>
          <w:szCs w:val="28"/>
        </w:rPr>
        <w:t>БИБЛИОГРАФИЧЕСКИЙ С</w:t>
      </w:r>
      <w:r>
        <w:rPr>
          <w:sz w:val="28"/>
          <w:szCs w:val="28"/>
        </w:rPr>
        <w:t>ПИСОК ИСПОЛЬЗОВАННОЙ ЛИТЕРАТУРЫ</w:t>
      </w:r>
    </w:p>
    <w:p w:rsidR="00EC0D55" w:rsidRPr="00EC0D55" w:rsidRDefault="00EC0D55" w:rsidP="006D746F">
      <w:pPr>
        <w:spacing w:line="360" w:lineRule="auto"/>
        <w:ind w:firstLine="709"/>
        <w:jc w:val="both"/>
        <w:rPr>
          <w:sz w:val="28"/>
          <w:szCs w:val="28"/>
        </w:rPr>
      </w:pPr>
    </w:p>
    <w:p w:rsidR="00C0260C" w:rsidRPr="006D746F" w:rsidRDefault="00417515" w:rsidP="006D746F">
      <w:pPr>
        <w:pStyle w:val="Default"/>
        <w:spacing w:line="360" w:lineRule="auto"/>
        <w:jc w:val="both"/>
        <w:rPr>
          <w:color w:val="auto"/>
          <w:sz w:val="28"/>
          <w:szCs w:val="30"/>
        </w:rPr>
      </w:pPr>
      <w:r w:rsidRPr="006D746F">
        <w:rPr>
          <w:bCs/>
          <w:color w:val="auto"/>
          <w:sz w:val="28"/>
          <w:szCs w:val="30"/>
        </w:rPr>
        <w:t xml:space="preserve">1. </w:t>
      </w:r>
      <w:r w:rsidR="00C0260C" w:rsidRPr="006D746F">
        <w:rPr>
          <w:color w:val="auto"/>
          <w:sz w:val="28"/>
          <w:szCs w:val="30"/>
        </w:rPr>
        <w:t xml:space="preserve">Гражданский процесс: Учебник. 2-е изд., перераб. и доп. / Под ред. М.К. Треушникова. М.: ОАО «Издательский Дом </w:t>
      </w:r>
      <w:r w:rsidR="00CC34CF" w:rsidRPr="006D746F">
        <w:rPr>
          <w:color w:val="auto"/>
          <w:sz w:val="28"/>
          <w:szCs w:val="30"/>
        </w:rPr>
        <w:t>«</w:t>
      </w:r>
      <w:r w:rsidR="00C0260C" w:rsidRPr="006D746F">
        <w:rPr>
          <w:color w:val="auto"/>
          <w:sz w:val="28"/>
          <w:szCs w:val="30"/>
        </w:rPr>
        <w:t>Городец», 2007.</w:t>
      </w:r>
      <w:r w:rsidR="006D746F">
        <w:rPr>
          <w:color w:val="auto"/>
          <w:sz w:val="28"/>
          <w:szCs w:val="30"/>
        </w:rPr>
        <w:t xml:space="preserve"> </w:t>
      </w:r>
    </w:p>
    <w:p w:rsidR="00894E61" w:rsidRPr="006D746F" w:rsidRDefault="00417515" w:rsidP="006D746F">
      <w:pPr>
        <w:pStyle w:val="Default"/>
        <w:spacing w:line="360" w:lineRule="auto"/>
        <w:jc w:val="both"/>
        <w:rPr>
          <w:color w:val="auto"/>
          <w:sz w:val="28"/>
          <w:szCs w:val="30"/>
        </w:rPr>
      </w:pPr>
      <w:r w:rsidRPr="006D746F">
        <w:rPr>
          <w:color w:val="auto"/>
          <w:sz w:val="28"/>
          <w:szCs w:val="30"/>
        </w:rPr>
        <w:t>2.</w:t>
      </w:r>
      <w:r w:rsidR="00894E61" w:rsidRPr="006D746F">
        <w:rPr>
          <w:color w:val="auto"/>
          <w:sz w:val="28"/>
          <w:szCs w:val="30"/>
        </w:rPr>
        <w:t>Гражданский процесс / Под ред. М.К. Треушникова. М.: Наука, 2001.</w:t>
      </w:r>
    </w:p>
    <w:p w:rsidR="00CC34CF" w:rsidRPr="006D746F" w:rsidRDefault="00CC34CF" w:rsidP="006D746F">
      <w:pPr>
        <w:pStyle w:val="Default"/>
        <w:spacing w:line="360" w:lineRule="auto"/>
        <w:jc w:val="both"/>
        <w:rPr>
          <w:color w:val="auto"/>
          <w:sz w:val="28"/>
          <w:szCs w:val="30"/>
        </w:rPr>
      </w:pPr>
      <w:r w:rsidRPr="006D746F">
        <w:rPr>
          <w:color w:val="auto"/>
          <w:sz w:val="28"/>
          <w:szCs w:val="30"/>
        </w:rPr>
        <w:t>3.</w:t>
      </w:r>
      <w:r w:rsidRPr="006D746F">
        <w:rPr>
          <w:color w:val="auto"/>
          <w:sz w:val="28"/>
        </w:rPr>
        <w:t xml:space="preserve"> </w:t>
      </w:r>
      <w:r w:rsidRPr="006D746F">
        <w:rPr>
          <w:color w:val="auto"/>
          <w:sz w:val="28"/>
          <w:szCs w:val="30"/>
        </w:rPr>
        <w:t>Гражданский процесс России / Под ред. М.А. Викут. М.:Изд. Юрист,</w:t>
      </w:r>
      <w:r w:rsidR="006D746F">
        <w:rPr>
          <w:color w:val="auto"/>
          <w:sz w:val="28"/>
          <w:szCs w:val="30"/>
        </w:rPr>
        <w:t xml:space="preserve"> </w:t>
      </w:r>
      <w:r w:rsidRPr="006D746F">
        <w:rPr>
          <w:color w:val="auto"/>
          <w:sz w:val="28"/>
          <w:szCs w:val="30"/>
        </w:rPr>
        <w:t>2004.</w:t>
      </w:r>
    </w:p>
    <w:p w:rsidR="00C85A70" w:rsidRPr="006D746F" w:rsidRDefault="00CC34CF" w:rsidP="006D746F">
      <w:pPr>
        <w:spacing w:line="360" w:lineRule="auto"/>
        <w:jc w:val="both"/>
        <w:rPr>
          <w:sz w:val="28"/>
          <w:szCs w:val="30"/>
        </w:rPr>
      </w:pPr>
      <w:r w:rsidRPr="006D746F">
        <w:rPr>
          <w:sz w:val="28"/>
          <w:szCs w:val="30"/>
        </w:rPr>
        <w:t>4</w:t>
      </w:r>
      <w:r w:rsidR="00417515" w:rsidRPr="006D746F">
        <w:rPr>
          <w:sz w:val="28"/>
          <w:szCs w:val="30"/>
        </w:rPr>
        <w:t>.</w:t>
      </w:r>
      <w:r w:rsidR="00C85A70" w:rsidRPr="006D746F">
        <w:rPr>
          <w:sz w:val="28"/>
          <w:szCs w:val="30"/>
        </w:rPr>
        <w:t>Постатейный комментарий к Конституции Российской Федерации./ Под ред.</w:t>
      </w:r>
      <w:r w:rsidR="006D746F">
        <w:rPr>
          <w:sz w:val="28"/>
          <w:szCs w:val="30"/>
        </w:rPr>
        <w:t xml:space="preserve"> </w:t>
      </w:r>
      <w:r w:rsidR="00C85A70" w:rsidRPr="006D746F">
        <w:rPr>
          <w:sz w:val="28"/>
          <w:szCs w:val="30"/>
        </w:rPr>
        <w:t xml:space="preserve">Кудрявцева Ю.В. - М.: Изд. Юрист, 1997. </w:t>
      </w:r>
    </w:p>
    <w:p w:rsidR="00C85A70" w:rsidRPr="006D746F" w:rsidRDefault="00CC34CF" w:rsidP="006D746F">
      <w:pPr>
        <w:spacing w:line="360" w:lineRule="auto"/>
        <w:jc w:val="both"/>
        <w:rPr>
          <w:sz w:val="28"/>
          <w:szCs w:val="30"/>
          <w:lang w:val="en-US"/>
        </w:rPr>
      </w:pPr>
      <w:r w:rsidRPr="006D746F">
        <w:rPr>
          <w:sz w:val="28"/>
          <w:szCs w:val="30"/>
        </w:rPr>
        <w:t>5</w:t>
      </w:r>
      <w:r w:rsidR="00417515" w:rsidRPr="006D746F">
        <w:rPr>
          <w:sz w:val="28"/>
          <w:szCs w:val="30"/>
        </w:rPr>
        <w:t xml:space="preserve">. </w:t>
      </w:r>
      <w:r w:rsidR="00C85A70" w:rsidRPr="006D746F">
        <w:rPr>
          <w:sz w:val="28"/>
          <w:szCs w:val="30"/>
        </w:rPr>
        <w:t xml:space="preserve">Постатейный комментарий к Гражданскому процессуальному кодексу Российской Федерации./ Под ред. Крашенникова </w:t>
      </w:r>
      <w:r w:rsidR="006D746F">
        <w:rPr>
          <w:sz w:val="28"/>
          <w:szCs w:val="30"/>
        </w:rPr>
        <w:t>П.В.- М.: Изд. Юрист, 2006 год.</w:t>
      </w:r>
      <w:bookmarkStart w:id="0" w:name="_GoBack"/>
      <w:bookmarkEnd w:id="0"/>
    </w:p>
    <w:sectPr w:rsidR="00C85A70" w:rsidRPr="006D746F" w:rsidSect="00EC0D55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AA" w:rsidRDefault="001217AA">
      <w:r>
        <w:separator/>
      </w:r>
    </w:p>
  </w:endnote>
  <w:endnote w:type="continuationSeparator" w:id="0">
    <w:p w:rsidR="001217AA" w:rsidRDefault="0012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AB" w:rsidRDefault="008374AB" w:rsidP="008B768F">
    <w:pPr>
      <w:pStyle w:val="ac"/>
      <w:framePr w:wrap="around" w:vAnchor="text" w:hAnchor="margin" w:xAlign="center" w:y="1"/>
      <w:rPr>
        <w:rStyle w:val="ae"/>
      </w:rPr>
    </w:pPr>
  </w:p>
  <w:p w:rsidR="008374AB" w:rsidRDefault="008374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AA" w:rsidRDefault="001217AA">
      <w:r>
        <w:separator/>
      </w:r>
    </w:p>
  </w:footnote>
  <w:footnote w:type="continuationSeparator" w:id="0">
    <w:p w:rsidR="001217AA" w:rsidRDefault="0012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E1C4FA5"/>
    <w:multiLevelType w:val="singleLevel"/>
    <w:tmpl w:val="58424390"/>
    <w:lvl w:ilvl="0">
      <w:start w:val="5"/>
      <w:numFmt w:val="bullet"/>
      <w:lvlText w:val=""/>
      <w:lvlJc w:val="left"/>
      <w:pPr>
        <w:tabs>
          <w:tab w:val="num" w:pos="408"/>
        </w:tabs>
        <w:ind w:left="408" w:hanging="408"/>
      </w:pPr>
      <w:rPr>
        <w:rFonts w:ascii="Wingdings" w:hAnsi="Wingdings" w:hint="default"/>
        <w:sz w:val="20"/>
      </w:rPr>
    </w:lvl>
  </w:abstractNum>
  <w:abstractNum w:abstractNumId="2">
    <w:nsid w:val="26067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02D5983"/>
    <w:multiLevelType w:val="hybridMultilevel"/>
    <w:tmpl w:val="74206422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43444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54555AD"/>
    <w:multiLevelType w:val="singleLevel"/>
    <w:tmpl w:val="4B1240C0"/>
    <w:lvl w:ilvl="0">
      <w:numFmt w:val="bullet"/>
      <w:lvlText w:val="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60"/>
    <w:rsid w:val="00007F60"/>
    <w:rsid w:val="0001379B"/>
    <w:rsid w:val="000419AA"/>
    <w:rsid w:val="000810A8"/>
    <w:rsid w:val="00096925"/>
    <w:rsid w:val="000B7BA4"/>
    <w:rsid w:val="000D7C1E"/>
    <w:rsid w:val="000E72CF"/>
    <w:rsid w:val="000F7C11"/>
    <w:rsid w:val="001217AA"/>
    <w:rsid w:val="001232AF"/>
    <w:rsid w:val="001B395E"/>
    <w:rsid w:val="001E044A"/>
    <w:rsid w:val="001E5229"/>
    <w:rsid w:val="00236B43"/>
    <w:rsid w:val="00261604"/>
    <w:rsid w:val="002860A1"/>
    <w:rsid w:val="002A6016"/>
    <w:rsid w:val="002A6C74"/>
    <w:rsid w:val="002E178A"/>
    <w:rsid w:val="002F07DB"/>
    <w:rsid w:val="003141F1"/>
    <w:rsid w:val="003A064F"/>
    <w:rsid w:val="003F0C5D"/>
    <w:rsid w:val="003F674F"/>
    <w:rsid w:val="00410C2E"/>
    <w:rsid w:val="00417515"/>
    <w:rsid w:val="00422FCE"/>
    <w:rsid w:val="00426420"/>
    <w:rsid w:val="004745EC"/>
    <w:rsid w:val="0048671F"/>
    <w:rsid w:val="004A1459"/>
    <w:rsid w:val="0053381F"/>
    <w:rsid w:val="00577476"/>
    <w:rsid w:val="005D4ED2"/>
    <w:rsid w:val="006632E4"/>
    <w:rsid w:val="00677109"/>
    <w:rsid w:val="00677921"/>
    <w:rsid w:val="006C5CEE"/>
    <w:rsid w:val="006D746F"/>
    <w:rsid w:val="007217B4"/>
    <w:rsid w:val="007227E0"/>
    <w:rsid w:val="00761F05"/>
    <w:rsid w:val="00777C45"/>
    <w:rsid w:val="007900F7"/>
    <w:rsid w:val="007906BE"/>
    <w:rsid w:val="007C5E2D"/>
    <w:rsid w:val="008267A5"/>
    <w:rsid w:val="008374AB"/>
    <w:rsid w:val="00876240"/>
    <w:rsid w:val="00877651"/>
    <w:rsid w:val="008833FD"/>
    <w:rsid w:val="00894E61"/>
    <w:rsid w:val="008A5CB7"/>
    <w:rsid w:val="008B3B5F"/>
    <w:rsid w:val="008B768F"/>
    <w:rsid w:val="009157AE"/>
    <w:rsid w:val="00916EB9"/>
    <w:rsid w:val="00922EC0"/>
    <w:rsid w:val="00936F56"/>
    <w:rsid w:val="009476F5"/>
    <w:rsid w:val="009F406E"/>
    <w:rsid w:val="00A006CD"/>
    <w:rsid w:val="00A01305"/>
    <w:rsid w:val="00A329C2"/>
    <w:rsid w:val="00A372AA"/>
    <w:rsid w:val="00A72977"/>
    <w:rsid w:val="00AD61C4"/>
    <w:rsid w:val="00AF7103"/>
    <w:rsid w:val="00B679AA"/>
    <w:rsid w:val="00BE11A6"/>
    <w:rsid w:val="00BF166E"/>
    <w:rsid w:val="00BF5593"/>
    <w:rsid w:val="00C0260C"/>
    <w:rsid w:val="00C3711E"/>
    <w:rsid w:val="00C543DA"/>
    <w:rsid w:val="00C85A70"/>
    <w:rsid w:val="00C92820"/>
    <w:rsid w:val="00CC34CF"/>
    <w:rsid w:val="00D0148E"/>
    <w:rsid w:val="00D1446B"/>
    <w:rsid w:val="00D16073"/>
    <w:rsid w:val="00D52AF2"/>
    <w:rsid w:val="00D8451F"/>
    <w:rsid w:val="00E044C4"/>
    <w:rsid w:val="00E60F8A"/>
    <w:rsid w:val="00E6229C"/>
    <w:rsid w:val="00E65A4B"/>
    <w:rsid w:val="00EA25D3"/>
    <w:rsid w:val="00EA47D4"/>
    <w:rsid w:val="00EC0D55"/>
    <w:rsid w:val="00ED5464"/>
    <w:rsid w:val="00F87C68"/>
    <w:rsid w:val="00F9757C"/>
    <w:rsid w:val="00FE03B5"/>
    <w:rsid w:val="00FE381C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9D2D23-3A3F-4C1F-95D0-FA2E19B5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07F6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rsid w:val="00007F60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07F60"/>
    <w:pPr>
      <w:spacing w:line="360" w:lineRule="auto"/>
      <w:ind w:firstLine="34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07F60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007F60"/>
    <w:pPr>
      <w:spacing w:line="360" w:lineRule="auto"/>
      <w:ind w:firstLine="340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007F6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</w:rPr>
  </w:style>
  <w:style w:type="character" w:styleId="ab">
    <w:name w:val="footnote reference"/>
    <w:uiPriority w:val="99"/>
    <w:rsid w:val="00007F60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65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0D7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0D7C1E"/>
    <w:rPr>
      <w:rFonts w:cs="Times New Roman"/>
    </w:rPr>
  </w:style>
  <w:style w:type="paragraph" w:customStyle="1" w:styleId="ConsPlusNormal">
    <w:name w:val="ConsPlusNormal"/>
    <w:rsid w:val="00A00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06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026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85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rsid w:val="006D74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D74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1767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>Reanimator Extreme Edition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2014-03-07T02:18:00Z</dcterms:created>
  <dcterms:modified xsi:type="dcterms:W3CDTF">2014-03-07T02:18:00Z</dcterms:modified>
</cp:coreProperties>
</file>