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17" w:rsidRPr="007C7EB3" w:rsidRDefault="007C7EB3" w:rsidP="009019CA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8"/>
          <w:szCs w:val="28"/>
        </w:rPr>
      </w:pPr>
      <w:r w:rsidRPr="007C7EB3">
        <w:rPr>
          <w:bCs w:val="0"/>
          <w:color w:val="000000"/>
          <w:sz w:val="28"/>
          <w:szCs w:val="28"/>
        </w:rPr>
        <w:t>Налоговый кодекс</w:t>
      </w:r>
    </w:p>
    <w:p w:rsidR="00FF7A82" w:rsidRPr="007C7EB3" w:rsidRDefault="00FF7A82" w:rsidP="009019CA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</w:t>
      </w:r>
      <w:r w:rsidR="009019CA" w:rsidRPr="007C7EB3">
        <w:rPr>
          <w:b/>
          <w:color w:val="000000"/>
          <w:sz w:val="28"/>
          <w:szCs w:val="28"/>
        </w:rPr>
        <w:t>. На</w:t>
      </w:r>
      <w:r w:rsidRPr="007C7EB3">
        <w:rPr>
          <w:b/>
          <w:color w:val="000000"/>
          <w:sz w:val="28"/>
          <w:szCs w:val="28"/>
        </w:rPr>
        <w:t>логовый кодекс не рассматривает в качестве льгот</w:t>
      </w:r>
      <w:r w:rsidR="007C7EB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Освобождение от налога</w:t>
      </w:r>
    </w:p>
    <w:p w:rsidR="000E0B17" w:rsidRPr="007C7EB3" w:rsidRDefault="000E0B17" w:rsidP="009019CA">
      <w:pPr>
        <w:numPr>
          <w:ilvl w:val="0"/>
          <w:numId w:val="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Уменьшение размера налогового платежа</w:t>
      </w:r>
    </w:p>
    <w:p w:rsidR="000E0B17" w:rsidRPr="007C7EB3" w:rsidRDefault="000E0B17" w:rsidP="009019CA">
      <w:pPr>
        <w:numPr>
          <w:ilvl w:val="0"/>
          <w:numId w:val="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Перенос установленного срока уплаты налога на более поздний срок</w:t>
      </w:r>
      <w:r w:rsidR="00FF7A82" w:rsidRPr="007C7EB3">
        <w:rPr>
          <w:color w:val="000000"/>
          <w:sz w:val="28"/>
          <w:szCs w:val="28"/>
          <w:u w:val="single"/>
        </w:rPr>
        <w:t xml:space="preserve"> </w:t>
      </w:r>
      <w:r w:rsidR="00E6122A" w:rsidRPr="007C7EB3">
        <w:rPr>
          <w:color w:val="000000"/>
          <w:sz w:val="28"/>
          <w:szCs w:val="28"/>
        </w:rPr>
        <w:t>(НК РФ Часть 1 статья 56 пункт 1)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2. В соответствии с НК налогоплательщик обязан обеспечивать сохранность данных бухгалтерского учета, необходимых для исчисления и уп</w:t>
      </w:r>
      <w:r w:rsidR="008C4C83" w:rsidRPr="007C7EB3">
        <w:rPr>
          <w:b/>
          <w:color w:val="000000"/>
          <w:sz w:val="28"/>
          <w:szCs w:val="28"/>
        </w:rPr>
        <w:t>латы налогов:</w:t>
      </w:r>
    </w:p>
    <w:p w:rsidR="000E0B17" w:rsidRPr="007C7EB3" w:rsidRDefault="009019CA" w:rsidP="009019CA">
      <w:pPr>
        <w:numPr>
          <w:ilvl w:val="0"/>
          <w:numId w:val="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1 год</w:t>
      </w:r>
    </w:p>
    <w:p w:rsidR="000E0B17" w:rsidRPr="007C7EB3" w:rsidRDefault="000E0B17" w:rsidP="009019CA">
      <w:pPr>
        <w:numPr>
          <w:ilvl w:val="0"/>
          <w:numId w:val="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3 года</w:t>
      </w:r>
    </w:p>
    <w:p w:rsidR="000E0B17" w:rsidRPr="007C7EB3" w:rsidRDefault="000E0B17" w:rsidP="009019CA">
      <w:pPr>
        <w:numPr>
          <w:ilvl w:val="0"/>
          <w:numId w:val="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4 года</w:t>
      </w:r>
      <w:r w:rsidR="0073785F" w:rsidRPr="007C7EB3">
        <w:rPr>
          <w:color w:val="000000"/>
          <w:sz w:val="28"/>
          <w:szCs w:val="28"/>
        </w:rPr>
        <w:t xml:space="preserve"> </w:t>
      </w:r>
      <w:r w:rsidR="003E5176" w:rsidRPr="007C7EB3">
        <w:rPr>
          <w:color w:val="000000"/>
          <w:sz w:val="28"/>
          <w:szCs w:val="28"/>
        </w:rPr>
        <w:t>(НК РФ Часть 1 статья 23 пункт 1)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3. Обязанность по уплате налогов устанавливается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4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Актом законодательства о налогах и сборах</w:t>
      </w:r>
      <w:r w:rsidR="0073785F" w:rsidRPr="007C7EB3">
        <w:rPr>
          <w:color w:val="000000"/>
          <w:sz w:val="28"/>
          <w:szCs w:val="28"/>
        </w:rPr>
        <w:t xml:space="preserve"> </w:t>
      </w:r>
      <w:r w:rsidR="003E5176" w:rsidRPr="007C7EB3">
        <w:rPr>
          <w:color w:val="000000"/>
          <w:sz w:val="28"/>
          <w:szCs w:val="28"/>
        </w:rPr>
        <w:t>(НК РФ Часть 1 статья 23 пункт 4)</w:t>
      </w:r>
    </w:p>
    <w:p w:rsidR="000E0B17" w:rsidRPr="007C7EB3" w:rsidRDefault="000E0B17" w:rsidP="009019CA">
      <w:pPr>
        <w:numPr>
          <w:ilvl w:val="0"/>
          <w:numId w:val="4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Нормативным актом органа исполнительной власти</w:t>
      </w:r>
    </w:p>
    <w:p w:rsidR="000E0B17" w:rsidRPr="007C7EB3" w:rsidRDefault="000E0B17" w:rsidP="009019CA">
      <w:pPr>
        <w:numPr>
          <w:ilvl w:val="0"/>
          <w:numId w:val="4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Решением Правительства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4. К акту законодательства о налогах и сборах относится:</w:t>
      </w:r>
    </w:p>
    <w:p w:rsidR="000E0B17" w:rsidRPr="007C7EB3" w:rsidRDefault="000E0B17" w:rsidP="009019CA">
      <w:pPr>
        <w:numPr>
          <w:ilvl w:val="0"/>
          <w:numId w:val="5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  <w:u w:val="single"/>
        </w:rPr>
        <w:t>Нормативно-правовой акт органов местного самоуправления</w:t>
      </w:r>
      <w:r w:rsidRPr="007C7EB3">
        <w:rPr>
          <w:color w:val="000000"/>
          <w:sz w:val="28"/>
          <w:szCs w:val="28"/>
        </w:rPr>
        <w:t xml:space="preserve"> </w:t>
      </w:r>
      <w:r w:rsidRPr="007C7EB3">
        <w:rPr>
          <w:color w:val="000000"/>
          <w:sz w:val="28"/>
          <w:szCs w:val="28"/>
          <w:u w:val="single"/>
        </w:rPr>
        <w:t>о местных налогах и сборах</w:t>
      </w:r>
      <w:r w:rsidR="0073785F" w:rsidRPr="007C7EB3">
        <w:rPr>
          <w:color w:val="000000"/>
          <w:sz w:val="28"/>
          <w:szCs w:val="28"/>
        </w:rPr>
        <w:t xml:space="preserve"> </w:t>
      </w:r>
      <w:r w:rsidR="00AB0A89" w:rsidRPr="007C7EB3">
        <w:rPr>
          <w:color w:val="000000"/>
          <w:sz w:val="28"/>
          <w:szCs w:val="28"/>
        </w:rPr>
        <w:t>(НК РФ Часть 1 статья 34.</w:t>
      </w:r>
      <w:r w:rsidR="009019CA" w:rsidRPr="007C7EB3">
        <w:rPr>
          <w:color w:val="000000"/>
          <w:sz w:val="28"/>
          <w:szCs w:val="28"/>
        </w:rPr>
        <w:t>2 пункт</w:t>
      </w:r>
      <w:r w:rsidR="00AB0A89" w:rsidRPr="007C7EB3">
        <w:rPr>
          <w:color w:val="000000"/>
          <w:sz w:val="28"/>
          <w:szCs w:val="28"/>
        </w:rPr>
        <w:t xml:space="preserve"> 2)</w:t>
      </w:r>
    </w:p>
    <w:p w:rsidR="000E0B17" w:rsidRPr="007C7EB3" w:rsidRDefault="000E0B17" w:rsidP="009019CA">
      <w:pPr>
        <w:numPr>
          <w:ilvl w:val="0"/>
          <w:numId w:val="5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Инструкция по заполнению налоговых деклараций</w:t>
      </w:r>
    </w:p>
    <w:p w:rsidR="000E0B17" w:rsidRPr="007C7EB3" w:rsidRDefault="000E0B17" w:rsidP="009019CA">
      <w:pPr>
        <w:numPr>
          <w:ilvl w:val="0"/>
          <w:numId w:val="5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Единый государственный реестр налогоплательщиков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5. После получения акта налоговой проверки налогоплательщик вправе представить свои возражения по акту в течение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Пяти дней</w:t>
      </w:r>
    </w:p>
    <w:p w:rsidR="000E0B17" w:rsidRPr="007C7EB3" w:rsidRDefault="000E0B17" w:rsidP="009019CA">
      <w:pPr>
        <w:numPr>
          <w:ilvl w:val="0"/>
          <w:numId w:val="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15 дней</w:t>
      </w:r>
      <w:r w:rsidR="0073785F" w:rsidRPr="007C7EB3">
        <w:rPr>
          <w:color w:val="000000"/>
          <w:sz w:val="28"/>
          <w:szCs w:val="28"/>
        </w:rPr>
        <w:t xml:space="preserve"> </w:t>
      </w:r>
      <w:r w:rsidR="00AB0A89" w:rsidRPr="007C7EB3">
        <w:rPr>
          <w:color w:val="000000"/>
          <w:sz w:val="28"/>
          <w:szCs w:val="28"/>
        </w:rPr>
        <w:t>(НК РФ Часть 1 статья 100 пункт 6)</w:t>
      </w:r>
    </w:p>
    <w:p w:rsidR="000E0B17" w:rsidRPr="007C7EB3" w:rsidRDefault="000E0B17" w:rsidP="009019CA">
      <w:pPr>
        <w:numPr>
          <w:ilvl w:val="0"/>
          <w:numId w:val="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Месяца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6. Обязанность по уплате налога считается исполненной с момента предъявления в банк поручения на уплату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7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При отсутствии задолженности по другим налогам</w:t>
      </w:r>
    </w:p>
    <w:p w:rsidR="000E0B17" w:rsidRPr="007C7EB3" w:rsidRDefault="000E0B17" w:rsidP="009019CA">
      <w:pPr>
        <w:numPr>
          <w:ilvl w:val="0"/>
          <w:numId w:val="7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При наличии достаточного денежного остатка на счете налогоплательщика</w:t>
      </w:r>
      <w:r w:rsidR="0073785F" w:rsidRPr="007C7EB3">
        <w:rPr>
          <w:color w:val="000000"/>
          <w:sz w:val="28"/>
          <w:szCs w:val="28"/>
        </w:rPr>
        <w:t xml:space="preserve"> </w:t>
      </w:r>
      <w:r w:rsidR="00BE7E64" w:rsidRPr="007C7EB3">
        <w:rPr>
          <w:color w:val="000000"/>
          <w:sz w:val="28"/>
          <w:szCs w:val="28"/>
        </w:rPr>
        <w:t>(НК РФ Часть 1 статья 45 пункт 3)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7. Какое из перечисленных действий не является налоговым правонарушением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Нарушение срока постановки на учет</w:t>
      </w:r>
    </w:p>
    <w:p w:rsidR="000E0B17" w:rsidRPr="007C7EB3" w:rsidRDefault="000E0B17" w:rsidP="009019CA">
      <w:pPr>
        <w:numPr>
          <w:ilvl w:val="0"/>
          <w:numId w:val="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Непредставление налоговой декларации</w:t>
      </w:r>
    </w:p>
    <w:p w:rsidR="000E0B17" w:rsidRPr="007C7EB3" w:rsidRDefault="000E0B17" w:rsidP="009019CA">
      <w:pPr>
        <w:numPr>
          <w:ilvl w:val="0"/>
          <w:numId w:val="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Ошибка при составлении налоговой декларации</w:t>
      </w:r>
      <w:r w:rsidR="0073785F" w:rsidRPr="007C7EB3">
        <w:rPr>
          <w:color w:val="000000"/>
          <w:sz w:val="28"/>
          <w:szCs w:val="28"/>
        </w:rPr>
        <w:t xml:space="preserve"> </w:t>
      </w:r>
      <w:r w:rsidR="003D4576" w:rsidRPr="007C7EB3">
        <w:rPr>
          <w:color w:val="000000"/>
          <w:sz w:val="28"/>
          <w:szCs w:val="28"/>
        </w:rPr>
        <w:t>(НК РФ Часть 1 статья 111)</w:t>
      </w:r>
    </w:p>
    <w:p w:rsidR="000E0B17" w:rsidRPr="007C7EB3" w:rsidRDefault="000E0B17" w:rsidP="009019CA">
      <w:pPr>
        <w:numPr>
          <w:ilvl w:val="0"/>
          <w:numId w:val="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Неуплата сумм налога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8. Неустранимые сомнения ак</w:t>
      </w:r>
      <w:r w:rsidR="008C4C83" w:rsidRPr="007C7EB3">
        <w:rPr>
          <w:b/>
          <w:color w:val="000000"/>
          <w:sz w:val="28"/>
          <w:szCs w:val="28"/>
        </w:rPr>
        <w:t>тов законодательства трактуются:</w:t>
      </w:r>
    </w:p>
    <w:p w:rsidR="000E0B17" w:rsidRPr="007C7EB3" w:rsidRDefault="000E0B17" w:rsidP="009019CA">
      <w:pPr>
        <w:numPr>
          <w:ilvl w:val="0"/>
          <w:numId w:val="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В пользу налогоплательщика</w:t>
      </w:r>
      <w:r w:rsidR="0073785F" w:rsidRPr="007C7EB3">
        <w:rPr>
          <w:color w:val="000000"/>
          <w:sz w:val="28"/>
          <w:szCs w:val="28"/>
        </w:rPr>
        <w:t xml:space="preserve"> </w:t>
      </w:r>
      <w:r w:rsidR="00430000" w:rsidRPr="007C7EB3">
        <w:rPr>
          <w:color w:val="000000"/>
          <w:sz w:val="28"/>
          <w:szCs w:val="28"/>
        </w:rPr>
        <w:t>(НК РФ Часть 1 статья 3 пункт 7)</w:t>
      </w:r>
    </w:p>
    <w:p w:rsidR="000E0B17" w:rsidRPr="007C7EB3" w:rsidRDefault="000E0B17" w:rsidP="009019CA">
      <w:pPr>
        <w:numPr>
          <w:ilvl w:val="0"/>
          <w:numId w:val="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В пользу налогового органа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9. Налогоплательщиками являются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10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Все организации и физические лица</w:t>
      </w:r>
    </w:p>
    <w:p w:rsidR="000E0B17" w:rsidRPr="007C7EB3" w:rsidRDefault="000E0B17" w:rsidP="009019CA">
      <w:pPr>
        <w:numPr>
          <w:ilvl w:val="0"/>
          <w:numId w:val="10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Организации и физические лица, на которых в соответствии с Налоговым кодексом возложена обязанность уплачивать налоги</w:t>
      </w:r>
      <w:r w:rsidR="0073785F" w:rsidRPr="007C7EB3">
        <w:rPr>
          <w:color w:val="000000"/>
          <w:sz w:val="28"/>
          <w:szCs w:val="28"/>
        </w:rPr>
        <w:t xml:space="preserve"> </w:t>
      </w:r>
      <w:r w:rsidR="00E6122A" w:rsidRPr="007C7EB3">
        <w:rPr>
          <w:color w:val="000000"/>
          <w:sz w:val="28"/>
          <w:szCs w:val="28"/>
        </w:rPr>
        <w:t>(НК РФ Часть 1 статья 19)</w:t>
      </w:r>
    </w:p>
    <w:p w:rsidR="000E0B17" w:rsidRPr="007C7EB3" w:rsidRDefault="000E0B17" w:rsidP="009019CA">
      <w:pPr>
        <w:numPr>
          <w:ilvl w:val="0"/>
          <w:numId w:val="10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Организации и физические лица, находящиеся на территории РФ более 3</w:t>
      </w:r>
      <w:r w:rsidR="009019CA" w:rsidRPr="007C7EB3">
        <w:rPr>
          <w:color w:val="000000"/>
          <w:sz w:val="28"/>
          <w:szCs w:val="28"/>
        </w:rPr>
        <w:t>-х</w:t>
      </w:r>
      <w:r w:rsidRPr="007C7EB3">
        <w:rPr>
          <w:color w:val="000000"/>
          <w:sz w:val="28"/>
          <w:szCs w:val="28"/>
        </w:rPr>
        <w:t xml:space="preserve"> месяцев</w:t>
      </w:r>
    </w:p>
    <w:p w:rsidR="000E0B17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7C7EB3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16"/>
        </w:rPr>
        <w:br w:type="page"/>
      </w:r>
      <w:r w:rsidR="000E0B17" w:rsidRPr="007C7EB3">
        <w:rPr>
          <w:b/>
          <w:color w:val="000000"/>
          <w:sz w:val="28"/>
          <w:szCs w:val="28"/>
        </w:rPr>
        <w:t>10. Налоговый период – это период времени применительно к отдельным налогам, по окончании которого:</w:t>
      </w:r>
    </w:p>
    <w:p w:rsidR="000E0B17" w:rsidRPr="007C7EB3" w:rsidRDefault="000E0B17" w:rsidP="009019CA">
      <w:pPr>
        <w:numPr>
          <w:ilvl w:val="0"/>
          <w:numId w:val="1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Определяется налогоплательщик и объект налогообложения</w:t>
      </w:r>
    </w:p>
    <w:p w:rsidR="000E0B17" w:rsidRPr="007C7EB3" w:rsidRDefault="000E0B17" w:rsidP="009019CA">
      <w:pPr>
        <w:numPr>
          <w:ilvl w:val="0"/>
          <w:numId w:val="1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Определяется объект налогообложения и порядок исчисления налога</w:t>
      </w:r>
    </w:p>
    <w:p w:rsidR="000E0B17" w:rsidRPr="007C7EB3" w:rsidRDefault="000E0B17" w:rsidP="009019CA">
      <w:pPr>
        <w:numPr>
          <w:ilvl w:val="0"/>
          <w:numId w:val="1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Определяется налоговая база и исчисляется сумма налога</w:t>
      </w:r>
      <w:r w:rsidR="0073785F" w:rsidRPr="007C7EB3">
        <w:rPr>
          <w:color w:val="000000"/>
          <w:sz w:val="28"/>
          <w:szCs w:val="28"/>
        </w:rPr>
        <w:t xml:space="preserve"> </w:t>
      </w:r>
      <w:r w:rsidR="00E6122A" w:rsidRPr="007C7EB3">
        <w:rPr>
          <w:color w:val="000000"/>
          <w:sz w:val="28"/>
          <w:szCs w:val="28"/>
        </w:rPr>
        <w:t>(НК РФ Часть 1 статья 55 пункт 1)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11. Органы исполнительной власти в предусмотренных законодательством случаях издают нормативные правовые акты по вопросам, связанным с налогообложением, которые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1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Могут изменять законодательство о налогах</w:t>
      </w:r>
    </w:p>
    <w:p w:rsidR="000E0B17" w:rsidRPr="007C7EB3" w:rsidRDefault="000E0B17" w:rsidP="009019CA">
      <w:pPr>
        <w:numPr>
          <w:ilvl w:val="0"/>
          <w:numId w:val="1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Могут дополнять законодательство о налогах</w:t>
      </w:r>
    </w:p>
    <w:p w:rsidR="000E0B17" w:rsidRPr="007C7EB3" w:rsidRDefault="000E0B17" w:rsidP="009019CA">
      <w:pPr>
        <w:numPr>
          <w:ilvl w:val="0"/>
          <w:numId w:val="1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Не могут дополнять или изменять</w:t>
      </w:r>
      <w:r w:rsidR="009019CA" w:rsidRPr="007C7EB3">
        <w:rPr>
          <w:color w:val="000000"/>
          <w:sz w:val="28"/>
          <w:szCs w:val="28"/>
          <w:u w:val="single"/>
        </w:rPr>
        <w:t xml:space="preserve"> </w:t>
      </w:r>
      <w:r w:rsidRPr="007C7EB3">
        <w:rPr>
          <w:color w:val="000000"/>
          <w:sz w:val="28"/>
          <w:szCs w:val="28"/>
          <w:u w:val="single"/>
        </w:rPr>
        <w:t>законодательство о налогах</w:t>
      </w:r>
      <w:r w:rsidR="0073785F" w:rsidRPr="007C7EB3">
        <w:rPr>
          <w:color w:val="000000"/>
          <w:sz w:val="28"/>
          <w:szCs w:val="28"/>
        </w:rPr>
        <w:t xml:space="preserve"> </w:t>
      </w:r>
      <w:r w:rsidR="003D4576" w:rsidRPr="007C7EB3">
        <w:rPr>
          <w:color w:val="000000"/>
          <w:sz w:val="28"/>
          <w:szCs w:val="28"/>
        </w:rPr>
        <w:t>(НК РФ Часть 1 статья 4 пункт 1)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12. В соответствии с Налоговым кодексом налоговой санкцией является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1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Пеня</w:t>
      </w:r>
    </w:p>
    <w:p w:rsidR="000E0B17" w:rsidRPr="007C7EB3" w:rsidRDefault="000E0B17" w:rsidP="009019CA">
      <w:pPr>
        <w:numPr>
          <w:ilvl w:val="0"/>
          <w:numId w:val="1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Штраф</w:t>
      </w:r>
      <w:r w:rsidR="0073785F" w:rsidRPr="007C7EB3">
        <w:rPr>
          <w:color w:val="000000"/>
          <w:sz w:val="28"/>
          <w:szCs w:val="28"/>
        </w:rPr>
        <w:t xml:space="preserve"> </w:t>
      </w:r>
      <w:r w:rsidR="003D4576" w:rsidRPr="007C7EB3">
        <w:rPr>
          <w:color w:val="000000"/>
          <w:sz w:val="28"/>
          <w:szCs w:val="28"/>
        </w:rPr>
        <w:t>(НК РФ Часть 1 статья 114 пункт 2)</w:t>
      </w:r>
    </w:p>
    <w:p w:rsidR="000E0B17" w:rsidRPr="007C7EB3" w:rsidRDefault="000E0B17" w:rsidP="009019CA">
      <w:pPr>
        <w:numPr>
          <w:ilvl w:val="0"/>
          <w:numId w:val="1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Арест имущества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13. Срок проведения выездной налоговой проверки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14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Не может быть изменен ни при каких обстоятельства</w:t>
      </w:r>
      <w:r w:rsidR="0073785F" w:rsidRPr="007C7EB3">
        <w:rPr>
          <w:color w:val="000000"/>
          <w:sz w:val="28"/>
          <w:szCs w:val="28"/>
        </w:rPr>
        <w:t xml:space="preserve"> </w:t>
      </w:r>
      <w:r w:rsidR="00E6122A" w:rsidRPr="007C7EB3">
        <w:rPr>
          <w:color w:val="000000"/>
          <w:sz w:val="28"/>
          <w:szCs w:val="28"/>
        </w:rPr>
        <w:t>(НК РФ Часть 1 статья 89)</w:t>
      </w:r>
    </w:p>
    <w:p w:rsidR="000E0B17" w:rsidRPr="007C7EB3" w:rsidRDefault="000E0B17" w:rsidP="009019CA">
      <w:pPr>
        <w:numPr>
          <w:ilvl w:val="0"/>
          <w:numId w:val="14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Может быть изменен по решению вышестоящего органа</w:t>
      </w:r>
    </w:p>
    <w:p w:rsidR="000E0B17" w:rsidRPr="007C7EB3" w:rsidRDefault="000E0B17" w:rsidP="009019CA">
      <w:pPr>
        <w:numPr>
          <w:ilvl w:val="0"/>
          <w:numId w:val="14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При наличии филиалов и представительств увеличивается на один месяц на проведение проверки каждого филиала или представительства</w:t>
      </w:r>
    </w:p>
    <w:p w:rsidR="000E0B17" w:rsidRPr="007C7EB3" w:rsidRDefault="007C7EB3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16"/>
        </w:rPr>
        <w:br w:type="page"/>
      </w:r>
      <w:r w:rsidR="000E0B17" w:rsidRPr="007C7EB3">
        <w:rPr>
          <w:b/>
          <w:color w:val="000000"/>
          <w:sz w:val="28"/>
          <w:szCs w:val="28"/>
        </w:rPr>
        <w:t>14. Какой фактор является решающим при признании обособленных подразделений, если его создание не отражено в учредительных документах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15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Наделение его определенными полномочиями</w:t>
      </w:r>
    </w:p>
    <w:p w:rsidR="000E0B17" w:rsidRPr="007C7EB3" w:rsidRDefault="000E0B17" w:rsidP="009019CA">
      <w:pPr>
        <w:numPr>
          <w:ilvl w:val="0"/>
          <w:numId w:val="15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Наличие стационарных рабочих мест</w:t>
      </w:r>
      <w:r w:rsidR="0073785F" w:rsidRPr="007C7EB3">
        <w:rPr>
          <w:color w:val="000000"/>
          <w:sz w:val="28"/>
          <w:szCs w:val="28"/>
        </w:rPr>
        <w:t xml:space="preserve"> </w:t>
      </w:r>
      <w:r w:rsidR="003D4576" w:rsidRPr="007C7EB3">
        <w:rPr>
          <w:color w:val="000000"/>
          <w:sz w:val="28"/>
          <w:szCs w:val="28"/>
        </w:rPr>
        <w:t>(НК РФ Часть 1 статья 11 пункт 2)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15. Акты законодательства о налогах и сборах, устраняющие или смягчающие ответственность</w:t>
      </w:r>
      <w:r w:rsidR="009019CA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либо устанавливающие дополнительные гарантии защиты прав налогоплательщиков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1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Имеют обратную силу</w:t>
      </w:r>
      <w:r w:rsidR="009019CA" w:rsidRPr="007C7EB3">
        <w:rPr>
          <w:color w:val="000000"/>
          <w:sz w:val="28"/>
          <w:szCs w:val="28"/>
        </w:rPr>
        <w:t xml:space="preserve"> </w:t>
      </w:r>
      <w:r w:rsidR="001519DF" w:rsidRPr="007C7EB3">
        <w:rPr>
          <w:color w:val="000000"/>
          <w:sz w:val="28"/>
          <w:szCs w:val="28"/>
        </w:rPr>
        <w:t>(НК РФ Часть 1 статья 5 пункт 3)</w:t>
      </w:r>
    </w:p>
    <w:p w:rsidR="000E0B17" w:rsidRPr="007C7EB3" w:rsidRDefault="000E0B17" w:rsidP="009019CA">
      <w:pPr>
        <w:numPr>
          <w:ilvl w:val="0"/>
          <w:numId w:val="1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Не имеют обратную силу</w:t>
      </w:r>
    </w:p>
    <w:p w:rsidR="000E0B17" w:rsidRPr="007C7EB3" w:rsidRDefault="000E0B17" w:rsidP="009019CA">
      <w:pPr>
        <w:numPr>
          <w:ilvl w:val="0"/>
          <w:numId w:val="1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Могут иметь обратную силу, если прямо предусматривают это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16. Налоговые органы имеют право определять суммы налога расчетным путем в случаях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17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C7EB3">
        <w:rPr>
          <w:bCs/>
          <w:color w:val="000000"/>
          <w:sz w:val="28"/>
          <w:szCs w:val="28"/>
        </w:rPr>
        <w:t>Непредставления в течение более двух месяцев налоговому органу необходимых документов</w:t>
      </w:r>
    </w:p>
    <w:p w:rsidR="000E0B17" w:rsidRPr="007C7EB3" w:rsidRDefault="000E0B17" w:rsidP="009019CA">
      <w:pPr>
        <w:numPr>
          <w:ilvl w:val="0"/>
          <w:numId w:val="17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Непредставления в течение более двух месяцев налоговому органу деклараций</w:t>
      </w:r>
      <w:r w:rsidR="00A605E1" w:rsidRPr="007C7EB3">
        <w:rPr>
          <w:color w:val="000000"/>
          <w:sz w:val="28"/>
          <w:szCs w:val="28"/>
        </w:rPr>
        <w:t xml:space="preserve"> </w:t>
      </w:r>
      <w:r w:rsidR="001519DF" w:rsidRPr="007C7EB3">
        <w:rPr>
          <w:color w:val="000000"/>
          <w:sz w:val="28"/>
          <w:szCs w:val="28"/>
        </w:rPr>
        <w:t>(НК РФ Часть 1 статья 31 пункт 1)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1519DF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17</w:t>
      </w:r>
      <w:r w:rsidR="000E0B17" w:rsidRPr="007C7EB3">
        <w:rPr>
          <w:b/>
          <w:color w:val="000000"/>
          <w:sz w:val="28"/>
          <w:szCs w:val="28"/>
        </w:rPr>
        <w:t>.</w:t>
      </w:r>
      <w:r w:rsidR="008C4C83" w:rsidRPr="007C7EB3">
        <w:rPr>
          <w:b/>
          <w:color w:val="000000"/>
          <w:sz w:val="28"/>
          <w:szCs w:val="28"/>
        </w:rPr>
        <w:t xml:space="preserve"> Налоговая санкция взыскивается:</w:t>
      </w:r>
    </w:p>
    <w:p w:rsidR="000E0B17" w:rsidRPr="007C7EB3" w:rsidRDefault="000E0B17" w:rsidP="009019CA">
      <w:pPr>
        <w:numPr>
          <w:ilvl w:val="0"/>
          <w:numId w:val="1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В бесспорном порядке</w:t>
      </w:r>
    </w:p>
    <w:p w:rsidR="000E0B17" w:rsidRPr="007C7EB3" w:rsidRDefault="000E0B17" w:rsidP="009019CA">
      <w:pPr>
        <w:numPr>
          <w:ilvl w:val="0"/>
          <w:numId w:val="1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В судебном порядке</w:t>
      </w:r>
      <w:r w:rsidR="00A605E1" w:rsidRPr="007C7EB3">
        <w:rPr>
          <w:color w:val="000000"/>
          <w:sz w:val="28"/>
          <w:szCs w:val="28"/>
        </w:rPr>
        <w:t xml:space="preserve"> </w:t>
      </w:r>
      <w:r w:rsidR="00E6122A" w:rsidRPr="007C7EB3">
        <w:rPr>
          <w:color w:val="000000"/>
          <w:sz w:val="28"/>
          <w:szCs w:val="28"/>
        </w:rPr>
        <w:t>(НК РФ Часть 1 статья 104)</w:t>
      </w:r>
    </w:p>
    <w:p w:rsidR="000E0B17" w:rsidRPr="007C7EB3" w:rsidRDefault="000E0B17" w:rsidP="009019CA">
      <w:pPr>
        <w:numPr>
          <w:ilvl w:val="0"/>
          <w:numId w:val="1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C7EB3">
        <w:rPr>
          <w:bCs/>
          <w:color w:val="000000"/>
          <w:sz w:val="28"/>
          <w:szCs w:val="28"/>
        </w:rPr>
        <w:t>В бесспорном или судебном порядке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1519DF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18</w:t>
      </w:r>
      <w:r w:rsidR="000E0B17" w:rsidRPr="007C7EB3">
        <w:rPr>
          <w:b/>
          <w:color w:val="000000"/>
          <w:sz w:val="28"/>
          <w:szCs w:val="28"/>
        </w:rPr>
        <w:t>. При определении идентичности товаров для целей налогообложения учитываются в совокупности следующие характеристики</w:t>
      </w:r>
      <w:r w:rsidR="008C4C83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1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Физические характеристики и репутация на рынке</w:t>
      </w:r>
    </w:p>
    <w:p w:rsidR="000E0B17" w:rsidRPr="007C7EB3" w:rsidRDefault="000E0B17" w:rsidP="009019CA">
      <w:pPr>
        <w:numPr>
          <w:ilvl w:val="0"/>
          <w:numId w:val="1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Качество и репутация на рынке</w:t>
      </w:r>
    </w:p>
    <w:p w:rsidR="000E0B17" w:rsidRPr="007C7EB3" w:rsidRDefault="000E0B17" w:rsidP="009019CA">
      <w:pPr>
        <w:numPr>
          <w:ilvl w:val="0"/>
          <w:numId w:val="1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Происхождение и производитель</w:t>
      </w:r>
    </w:p>
    <w:p w:rsidR="000E0B17" w:rsidRPr="007C7EB3" w:rsidRDefault="000E0B17" w:rsidP="009019CA">
      <w:pPr>
        <w:numPr>
          <w:ilvl w:val="0"/>
          <w:numId w:val="1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  <w:u w:val="single"/>
        </w:rPr>
      </w:pPr>
      <w:r w:rsidRPr="007C7EB3">
        <w:rPr>
          <w:bCs/>
          <w:color w:val="000000"/>
          <w:sz w:val="28"/>
          <w:szCs w:val="28"/>
          <w:u w:val="single"/>
        </w:rPr>
        <w:t>Физические характеристики, репутация на рынке, происхождение и производитель</w:t>
      </w:r>
      <w:r w:rsidR="00A605E1" w:rsidRPr="007C7EB3">
        <w:rPr>
          <w:bCs/>
          <w:color w:val="000000"/>
          <w:sz w:val="28"/>
          <w:szCs w:val="28"/>
        </w:rPr>
        <w:t xml:space="preserve"> </w:t>
      </w:r>
      <w:r w:rsidR="001519DF" w:rsidRPr="007C7EB3">
        <w:rPr>
          <w:color w:val="000000"/>
          <w:sz w:val="28"/>
          <w:szCs w:val="28"/>
        </w:rPr>
        <w:t>(НК РФ Часть 1 статья 40 пункт 6)</w:t>
      </w:r>
    </w:p>
    <w:p w:rsidR="00A605E1" w:rsidRPr="007C7EB3" w:rsidRDefault="00A605E1" w:rsidP="009019CA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0E0B17" w:rsidRPr="007C7EB3" w:rsidRDefault="000E0B17" w:rsidP="009019C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000000"/>
        </w:rPr>
      </w:pPr>
      <w:r w:rsidRPr="007C7EB3">
        <w:rPr>
          <w:rFonts w:ascii="Times New Roman" w:hAnsi="Times New Roman" w:cs="Times New Roman"/>
          <w:bCs w:val="0"/>
          <w:i w:val="0"/>
          <w:color w:val="000000"/>
        </w:rPr>
        <w:t>Налог на прибыль</w:t>
      </w:r>
    </w:p>
    <w:p w:rsidR="00A605E1" w:rsidRPr="007C7EB3" w:rsidRDefault="00A605E1" w:rsidP="009019CA">
      <w:pPr>
        <w:spacing w:line="360" w:lineRule="auto"/>
        <w:ind w:firstLine="709"/>
        <w:jc w:val="both"/>
        <w:rPr>
          <w:color w:val="000000"/>
          <w:sz w:val="28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1.</w:t>
      </w:r>
      <w:r w:rsidR="00671816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Затраты организации на участие в выставках или экспозициях признаются расходами в целях исчисления налога</w:t>
      </w:r>
      <w:r w:rsidR="009019CA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на прибыль</w:t>
      </w:r>
      <w:r w:rsidR="00671816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pStyle w:val="3"/>
        <w:keepNext w:val="0"/>
        <w:numPr>
          <w:ilvl w:val="0"/>
          <w:numId w:val="20"/>
        </w:numPr>
        <w:tabs>
          <w:tab w:val="clear" w:pos="1418"/>
          <w:tab w:val="num" w:pos="54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7C7EB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Без ограничений</w:t>
      </w:r>
      <w:r w:rsidR="00671816" w:rsidRPr="007C7E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A11E1" w:rsidRPr="007C7EB3">
        <w:rPr>
          <w:rFonts w:ascii="Times New Roman" w:hAnsi="Times New Roman" w:cs="Times New Roman"/>
          <w:b w:val="0"/>
          <w:color w:val="000000"/>
          <w:sz w:val="28"/>
          <w:szCs w:val="28"/>
        </w:rPr>
        <w:t>(НК РФ Часть 2 статья 264 пункт 4)</w:t>
      </w:r>
    </w:p>
    <w:p w:rsidR="000E0B17" w:rsidRPr="007C7EB3" w:rsidRDefault="000E0B17" w:rsidP="009019CA">
      <w:pPr>
        <w:pStyle w:val="21"/>
        <w:numPr>
          <w:ilvl w:val="0"/>
          <w:numId w:val="20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C7EB3">
        <w:rPr>
          <w:color w:val="000000"/>
          <w:szCs w:val="28"/>
        </w:rPr>
        <w:t xml:space="preserve">В пределах </w:t>
      </w:r>
      <w:r w:rsidR="009019CA" w:rsidRPr="007C7EB3">
        <w:rPr>
          <w:color w:val="000000"/>
          <w:szCs w:val="28"/>
        </w:rPr>
        <w:t>1%</w:t>
      </w:r>
      <w:r w:rsidRPr="007C7EB3">
        <w:rPr>
          <w:color w:val="000000"/>
          <w:szCs w:val="28"/>
        </w:rPr>
        <w:t xml:space="preserve"> выручки определенной в соответствии со ст.</w:t>
      </w:r>
      <w:r w:rsidR="009019CA" w:rsidRPr="007C7EB3">
        <w:rPr>
          <w:color w:val="000000"/>
          <w:szCs w:val="28"/>
        </w:rPr>
        <w:t> 2</w:t>
      </w:r>
      <w:r w:rsidRPr="007C7EB3">
        <w:rPr>
          <w:color w:val="000000"/>
          <w:szCs w:val="28"/>
        </w:rPr>
        <w:t>49 НК РФ</w:t>
      </w:r>
    </w:p>
    <w:p w:rsidR="000E0B17" w:rsidRPr="007C7EB3" w:rsidRDefault="000E0B17" w:rsidP="009019CA">
      <w:pPr>
        <w:pStyle w:val="21"/>
        <w:numPr>
          <w:ilvl w:val="0"/>
          <w:numId w:val="20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C7EB3">
        <w:rPr>
          <w:color w:val="000000"/>
          <w:szCs w:val="28"/>
        </w:rPr>
        <w:t>Эти расходы не относятся к расходам на рекламу в целях налогообложения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671816" w:rsidRPr="007C7EB3" w:rsidRDefault="000E0B17" w:rsidP="009019CA">
      <w:pPr>
        <w:pStyle w:val="a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2.</w:t>
      </w:r>
      <w:r w:rsidR="00671816" w:rsidRPr="007C7EB3">
        <w:rPr>
          <w:color w:val="000000"/>
          <w:sz w:val="28"/>
          <w:szCs w:val="28"/>
        </w:rPr>
        <w:t xml:space="preserve"> </w:t>
      </w:r>
      <w:r w:rsidRPr="007C7EB3">
        <w:rPr>
          <w:color w:val="000000"/>
          <w:sz w:val="28"/>
          <w:szCs w:val="28"/>
        </w:rPr>
        <w:t>Организацией в 200</w:t>
      </w:r>
      <w:r w:rsidR="00E6122A" w:rsidRPr="007C7EB3">
        <w:rPr>
          <w:color w:val="000000"/>
          <w:sz w:val="28"/>
          <w:szCs w:val="28"/>
        </w:rPr>
        <w:t>9</w:t>
      </w:r>
      <w:r w:rsidRPr="007C7EB3">
        <w:rPr>
          <w:color w:val="000000"/>
          <w:sz w:val="28"/>
          <w:szCs w:val="28"/>
        </w:rPr>
        <w:t xml:space="preserve"> году заключен договор добровольного медицинского личного страхования работника на срок 10 месяцев. Учитываются ли расходы организации на оплату страховых взносов по этому договору в целях исчисления налога на прибыль</w:t>
      </w:r>
      <w:r w:rsidR="00671816" w:rsidRPr="007C7EB3">
        <w:rPr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pStyle w:val="ab"/>
        <w:numPr>
          <w:ilvl w:val="0"/>
          <w:numId w:val="2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7C7EB3">
        <w:rPr>
          <w:b w:val="0"/>
          <w:color w:val="000000"/>
          <w:sz w:val="28"/>
          <w:szCs w:val="28"/>
        </w:rPr>
        <w:t>Учитываются без ограничений</w:t>
      </w:r>
    </w:p>
    <w:p w:rsidR="000E0B17" w:rsidRPr="007C7EB3" w:rsidRDefault="000E0B17" w:rsidP="009019CA">
      <w:pPr>
        <w:pStyle w:val="ab"/>
        <w:numPr>
          <w:ilvl w:val="0"/>
          <w:numId w:val="2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7C7EB3">
        <w:rPr>
          <w:b w:val="0"/>
          <w:color w:val="000000"/>
          <w:sz w:val="28"/>
          <w:szCs w:val="28"/>
        </w:rPr>
        <w:t xml:space="preserve">Учитываются в пределах </w:t>
      </w:r>
      <w:r w:rsidR="009019CA" w:rsidRPr="007C7EB3">
        <w:rPr>
          <w:b w:val="0"/>
          <w:color w:val="000000"/>
          <w:sz w:val="28"/>
          <w:szCs w:val="28"/>
        </w:rPr>
        <w:t>3%</w:t>
      </w:r>
      <w:r w:rsidRPr="007C7EB3">
        <w:rPr>
          <w:b w:val="0"/>
          <w:color w:val="000000"/>
          <w:sz w:val="28"/>
          <w:szCs w:val="28"/>
        </w:rPr>
        <w:t xml:space="preserve"> от суммы расходов на оплату труда</w:t>
      </w:r>
    </w:p>
    <w:p w:rsidR="000E0B17" w:rsidRPr="007C7EB3" w:rsidRDefault="000E0B17" w:rsidP="009019CA">
      <w:pPr>
        <w:pStyle w:val="ab"/>
        <w:numPr>
          <w:ilvl w:val="0"/>
          <w:numId w:val="2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  <w:u w:val="single"/>
        </w:rPr>
      </w:pPr>
      <w:r w:rsidRPr="007C7EB3">
        <w:rPr>
          <w:b w:val="0"/>
          <w:color w:val="000000"/>
          <w:sz w:val="28"/>
          <w:szCs w:val="28"/>
          <w:u w:val="single"/>
        </w:rPr>
        <w:t>Не учитываются</w:t>
      </w:r>
      <w:r w:rsidR="00671816" w:rsidRPr="007C7EB3">
        <w:rPr>
          <w:b w:val="0"/>
          <w:color w:val="000000"/>
          <w:sz w:val="28"/>
          <w:szCs w:val="28"/>
        </w:rPr>
        <w:t xml:space="preserve"> </w:t>
      </w:r>
      <w:r w:rsidR="00EA11E1" w:rsidRPr="007C7EB3">
        <w:rPr>
          <w:b w:val="0"/>
          <w:color w:val="000000"/>
          <w:sz w:val="28"/>
          <w:szCs w:val="28"/>
        </w:rPr>
        <w:t>(НК РФ Часть 2 статья 346.2 пункт 2)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3.</w:t>
      </w:r>
      <w:r w:rsidR="00671816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В целях исчисления налога на прибыль начиная по нематериальным активам, по которым невозможно определить срок полезного использования, нормы амортизации устанавливаются в расчете на:</w:t>
      </w:r>
    </w:p>
    <w:p w:rsidR="000E0B17" w:rsidRPr="007C7EB3" w:rsidRDefault="000E0B17" w:rsidP="009019CA">
      <w:pPr>
        <w:numPr>
          <w:ilvl w:val="0"/>
          <w:numId w:val="2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20 лет, но не более срока деятельности организации</w:t>
      </w:r>
    </w:p>
    <w:p w:rsidR="000E0B17" w:rsidRPr="007C7EB3" w:rsidRDefault="000E0B17" w:rsidP="009019CA">
      <w:pPr>
        <w:numPr>
          <w:ilvl w:val="0"/>
          <w:numId w:val="2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10 лет, но не более срока деятельности организации</w:t>
      </w:r>
      <w:r w:rsidR="00671816" w:rsidRPr="007C7EB3">
        <w:rPr>
          <w:color w:val="000000"/>
          <w:sz w:val="28"/>
          <w:szCs w:val="28"/>
        </w:rPr>
        <w:t xml:space="preserve"> </w:t>
      </w:r>
      <w:r w:rsidR="00EA11E1" w:rsidRPr="007C7EB3">
        <w:rPr>
          <w:color w:val="000000"/>
          <w:sz w:val="28"/>
          <w:szCs w:val="28"/>
        </w:rPr>
        <w:t>(НК РФ Часть 2 статья 258 пункт 2)</w:t>
      </w:r>
    </w:p>
    <w:p w:rsidR="000E0B17" w:rsidRPr="007C7EB3" w:rsidRDefault="000E0B17" w:rsidP="009019CA">
      <w:pPr>
        <w:numPr>
          <w:ilvl w:val="0"/>
          <w:numId w:val="22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В зависимости от учетной политики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4.</w:t>
      </w:r>
      <w:r w:rsidR="00671816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Из состава амортизируемого имущества исключаются</w:t>
      </w:r>
      <w:r w:rsidR="00671816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2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Объекты ОС, сданные в аренду другим организациям на срок свыше одного года</w:t>
      </w:r>
    </w:p>
    <w:p w:rsidR="000E0B17" w:rsidRPr="007C7EB3" w:rsidRDefault="000E0B17" w:rsidP="009019CA">
      <w:pPr>
        <w:numPr>
          <w:ilvl w:val="0"/>
          <w:numId w:val="2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Объекты ОС, находящиеся на реконструкции в течение периода, не превышающего 12</w:t>
      </w:r>
      <w:r w:rsidR="009019CA" w:rsidRPr="007C7EB3">
        <w:rPr>
          <w:color w:val="000000"/>
          <w:sz w:val="28"/>
          <w:szCs w:val="28"/>
        </w:rPr>
        <w:t> мес</w:t>
      </w:r>
      <w:r w:rsidRPr="007C7EB3">
        <w:rPr>
          <w:color w:val="000000"/>
          <w:sz w:val="28"/>
          <w:szCs w:val="28"/>
        </w:rPr>
        <w:t>.</w:t>
      </w:r>
    </w:p>
    <w:p w:rsidR="000E0B17" w:rsidRPr="007C7EB3" w:rsidRDefault="000E0B17" w:rsidP="009019CA">
      <w:pPr>
        <w:numPr>
          <w:ilvl w:val="0"/>
          <w:numId w:val="23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Объекты ОС, переданные другим организациям в безвозмездное пользование на срок, не превышающий 12</w:t>
      </w:r>
      <w:r w:rsidR="009019CA" w:rsidRPr="007C7EB3">
        <w:rPr>
          <w:color w:val="000000"/>
          <w:sz w:val="28"/>
          <w:szCs w:val="28"/>
          <w:u w:val="single"/>
        </w:rPr>
        <w:t> мес</w:t>
      </w:r>
      <w:r w:rsidRPr="007C7EB3">
        <w:rPr>
          <w:color w:val="000000"/>
          <w:sz w:val="28"/>
          <w:szCs w:val="28"/>
          <w:u w:val="single"/>
        </w:rPr>
        <w:t>.</w:t>
      </w:r>
      <w:r w:rsidR="00E6122A" w:rsidRPr="007C7EB3">
        <w:rPr>
          <w:color w:val="000000"/>
          <w:sz w:val="28"/>
          <w:szCs w:val="28"/>
        </w:rPr>
        <w:t xml:space="preserve"> (НК РФ Часть 2 статья 256 пункт 3)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  <w:u w:val="single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5.</w:t>
      </w:r>
      <w:r w:rsidR="00671816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В состав нематериальных активов для целей применения гл.</w:t>
      </w:r>
      <w:r w:rsidR="009019CA" w:rsidRPr="007C7EB3">
        <w:rPr>
          <w:b/>
          <w:color w:val="000000"/>
          <w:sz w:val="28"/>
          <w:szCs w:val="28"/>
        </w:rPr>
        <w:t> 2</w:t>
      </w:r>
      <w:r w:rsidRPr="007C7EB3">
        <w:rPr>
          <w:b/>
          <w:color w:val="000000"/>
          <w:sz w:val="28"/>
          <w:szCs w:val="28"/>
        </w:rPr>
        <w:t>5 лицензии на право осуществления определенных видов деятельности</w:t>
      </w:r>
      <w:r w:rsidR="00671816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24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Включаются</w:t>
      </w:r>
    </w:p>
    <w:p w:rsidR="000E0B17" w:rsidRPr="007C7EB3" w:rsidRDefault="000E0B17" w:rsidP="009019CA">
      <w:pPr>
        <w:numPr>
          <w:ilvl w:val="0"/>
          <w:numId w:val="24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Не включаются</w:t>
      </w:r>
      <w:r w:rsidR="00671816" w:rsidRPr="007C7EB3">
        <w:rPr>
          <w:color w:val="000000"/>
          <w:sz w:val="28"/>
          <w:szCs w:val="28"/>
        </w:rPr>
        <w:t xml:space="preserve"> </w:t>
      </w:r>
      <w:r w:rsidR="00044CF8" w:rsidRPr="007C7EB3">
        <w:rPr>
          <w:color w:val="000000"/>
          <w:sz w:val="28"/>
          <w:szCs w:val="28"/>
        </w:rPr>
        <w:t>(НК РФ Часть 2 статья 325 пункт 1)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6.</w:t>
      </w:r>
      <w:r w:rsidR="00671816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Страховые взносы по добровольному страхованию имущества организации в части объектов ОС производственного назначения</w:t>
      </w:r>
      <w:r w:rsidR="00671816" w:rsidRPr="007C7EB3">
        <w:rPr>
          <w:b/>
          <w:color w:val="000000"/>
          <w:sz w:val="28"/>
          <w:szCs w:val="28"/>
        </w:rPr>
        <w:t xml:space="preserve"> признаются в качестве расходов:</w:t>
      </w:r>
    </w:p>
    <w:p w:rsidR="000E0B17" w:rsidRPr="007C7EB3" w:rsidRDefault="000E0B17" w:rsidP="009019CA">
      <w:pPr>
        <w:numPr>
          <w:ilvl w:val="0"/>
          <w:numId w:val="25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В полной сумме</w:t>
      </w:r>
      <w:r w:rsidR="00671816" w:rsidRPr="007C7EB3">
        <w:rPr>
          <w:color w:val="000000"/>
          <w:sz w:val="28"/>
          <w:szCs w:val="28"/>
        </w:rPr>
        <w:t xml:space="preserve"> </w:t>
      </w:r>
      <w:r w:rsidR="00643D97" w:rsidRPr="007C7EB3">
        <w:rPr>
          <w:color w:val="000000"/>
          <w:sz w:val="28"/>
          <w:szCs w:val="28"/>
        </w:rPr>
        <w:t>(НК РФ Часть 2 статья 263 пункт 2)</w:t>
      </w:r>
    </w:p>
    <w:p w:rsidR="000E0B17" w:rsidRPr="007C7EB3" w:rsidRDefault="000E0B17" w:rsidP="009019CA">
      <w:pPr>
        <w:numPr>
          <w:ilvl w:val="0"/>
          <w:numId w:val="25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В пределах нормативов, установленных налоговым законодательством</w:t>
      </w:r>
    </w:p>
    <w:p w:rsidR="000E0B17" w:rsidRPr="007C7EB3" w:rsidRDefault="000E0B17" w:rsidP="009019CA">
      <w:pPr>
        <w:numPr>
          <w:ilvl w:val="0"/>
          <w:numId w:val="25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Не признаются в качестве расходов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8.</w:t>
      </w:r>
      <w:r w:rsidR="00B30B1A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В 2008 году организация приобрела объект</w:t>
      </w:r>
      <w:r w:rsidR="009019CA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амортизируемого имущества, подлежащий включению в 4 амортизационную группу (5</w:t>
      </w:r>
      <w:r w:rsidR="009019CA" w:rsidRPr="007C7EB3">
        <w:rPr>
          <w:b/>
          <w:color w:val="000000"/>
          <w:sz w:val="28"/>
          <w:szCs w:val="28"/>
        </w:rPr>
        <w:t>–7</w:t>
      </w:r>
      <w:r w:rsidRPr="007C7EB3">
        <w:rPr>
          <w:b/>
          <w:color w:val="000000"/>
          <w:sz w:val="28"/>
          <w:szCs w:val="28"/>
        </w:rPr>
        <w:t xml:space="preserve"> лет), находившийся в эксплуатации у предыдущего собственника 8 лет. В отношении данного объекта организация для целей налогообложения</w:t>
      </w:r>
      <w:r w:rsidR="00671816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2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Не вправе начислять амортизацию</w:t>
      </w:r>
    </w:p>
    <w:p w:rsidR="000E0B17" w:rsidRPr="007C7EB3" w:rsidRDefault="000E0B17" w:rsidP="009019CA">
      <w:pPr>
        <w:numPr>
          <w:ilvl w:val="0"/>
          <w:numId w:val="2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Должна начислять амортизацию, но только исходя из срока полезного использования не менее 10 лет</w:t>
      </w:r>
    </w:p>
    <w:p w:rsidR="000E0B17" w:rsidRPr="007C7EB3" w:rsidRDefault="000E0B17" w:rsidP="009019CA">
      <w:pPr>
        <w:pStyle w:val="ab"/>
        <w:numPr>
          <w:ilvl w:val="0"/>
          <w:numId w:val="26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7C7EB3">
        <w:rPr>
          <w:b w:val="0"/>
          <w:color w:val="000000"/>
          <w:sz w:val="28"/>
          <w:szCs w:val="28"/>
          <w:u w:val="single"/>
        </w:rPr>
        <w:t>Должна начислять амортизацию исходя из срока полезного использования, определенного самостоятельно с учетом техники безопасности и других факторов</w:t>
      </w:r>
      <w:r w:rsidR="00B30B1A" w:rsidRPr="007C7EB3">
        <w:rPr>
          <w:b w:val="0"/>
          <w:color w:val="000000"/>
          <w:sz w:val="28"/>
          <w:szCs w:val="28"/>
        </w:rPr>
        <w:t xml:space="preserve"> </w:t>
      </w:r>
      <w:r w:rsidR="00643D97" w:rsidRPr="007C7EB3">
        <w:rPr>
          <w:b w:val="0"/>
          <w:color w:val="000000"/>
          <w:sz w:val="28"/>
          <w:szCs w:val="28"/>
        </w:rPr>
        <w:t>(НК РФ Часть 2 статья 322)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9.</w:t>
      </w:r>
      <w:r w:rsidR="00B30B1A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Организация получила безвозмездно объект ОС, относящийся к амортизируемому имуществу. Первоначальная стоимость его для целей налогообложения определяется</w:t>
      </w:r>
      <w:r w:rsidR="00671816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pStyle w:val="ab"/>
        <w:numPr>
          <w:ilvl w:val="0"/>
          <w:numId w:val="27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7C7EB3">
        <w:rPr>
          <w:b w:val="0"/>
          <w:color w:val="000000"/>
          <w:sz w:val="28"/>
          <w:szCs w:val="28"/>
        </w:rPr>
        <w:t>Исходя из рыночных цен с учетом положений ст.</w:t>
      </w:r>
      <w:r w:rsidR="009019CA" w:rsidRPr="007C7EB3">
        <w:rPr>
          <w:b w:val="0"/>
          <w:color w:val="000000"/>
          <w:sz w:val="28"/>
          <w:szCs w:val="28"/>
        </w:rPr>
        <w:t> 4</w:t>
      </w:r>
      <w:r w:rsidRPr="007C7EB3">
        <w:rPr>
          <w:b w:val="0"/>
          <w:color w:val="000000"/>
          <w:sz w:val="28"/>
          <w:szCs w:val="28"/>
        </w:rPr>
        <w:t>0 НК РФ, но не ниже определяемой в соответствии с гл.</w:t>
      </w:r>
      <w:r w:rsidR="009019CA" w:rsidRPr="007C7EB3">
        <w:rPr>
          <w:b w:val="0"/>
          <w:color w:val="000000"/>
          <w:sz w:val="28"/>
          <w:szCs w:val="28"/>
        </w:rPr>
        <w:t> 2</w:t>
      </w:r>
      <w:r w:rsidRPr="007C7EB3">
        <w:rPr>
          <w:b w:val="0"/>
          <w:color w:val="000000"/>
          <w:sz w:val="28"/>
          <w:szCs w:val="28"/>
        </w:rPr>
        <w:t>5 остаточной стоимости у передающей стороны</w:t>
      </w:r>
    </w:p>
    <w:p w:rsidR="000E0B17" w:rsidRPr="007C7EB3" w:rsidRDefault="000E0B17" w:rsidP="009019CA">
      <w:pPr>
        <w:numPr>
          <w:ilvl w:val="0"/>
          <w:numId w:val="27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Исходя из рыночных цен с учетом положений ст.</w:t>
      </w:r>
      <w:r w:rsidR="009019CA" w:rsidRPr="007C7EB3">
        <w:rPr>
          <w:color w:val="000000"/>
          <w:sz w:val="28"/>
          <w:szCs w:val="28"/>
          <w:u w:val="single"/>
        </w:rPr>
        <w:t> 4</w:t>
      </w:r>
      <w:r w:rsidRPr="007C7EB3">
        <w:rPr>
          <w:color w:val="000000"/>
          <w:sz w:val="28"/>
          <w:szCs w:val="28"/>
          <w:u w:val="single"/>
        </w:rPr>
        <w:t>0 НК РФ, вне зависимости от определяемой в соответствии с гл.</w:t>
      </w:r>
      <w:r w:rsidR="009019CA" w:rsidRPr="007C7EB3">
        <w:rPr>
          <w:color w:val="000000"/>
          <w:sz w:val="28"/>
          <w:szCs w:val="28"/>
          <w:u w:val="single"/>
        </w:rPr>
        <w:t> 2</w:t>
      </w:r>
      <w:r w:rsidRPr="007C7EB3">
        <w:rPr>
          <w:color w:val="000000"/>
          <w:sz w:val="28"/>
          <w:szCs w:val="28"/>
          <w:u w:val="single"/>
        </w:rPr>
        <w:t>5 остаточной стоимости у передающей стороны</w:t>
      </w:r>
    </w:p>
    <w:p w:rsidR="000E0B17" w:rsidRPr="007C7EB3" w:rsidRDefault="000E0B17" w:rsidP="009019CA">
      <w:pPr>
        <w:numPr>
          <w:ilvl w:val="0"/>
          <w:numId w:val="27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Как остаточная стоимость у передающей стороны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 xml:space="preserve">10. Несколько объектов основных средств, принадлежащих организации на праве собственности, в течение 6 месяцев находились на консервации. </w:t>
      </w:r>
      <w:r w:rsidR="007C7EB3" w:rsidRPr="007C7EB3">
        <w:rPr>
          <w:b/>
          <w:color w:val="000000"/>
          <w:sz w:val="28"/>
          <w:szCs w:val="28"/>
        </w:rPr>
        <w:t xml:space="preserve">После </w:t>
      </w:r>
      <w:r w:rsidRPr="007C7EB3">
        <w:rPr>
          <w:b/>
          <w:color w:val="000000"/>
          <w:sz w:val="28"/>
          <w:szCs w:val="28"/>
        </w:rPr>
        <w:t>расконсервации указанных объектов срок их полезного использования, используемый для начисления амортизации для целей налогообложения</w:t>
      </w:r>
      <w:r w:rsidR="00B30B1A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2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Остается неизменным</w:t>
      </w:r>
    </w:p>
    <w:p w:rsidR="000E0B17" w:rsidRPr="007C7EB3" w:rsidRDefault="000E0B17" w:rsidP="009019CA">
      <w:pPr>
        <w:numPr>
          <w:ilvl w:val="0"/>
          <w:numId w:val="2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Продлевается на 6 месяцев</w:t>
      </w:r>
      <w:r w:rsidR="00B30B1A" w:rsidRPr="007C7EB3">
        <w:rPr>
          <w:color w:val="000000"/>
          <w:sz w:val="28"/>
          <w:szCs w:val="28"/>
        </w:rPr>
        <w:t xml:space="preserve"> </w:t>
      </w:r>
      <w:r w:rsidR="00643D97" w:rsidRPr="007C7EB3">
        <w:rPr>
          <w:color w:val="000000"/>
          <w:sz w:val="28"/>
          <w:szCs w:val="28"/>
        </w:rPr>
        <w:t>(НК РФ Часть 2 статья 256 пункт 3)</w:t>
      </w:r>
    </w:p>
    <w:p w:rsidR="000E0B17" w:rsidRPr="007C7EB3" w:rsidRDefault="000E0B17" w:rsidP="009019CA">
      <w:pPr>
        <w:numPr>
          <w:ilvl w:val="0"/>
          <w:numId w:val="28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Продлевается на срок не менее 12 месяцев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bCs/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11. Организация арендовала у физического лица объект амортизируемого имущества (грузовой автомобиль), который используется в производственной деятельности. Затраты на ремонт данного автомобиля организацией – арендатором для целей налогообложения</w:t>
      </w:r>
      <w:r w:rsidR="00B30B1A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2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Не признаются в качестве расходов</w:t>
      </w:r>
    </w:p>
    <w:p w:rsidR="000E0B17" w:rsidRPr="007C7EB3" w:rsidRDefault="000E0B17" w:rsidP="009019CA">
      <w:pPr>
        <w:numPr>
          <w:ilvl w:val="0"/>
          <w:numId w:val="2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Признаются в качестве расходов в любом случае</w:t>
      </w:r>
      <w:r w:rsidR="00B30B1A" w:rsidRPr="007C7EB3">
        <w:rPr>
          <w:color w:val="000000"/>
          <w:sz w:val="28"/>
          <w:szCs w:val="28"/>
        </w:rPr>
        <w:t xml:space="preserve"> </w:t>
      </w:r>
      <w:r w:rsidR="00AD7AB6" w:rsidRPr="007C7EB3">
        <w:rPr>
          <w:color w:val="000000"/>
          <w:sz w:val="28"/>
          <w:szCs w:val="28"/>
        </w:rPr>
        <w:t>(НК РФ Часть 2 статья 265 пункт 1)</w:t>
      </w:r>
    </w:p>
    <w:p w:rsidR="000E0B17" w:rsidRPr="007C7EB3" w:rsidRDefault="000E0B17" w:rsidP="009019CA">
      <w:pPr>
        <w:numPr>
          <w:ilvl w:val="0"/>
          <w:numId w:val="29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C7EB3">
        <w:rPr>
          <w:bCs/>
          <w:color w:val="000000"/>
          <w:sz w:val="28"/>
          <w:szCs w:val="28"/>
        </w:rPr>
        <w:t>Признаются в качестве расходов только в том случае, если по договору аренды расходы на ремонт арендуемого автомобиля несет арендатор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bCs/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17.</w:t>
      </w:r>
      <w:r w:rsidR="00B30B1A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Какой из реквизитов не обязателен при составлении аналитических регистров налогового учета по налогу на прибыль</w:t>
      </w:r>
      <w:r w:rsidR="00B30B1A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30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Наименование хозяйственной операции</w:t>
      </w:r>
    </w:p>
    <w:p w:rsidR="000E0B17" w:rsidRPr="007C7EB3" w:rsidRDefault="000E0B17" w:rsidP="009019CA">
      <w:pPr>
        <w:numPr>
          <w:ilvl w:val="0"/>
          <w:numId w:val="30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Наименование регистра</w:t>
      </w:r>
    </w:p>
    <w:p w:rsidR="000E0B17" w:rsidRPr="007C7EB3" w:rsidRDefault="000E0B17" w:rsidP="009019CA">
      <w:pPr>
        <w:numPr>
          <w:ilvl w:val="0"/>
          <w:numId w:val="30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C7EB3">
        <w:rPr>
          <w:color w:val="000000"/>
          <w:sz w:val="28"/>
          <w:szCs w:val="28"/>
          <w:u w:val="single"/>
        </w:rPr>
        <w:t>Печать организации-налогоплательщика</w:t>
      </w:r>
      <w:r w:rsidR="00B30B1A" w:rsidRPr="007C7EB3">
        <w:rPr>
          <w:color w:val="000000"/>
          <w:sz w:val="28"/>
          <w:szCs w:val="28"/>
        </w:rPr>
        <w:t xml:space="preserve"> </w:t>
      </w:r>
      <w:r w:rsidR="00D3285B" w:rsidRPr="007C7EB3">
        <w:rPr>
          <w:color w:val="000000"/>
          <w:sz w:val="28"/>
          <w:szCs w:val="28"/>
        </w:rPr>
        <w:t>(НК РФ Часть 2 статья 314)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  <w:u w:val="single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18.</w:t>
      </w:r>
      <w:r w:rsidR="00B30B1A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Налогоплательщик, понесший убыток, исчисленный в соответствии с гл.</w:t>
      </w:r>
      <w:r w:rsidR="009019CA" w:rsidRPr="007C7EB3">
        <w:rPr>
          <w:b/>
          <w:color w:val="000000"/>
          <w:sz w:val="28"/>
          <w:szCs w:val="28"/>
        </w:rPr>
        <w:t> 2</w:t>
      </w:r>
      <w:r w:rsidRPr="007C7EB3">
        <w:rPr>
          <w:b/>
          <w:color w:val="000000"/>
          <w:sz w:val="28"/>
          <w:szCs w:val="28"/>
        </w:rPr>
        <w:t>5, в 2005 год вправе уменьшить налоговую базу текущего налогового периода:</w:t>
      </w:r>
    </w:p>
    <w:p w:rsidR="000E0B17" w:rsidRPr="007C7EB3" w:rsidRDefault="000E0B17" w:rsidP="009019CA">
      <w:pPr>
        <w:numPr>
          <w:ilvl w:val="0"/>
          <w:numId w:val="3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Только на полную сумму понесенного убытка</w:t>
      </w:r>
      <w:r w:rsidR="00B30B1A" w:rsidRPr="007C7EB3">
        <w:rPr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3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Только на 1/10 суммы понесенного убытка</w:t>
      </w:r>
    </w:p>
    <w:p w:rsidR="000E0B17" w:rsidRPr="007C7EB3" w:rsidRDefault="000E0B17" w:rsidP="009019CA">
      <w:pPr>
        <w:numPr>
          <w:ilvl w:val="0"/>
          <w:numId w:val="3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Только на 1/</w:t>
      </w:r>
      <w:r w:rsidR="009019CA" w:rsidRPr="007C7EB3">
        <w:rPr>
          <w:color w:val="000000"/>
          <w:sz w:val="28"/>
          <w:szCs w:val="28"/>
        </w:rPr>
        <w:t>5 сумму</w:t>
      </w:r>
      <w:r w:rsidRPr="007C7EB3">
        <w:rPr>
          <w:color w:val="000000"/>
          <w:sz w:val="28"/>
          <w:szCs w:val="28"/>
        </w:rPr>
        <w:t xml:space="preserve"> понесенного убытка</w:t>
      </w:r>
    </w:p>
    <w:p w:rsidR="000E0B17" w:rsidRPr="007C7EB3" w:rsidRDefault="000E0B17" w:rsidP="009019CA">
      <w:pPr>
        <w:numPr>
          <w:ilvl w:val="0"/>
          <w:numId w:val="3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  <w:u w:val="single"/>
        </w:rPr>
      </w:pPr>
      <w:r w:rsidRPr="007C7EB3">
        <w:rPr>
          <w:bCs/>
          <w:color w:val="000000"/>
          <w:sz w:val="28"/>
          <w:szCs w:val="28"/>
          <w:u w:val="single"/>
        </w:rPr>
        <w:t>На любую сумму убытка</w:t>
      </w:r>
      <w:r w:rsidR="00B30B1A" w:rsidRPr="007C7EB3">
        <w:rPr>
          <w:bCs/>
          <w:color w:val="000000"/>
          <w:sz w:val="28"/>
          <w:szCs w:val="28"/>
        </w:rPr>
        <w:t xml:space="preserve"> </w:t>
      </w:r>
      <w:r w:rsidR="00D3285B" w:rsidRPr="007C7EB3">
        <w:rPr>
          <w:color w:val="000000"/>
          <w:sz w:val="28"/>
          <w:szCs w:val="28"/>
        </w:rPr>
        <w:t>(НК РФ Часть 2 статья 283)</w:t>
      </w:r>
    </w:p>
    <w:p w:rsidR="000E0B17" w:rsidRPr="007C7EB3" w:rsidRDefault="000E0B17" w:rsidP="009019CA">
      <w:pPr>
        <w:numPr>
          <w:ilvl w:val="0"/>
          <w:numId w:val="31"/>
        </w:numPr>
        <w:tabs>
          <w:tab w:val="clear" w:pos="141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На любую сумму убытка, не превышающую 5</w:t>
      </w:r>
      <w:r w:rsidR="009019CA" w:rsidRPr="007C7EB3">
        <w:rPr>
          <w:color w:val="000000"/>
          <w:sz w:val="28"/>
          <w:szCs w:val="28"/>
        </w:rPr>
        <w:t>0%</w:t>
      </w:r>
      <w:r w:rsidRPr="007C7EB3">
        <w:rPr>
          <w:color w:val="000000"/>
          <w:sz w:val="28"/>
          <w:szCs w:val="28"/>
        </w:rPr>
        <w:t xml:space="preserve"> налоговой базы текущего налогового периода</w:t>
      </w:r>
    </w:p>
    <w:p w:rsidR="000E0B17" w:rsidRPr="007C7EB3" w:rsidRDefault="000E0B17" w:rsidP="009019CA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E0B17" w:rsidRPr="007C7EB3" w:rsidRDefault="000E0B17" w:rsidP="009019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7EB3">
        <w:rPr>
          <w:b/>
          <w:color w:val="000000"/>
          <w:sz w:val="28"/>
          <w:szCs w:val="28"/>
        </w:rPr>
        <w:t>19.</w:t>
      </w:r>
      <w:r w:rsidR="00B30B1A" w:rsidRPr="007C7EB3">
        <w:rPr>
          <w:b/>
          <w:color w:val="000000"/>
          <w:sz w:val="28"/>
          <w:szCs w:val="28"/>
        </w:rPr>
        <w:t xml:space="preserve"> </w:t>
      </w:r>
      <w:r w:rsidRPr="007C7EB3">
        <w:rPr>
          <w:b/>
          <w:color w:val="000000"/>
          <w:sz w:val="28"/>
          <w:szCs w:val="28"/>
        </w:rPr>
        <w:t>Иностранная организация не осуществляет деятельность через постоянное представительство. Доходы, полученные этой организацией от реализации недвижимого имущества, находящегося на территории РФ, облагаются налогом на прибыль по ставке</w:t>
      </w:r>
      <w:r w:rsidR="00B30B1A" w:rsidRPr="007C7EB3">
        <w:rPr>
          <w:b/>
          <w:color w:val="000000"/>
          <w:sz w:val="28"/>
          <w:szCs w:val="28"/>
        </w:rPr>
        <w:t>:</w:t>
      </w:r>
    </w:p>
    <w:p w:rsidR="000E0B17" w:rsidRPr="007C7EB3" w:rsidRDefault="000E0B17" w:rsidP="009019CA">
      <w:pPr>
        <w:numPr>
          <w:ilvl w:val="0"/>
          <w:numId w:val="32"/>
        </w:numPr>
        <w:tabs>
          <w:tab w:val="num" w:pos="5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  <w:u w:val="single"/>
        </w:rPr>
      </w:pPr>
      <w:r w:rsidRPr="007C7EB3">
        <w:rPr>
          <w:bCs/>
          <w:color w:val="000000"/>
          <w:sz w:val="28"/>
          <w:szCs w:val="28"/>
          <w:u w:val="single"/>
        </w:rPr>
        <w:t>2</w:t>
      </w:r>
      <w:r w:rsidR="009019CA" w:rsidRPr="007C7EB3">
        <w:rPr>
          <w:bCs/>
          <w:color w:val="000000"/>
          <w:sz w:val="28"/>
          <w:szCs w:val="28"/>
          <w:u w:val="single"/>
        </w:rPr>
        <w:t>0%</w:t>
      </w:r>
      <w:r w:rsidR="00B30B1A" w:rsidRPr="007C7EB3">
        <w:rPr>
          <w:bCs/>
          <w:color w:val="000000"/>
          <w:sz w:val="28"/>
          <w:szCs w:val="28"/>
        </w:rPr>
        <w:t xml:space="preserve"> </w:t>
      </w:r>
      <w:r w:rsidR="00D3285B" w:rsidRPr="007C7EB3">
        <w:rPr>
          <w:color w:val="000000"/>
          <w:sz w:val="28"/>
          <w:szCs w:val="28"/>
        </w:rPr>
        <w:t>(НК РФ Часть 2 статья 284 пункт 2)</w:t>
      </w:r>
    </w:p>
    <w:p w:rsidR="000E0B17" w:rsidRPr="007C7EB3" w:rsidRDefault="000E0B17" w:rsidP="009019CA">
      <w:pPr>
        <w:numPr>
          <w:ilvl w:val="0"/>
          <w:numId w:val="32"/>
        </w:numPr>
        <w:tabs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2</w:t>
      </w:r>
      <w:r w:rsidR="009019CA" w:rsidRPr="007C7EB3">
        <w:rPr>
          <w:color w:val="000000"/>
          <w:sz w:val="28"/>
          <w:szCs w:val="28"/>
        </w:rPr>
        <w:t>4%</w:t>
      </w:r>
    </w:p>
    <w:p w:rsidR="000E0B17" w:rsidRPr="007C7EB3" w:rsidRDefault="000E0B17" w:rsidP="009019CA">
      <w:pPr>
        <w:numPr>
          <w:ilvl w:val="0"/>
          <w:numId w:val="32"/>
        </w:numPr>
        <w:tabs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7EB3">
        <w:rPr>
          <w:color w:val="000000"/>
          <w:sz w:val="28"/>
          <w:szCs w:val="28"/>
        </w:rPr>
        <w:t>1</w:t>
      </w:r>
      <w:r w:rsidR="009019CA" w:rsidRPr="007C7EB3">
        <w:rPr>
          <w:color w:val="000000"/>
          <w:sz w:val="28"/>
          <w:szCs w:val="28"/>
        </w:rPr>
        <w:t>0%</w:t>
      </w:r>
      <w:bookmarkStart w:id="0" w:name="_GoBack"/>
      <w:bookmarkEnd w:id="0"/>
    </w:p>
    <w:sectPr w:rsidR="000E0B17" w:rsidRPr="007C7EB3" w:rsidSect="009019CA"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5C" w:rsidRDefault="00616B5C">
      <w:r>
        <w:separator/>
      </w:r>
    </w:p>
  </w:endnote>
  <w:endnote w:type="continuationSeparator" w:id="0">
    <w:p w:rsidR="00616B5C" w:rsidRDefault="0061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5C" w:rsidRDefault="00616B5C">
      <w:r>
        <w:separator/>
      </w:r>
    </w:p>
  </w:footnote>
  <w:footnote w:type="continuationSeparator" w:id="0">
    <w:p w:rsidR="00616B5C" w:rsidRDefault="0061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323"/>
    <w:multiLevelType w:val="hybridMultilevel"/>
    <w:tmpl w:val="F66E92BA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4916E71"/>
    <w:multiLevelType w:val="hybridMultilevel"/>
    <w:tmpl w:val="8F064A5A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4A55A00"/>
    <w:multiLevelType w:val="hybridMultilevel"/>
    <w:tmpl w:val="1C9C018E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4C81CE6"/>
    <w:multiLevelType w:val="hybridMultilevel"/>
    <w:tmpl w:val="7E4A5F12"/>
    <w:lvl w:ilvl="0" w:tplc="B7D89076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5541B06"/>
    <w:multiLevelType w:val="hybridMultilevel"/>
    <w:tmpl w:val="CF8A882A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5984E4C"/>
    <w:multiLevelType w:val="hybridMultilevel"/>
    <w:tmpl w:val="C888B7BC"/>
    <w:lvl w:ilvl="0" w:tplc="1E90DE6C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9AF27F3"/>
    <w:multiLevelType w:val="hybridMultilevel"/>
    <w:tmpl w:val="6F22E326"/>
    <w:lvl w:ilvl="0" w:tplc="C06A2738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0BAF7D62"/>
    <w:multiLevelType w:val="hybridMultilevel"/>
    <w:tmpl w:val="C2A6F398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0F172419"/>
    <w:multiLevelType w:val="hybridMultilevel"/>
    <w:tmpl w:val="0CEE5F92"/>
    <w:lvl w:ilvl="0" w:tplc="DA4E5A5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2045D46"/>
    <w:multiLevelType w:val="hybridMultilevel"/>
    <w:tmpl w:val="E57E914A"/>
    <w:lvl w:ilvl="0" w:tplc="5DC813F4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3DB7D00"/>
    <w:multiLevelType w:val="hybridMultilevel"/>
    <w:tmpl w:val="60A89CDA"/>
    <w:lvl w:ilvl="0" w:tplc="6554E422">
      <w:start w:val="1"/>
      <w:numFmt w:val="decimal"/>
      <w:lvlText w:val="%1."/>
      <w:lvlJc w:val="left"/>
      <w:pPr>
        <w:tabs>
          <w:tab w:val="num" w:pos="3000"/>
        </w:tabs>
        <w:ind w:left="3000" w:hanging="840"/>
      </w:pPr>
      <w:rPr>
        <w:rFonts w:cs="Times New Roman" w:hint="default"/>
      </w:rPr>
    </w:lvl>
    <w:lvl w:ilvl="1" w:tplc="C7221930">
      <w:start w:val="3"/>
      <w:numFmt w:val="decimal"/>
      <w:lvlText w:val="%2."/>
      <w:lvlJc w:val="left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>
    <w:nsid w:val="16A85FA3"/>
    <w:multiLevelType w:val="hybridMultilevel"/>
    <w:tmpl w:val="B21698BE"/>
    <w:lvl w:ilvl="0" w:tplc="2F1CA782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17EB4CBD"/>
    <w:multiLevelType w:val="hybridMultilevel"/>
    <w:tmpl w:val="DE8AE2D8"/>
    <w:lvl w:ilvl="0" w:tplc="268A02CC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BA129FC"/>
    <w:multiLevelType w:val="hybridMultilevel"/>
    <w:tmpl w:val="AAE0BEEE"/>
    <w:lvl w:ilvl="0" w:tplc="36F4AB46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1D707D54"/>
    <w:multiLevelType w:val="hybridMultilevel"/>
    <w:tmpl w:val="CA140762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1D8A5FDE"/>
    <w:multiLevelType w:val="hybridMultilevel"/>
    <w:tmpl w:val="048CB67C"/>
    <w:lvl w:ilvl="0" w:tplc="344A4550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1DC966C4"/>
    <w:multiLevelType w:val="hybridMultilevel"/>
    <w:tmpl w:val="9C503EC8"/>
    <w:lvl w:ilvl="0" w:tplc="F0266A00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223342A3"/>
    <w:multiLevelType w:val="hybridMultilevel"/>
    <w:tmpl w:val="E2380312"/>
    <w:lvl w:ilvl="0" w:tplc="179E5426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22E85E4A"/>
    <w:multiLevelType w:val="hybridMultilevel"/>
    <w:tmpl w:val="F19A664C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25056A92"/>
    <w:multiLevelType w:val="hybridMultilevel"/>
    <w:tmpl w:val="42C63836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262B688D"/>
    <w:multiLevelType w:val="hybridMultilevel"/>
    <w:tmpl w:val="6D68BBC4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29CE04B6"/>
    <w:multiLevelType w:val="hybridMultilevel"/>
    <w:tmpl w:val="90AEE43C"/>
    <w:lvl w:ilvl="0" w:tplc="9064D884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2E3F5BC6"/>
    <w:multiLevelType w:val="hybridMultilevel"/>
    <w:tmpl w:val="1E9460FE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2EA941A8"/>
    <w:multiLevelType w:val="hybridMultilevel"/>
    <w:tmpl w:val="28825F7E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309A50C2"/>
    <w:multiLevelType w:val="hybridMultilevel"/>
    <w:tmpl w:val="58E6F1C6"/>
    <w:lvl w:ilvl="0" w:tplc="DFA2D2FC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310D045C"/>
    <w:multiLevelType w:val="hybridMultilevel"/>
    <w:tmpl w:val="B40C9DD6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22F00EA"/>
    <w:multiLevelType w:val="hybridMultilevel"/>
    <w:tmpl w:val="B4C8EE08"/>
    <w:lvl w:ilvl="0" w:tplc="7268655A">
      <w:start w:val="1"/>
      <w:numFmt w:val="decimal"/>
      <w:lvlText w:val="%1."/>
      <w:lvlJc w:val="left"/>
      <w:pPr>
        <w:tabs>
          <w:tab w:val="num" w:pos="840"/>
        </w:tabs>
        <w:ind w:left="8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32E9421E"/>
    <w:multiLevelType w:val="hybridMultilevel"/>
    <w:tmpl w:val="8872E526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338125D7"/>
    <w:multiLevelType w:val="hybridMultilevel"/>
    <w:tmpl w:val="520C2EAC"/>
    <w:lvl w:ilvl="0" w:tplc="09C08708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341A746E"/>
    <w:multiLevelType w:val="hybridMultilevel"/>
    <w:tmpl w:val="EEBC6370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39110494"/>
    <w:multiLevelType w:val="hybridMultilevel"/>
    <w:tmpl w:val="A30C947A"/>
    <w:lvl w:ilvl="0" w:tplc="A0D6BF90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392447AA"/>
    <w:multiLevelType w:val="hybridMultilevel"/>
    <w:tmpl w:val="C58034F8"/>
    <w:lvl w:ilvl="0" w:tplc="5B08C8A4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3CD461D8"/>
    <w:multiLevelType w:val="hybridMultilevel"/>
    <w:tmpl w:val="AAB0C728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3E186AAA"/>
    <w:multiLevelType w:val="hybridMultilevel"/>
    <w:tmpl w:val="900A64E4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42270436"/>
    <w:multiLevelType w:val="hybridMultilevel"/>
    <w:tmpl w:val="52A2666C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42336B9A"/>
    <w:multiLevelType w:val="hybridMultilevel"/>
    <w:tmpl w:val="83F49B5A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45B0370C"/>
    <w:multiLevelType w:val="hybridMultilevel"/>
    <w:tmpl w:val="26EC939E"/>
    <w:lvl w:ilvl="0" w:tplc="BA9A361A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46F32B3E"/>
    <w:multiLevelType w:val="hybridMultilevel"/>
    <w:tmpl w:val="5192D780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48610218"/>
    <w:multiLevelType w:val="hybridMultilevel"/>
    <w:tmpl w:val="F3C67288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4C91183D"/>
    <w:multiLevelType w:val="hybridMultilevel"/>
    <w:tmpl w:val="031C83AE"/>
    <w:lvl w:ilvl="0" w:tplc="4BA6B44A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0">
    <w:nsid w:val="4D1F5274"/>
    <w:multiLevelType w:val="hybridMultilevel"/>
    <w:tmpl w:val="D2208BA2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1">
    <w:nsid w:val="4D8228BE"/>
    <w:multiLevelType w:val="hybridMultilevel"/>
    <w:tmpl w:val="8E943F4C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>
    <w:nsid w:val="517E1459"/>
    <w:multiLevelType w:val="hybridMultilevel"/>
    <w:tmpl w:val="547A52F0"/>
    <w:lvl w:ilvl="0" w:tplc="507E6AE0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3">
    <w:nsid w:val="51EE6754"/>
    <w:multiLevelType w:val="hybridMultilevel"/>
    <w:tmpl w:val="B7D612FE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4">
    <w:nsid w:val="51FE423F"/>
    <w:multiLevelType w:val="hybridMultilevel"/>
    <w:tmpl w:val="47DE8960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5">
    <w:nsid w:val="547A25BD"/>
    <w:multiLevelType w:val="hybridMultilevel"/>
    <w:tmpl w:val="416054A6"/>
    <w:lvl w:ilvl="0" w:tplc="D79043BC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6">
    <w:nsid w:val="55AB43E8"/>
    <w:multiLevelType w:val="hybridMultilevel"/>
    <w:tmpl w:val="B5C6FAC6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7">
    <w:nsid w:val="58F9183E"/>
    <w:multiLevelType w:val="hybridMultilevel"/>
    <w:tmpl w:val="F00C9C42"/>
    <w:lvl w:ilvl="0" w:tplc="22F431AA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8">
    <w:nsid w:val="5B4F3C0F"/>
    <w:multiLevelType w:val="hybridMultilevel"/>
    <w:tmpl w:val="BB4AA328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9">
    <w:nsid w:val="5D293022"/>
    <w:multiLevelType w:val="hybridMultilevel"/>
    <w:tmpl w:val="6968191E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0">
    <w:nsid w:val="617D4DF3"/>
    <w:multiLevelType w:val="hybridMultilevel"/>
    <w:tmpl w:val="8A3C8CC4"/>
    <w:lvl w:ilvl="0" w:tplc="9EA6B9FA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1">
    <w:nsid w:val="6181683A"/>
    <w:multiLevelType w:val="hybridMultilevel"/>
    <w:tmpl w:val="7F58E090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2">
    <w:nsid w:val="62A174E1"/>
    <w:multiLevelType w:val="hybridMultilevel"/>
    <w:tmpl w:val="6A1E8F48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3">
    <w:nsid w:val="62B20446"/>
    <w:multiLevelType w:val="hybridMultilevel"/>
    <w:tmpl w:val="661A7606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4">
    <w:nsid w:val="642F185E"/>
    <w:multiLevelType w:val="hybridMultilevel"/>
    <w:tmpl w:val="01183E70"/>
    <w:lvl w:ilvl="0" w:tplc="C0B2003C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5">
    <w:nsid w:val="64A56C80"/>
    <w:multiLevelType w:val="hybridMultilevel"/>
    <w:tmpl w:val="4C6AD0CC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6">
    <w:nsid w:val="655C55AD"/>
    <w:multiLevelType w:val="hybridMultilevel"/>
    <w:tmpl w:val="4718C156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7">
    <w:nsid w:val="68BE7D0B"/>
    <w:multiLevelType w:val="hybridMultilevel"/>
    <w:tmpl w:val="9F2C05F4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8">
    <w:nsid w:val="696A59C5"/>
    <w:multiLevelType w:val="hybridMultilevel"/>
    <w:tmpl w:val="26A29C2E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9">
    <w:nsid w:val="716D3983"/>
    <w:multiLevelType w:val="hybridMultilevel"/>
    <w:tmpl w:val="8E164C48"/>
    <w:lvl w:ilvl="0" w:tplc="CEAC2F08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0">
    <w:nsid w:val="71AE7E20"/>
    <w:multiLevelType w:val="hybridMultilevel"/>
    <w:tmpl w:val="E8049FD4"/>
    <w:lvl w:ilvl="0" w:tplc="32926DD2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1">
    <w:nsid w:val="75C307C1"/>
    <w:multiLevelType w:val="hybridMultilevel"/>
    <w:tmpl w:val="3C96C9E4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2">
    <w:nsid w:val="76A61792"/>
    <w:multiLevelType w:val="hybridMultilevel"/>
    <w:tmpl w:val="21E24460"/>
    <w:lvl w:ilvl="0" w:tplc="889AF556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3">
    <w:nsid w:val="76AD0C66"/>
    <w:multiLevelType w:val="hybridMultilevel"/>
    <w:tmpl w:val="95CE8AE0"/>
    <w:lvl w:ilvl="0" w:tplc="2326B0A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4">
    <w:nsid w:val="7A3C1D67"/>
    <w:multiLevelType w:val="hybridMultilevel"/>
    <w:tmpl w:val="3F96E820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5">
    <w:nsid w:val="7ABD7462"/>
    <w:multiLevelType w:val="hybridMultilevel"/>
    <w:tmpl w:val="31921F52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6">
    <w:nsid w:val="7B6B1C77"/>
    <w:multiLevelType w:val="hybridMultilevel"/>
    <w:tmpl w:val="46EE7044"/>
    <w:lvl w:ilvl="0" w:tplc="7340C5E0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7">
    <w:nsid w:val="7C7430AB"/>
    <w:multiLevelType w:val="hybridMultilevel"/>
    <w:tmpl w:val="813E9FF6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8">
    <w:nsid w:val="7C7C74A0"/>
    <w:multiLevelType w:val="hybridMultilevel"/>
    <w:tmpl w:val="D048E652"/>
    <w:lvl w:ilvl="0" w:tplc="C986C63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9">
    <w:nsid w:val="7E0546E4"/>
    <w:multiLevelType w:val="hybridMultilevel"/>
    <w:tmpl w:val="CE786392"/>
    <w:lvl w:ilvl="0" w:tplc="5DAAD848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0">
    <w:nsid w:val="7E4D2279"/>
    <w:multiLevelType w:val="hybridMultilevel"/>
    <w:tmpl w:val="A4D89F38"/>
    <w:lvl w:ilvl="0" w:tplc="9180419E">
      <w:start w:val="1"/>
      <w:numFmt w:val="decimal"/>
      <w:lvlText w:val="%1.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42"/>
  </w:num>
  <w:num w:numId="3">
    <w:abstractNumId w:val="70"/>
  </w:num>
  <w:num w:numId="4">
    <w:abstractNumId w:val="12"/>
  </w:num>
  <w:num w:numId="5">
    <w:abstractNumId w:val="5"/>
  </w:num>
  <w:num w:numId="6">
    <w:abstractNumId w:val="6"/>
  </w:num>
  <w:num w:numId="7">
    <w:abstractNumId w:val="21"/>
  </w:num>
  <w:num w:numId="8">
    <w:abstractNumId w:val="15"/>
  </w:num>
  <w:num w:numId="9">
    <w:abstractNumId w:val="54"/>
  </w:num>
  <w:num w:numId="10">
    <w:abstractNumId w:val="66"/>
  </w:num>
  <w:num w:numId="11">
    <w:abstractNumId w:val="31"/>
  </w:num>
  <w:num w:numId="12">
    <w:abstractNumId w:val="11"/>
  </w:num>
  <w:num w:numId="13">
    <w:abstractNumId w:val="30"/>
  </w:num>
  <w:num w:numId="14">
    <w:abstractNumId w:val="28"/>
  </w:num>
  <w:num w:numId="15">
    <w:abstractNumId w:val="9"/>
  </w:num>
  <w:num w:numId="16">
    <w:abstractNumId w:val="47"/>
  </w:num>
  <w:num w:numId="17">
    <w:abstractNumId w:val="13"/>
  </w:num>
  <w:num w:numId="18">
    <w:abstractNumId w:val="62"/>
  </w:num>
  <w:num w:numId="19">
    <w:abstractNumId w:val="3"/>
  </w:num>
  <w:num w:numId="20">
    <w:abstractNumId w:val="45"/>
  </w:num>
  <w:num w:numId="21">
    <w:abstractNumId w:val="69"/>
  </w:num>
  <w:num w:numId="22">
    <w:abstractNumId w:val="39"/>
  </w:num>
  <w:num w:numId="23">
    <w:abstractNumId w:val="8"/>
  </w:num>
  <w:num w:numId="24">
    <w:abstractNumId w:val="36"/>
  </w:num>
  <w:num w:numId="25">
    <w:abstractNumId w:val="17"/>
  </w:num>
  <w:num w:numId="26">
    <w:abstractNumId w:val="63"/>
  </w:num>
  <w:num w:numId="27">
    <w:abstractNumId w:val="16"/>
  </w:num>
  <w:num w:numId="28">
    <w:abstractNumId w:val="60"/>
  </w:num>
  <w:num w:numId="29">
    <w:abstractNumId w:val="59"/>
  </w:num>
  <w:num w:numId="30">
    <w:abstractNumId w:val="50"/>
  </w:num>
  <w:num w:numId="31">
    <w:abstractNumId w:val="24"/>
  </w:num>
  <w:num w:numId="32">
    <w:abstractNumId w:val="26"/>
  </w:num>
  <w:num w:numId="33">
    <w:abstractNumId w:val="29"/>
  </w:num>
  <w:num w:numId="34">
    <w:abstractNumId w:val="35"/>
  </w:num>
  <w:num w:numId="35">
    <w:abstractNumId w:val="25"/>
  </w:num>
  <w:num w:numId="36">
    <w:abstractNumId w:val="41"/>
  </w:num>
  <w:num w:numId="37">
    <w:abstractNumId w:val="22"/>
  </w:num>
  <w:num w:numId="38">
    <w:abstractNumId w:val="1"/>
  </w:num>
  <w:num w:numId="39">
    <w:abstractNumId w:val="52"/>
  </w:num>
  <w:num w:numId="40">
    <w:abstractNumId w:val="20"/>
  </w:num>
  <w:num w:numId="41">
    <w:abstractNumId w:val="53"/>
  </w:num>
  <w:num w:numId="42">
    <w:abstractNumId w:val="19"/>
  </w:num>
  <w:num w:numId="43">
    <w:abstractNumId w:val="57"/>
  </w:num>
  <w:num w:numId="44">
    <w:abstractNumId w:val="48"/>
  </w:num>
  <w:num w:numId="45">
    <w:abstractNumId w:val="44"/>
  </w:num>
  <w:num w:numId="46">
    <w:abstractNumId w:val="14"/>
  </w:num>
  <w:num w:numId="47">
    <w:abstractNumId w:val="40"/>
  </w:num>
  <w:num w:numId="48">
    <w:abstractNumId w:val="43"/>
  </w:num>
  <w:num w:numId="49">
    <w:abstractNumId w:val="68"/>
  </w:num>
  <w:num w:numId="50">
    <w:abstractNumId w:val="23"/>
  </w:num>
  <w:num w:numId="51">
    <w:abstractNumId w:val="0"/>
  </w:num>
  <w:num w:numId="52">
    <w:abstractNumId w:val="56"/>
  </w:num>
  <w:num w:numId="53">
    <w:abstractNumId w:val="37"/>
  </w:num>
  <w:num w:numId="54">
    <w:abstractNumId w:val="65"/>
  </w:num>
  <w:num w:numId="55">
    <w:abstractNumId w:val="32"/>
  </w:num>
  <w:num w:numId="56">
    <w:abstractNumId w:val="46"/>
  </w:num>
  <w:num w:numId="57">
    <w:abstractNumId w:val="27"/>
  </w:num>
  <w:num w:numId="58">
    <w:abstractNumId w:val="38"/>
  </w:num>
  <w:num w:numId="59">
    <w:abstractNumId w:val="55"/>
  </w:num>
  <w:num w:numId="60">
    <w:abstractNumId w:val="67"/>
  </w:num>
  <w:num w:numId="61">
    <w:abstractNumId w:val="4"/>
  </w:num>
  <w:num w:numId="62">
    <w:abstractNumId w:val="61"/>
  </w:num>
  <w:num w:numId="63">
    <w:abstractNumId w:val="49"/>
  </w:num>
  <w:num w:numId="64">
    <w:abstractNumId w:val="64"/>
  </w:num>
  <w:num w:numId="65">
    <w:abstractNumId w:val="34"/>
  </w:num>
  <w:num w:numId="66">
    <w:abstractNumId w:val="33"/>
  </w:num>
  <w:num w:numId="67">
    <w:abstractNumId w:val="51"/>
  </w:num>
  <w:num w:numId="68">
    <w:abstractNumId w:val="58"/>
  </w:num>
  <w:num w:numId="69">
    <w:abstractNumId w:val="18"/>
  </w:num>
  <w:num w:numId="70">
    <w:abstractNumId w:val="2"/>
  </w:num>
  <w:num w:numId="71">
    <w:abstractNumId w:val="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6C5"/>
    <w:rsid w:val="000101DD"/>
    <w:rsid w:val="00044CF8"/>
    <w:rsid w:val="000606ED"/>
    <w:rsid w:val="00073505"/>
    <w:rsid w:val="00080AFC"/>
    <w:rsid w:val="000E0B17"/>
    <w:rsid w:val="000F4651"/>
    <w:rsid w:val="000F5887"/>
    <w:rsid w:val="00141171"/>
    <w:rsid w:val="001519DF"/>
    <w:rsid w:val="00196397"/>
    <w:rsid w:val="001D25FA"/>
    <w:rsid w:val="0021262B"/>
    <w:rsid w:val="00270503"/>
    <w:rsid w:val="00271B38"/>
    <w:rsid w:val="00284025"/>
    <w:rsid w:val="002934D4"/>
    <w:rsid w:val="002B127F"/>
    <w:rsid w:val="002C0B37"/>
    <w:rsid w:val="002C4CE5"/>
    <w:rsid w:val="002C5837"/>
    <w:rsid w:val="002D55CA"/>
    <w:rsid w:val="002F1296"/>
    <w:rsid w:val="00304FD1"/>
    <w:rsid w:val="00343097"/>
    <w:rsid w:val="00361522"/>
    <w:rsid w:val="00364AA8"/>
    <w:rsid w:val="003B3636"/>
    <w:rsid w:val="003B57FA"/>
    <w:rsid w:val="003D4576"/>
    <w:rsid w:val="003E1F94"/>
    <w:rsid w:val="003E5176"/>
    <w:rsid w:val="003F081A"/>
    <w:rsid w:val="003F18F4"/>
    <w:rsid w:val="00413198"/>
    <w:rsid w:val="00420C4D"/>
    <w:rsid w:val="00430000"/>
    <w:rsid w:val="00480A7B"/>
    <w:rsid w:val="004846B0"/>
    <w:rsid w:val="004A64C1"/>
    <w:rsid w:val="004C221F"/>
    <w:rsid w:val="004C4BC7"/>
    <w:rsid w:val="00503154"/>
    <w:rsid w:val="005064FD"/>
    <w:rsid w:val="00510E5D"/>
    <w:rsid w:val="00536550"/>
    <w:rsid w:val="00567EE5"/>
    <w:rsid w:val="00572F39"/>
    <w:rsid w:val="00584012"/>
    <w:rsid w:val="005971FC"/>
    <w:rsid w:val="005A105C"/>
    <w:rsid w:val="005A3D56"/>
    <w:rsid w:val="005D3479"/>
    <w:rsid w:val="005E2C76"/>
    <w:rsid w:val="005E4AA4"/>
    <w:rsid w:val="005E681B"/>
    <w:rsid w:val="005F17D1"/>
    <w:rsid w:val="00616B5C"/>
    <w:rsid w:val="00643D97"/>
    <w:rsid w:val="00666D31"/>
    <w:rsid w:val="00671816"/>
    <w:rsid w:val="00693963"/>
    <w:rsid w:val="00701A3A"/>
    <w:rsid w:val="00711B30"/>
    <w:rsid w:val="0073785F"/>
    <w:rsid w:val="007554BD"/>
    <w:rsid w:val="007606C5"/>
    <w:rsid w:val="007652BE"/>
    <w:rsid w:val="007A35B2"/>
    <w:rsid w:val="007C4559"/>
    <w:rsid w:val="007C7EB3"/>
    <w:rsid w:val="008148BB"/>
    <w:rsid w:val="00830A53"/>
    <w:rsid w:val="00847B93"/>
    <w:rsid w:val="008719A1"/>
    <w:rsid w:val="0088430C"/>
    <w:rsid w:val="008852C9"/>
    <w:rsid w:val="008A081D"/>
    <w:rsid w:val="008A4873"/>
    <w:rsid w:val="008B4DA5"/>
    <w:rsid w:val="008C34DC"/>
    <w:rsid w:val="008C4C83"/>
    <w:rsid w:val="008D655B"/>
    <w:rsid w:val="00901584"/>
    <w:rsid w:val="009019CA"/>
    <w:rsid w:val="00947B80"/>
    <w:rsid w:val="009918E3"/>
    <w:rsid w:val="009A2006"/>
    <w:rsid w:val="009D5601"/>
    <w:rsid w:val="00A20D45"/>
    <w:rsid w:val="00A302F1"/>
    <w:rsid w:val="00A605E1"/>
    <w:rsid w:val="00A748E3"/>
    <w:rsid w:val="00A83A29"/>
    <w:rsid w:val="00A8614F"/>
    <w:rsid w:val="00AB0A89"/>
    <w:rsid w:val="00AB337F"/>
    <w:rsid w:val="00AB7BEB"/>
    <w:rsid w:val="00AD7AB6"/>
    <w:rsid w:val="00AF70DA"/>
    <w:rsid w:val="00B00EBB"/>
    <w:rsid w:val="00B00EF5"/>
    <w:rsid w:val="00B1401C"/>
    <w:rsid w:val="00B250DF"/>
    <w:rsid w:val="00B30B1A"/>
    <w:rsid w:val="00B34DE4"/>
    <w:rsid w:val="00B41614"/>
    <w:rsid w:val="00B574B2"/>
    <w:rsid w:val="00B74911"/>
    <w:rsid w:val="00BA15DB"/>
    <w:rsid w:val="00BA730F"/>
    <w:rsid w:val="00BB256E"/>
    <w:rsid w:val="00BC7E4E"/>
    <w:rsid w:val="00BE7E64"/>
    <w:rsid w:val="00C55837"/>
    <w:rsid w:val="00C65A20"/>
    <w:rsid w:val="00C669D8"/>
    <w:rsid w:val="00C702CB"/>
    <w:rsid w:val="00CA11CD"/>
    <w:rsid w:val="00D21F6F"/>
    <w:rsid w:val="00D3285B"/>
    <w:rsid w:val="00D41756"/>
    <w:rsid w:val="00D504F4"/>
    <w:rsid w:val="00D665F9"/>
    <w:rsid w:val="00D70C02"/>
    <w:rsid w:val="00D7334C"/>
    <w:rsid w:val="00D87D71"/>
    <w:rsid w:val="00DD41AE"/>
    <w:rsid w:val="00DE388E"/>
    <w:rsid w:val="00E10621"/>
    <w:rsid w:val="00E16D59"/>
    <w:rsid w:val="00E27DFF"/>
    <w:rsid w:val="00E30488"/>
    <w:rsid w:val="00E518C9"/>
    <w:rsid w:val="00E556C4"/>
    <w:rsid w:val="00E6122A"/>
    <w:rsid w:val="00E74B79"/>
    <w:rsid w:val="00E92D1B"/>
    <w:rsid w:val="00EA11E1"/>
    <w:rsid w:val="00EE25D0"/>
    <w:rsid w:val="00F02888"/>
    <w:rsid w:val="00F17E8D"/>
    <w:rsid w:val="00F31A37"/>
    <w:rsid w:val="00FC55B5"/>
    <w:rsid w:val="00FD3337"/>
    <w:rsid w:val="00FD5170"/>
    <w:rsid w:val="00FD5176"/>
    <w:rsid w:val="00FF14C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18A1BF-79B1-4A5D-925B-6A15F523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C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70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E0B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06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E0B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6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7606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9"/>
    <w:locked/>
    <w:rsid w:val="007606C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link w:val="a5"/>
    <w:uiPriority w:val="99"/>
    <w:rsid w:val="002F12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F1296"/>
    <w:rPr>
      <w:rFonts w:cs="Times New Roman"/>
    </w:rPr>
  </w:style>
  <w:style w:type="character" w:styleId="a7">
    <w:name w:val="Hyperlink"/>
    <w:uiPriority w:val="99"/>
    <w:rsid w:val="005F17D1"/>
    <w:rPr>
      <w:rFonts w:cs="Times New Roman"/>
      <w:color w:val="05688D"/>
      <w:u w:val="single"/>
    </w:rPr>
  </w:style>
  <w:style w:type="character" w:customStyle="1" w:styleId="mid1">
    <w:name w:val="mid1"/>
    <w:uiPriority w:val="99"/>
    <w:rsid w:val="005F17D1"/>
    <w:rPr>
      <w:rFonts w:cs="Times New Roman"/>
      <w:sz w:val="21"/>
      <w:szCs w:val="21"/>
    </w:rPr>
  </w:style>
  <w:style w:type="character" w:styleId="a8">
    <w:name w:val="Emphasis"/>
    <w:uiPriority w:val="99"/>
    <w:qFormat/>
    <w:rsid w:val="00C702CB"/>
    <w:rPr>
      <w:rFonts w:cs="Times New Roman"/>
      <w:i/>
      <w:iCs/>
    </w:rPr>
  </w:style>
  <w:style w:type="paragraph" w:styleId="a9">
    <w:name w:val="Normal (Web)"/>
    <w:basedOn w:val="a"/>
    <w:uiPriority w:val="99"/>
    <w:rsid w:val="00C702CB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C702CB"/>
    <w:rPr>
      <w:rFonts w:cs="Times New Roman"/>
      <w:b/>
      <w:bCs/>
    </w:rPr>
  </w:style>
  <w:style w:type="character" w:customStyle="1" w:styleId="date1">
    <w:name w:val="date1"/>
    <w:uiPriority w:val="99"/>
    <w:rsid w:val="00C702CB"/>
    <w:rPr>
      <w:rFonts w:ascii="Verdana" w:hAnsi="Verdana" w:cs="Tahoma"/>
      <w:color w:val="B97F36"/>
      <w:sz w:val="16"/>
      <w:szCs w:val="16"/>
      <w:u w:val="none"/>
      <w:effect w:val="none"/>
    </w:rPr>
  </w:style>
  <w:style w:type="paragraph" w:styleId="21">
    <w:name w:val="Body Text 2"/>
    <w:basedOn w:val="a"/>
    <w:link w:val="22"/>
    <w:uiPriority w:val="99"/>
    <w:rsid w:val="000E0B17"/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0E0B17"/>
    <w:rPr>
      <w:b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0E0B17"/>
    <w:pPr>
      <w:jc w:val="both"/>
    </w:pPr>
    <w:rPr>
      <w:szCs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d">
    <w:name w:val="header"/>
    <w:basedOn w:val="a"/>
    <w:link w:val="ae"/>
    <w:uiPriority w:val="99"/>
    <w:rsid w:val="000E0B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00E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7C7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Corporation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Boss</dc:creator>
  <cp:keywords>18869</cp:keywords>
  <dc:description>Банк рефератов Vzfeiinfo.Ru</dc:description>
  <cp:lastModifiedBy>admin</cp:lastModifiedBy>
  <cp:revision>2</cp:revision>
  <cp:lastPrinted>2010-05-07T08:57:00Z</cp:lastPrinted>
  <dcterms:created xsi:type="dcterms:W3CDTF">2014-03-22T08:42:00Z</dcterms:created>
  <dcterms:modified xsi:type="dcterms:W3CDTF">2014-03-22T08:42:00Z</dcterms:modified>
</cp:coreProperties>
</file>