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FB3" w:rsidRPr="005C1BA2" w:rsidRDefault="00933990" w:rsidP="002D374C">
      <w:pPr>
        <w:tabs>
          <w:tab w:val="left" w:pos="540"/>
          <w:tab w:val="left" w:pos="720"/>
          <w:tab w:val="left" w:pos="900"/>
          <w:tab w:val="left" w:pos="1080"/>
          <w:tab w:val="right" w:pos="9060"/>
        </w:tabs>
        <w:autoSpaceDE w:val="0"/>
        <w:autoSpaceDN w:val="0"/>
        <w:adjustRightInd w:val="0"/>
        <w:spacing w:before="60" w:afterLines="25" w:after="60" w:line="360" w:lineRule="auto"/>
        <w:ind w:firstLine="720"/>
        <w:rPr>
          <w:rFonts w:ascii="Times New Roman" w:hAnsi="Times New Roman"/>
          <w:b/>
          <w:sz w:val="28"/>
          <w:szCs w:val="28"/>
          <w:lang w:val="uk-UA"/>
        </w:rPr>
      </w:pPr>
      <w:r w:rsidRPr="005C1BA2">
        <w:rPr>
          <w:rFonts w:ascii="Times New Roman" w:hAnsi="Times New Roman"/>
          <w:b/>
          <w:sz w:val="28"/>
          <w:szCs w:val="28"/>
          <w:lang w:val="uk-UA"/>
        </w:rPr>
        <w:t>Содержание</w:t>
      </w:r>
    </w:p>
    <w:p w:rsidR="00933990" w:rsidRDefault="00933990" w:rsidP="002D374C">
      <w:pPr>
        <w:tabs>
          <w:tab w:val="left" w:pos="540"/>
          <w:tab w:val="left" w:pos="720"/>
          <w:tab w:val="left" w:pos="900"/>
          <w:tab w:val="left" w:pos="1080"/>
          <w:tab w:val="right" w:pos="9060"/>
        </w:tabs>
        <w:autoSpaceDE w:val="0"/>
        <w:autoSpaceDN w:val="0"/>
        <w:adjustRightInd w:val="0"/>
        <w:spacing w:before="60" w:afterLines="25" w:after="60" w:line="360" w:lineRule="auto"/>
        <w:ind w:firstLine="720"/>
        <w:rPr>
          <w:rFonts w:ascii="Times New Roman" w:hAnsi="Times New Roman"/>
          <w:sz w:val="28"/>
          <w:szCs w:val="28"/>
          <w:lang w:val="uk-UA"/>
        </w:rPr>
      </w:pPr>
    </w:p>
    <w:p w:rsidR="005C1BA2" w:rsidRDefault="00933990" w:rsidP="00933990">
      <w:pPr>
        <w:pStyle w:val="a8"/>
        <w:tabs>
          <w:tab w:val="left" w:pos="540"/>
          <w:tab w:val="left" w:pos="720"/>
          <w:tab w:val="left" w:pos="900"/>
          <w:tab w:val="left" w:pos="1080"/>
          <w:tab w:val="left" w:pos="1701"/>
          <w:tab w:val="left" w:pos="4111"/>
          <w:tab w:val="right" w:pos="9060"/>
        </w:tabs>
        <w:autoSpaceDE w:val="0"/>
        <w:autoSpaceDN w:val="0"/>
        <w:adjustRightInd w:val="0"/>
        <w:spacing w:before="60" w:afterLines="25" w:after="6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216E90" w:rsidRPr="008E25A4">
        <w:rPr>
          <w:rFonts w:ascii="Times New Roman" w:hAnsi="Times New Roman"/>
          <w:sz w:val="28"/>
          <w:szCs w:val="28"/>
        </w:rPr>
        <w:t>П</w:t>
      </w:r>
      <w:r w:rsidR="00071FB3" w:rsidRPr="008E25A4">
        <w:rPr>
          <w:rFonts w:ascii="Times New Roman" w:hAnsi="Times New Roman"/>
          <w:sz w:val="28"/>
          <w:szCs w:val="28"/>
        </w:rPr>
        <w:t xml:space="preserve">ринципы построения управленческих  информационных систем. </w:t>
      </w:r>
    </w:p>
    <w:p w:rsidR="00071FB3" w:rsidRPr="00942E7C" w:rsidRDefault="00933990" w:rsidP="00933990">
      <w:pPr>
        <w:pStyle w:val="a8"/>
        <w:tabs>
          <w:tab w:val="left" w:pos="540"/>
          <w:tab w:val="left" w:pos="720"/>
          <w:tab w:val="left" w:pos="900"/>
          <w:tab w:val="left" w:pos="1080"/>
          <w:tab w:val="left" w:pos="1701"/>
          <w:tab w:val="left" w:pos="4111"/>
          <w:tab w:val="right" w:pos="9060"/>
        </w:tabs>
        <w:autoSpaceDE w:val="0"/>
        <w:autoSpaceDN w:val="0"/>
        <w:adjustRightInd w:val="0"/>
        <w:spacing w:before="60" w:afterLines="25" w:after="60" w:line="36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216E90" w:rsidRPr="00942E7C">
        <w:rPr>
          <w:rFonts w:ascii="Times New Roman" w:hAnsi="Times New Roman"/>
          <w:sz w:val="28"/>
          <w:szCs w:val="28"/>
        </w:rPr>
        <w:t>И</w:t>
      </w:r>
      <w:r w:rsidR="00071FB3" w:rsidRPr="00942E7C">
        <w:rPr>
          <w:rFonts w:ascii="Times New Roman" w:hAnsi="Times New Roman"/>
          <w:sz w:val="28"/>
          <w:szCs w:val="28"/>
        </w:rPr>
        <w:t>нструментальные средства для работы пользователя. Работа с окнами и формулами</w:t>
      </w:r>
    </w:p>
    <w:p w:rsidR="00071FB3" w:rsidRPr="00216E90" w:rsidRDefault="00071FB3" w:rsidP="00933990">
      <w:pPr>
        <w:tabs>
          <w:tab w:val="left" w:pos="540"/>
          <w:tab w:val="left" w:pos="720"/>
          <w:tab w:val="left" w:pos="900"/>
          <w:tab w:val="left" w:pos="1080"/>
          <w:tab w:val="left" w:pos="1701"/>
          <w:tab w:val="left" w:pos="4111"/>
          <w:tab w:val="right" w:pos="9060"/>
        </w:tabs>
        <w:autoSpaceDE w:val="0"/>
        <w:autoSpaceDN w:val="0"/>
        <w:adjustRightInd w:val="0"/>
        <w:spacing w:before="60" w:afterLines="25" w:after="60" w:line="360" w:lineRule="auto"/>
        <w:rPr>
          <w:rFonts w:ascii="Times New Roman" w:hAnsi="Times New Roman"/>
          <w:sz w:val="28"/>
          <w:szCs w:val="28"/>
          <w:lang w:val="uk-UA"/>
        </w:rPr>
      </w:pPr>
      <w:r w:rsidRPr="00216E90">
        <w:rPr>
          <w:rFonts w:ascii="Times New Roman" w:hAnsi="Times New Roman"/>
          <w:sz w:val="28"/>
          <w:szCs w:val="28"/>
        </w:rPr>
        <w:t xml:space="preserve">Список литературы </w:t>
      </w:r>
    </w:p>
    <w:p w:rsidR="00071FB3" w:rsidRDefault="00071FB3" w:rsidP="00933990">
      <w:pPr>
        <w:tabs>
          <w:tab w:val="left" w:pos="540"/>
          <w:tab w:val="left" w:pos="720"/>
          <w:tab w:val="left" w:pos="900"/>
          <w:tab w:val="left" w:pos="1080"/>
          <w:tab w:val="right" w:pos="9060"/>
        </w:tabs>
        <w:autoSpaceDE w:val="0"/>
        <w:autoSpaceDN w:val="0"/>
        <w:adjustRightInd w:val="0"/>
        <w:spacing w:before="60" w:afterLines="25" w:after="6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C778E2" w:rsidRPr="00933990" w:rsidRDefault="00933990" w:rsidP="00933990">
      <w:pPr>
        <w:numPr>
          <w:ilvl w:val="0"/>
          <w:numId w:val="5"/>
        </w:numPr>
        <w:tabs>
          <w:tab w:val="left" w:pos="540"/>
          <w:tab w:val="left" w:pos="720"/>
          <w:tab w:val="left" w:pos="900"/>
          <w:tab w:val="left" w:pos="1080"/>
          <w:tab w:val="right" w:pos="9060"/>
        </w:tabs>
        <w:autoSpaceDE w:val="0"/>
        <w:autoSpaceDN w:val="0"/>
        <w:adjustRightInd w:val="0"/>
        <w:spacing w:before="60" w:afterLines="25" w:after="6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  <w:bookmarkStart w:id="0" w:name="_Toc179623358"/>
      <w:r w:rsidR="00C778E2" w:rsidRPr="00933990">
        <w:rPr>
          <w:rFonts w:ascii="Times New Roman" w:hAnsi="Times New Roman"/>
          <w:b/>
          <w:sz w:val="28"/>
          <w:szCs w:val="28"/>
        </w:rPr>
        <w:lastRenderedPageBreak/>
        <w:t>Принципы построения управленческих информационных систем</w:t>
      </w:r>
      <w:bookmarkEnd w:id="0"/>
    </w:p>
    <w:p w:rsidR="00933990" w:rsidRDefault="00933990" w:rsidP="008E25A4">
      <w:pPr>
        <w:pStyle w:val="Text"/>
        <w:spacing w:afterLines="25" w:line="36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</w:p>
    <w:p w:rsidR="00071FB3" w:rsidRDefault="00C778E2" w:rsidP="008E25A4">
      <w:pPr>
        <w:pStyle w:val="Text"/>
        <w:spacing w:afterLines="25" w:line="360" w:lineRule="auto"/>
        <w:ind w:firstLine="720"/>
        <w:rPr>
          <w:rFonts w:ascii="Times New Roman" w:hAnsi="Times New Roman"/>
          <w:sz w:val="28"/>
          <w:szCs w:val="28"/>
        </w:rPr>
      </w:pPr>
      <w:r w:rsidRPr="00C3097E">
        <w:rPr>
          <w:rFonts w:ascii="Times New Roman" w:hAnsi="Times New Roman"/>
          <w:color w:val="000000"/>
          <w:sz w:val="28"/>
          <w:szCs w:val="28"/>
        </w:rPr>
        <w:t>Эволюция информационных систем прошла путь длиной в 35 лет. С развитием компьютерной техники, программных средств, методов управления информацией менялся и смысл, вкладываемый в это понятие – теперь уже никто не назовет электронную таблицу с калькулятором таким громким именем. Современные информационные системы являются сложными интегрированными комплексами, которые включают в себя модули, отвечающие практически за все механизмы работы современного предпр</w:t>
      </w:r>
      <w:r w:rsidR="00F2520C">
        <w:rPr>
          <w:rFonts w:ascii="Times New Roman" w:hAnsi="Times New Roman"/>
          <w:color w:val="000000"/>
          <w:sz w:val="28"/>
          <w:szCs w:val="28"/>
        </w:rPr>
        <w:t xml:space="preserve">иятия. Информационная система – </w:t>
      </w:r>
      <w:r w:rsidRPr="00C3097E">
        <w:rPr>
          <w:rFonts w:ascii="Times New Roman" w:hAnsi="Times New Roman"/>
          <w:color w:val="000000"/>
          <w:sz w:val="28"/>
          <w:szCs w:val="28"/>
        </w:rPr>
        <w:t>это набор механизмов, методов и алгоритмов, направленных на поддержку жизненного цикла информации и включающих три основных процесса: обработку данных, управление информацией и управление знаниями.</w:t>
      </w:r>
      <w:r w:rsidRPr="00C3097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3097E">
        <w:rPr>
          <w:rFonts w:ascii="Times New Roman" w:hAnsi="Times New Roman"/>
          <w:sz w:val="28"/>
          <w:szCs w:val="28"/>
        </w:rPr>
        <w:t>С точки зрения программных технологий информационная система – это не один, и даже не несколько программных комплексов. Можно построить структурную модель информационной системы (см. рис.11), выделив ее основные компоненты, которые содержат программные модули определенного класса.</w:t>
      </w:r>
    </w:p>
    <w:p w:rsidR="00C778E2" w:rsidRPr="00C3097E" w:rsidRDefault="00372EC9" w:rsidP="008E25A4">
      <w:pPr>
        <w:pStyle w:val="Text"/>
        <w:spacing w:afterLines="25"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group id="_x0000_s1026" style="position:absolute;left:0;text-align:left;margin-left:52.1pt;margin-top:15.05pt;width:425.35pt;height:224.85pt;z-index:251657728" coordorigin="1598,8154" coordsize="9360,5014">
            <v:rect id="_x0000_s1027" style="position:absolute;left:1598;top:8154;width:2520;height:1260">
              <v:textbox style="mso-next-textbox:#_x0000_s1027">
                <w:txbxContent>
                  <w:p w:rsidR="00C778E2" w:rsidRDefault="00C778E2" w:rsidP="00C778E2">
                    <w:pPr>
                      <w:pStyle w:val="Text"/>
                      <w:ind w:firstLine="0"/>
                      <w:rPr>
                        <w:rFonts w:ascii="Kudriashov Cyr" w:hAnsi="Kudriashov Cyr"/>
                      </w:rPr>
                    </w:pPr>
                    <w:r>
                      <w:rPr>
                        <w:rFonts w:ascii="Kudriashov Cyr" w:hAnsi="Kudriashov Cyr"/>
                      </w:rPr>
                      <w:t>Автоматизированные системы управления технологическими процессами</w:t>
                    </w:r>
                  </w:p>
                </w:txbxContent>
              </v:textbox>
            </v:rect>
            <v:rect id="_x0000_s1028" style="position:absolute;left:4838;top:8154;width:2520;height:1260">
              <v:textbox style="mso-next-textbox:#_x0000_s1028">
                <w:txbxContent>
                  <w:p w:rsidR="00C778E2" w:rsidRDefault="00C778E2" w:rsidP="00C778E2">
                    <w:pPr>
                      <w:pStyle w:val="Text"/>
                      <w:ind w:firstLine="0"/>
                    </w:pPr>
                    <w:r>
                      <w:rPr>
                        <w:rFonts w:ascii="Kudriashov Cyr" w:hAnsi="Kudriashov Cyr"/>
                      </w:rPr>
                      <w:t>Системы планирования ресурсов предприятия</w:t>
                    </w:r>
                    <w:r>
                      <w:t xml:space="preserve"> (</w:t>
                    </w:r>
                    <w:r>
                      <w:rPr>
                        <w:lang w:val="en-US"/>
                      </w:rPr>
                      <w:t>ERP</w:t>
                    </w:r>
                    <w:r>
                      <w:t>)</w:t>
                    </w:r>
                  </w:p>
                </w:txbxContent>
              </v:textbox>
            </v:rect>
            <v:rect id="_x0000_s1029" style="position:absolute;left:8078;top:8154;width:2340;height:1260">
              <v:textbox style="mso-next-textbox:#_x0000_s1029">
                <w:txbxContent>
                  <w:p w:rsidR="00C778E2" w:rsidRDefault="00C778E2" w:rsidP="00C778E2">
                    <w:pPr>
                      <w:pStyle w:val="Text"/>
                      <w:ind w:firstLine="0"/>
                    </w:pPr>
                    <w:r>
                      <w:rPr>
                        <w:rFonts w:ascii="Kudriashov Cyr" w:hAnsi="Kudriashov Cyr"/>
                      </w:rPr>
                      <w:t>Системы анализа и принятия решений (</w:t>
                    </w:r>
                    <w:r>
                      <w:rPr>
                        <w:lang w:val="en-US"/>
                      </w:rPr>
                      <w:t>DSS</w:t>
                    </w:r>
                    <w:r>
                      <w:t>)</w:t>
                    </w:r>
                  </w:p>
                </w:txbxContent>
              </v:textbox>
            </v:rect>
            <v:rect id="_x0000_s1030" style="position:absolute;left:4838;top:9594;width:2520;height:720">
              <v:textbox style="mso-next-textbox:#_x0000_s1030">
                <w:txbxContent>
                  <w:p w:rsidR="00C778E2" w:rsidRDefault="00C778E2" w:rsidP="00C778E2">
                    <w:pPr>
                      <w:pStyle w:val="Text"/>
                      <w:ind w:firstLine="0"/>
                      <w:rPr>
                        <w:rFonts w:ascii="Kudriashov Cyr" w:hAnsi="Kudriashov Cyr"/>
                      </w:rPr>
                    </w:pPr>
                    <w:r>
                      <w:rPr>
                        <w:rFonts w:ascii="Kudriashov Cyr" w:hAnsi="Kudriashov Cyr"/>
                      </w:rPr>
                      <w:t>Система управления знаниями</w:t>
                    </w:r>
                  </w:p>
                </w:txbxContent>
              </v:textbox>
            </v:rect>
            <v:rect id="_x0000_s1031" style="position:absolute;left:4838;top:11908;width:2520;height:1260">
              <v:textbox style="mso-next-textbox:#_x0000_s1031">
                <w:txbxContent>
                  <w:p w:rsidR="00C778E2" w:rsidRDefault="00C778E2" w:rsidP="00C778E2">
                    <w:pPr>
                      <w:pStyle w:val="Text"/>
                      <w:ind w:firstLine="0"/>
                    </w:pPr>
                    <w:r>
                      <w:rPr>
                        <w:rFonts w:ascii="Times New Roman" w:hAnsi="Times New Roman"/>
                      </w:rPr>
                      <w:t>Хранилище данных,</w:t>
                    </w:r>
                  </w:p>
                  <w:p w:rsidR="00C778E2" w:rsidRDefault="00C778E2" w:rsidP="00C778E2">
                    <w:pPr>
                      <w:pStyle w:val="Text"/>
                      <w:ind w:firstLine="0"/>
                      <w:rPr>
                        <w:rFonts w:ascii="Kudriashov Cyr" w:hAnsi="Kudriashov Cyr"/>
                      </w:rPr>
                    </w:pPr>
                    <w:r>
                      <w:rPr>
                        <w:rFonts w:ascii="Kudriashov Cyr" w:hAnsi="Kudriashov Cyr"/>
                      </w:rPr>
                      <w:t>документов, приказов, справочников</w:t>
                    </w:r>
                  </w:p>
                </w:txbxContent>
              </v:textbox>
            </v:rect>
            <v:rect id="_x0000_s1032" style="position:absolute;left:8618;top:11908;width:2340;height:1260">
              <v:textbox style="mso-next-textbox:#_x0000_s1032">
                <w:txbxContent>
                  <w:p w:rsidR="00C778E2" w:rsidRDefault="00C778E2" w:rsidP="00C778E2">
                    <w:pPr>
                      <w:pStyle w:val="Text"/>
                      <w:ind w:firstLine="0"/>
                      <w:rPr>
                        <w:rFonts w:ascii="Kudriashov Cyr" w:hAnsi="Kudriashov Cyr"/>
                      </w:rPr>
                    </w:pPr>
                    <w:r>
                      <w:rPr>
                        <w:rFonts w:ascii="Kudriashov Cyr" w:hAnsi="Kudriashov Cyr"/>
                      </w:rPr>
                      <w:t>Шлюз для обмена с внешними информационными системами</w:t>
                    </w:r>
                  </w:p>
                </w:txbxContent>
              </v:textbox>
            </v:rect>
            <v:rect id="_x0000_s1033" style="position:absolute;left:8618;top:10340;width:2340;height:1080">
              <v:textbox style="mso-next-textbox:#_x0000_s1033">
                <w:txbxContent>
                  <w:p w:rsidR="00C778E2" w:rsidRDefault="00C778E2" w:rsidP="00C778E2">
                    <w:pPr>
                      <w:pStyle w:val="Text"/>
                      <w:ind w:firstLine="0"/>
                      <w:rPr>
                        <w:rFonts w:ascii="Kudriashov Cyr" w:hAnsi="Kudriashov Cyr"/>
                      </w:rPr>
                    </w:pPr>
                    <w:r>
                      <w:rPr>
                        <w:rFonts w:ascii="Kudriashov Cyr" w:hAnsi="Kudriashov Cyr"/>
                      </w:rPr>
                      <w:t>Внешняя информационная система</w:t>
                    </w:r>
                  </w:p>
                </w:txbxContent>
              </v:textbox>
            </v:rect>
            <v:line id="_x0000_s1034" style="position:absolute" from="6098,9414" to="6098,9607"/>
            <v:group id="_x0000_s1035" style="position:absolute;left:2858;top:9414;width:1980;height:540" coordorigin="2858,9414" coordsize="1980,540">
              <v:line id="_x0000_s1036" style="position:absolute" from="2858,9414" to="2858,9954"/>
              <v:line id="_x0000_s1037" style="position:absolute" from="2858,9954" to="4838,9954"/>
            </v:group>
            <v:group id="_x0000_s1038" style="position:absolute;left:7358;top:9414;width:1980;height:540" coordorigin="7358,9414" coordsize="1980,540">
              <v:line id="_x0000_s1039" style="position:absolute" from="9338,9414" to="9338,9954"/>
              <v:line id="_x0000_s1040" style="position:absolute;flip:x" from="7358,9954" to="9338,9954"/>
            </v:group>
            <v:line id="_x0000_s1041" style="position:absolute" from="6098,10314" to="6098,11901"/>
            <v:line id="_x0000_s1042" style="position:absolute" from="7358,12537" to="8618,12537"/>
            <v:shapetype id="_x0000_t70" coordsize="21600,21600" o:spt="70" adj="5400,4320" path="m10800,l21600@0@3@0@3@2,21600@2,10800,21600,0@2@1@2@1@0,0@0xe">
              <v:stroke joinstyle="miter"/>
              <v:formulas>
                <v:f eqn="val #1"/>
                <v:f eqn="val #0"/>
                <v:f eqn="sum 21600 0 #1"/>
                <v:f eqn="sum 21600 0 #0"/>
                <v:f eqn="prod #1 #0 10800"/>
                <v:f eqn="sum #1 0 @4"/>
                <v:f eqn="sum 21600 0 @5"/>
              </v:formulas>
              <v:path o:connecttype="custom" o:connectlocs="10800,0;0,@0;@1,10800;0,@2;10800,21600;21600,@2;@3,10800;21600,@0" o:connectangles="270,180,180,180,90,0,0,0" textboxrect="@1,@5,@3,@6"/>
              <v:handles>
                <v:h position="#0,#1" xrange="0,10800" yrange="0,10800"/>
              </v:handles>
            </v:shapetype>
            <v:shape id="_x0000_s1043" type="#_x0000_t70" style="position:absolute;left:9659;top:11415;width:238;height:493"/>
          </v:group>
        </w:pict>
      </w:r>
    </w:p>
    <w:p w:rsidR="00C778E2" w:rsidRPr="00C3097E" w:rsidRDefault="00C778E2" w:rsidP="008E25A4">
      <w:pPr>
        <w:pStyle w:val="Text"/>
        <w:spacing w:afterLines="25"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C778E2" w:rsidRPr="00C3097E" w:rsidRDefault="00C778E2" w:rsidP="008E25A4">
      <w:pPr>
        <w:pStyle w:val="Text"/>
        <w:spacing w:afterLines="25"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C778E2" w:rsidRPr="00C3097E" w:rsidRDefault="00C778E2" w:rsidP="008E25A4">
      <w:pPr>
        <w:pStyle w:val="Text"/>
        <w:spacing w:afterLines="25"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C778E2" w:rsidRPr="00C3097E" w:rsidRDefault="00C778E2" w:rsidP="008E25A4">
      <w:pPr>
        <w:pStyle w:val="Text"/>
        <w:spacing w:afterLines="25"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C778E2" w:rsidRPr="00C3097E" w:rsidRDefault="00C778E2" w:rsidP="008E25A4">
      <w:pPr>
        <w:pStyle w:val="Text"/>
        <w:spacing w:afterLines="25"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C778E2" w:rsidRPr="00C3097E" w:rsidRDefault="00C778E2" w:rsidP="008E25A4">
      <w:pPr>
        <w:pStyle w:val="Text"/>
        <w:spacing w:afterLines="25"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F2520C" w:rsidRDefault="00F2520C" w:rsidP="002D374C">
      <w:pPr>
        <w:pStyle w:val="Ris"/>
        <w:spacing w:before="60" w:afterLines="25" w:after="60"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F2520C" w:rsidRDefault="00F2520C" w:rsidP="002D374C">
      <w:pPr>
        <w:pStyle w:val="Ris"/>
        <w:spacing w:before="60" w:afterLines="25" w:after="60"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933990" w:rsidRDefault="00C778E2" w:rsidP="002D374C">
      <w:pPr>
        <w:pStyle w:val="Ris"/>
        <w:spacing w:before="60" w:afterLines="25" w:after="60" w:line="360" w:lineRule="auto"/>
        <w:ind w:firstLine="720"/>
        <w:rPr>
          <w:rFonts w:ascii="Times New Roman" w:hAnsi="Times New Roman"/>
          <w:sz w:val="28"/>
          <w:szCs w:val="28"/>
        </w:rPr>
      </w:pPr>
      <w:r w:rsidRPr="00C3097E">
        <w:rPr>
          <w:rFonts w:ascii="Times New Roman" w:hAnsi="Times New Roman"/>
          <w:sz w:val="28"/>
          <w:szCs w:val="28"/>
        </w:rPr>
        <w:t>Рис. 11. Структурная схема современной информационной системы</w:t>
      </w:r>
    </w:p>
    <w:p w:rsidR="00C778E2" w:rsidRPr="00C3097E" w:rsidRDefault="00933990" w:rsidP="00933990">
      <w:pPr>
        <w:pStyle w:val="Ris"/>
        <w:spacing w:before="60" w:afterLines="25" w:after="60"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C778E2" w:rsidRPr="00C3097E">
        <w:rPr>
          <w:rFonts w:ascii="Times New Roman" w:hAnsi="Times New Roman"/>
          <w:sz w:val="28"/>
          <w:szCs w:val="28"/>
        </w:rPr>
        <w:lastRenderedPageBreak/>
        <w:t>Самым нижним уровнем информационной системы является хранилище, в котором содержится вся интеллектуальная собственность предприятия. Это могут быть документы, справочники, структурные таблицы, деловые правила, описание процессов. Прямого доступа к хранилищу быть не должно, как для пользователей, так и для различных систем предприятия. Прямой доступ имеет лишь система управления знаниями, которая служит своего рода шлюзом для остальных систем и формирует информационное окружение предприятия. Система управления знаниями объединяет идеи, знания, содержание документов и деловые правила, автоматизируя процессы, базирующиеся на знаниях, как внутри предприятия, так и между разными организациями. Для этого нужен шлюз, позволяющий производить обмен данными с внешними системами. Это необходимое условие, так как современные процессы направлены на объединение предприятий в крупные концерны и очевидно, что передача знаний очень важна. Например, системы планирования ресурсов предприятия (ERP – enterprise resource planning) не могут работать независимо – процессы, связанные с управлением финансами, складами, человеческими ресурсами, используют уже накопленные знания и приносят новые.</w:t>
      </w:r>
    </w:p>
    <w:p w:rsidR="00C778E2" w:rsidRPr="00C3097E" w:rsidRDefault="00C778E2" w:rsidP="008E25A4">
      <w:pPr>
        <w:pStyle w:val="Text"/>
        <w:spacing w:afterLines="25" w:line="360" w:lineRule="auto"/>
        <w:ind w:firstLine="720"/>
        <w:rPr>
          <w:rFonts w:ascii="Times New Roman" w:hAnsi="Times New Roman"/>
          <w:sz w:val="28"/>
          <w:szCs w:val="28"/>
        </w:rPr>
      </w:pPr>
      <w:r w:rsidRPr="00C3097E">
        <w:rPr>
          <w:rFonts w:ascii="Times New Roman" w:hAnsi="Times New Roman"/>
          <w:sz w:val="28"/>
          <w:szCs w:val="28"/>
        </w:rPr>
        <w:t>Также важно выделить класс систем анализа и принятия решений (DSS–decision support system), без которого жизненный цикл информации не будет завершен. В современных организациях интеллектуальный анализ данных становится все более важной задачей. Связано это с необходимостью аналитической обработки больших объемов информации, накопившейся в хранилищах. Такие системы помогают найти новые знания, выявить недостатки и слабые места информационной системы, оценить эффективность тех или иных процессов, установить новые информационные взаимосвязи.</w:t>
      </w:r>
    </w:p>
    <w:p w:rsidR="00C778E2" w:rsidRPr="00C3097E" w:rsidRDefault="00C778E2" w:rsidP="008E25A4">
      <w:pPr>
        <w:pStyle w:val="Text"/>
        <w:spacing w:afterLines="25" w:line="360" w:lineRule="auto"/>
        <w:ind w:firstLine="720"/>
        <w:rPr>
          <w:rFonts w:ascii="Times New Roman" w:hAnsi="Times New Roman"/>
          <w:sz w:val="28"/>
          <w:szCs w:val="28"/>
        </w:rPr>
      </w:pPr>
      <w:r w:rsidRPr="00C3097E">
        <w:rPr>
          <w:rFonts w:ascii="Times New Roman" w:hAnsi="Times New Roman"/>
          <w:sz w:val="28"/>
          <w:szCs w:val="28"/>
        </w:rPr>
        <w:t>Очень часто говорят, что такой класс систем должен работать непосредственно с хранилищем, поскольку обработке подлежат содержащиеся в нем данные. Теоретически это верно, но на практике такое невозможно – любые изменения в содержимом хранилища, процессах, правилах и взаимосвязях могут и должны производиться системой управления знаниями. Тогда DSS – системам не придется задумываться над тем, в каком формате хранятся данные, и главное, что любое изменение информации будет немедленно влиять на взаимосвязи и процессы, в которых она принимает участие.</w:t>
      </w:r>
    </w:p>
    <w:p w:rsidR="00C778E2" w:rsidRPr="002329FB" w:rsidRDefault="002329FB" w:rsidP="002D374C">
      <w:pPr>
        <w:pStyle w:val="2"/>
        <w:spacing w:before="60" w:beforeAutospacing="0" w:afterLines="25" w:after="60" w:afterAutospacing="0" w:line="360" w:lineRule="auto"/>
        <w:ind w:firstLine="720"/>
        <w:rPr>
          <w:rFonts w:ascii="Times New Roman" w:hAnsi="Times New Roman" w:cs="Times New Roman"/>
          <w:b w:val="0"/>
          <w:sz w:val="28"/>
          <w:szCs w:val="28"/>
        </w:rPr>
      </w:pPr>
      <w:r w:rsidRPr="002329FB">
        <w:rPr>
          <w:rFonts w:ascii="Times New Roman" w:hAnsi="Times New Roman" w:cs="Times New Roman"/>
          <w:b w:val="0"/>
          <w:sz w:val="28"/>
          <w:szCs w:val="28"/>
        </w:rPr>
        <w:t>Понятие – База данных</w:t>
      </w:r>
    </w:p>
    <w:p w:rsidR="00C778E2" w:rsidRPr="00C3097E" w:rsidRDefault="00C778E2" w:rsidP="008E25A4">
      <w:pPr>
        <w:pStyle w:val="Text"/>
        <w:spacing w:afterLines="25" w:line="360" w:lineRule="auto"/>
        <w:ind w:firstLine="720"/>
        <w:rPr>
          <w:rFonts w:ascii="Times New Roman" w:hAnsi="Times New Roman"/>
          <w:sz w:val="28"/>
          <w:szCs w:val="28"/>
        </w:rPr>
      </w:pPr>
      <w:r w:rsidRPr="00C3097E">
        <w:rPr>
          <w:rFonts w:ascii="Times New Roman" w:hAnsi="Times New Roman"/>
          <w:sz w:val="28"/>
          <w:szCs w:val="28"/>
        </w:rPr>
        <w:t>В информационной системе с использованием технологии баз данных решается задача информационного моделирования какой-либо предметной области (ПО) или её фрагмента. Основа УИС, объект ее обработки – база данных.</w:t>
      </w:r>
    </w:p>
    <w:p w:rsidR="00C778E2" w:rsidRPr="00C3097E" w:rsidRDefault="00C778E2" w:rsidP="008E25A4">
      <w:pPr>
        <w:pStyle w:val="Text"/>
        <w:spacing w:afterLines="25" w:line="360" w:lineRule="auto"/>
        <w:ind w:firstLine="720"/>
        <w:rPr>
          <w:rFonts w:ascii="Times New Roman" w:hAnsi="Times New Roman"/>
          <w:sz w:val="28"/>
          <w:szCs w:val="28"/>
        </w:rPr>
      </w:pPr>
      <w:r w:rsidRPr="00C3097E">
        <w:rPr>
          <w:rFonts w:ascii="Times New Roman" w:hAnsi="Times New Roman"/>
          <w:sz w:val="28"/>
          <w:szCs w:val="28"/>
        </w:rPr>
        <w:t>Что такое база данных (БД)? В широком смысле слова можно сказать, что БД – это совокупность сведений о конкретных объектах реального мира в какой-либо предметной области.</w:t>
      </w:r>
    </w:p>
    <w:p w:rsidR="00C778E2" w:rsidRPr="00C3097E" w:rsidRDefault="00C778E2" w:rsidP="00F2520C">
      <w:pPr>
        <w:pStyle w:val="Text"/>
        <w:spacing w:afterLines="25" w:line="360" w:lineRule="auto"/>
        <w:ind w:firstLine="720"/>
        <w:rPr>
          <w:rFonts w:ascii="Times New Roman" w:hAnsi="Times New Roman"/>
          <w:sz w:val="28"/>
          <w:szCs w:val="28"/>
        </w:rPr>
      </w:pPr>
      <w:r w:rsidRPr="00C3097E">
        <w:rPr>
          <w:rFonts w:ascii="Times New Roman" w:hAnsi="Times New Roman"/>
          <w:sz w:val="28"/>
          <w:szCs w:val="28"/>
        </w:rPr>
        <w:t>Основные черты концепции БД:</w:t>
      </w:r>
    </w:p>
    <w:p w:rsidR="00C778E2" w:rsidRPr="00C3097E" w:rsidRDefault="00C778E2" w:rsidP="00F2520C">
      <w:pPr>
        <w:pStyle w:val="TextNum"/>
        <w:tabs>
          <w:tab w:val="clear" w:pos="360"/>
        </w:tabs>
        <w:spacing w:before="60" w:afterLines="25" w:after="6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097E">
        <w:rPr>
          <w:rFonts w:ascii="Times New Roman" w:hAnsi="Times New Roman"/>
          <w:sz w:val="28"/>
          <w:szCs w:val="28"/>
        </w:rPr>
        <w:t>данные отделяются от программ, появляется специальная программная надстройка для управления данными, называемая системой управления базами данных (СУБД); СУБД управляет данными и служит посредником между ними и программами, они упрощаются, освобождаются от функций структуризации, хранения и поиска данных;</w:t>
      </w:r>
    </w:p>
    <w:p w:rsidR="00C778E2" w:rsidRPr="00C3097E" w:rsidRDefault="00C778E2" w:rsidP="00F2520C">
      <w:pPr>
        <w:pStyle w:val="TextNum"/>
        <w:tabs>
          <w:tab w:val="clear" w:pos="360"/>
        </w:tabs>
        <w:spacing w:before="60" w:afterLines="25" w:after="6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097E">
        <w:rPr>
          <w:rFonts w:ascii="Times New Roman" w:hAnsi="Times New Roman"/>
          <w:sz w:val="28"/>
          <w:szCs w:val="28"/>
        </w:rPr>
        <w:t>появляются стандартизированные данные о фактографических данных – метаданные, управляемые СУБД; метаданные описывают информационные параметры и взаимосвязи фактографических данных о ПО;</w:t>
      </w:r>
    </w:p>
    <w:p w:rsidR="00C778E2" w:rsidRPr="00C3097E" w:rsidRDefault="00C778E2" w:rsidP="00F2520C">
      <w:pPr>
        <w:pStyle w:val="TextNum"/>
        <w:tabs>
          <w:tab w:val="clear" w:pos="360"/>
        </w:tabs>
        <w:spacing w:before="60" w:afterLines="25" w:after="6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097E">
        <w:rPr>
          <w:rFonts w:ascii="Times New Roman" w:hAnsi="Times New Roman"/>
          <w:sz w:val="28"/>
          <w:szCs w:val="28"/>
        </w:rPr>
        <w:t>СУБД совместно с метаданными представляет собой стандартизированное инструментальное средство для моделирования ПО различной природы;</w:t>
      </w:r>
    </w:p>
    <w:p w:rsidR="00C778E2" w:rsidRPr="00C3097E" w:rsidRDefault="00C778E2" w:rsidP="00F2520C">
      <w:pPr>
        <w:pStyle w:val="TextNum"/>
        <w:tabs>
          <w:tab w:val="clear" w:pos="360"/>
        </w:tabs>
        <w:spacing w:before="60" w:afterLines="25" w:after="6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097E">
        <w:rPr>
          <w:rFonts w:ascii="Times New Roman" w:hAnsi="Times New Roman"/>
          <w:sz w:val="28"/>
          <w:szCs w:val="28"/>
        </w:rPr>
        <w:t>происходит централизация (интеграция) данных, их многоаспектное использование для различных приложений, что сокращает избыточность данных, позволяет обеспечить более высокий уровень достоверности данных и оптимизировать различные процедуры ведения и использования БД.</w:t>
      </w:r>
    </w:p>
    <w:p w:rsidR="00C778E2" w:rsidRPr="00C3097E" w:rsidRDefault="00C778E2" w:rsidP="00F2520C">
      <w:pPr>
        <w:pStyle w:val="Text"/>
        <w:spacing w:afterLines="25" w:line="360" w:lineRule="auto"/>
        <w:ind w:left="709" w:firstLine="0"/>
        <w:rPr>
          <w:rFonts w:ascii="Times New Roman" w:hAnsi="Times New Roman"/>
          <w:sz w:val="28"/>
          <w:szCs w:val="28"/>
        </w:rPr>
      </w:pPr>
      <w:r w:rsidRPr="00C3097E">
        <w:rPr>
          <w:rFonts w:ascii="Times New Roman" w:hAnsi="Times New Roman"/>
          <w:sz w:val="28"/>
          <w:szCs w:val="28"/>
        </w:rPr>
        <w:t>Основными функциями СУБД являются:</w:t>
      </w:r>
    </w:p>
    <w:p w:rsidR="00C778E2" w:rsidRPr="00C3097E" w:rsidRDefault="00C778E2" w:rsidP="00F2520C">
      <w:pPr>
        <w:pStyle w:val="TextNum"/>
        <w:tabs>
          <w:tab w:val="clear" w:pos="360"/>
        </w:tabs>
        <w:spacing w:before="60" w:afterLines="25" w:after="6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097E">
        <w:rPr>
          <w:rFonts w:ascii="Times New Roman" w:hAnsi="Times New Roman"/>
          <w:sz w:val="28"/>
          <w:szCs w:val="28"/>
        </w:rPr>
        <w:t>управление данными во внешней памяти;</w:t>
      </w:r>
    </w:p>
    <w:p w:rsidR="00C778E2" w:rsidRPr="00C3097E" w:rsidRDefault="00C778E2" w:rsidP="00F2520C">
      <w:pPr>
        <w:pStyle w:val="TextNum"/>
        <w:tabs>
          <w:tab w:val="clear" w:pos="360"/>
        </w:tabs>
        <w:spacing w:before="60" w:afterLines="25" w:after="6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097E">
        <w:rPr>
          <w:rFonts w:ascii="Times New Roman" w:hAnsi="Times New Roman"/>
          <w:sz w:val="28"/>
          <w:szCs w:val="28"/>
        </w:rPr>
        <w:t>управление буферами оперативной памяти;</w:t>
      </w:r>
    </w:p>
    <w:p w:rsidR="00C778E2" w:rsidRPr="00C3097E" w:rsidRDefault="00C778E2" w:rsidP="00F2520C">
      <w:pPr>
        <w:pStyle w:val="TextNum"/>
        <w:tabs>
          <w:tab w:val="clear" w:pos="360"/>
        </w:tabs>
        <w:spacing w:before="60" w:afterLines="25" w:after="6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097E">
        <w:rPr>
          <w:rFonts w:ascii="Times New Roman" w:hAnsi="Times New Roman"/>
          <w:sz w:val="28"/>
          <w:szCs w:val="28"/>
        </w:rPr>
        <w:t>управление транзакциями;</w:t>
      </w:r>
    </w:p>
    <w:p w:rsidR="00C778E2" w:rsidRPr="00C3097E" w:rsidRDefault="00C778E2" w:rsidP="00F2520C">
      <w:pPr>
        <w:pStyle w:val="TextNum"/>
        <w:tabs>
          <w:tab w:val="clear" w:pos="360"/>
        </w:tabs>
        <w:spacing w:before="60" w:afterLines="25" w:after="6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097E">
        <w:rPr>
          <w:rFonts w:ascii="Times New Roman" w:hAnsi="Times New Roman"/>
          <w:sz w:val="28"/>
          <w:szCs w:val="28"/>
        </w:rPr>
        <w:t>журнализация;</w:t>
      </w:r>
    </w:p>
    <w:p w:rsidR="00C778E2" w:rsidRPr="00C3097E" w:rsidRDefault="00C778E2" w:rsidP="00F2520C">
      <w:pPr>
        <w:pStyle w:val="TextNum"/>
        <w:tabs>
          <w:tab w:val="clear" w:pos="360"/>
        </w:tabs>
        <w:spacing w:before="60" w:afterLines="25" w:after="6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097E">
        <w:rPr>
          <w:rFonts w:ascii="Times New Roman" w:hAnsi="Times New Roman"/>
          <w:sz w:val="28"/>
          <w:szCs w:val="28"/>
        </w:rPr>
        <w:t>поддержка языков БД.</w:t>
      </w:r>
    </w:p>
    <w:p w:rsidR="00C778E2" w:rsidRPr="00216E90" w:rsidRDefault="00C778E2" w:rsidP="00F2520C">
      <w:pPr>
        <w:pStyle w:val="2"/>
        <w:spacing w:before="60" w:beforeAutospacing="0" w:afterLines="25" w:after="60" w:afterAutospacing="0" w:line="360" w:lineRule="auto"/>
        <w:ind w:left="709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_Toc179623362"/>
      <w:r w:rsidRPr="00216E90">
        <w:rPr>
          <w:rFonts w:ascii="Times New Roman" w:hAnsi="Times New Roman" w:cs="Times New Roman"/>
          <w:b w:val="0"/>
          <w:sz w:val="28"/>
          <w:szCs w:val="28"/>
        </w:rPr>
        <w:t>Общие сведения о проектировании БД</w:t>
      </w:r>
      <w:bookmarkEnd w:id="1"/>
    </w:p>
    <w:p w:rsidR="00C778E2" w:rsidRPr="00C3097E" w:rsidRDefault="00C778E2" w:rsidP="00F2520C">
      <w:pPr>
        <w:pStyle w:val="Text"/>
        <w:spacing w:afterLines="25" w:line="360" w:lineRule="auto"/>
        <w:ind w:firstLine="720"/>
        <w:rPr>
          <w:rFonts w:ascii="Times New Roman" w:hAnsi="Times New Roman"/>
          <w:sz w:val="28"/>
          <w:szCs w:val="28"/>
        </w:rPr>
      </w:pPr>
      <w:r w:rsidRPr="00C3097E">
        <w:rPr>
          <w:rFonts w:ascii="Times New Roman" w:hAnsi="Times New Roman"/>
          <w:sz w:val="28"/>
          <w:szCs w:val="28"/>
        </w:rPr>
        <w:t>Процесс проектирования базы данных выполняется поэтапно, а этапы в основном соответствуют разновидностям моделей программного обеспечения при движении от более абстрактных к более конкретным с датологической точки зрения: концептуальной инфологической модели и двух датологических, логического уровня и внутреннего уровня. Построению этих моделей предшествует изучение предметной области.</w:t>
      </w:r>
    </w:p>
    <w:p w:rsidR="00C778E2" w:rsidRPr="00C3097E" w:rsidRDefault="00C778E2" w:rsidP="008E25A4">
      <w:pPr>
        <w:pStyle w:val="Text"/>
        <w:spacing w:afterLines="25" w:line="360" w:lineRule="auto"/>
        <w:ind w:firstLine="720"/>
        <w:rPr>
          <w:rFonts w:ascii="Times New Roman" w:hAnsi="Times New Roman"/>
          <w:sz w:val="28"/>
          <w:szCs w:val="28"/>
        </w:rPr>
      </w:pPr>
      <w:r w:rsidRPr="00C3097E">
        <w:rPr>
          <w:rFonts w:ascii="Times New Roman" w:hAnsi="Times New Roman"/>
          <w:sz w:val="28"/>
          <w:szCs w:val="28"/>
        </w:rPr>
        <w:t>Таким образом, выделяются следующие четыре этапа проектирования:</w:t>
      </w:r>
    </w:p>
    <w:p w:rsidR="00C778E2" w:rsidRPr="00C3097E" w:rsidRDefault="00C778E2" w:rsidP="005C1BA2">
      <w:pPr>
        <w:pStyle w:val="TextNum"/>
        <w:numPr>
          <w:ilvl w:val="0"/>
          <w:numId w:val="1"/>
        </w:numPr>
        <w:tabs>
          <w:tab w:val="clear" w:pos="1219"/>
          <w:tab w:val="num" w:pos="709"/>
        </w:tabs>
        <w:spacing w:before="60" w:afterLines="25" w:after="60" w:line="360" w:lineRule="auto"/>
        <w:ind w:left="709" w:hanging="510"/>
        <w:rPr>
          <w:rFonts w:ascii="Times New Roman" w:hAnsi="Times New Roman"/>
          <w:sz w:val="28"/>
          <w:szCs w:val="28"/>
        </w:rPr>
      </w:pPr>
      <w:r w:rsidRPr="00C3097E">
        <w:rPr>
          <w:rFonts w:ascii="Times New Roman" w:hAnsi="Times New Roman"/>
          <w:sz w:val="28"/>
          <w:szCs w:val="28"/>
        </w:rPr>
        <w:t>обследование ПО, формирование и анализ требований;</w:t>
      </w:r>
    </w:p>
    <w:p w:rsidR="00C778E2" w:rsidRPr="00C3097E" w:rsidRDefault="00C778E2" w:rsidP="005C1BA2">
      <w:pPr>
        <w:pStyle w:val="TextNum"/>
        <w:numPr>
          <w:ilvl w:val="0"/>
          <w:numId w:val="1"/>
        </w:numPr>
        <w:tabs>
          <w:tab w:val="clear" w:pos="1219"/>
          <w:tab w:val="num" w:pos="709"/>
        </w:tabs>
        <w:spacing w:before="60" w:afterLines="25" w:after="60" w:line="360" w:lineRule="auto"/>
        <w:ind w:left="709" w:hanging="510"/>
        <w:rPr>
          <w:rFonts w:ascii="Times New Roman" w:hAnsi="Times New Roman"/>
          <w:sz w:val="28"/>
          <w:szCs w:val="28"/>
        </w:rPr>
      </w:pPr>
      <w:r w:rsidRPr="00C3097E">
        <w:rPr>
          <w:rFonts w:ascii="Times New Roman" w:hAnsi="Times New Roman"/>
          <w:sz w:val="28"/>
          <w:szCs w:val="28"/>
        </w:rPr>
        <w:t>инфологическое проектирование;</w:t>
      </w:r>
    </w:p>
    <w:p w:rsidR="00C778E2" w:rsidRPr="00C3097E" w:rsidRDefault="00C778E2" w:rsidP="005C1BA2">
      <w:pPr>
        <w:pStyle w:val="TextNum"/>
        <w:numPr>
          <w:ilvl w:val="0"/>
          <w:numId w:val="1"/>
        </w:numPr>
        <w:tabs>
          <w:tab w:val="clear" w:pos="1219"/>
          <w:tab w:val="num" w:pos="709"/>
        </w:tabs>
        <w:spacing w:before="60" w:afterLines="25" w:after="60" w:line="360" w:lineRule="auto"/>
        <w:ind w:left="709" w:hanging="510"/>
        <w:rPr>
          <w:rFonts w:ascii="Times New Roman" w:hAnsi="Times New Roman"/>
          <w:sz w:val="28"/>
          <w:szCs w:val="28"/>
        </w:rPr>
      </w:pPr>
      <w:r w:rsidRPr="00C3097E">
        <w:rPr>
          <w:rFonts w:ascii="Times New Roman" w:hAnsi="Times New Roman"/>
          <w:sz w:val="28"/>
          <w:szCs w:val="28"/>
        </w:rPr>
        <w:t>логическое проектирование;</w:t>
      </w:r>
    </w:p>
    <w:p w:rsidR="00C778E2" w:rsidRPr="00C3097E" w:rsidRDefault="00C778E2" w:rsidP="005C1BA2">
      <w:pPr>
        <w:pStyle w:val="TextNum"/>
        <w:numPr>
          <w:ilvl w:val="0"/>
          <w:numId w:val="1"/>
        </w:numPr>
        <w:tabs>
          <w:tab w:val="clear" w:pos="1219"/>
          <w:tab w:val="num" w:pos="709"/>
        </w:tabs>
        <w:spacing w:before="60" w:afterLines="25" w:after="60" w:line="360" w:lineRule="auto"/>
        <w:ind w:left="709" w:hanging="510"/>
        <w:rPr>
          <w:rFonts w:ascii="Times New Roman" w:hAnsi="Times New Roman"/>
          <w:sz w:val="28"/>
          <w:szCs w:val="28"/>
        </w:rPr>
      </w:pPr>
      <w:r w:rsidRPr="00C3097E">
        <w:rPr>
          <w:rFonts w:ascii="Times New Roman" w:hAnsi="Times New Roman"/>
          <w:sz w:val="28"/>
          <w:szCs w:val="28"/>
        </w:rPr>
        <w:t>внутреннее (физическое) проектирование.</w:t>
      </w:r>
    </w:p>
    <w:p w:rsidR="00C778E2" w:rsidRPr="00C3097E" w:rsidRDefault="00C778E2" w:rsidP="008E25A4">
      <w:pPr>
        <w:pStyle w:val="Text"/>
        <w:spacing w:afterLines="25" w:line="360" w:lineRule="auto"/>
        <w:ind w:firstLine="720"/>
        <w:rPr>
          <w:rFonts w:ascii="Times New Roman" w:hAnsi="Times New Roman"/>
          <w:sz w:val="28"/>
          <w:szCs w:val="28"/>
        </w:rPr>
      </w:pPr>
      <w:r w:rsidRPr="00C3097E">
        <w:rPr>
          <w:rFonts w:ascii="Times New Roman" w:hAnsi="Times New Roman"/>
          <w:sz w:val="28"/>
          <w:szCs w:val="28"/>
        </w:rPr>
        <w:t>Каждому из этапов соответствуют свои принципы, методы, приемы.</w:t>
      </w:r>
    </w:p>
    <w:p w:rsidR="00C778E2" w:rsidRPr="00C3097E" w:rsidRDefault="00C778E2" w:rsidP="008E25A4">
      <w:pPr>
        <w:pStyle w:val="Text"/>
        <w:spacing w:afterLines="25" w:line="360" w:lineRule="auto"/>
        <w:ind w:firstLine="720"/>
        <w:rPr>
          <w:rFonts w:ascii="Times New Roman" w:hAnsi="Times New Roman"/>
          <w:sz w:val="28"/>
          <w:szCs w:val="28"/>
        </w:rPr>
      </w:pPr>
      <w:r w:rsidRPr="00C3097E">
        <w:rPr>
          <w:rFonts w:ascii="Times New Roman" w:hAnsi="Times New Roman"/>
          <w:sz w:val="28"/>
          <w:szCs w:val="28"/>
        </w:rPr>
        <w:t>Основное содержание первого этапа: сбор сведений о сущностях, их свойствах и взаимоотношениях в ПО; о процедурах, связанных с объектами ПО; о требованиях по объемам информации в БД, быстродействию, пользователях и т.п.</w:t>
      </w:r>
    </w:p>
    <w:p w:rsidR="00C778E2" w:rsidRPr="00C3097E" w:rsidRDefault="00C778E2" w:rsidP="008E25A4">
      <w:pPr>
        <w:pStyle w:val="Text"/>
        <w:spacing w:afterLines="25" w:line="360" w:lineRule="auto"/>
        <w:ind w:firstLine="720"/>
        <w:rPr>
          <w:rFonts w:ascii="Times New Roman" w:hAnsi="Times New Roman"/>
          <w:sz w:val="28"/>
          <w:szCs w:val="28"/>
        </w:rPr>
      </w:pPr>
      <w:r w:rsidRPr="00C3097E">
        <w:rPr>
          <w:rFonts w:ascii="Times New Roman" w:hAnsi="Times New Roman"/>
          <w:sz w:val="28"/>
          <w:szCs w:val="28"/>
        </w:rPr>
        <w:t>Для специальных ПО приходится общаться со специалистами и экспертами, может использоваться методология проведения экспертных оценок и обработки их результатов. Для обследования и описания ПО существует целый ряд подробно разработанных методик, которые предлагают виды проработанных таблиц для заполнения, вопросники и т.п. вспомогательные средства. Это облегчает и стандартизирует работу по обследованию ПО, позволяет сократить время изучения.</w:t>
      </w:r>
    </w:p>
    <w:p w:rsidR="00C778E2" w:rsidRPr="00C3097E" w:rsidRDefault="00C778E2" w:rsidP="009476C3">
      <w:pPr>
        <w:pStyle w:val="Text"/>
        <w:spacing w:afterLines="25" w:line="360" w:lineRule="auto"/>
        <w:ind w:firstLine="720"/>
        <w:rPr>
          <w:rFonts w:ascii="Times New Roman" w:hAnsi="Times New Roman"/>
          <w:sz w:val="28"/>
          <w:szCs w:val="28"/>
        </w:rPr>
      </w:pPr>
      <w:r w:rsidRPr="00C3097E">
        <w:rPr>
          <w:rFonts w:ascii="Times New Roman" w:hAnsi="Times New Roman"/>
          <w:sz w:val="28"/>
          <w:szCs w:val="28"/>
        </w:rPr>
        <w:t>На этапе концептуального, инфологического проектирования разрабатывается концептуальная схема БД. Главные проблемы заключаются в структуризации информационной анархии, полученной в результате сбора информации о ПО, в решении вопросов:</w:t>
      </w:r>
    </w:p>
    <w:p w:rsidR="00C778E2" w:rsidRPr="00C3097E" w:rsidRDefault="00C778E2" w:rsidP="009476C3">
      <w:pPr>
        <w:pStyle w:val="TextNum"/>
        <w:tabs>
          <w:tab w:val="clear" w:pos="360"/>
        </w:tabs>
        <w:spacing w:before="60" w:afterLines="25" w:after="6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097E">
        <w:rPr>
          <w:rFonts w:ascii="Times New Roman" w:hAnsi="Times New Roman"/>
          <w:sz w:val="28"/>
          <w:szCs w:val="28"/>
        </w:rPr>
        <w:t>объединения информации из различных фрагментов ПО;</w:t>
      </w:r>
    </w:p>
    <w:p w:rsidR="00C778E2" w:rsidRPr="00C3097E" w:rsidRDefault="00C778E2" w:rsidP="009476C3">
      <w:pPr>
        <w:pStyle w:val="TextNum"/>
        <w:tabs>
          <w:tab w:val="clear" w:pos="360"/>
        </w:tabs>
        <w:spacing w:before="60" w:afterLines="25" w:after="6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097E">
        <w:rPr>
          <w:rFonts w:ascii="Times New Roman" w:hAnsi="Times New Roman"/>
          <w:sz w:val="28"/>
          <w:szCs w:val="28"/>
        </w:rPr>
        <w:t>выделения объектов группировкой атрибутов (при этом семантические связи разделяются на внутренние, между атрибутами в составе объектов, и внешние – между сущностями);</w:t>
      </w:r>
    </w:p>
    <w:p w:rsidR="00C778E2" w:rsidRPr="00C3097E" w:rsidRDefault="00C778E2" w:rsidP="009476C3">
      <w:pPr>
        <w:pStyle w:val="TextNum"/>
        <w:tabs>
          <w:tab w:val="clear" w:pos="360"/>
        </w:tabs>
        <w:spacing w:before="60" w:afterLines="25" w:after="6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097E">
        <w:rPr>
          <w:rFonts w:ascii="Times New Roman" w:hAnsi="Times New Roman"/>
          <w:sz w:val="28"/>
          <w:szCs w:val="28"/>
        </w:rPr>
        <w:t>выбора ключей;</w:t>
      </w:r>
    </w:p>
    <w:p w:rsidR="00C778E2" w:rsidRPr="00C3097E" w:rsidRDefault="00C778E2" w:rsidP="009476C3">
      <w:pPr>
        <w:pStyle w:val="TextNum"/>
        <w:tabs>
          <w:tab w:val="clear" w:pos="360"/>
        </w:tabs>
        <w:spacing w:before="60" w:afterLines="25" w:after="6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097E">
        <w:rPr>
          <w:rFonts w:ascii="Times New Roman" w:hAnsi="Times New Roman"/>
          <w:sz w:val="28"/>
          <w:szCs w:val="28"/>
        </w:rPr>
        <w:t>учета и отображения в составе связей структурных и запросных связей.</w:t>
      </w:r>
    </w:p>
    <w:p w:rsidR="00C778E2" w:rsidRPr="00C3097E" w:rsidRDefault="00C778E2" w:rsidP="00F2520C">
      <w:pPr>
        <w:pStyle w:val="Text"/>
        <w:spacing w:afterLines="25" w:line="360" w:lineRule="auto"/>
        <w:ind w:firstLine="720"/>
        <w:rPr>
          <w:rFonts w:ascii="Times New Roman" w:hAnsi="Times New Roman"/>
          <w:sz w:val="28"/>
          <w:szCs w:val="28"/>
        </w:rPr>
      </w:pPr>
      <w:r w:rsidRPr="00C3097E">
        <w:rPr>
          <w:rFonts w:ascii="Times New Roman" w:hAnsi="Times New Roman"/>
          <w:sz w:val="28"/>
          <w:szCs w:val="28"/>
        </w:rPr>
        <w:t>Все это решается неоднозначно, но от рационального решения этих вопросов сильно зависит качество БД. Чаще всего при решении указанных вопросов используется терминология и приемы, разработанные в рамках реляционной модели данных (терминология отношений, методы нормализации отношений). Делаются попытки создать в этой сфере автоматизированные системы, подобие САПР.</w:t>
      </w:r>
    </w:p>
    <w:p w:rsidR="00C778E2" w:rsidRPr="00C3097E" w:rsidRDefault="00C778E2" w:rsidP="00F2520C">
      <w:pPr>
        <w:pStyle w:val="Text"/>
        <w:spacing w:afterLines="25" w:line="360" w:lineRule="auto"/>
        <w:ind w:firstLine="720"/>
        <w:rPr>
          <w:rFonts w:ascii="Times New Roman" w:hAnsi="Times New Roman"/>
          <w:sz w:val="28"/>
          <w:szCs w:val="28"/>
        </w:rPr>
      </w:pPr>
      <w:r w:rsidRPr="00C3097E">
        <w:rPr>
          <w:rFonts w:ascii="Times New Roman" w:hAnsi="Times New Roman"/>
          <w:sz w:val="28"/>
          <w:szCs w:val="28"/>
        </w:rPr>
        <w:t>Существуют два подхода к ПО:</w:t>
      </w:r>
    </w:p>
    <w:p w:rsidR="00C778E2" w:rsidRPr="00C3097E" w:rsidRDefault="00C778E2" w:rsidP="00F2520C">
      <w:pPr>
        <w:pStyle w:val="TextNum"/>
        <w:tabs>
          <w:tab w:val="clear" w:pos="360"/>
        </w:tabs>
        <w:spacing w:before="60" w:afterLines="25" w:after="6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097E">
        <w:rPr>
          <w:rFonts w:ascii="Times New Roman" w:hAnsi="Times New Roman"/>
          <w:sz w:val="28"/>
          <w:szCs w:val="28"/>
        </w:rPr>
        <w:t>исторически первый (как более простой и быстрый) основан на интегрировании представлений о ПО пользователей информации;</w:t>
      </w:r>
    </w:p>
    <w:p w:rsidR="00C778E2" w:rsidRPr="00C3097E" w:rsidRDefault="00C778E2" w:rsidP="00F2520C">
      <w:pPr>
        <w:pStyle w:val="TextNum"/>
        <w:tabs>
          <w:tab w:val="clear" w:pos="360"/>
        </w:tabs>
        <w:spacing w:before="60" w:afterLines="25" w:after="6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097E">
        <w:rPr>
          <w:rFonts w:ascii="Times New Roman" w:hAnsi="Times New Roman"/>
          <w:sz w:val="28"/>
          <w:szCs w:val="28"/>
        </w:rPr>
        <w:t>второй базируется на представлениях об объективно (независимо от пользователей) существующей ПО, с присущей ей семантикой.</w:t>
      </w:r>
    </w:p>
    <w:p w:rsidR="00C778E2" w:rsidRPr="00C3097E" w:rsidRDefault="00C778E2" w:rsidP="00F2520C">
      <w:pPr>
        <w:pStyle w:val="Text"/>
        <w:spacing w:afterLines="25" w:line="360" w:lineRule="auto"/>
        <w:ind w:firstLine="720"/>
        <w:rPr>
          <w:rFonts w:ascii="Times New Roman" w:hAnsi="Times New Roman"/>
          <w:sz w:val="28"/>
          <w:szCs w:val="28"/>
        </w:rPr>
      </w:pPr>
      <w:r w:rsidRPr="00C3097E">
        <w:rPr>
          <w:rFonts w:ascii="Times New Roman" w:hAnsi="Times New Roman"/>
          <w:sz w:val="28"/>
          <w:szCs w:val="28"/>
        </w:rPr>
        <w:t>Современная точка зрения требует сочетания обоих представлений. Без учета второго подхода не будет достаточной гибкости и способности к адаптации при корректировке пользовательских потребностей.</w:t>
      </w:r>
    </w:p>
    <w:p w:rsidR="00C778E2" w:rsidRPr="00C3097E" w:rsidRDefault="00C778E2" w:rsidP="008E25A4">
      <w:pPr>
        <w:pStyle w:val="Text"/>
        <w:spacing w:afterLines="25" w:line="360" w:lineRule="auto"/>
        <w:ind w:firstLine="720"/>
        <w:rPr>
          <w:rFonts w:ascii="Times New Roman" w:hAnsi="Times New Roman"/>
          <w:sz w:val="28"/>
          <w:szCs w:val="28"/>
        </w:rPr>
      </w:pPr>
      <w:r w:rsidRPr="00C3097E">
        <w:rPr>
          <w:rFonts w:ascii="Times New Roman" w:hAnsi="Times New Roman"/>
          <w:sz w:val="28"/>
          <w:szCs w:val="28"/>
        </w:rPr>
        <w:t>На первом и втором этапах используются такие общеметодологические принципы, как приемы классификационного анализа, принципы системного анализа, принципы анализа и синтеза.</w:t>
      </w:r>
    </w:p>
    <w:p w:rsidR="00C778E2" w:rsidRPr="00C3097E" w:rsidRDefault="00C778E2" w:rsidP="008E25A4">
      <w:pPr>
        <w:pStyle w:val="Text"/>
        <w:spacing w:afterLines="25" w:line="360" w:lineRule="auto"/>
        <w:ind w:firstLine="720"/>
        <w:rPr>
          <w:rFonts w:ascii="Times New Roman" w:hAnsi="Times New Roman"/>
          <w:sz w:val="28"/>
          <w:szCs w:val="28"/>
        </w:rPr>
      </w:pPr>
      <w:r w:rsidRPr="00C3097E">
        <w:rPr>
          <w:rFonts w:ascii="Times New Roman" w:hAnsi="Times New Roman"/>
          <w:sz w:val="28"/>
          <w:szCs w:val="28"/>
        </w:rPr>
        <w:t>При объединении локальных представлений о фрагментах ПО в единое концептуальное представление используются три основных принципа: идентичности, агрегации, обобщения.</w:t>
      </w:r>
    </w:p>
    <w:p w:rsidR="00C778E2" w:rsidRPr="00C3097E" w:rsidRDefault="00C778E2" w:rsidP="008E25A4">
      <w:pPr>
        <w:pStyle w:val="Text"/>
        <w:spacing w:afterLines="25" w:line="360" w:lineRule="auto"/>
        <w:ind w:firstLine="720"/>
        <w:rPr>
          <w:rFonts w:ascii="Times New Roman" w:hAnsi="Times New Roman"/>
          <w:sz w:val="28"/>
          <w:szCs w:val="28"/>
        </w:rPr>
      </w:pPr>
      <w:r w:rsidRPr="00C3097E">
        <w:rPr>
          <w:rFonts w:ascii="Times New Roman" w:hAnsi="Times New Roman"/>
          <w:sz w:val="28"/>
          <w:szCs w:val="28"/>
        </w:rPr>
        <w:t>На третьем этапе, этапе логического проектирования, выбирается логический тип модели данных (например из классических: сетевой, иерархический, реляционный) и конкретная СУБД этого типа. Производится отображение концептуальной схемы на выбранную модель с учетом ограничений конкретной СУБД.</w:t>
      </w:r>
    </w:p>
    <w:p w:rsidR="00C778E2" w:rsidRPr="00C3097E" w:rsidRDefault="00C778E2" w:rsidP="008E25A4">
      <w:pPr>
        <w:pStyle w:val="Text"/>
        <w:spacing w:afterLines="25" w:line="360" w:lineRule="auto"/>
        <w:ind w:firstLine="720"/>
        <w:rPr>
          <w:rFonts w:ascii="Times New Roman" w:hAnsi="Times New Roman"/>
          <w:sz w:val="28"/>
          <w:szCs w:val="28"/>
        </w:rPr>
      </w:pPr>
      <w:r w:rsidRPr="00C3097E">
        <w:rPr>
          <w:rFonts w:ascii="Times New Roman" w:hAnsi="Times New Roman"/>
          <w:sz w:val="28"/>
          <w:szCs w:val="28"/>
        </w:rPr>
        <w:t>На четвертом этапе, при физическом проектировании, решаются вопросы конкретного использования выбранной СУБД для наиболее эффективного выполнения запросов. Здесь выбирается способ организации файлов, методы доступа, способы организации и размеры буферов и блоков, способы индексирования и прочее. Обычно СУБД решает эти вопросы автоматически, по умолчанию, но эти решения могут быть изменены с помощью настроек и специальных процедур.</w:t>
      </w:r>
    </w:p>
    <w:p w:rsidR="005529E7" w:rsidRPr="002D374C" w:rsidRDefault="005529E7" w:rsidP="00F2520C">
      <w:pPr>
        <w:pStyle w:val="2"/>
        <w:spacing w:before="60" w:beforeAutospacing="0" w:afterLines="25" w:after="60" w:afterAutospacing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216E90" w:rsidRPr="00933990" w:rsidRDefault="00363212" w:rsidP="002D374C">
      <w:pPr>
        <w:pStyle w:val="a8"/>
        <w:numPr>
          <w:ilvl w:val="0"/>
          <w:numId w:val="3"/>
        </w:numPr>
        <w:tabs>
          <w:tab w:val="left" w:pos="540"/>
          <w:tab w:val="left" w:pos="720"/>
          <w:tab w:val="left" w:pos="900"/>
          <w:tab w:val="left" w:pos="1080"/>
          <w:tab w:val="right" w:pos="9060"/>
        </w:tabs>
        <w:autoSpaceDE w:val="0"/>
        <w:autoSpaceDN w:val="0"/>
        <w:adjustRightInd w:val="0"/>
        <w:spacing w:before="60" w:afterLines="25" w:after="60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933990">
        <w:rPr>
          <w:rFonts w:ascii="Times New Roman" w:hAnsi="Times New Roman"/>
          <w:b/>
          <w:sz w:val="28"/>
          <w:szCs w:val="28"/>
        </w:rPr>
        <w:t>Инструментальные средства для работы пользовате</w:t>
      </w:r>
      <w:r w:rsidR="00933990" w:rsidRPr="00933990">
        <w:rPr>
          <w:rFonts w:ascii="Times New Roman" w:hAnsi="Times New Roman"/>
          <w:b/>
          <w:sz w:val="28"/>
          <w:szCs w:val="28"/>
        </w:rPr>
        <w:t>ля. Работа с окнами и формулами</w:t>
      </w:r>
    </w:p>
    <w:p w:rsidR="00933990" w:rsidRPr="00363212" w:rsidRDefault="00933990" w:rsidP="00933990">
      <w:pPr>
        <w:pStyle w:val="a8"/>
        <w:tabs>
          <w:tab w:val="left" w:pos="540"/>
          <w:tab w:val="left" w:pos="720"/>
          <w:tab w:val="left" w:pos="900"/>
          <w:tab w:val="left" w:pos="1080"/>
          <w:tab w:val="right" w:pos="9060"/>
        </w:tabs>
        <w:autoSpaceDE w:val="0"/>
        <w:autoSpaceDN w:val="0"/>
        <w:adjustRightInd w:val="0"/>
        <w:spacing w:before="60" w:afterLines="25" w:after="6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C778E2" w:rsidRPr="00C3097E" w:rsidRDefault="00C778E2" w:rsidP="008E25A4">
      <w:pPr>
        <w:pStyle w:val="Text"/>
        <w:spacing w:afterLines="25" w:line="360" w:lineRule="auto"/>
        <w:ind w:firstLine="720"/>
        <w:rPr>
          <w:rFonts w:ascii="Times New Roman" w:hAnsi="Times New Roman"/>
          <w:sz w:val="28"/>
          <w:szCs w:val="28"/>
        </w:rPr>
      </w:pPr>
      <w:r w:rsidRPr="00C3097E">
        <w:rPr>
          <w:rFonts w:ascii="Times New Roman" w:hAnsi="Times New Roman"/>
          <w:sz w:val="28"/>
          <w:szCs w:val="28"/>
        </w:rPr>
        <w:t>Одним из наиболее распространненных инструметов работы пользователя являются электронные таблицы. В силу того, что программный продукт Excel фирмы Microsoft обладает очень широким набором функциональных возможностей, а также тесно интегрирован со всей линейкой Microsoft Office он нашел очень широкое применение на рабочих местах управленцев всех уровней.</w:t>
      </w:r>
    </w:p>
    <w:p w:rsidR="00C778E2" w:rsidRPr="00C3097E" w:rsidRDefault="00C778E2" w:rsidP="008E25A4">
      <w:pPr>
        <w:pStyle w:val="Text"/>
        <w:spacing w:afterLines="25" w:line="360" w:lineRule="auto"/>
        <w:ind w:firstLine="720"/>
        <w:rPr>
          <w:rFonts w:ascii="Times New Roman" w:hAnsi="Times New Roman"/>
          <w:sz w:val="28"/>
          <w:szCs w:val="28"/>
        </w:rPr>
      </w:pPr>
      <w:r w:rsidRPr="00C3097E">
        <w:rPr>
          <w:rFonts w:ascii="Times New Roman" w:hAnsi="Times New Roman"/>
          <w:sz w:val="28"/>
          <w:szCs w:val="28"/>
        </w:rPr>
        <w:t>MS Excel за свою мощь и универсальность получил название табличного процессора. И в этом состоит основная идея программы - Excel хранит информацию, организуя ее с помощью таблиц. Однако хранение информации - это еще половина дела. Второе и главное преимущество Excel - это многочисленные возможности для анализа этой информации: проведения всевозможных вычислений, построения наглядных зависимостей. Любому, кто сталкивался с необходимостью анализировать какую либо информацию известно, что даже если нет необходимости в выполнении вычислений, иногда имеет смысл располагать информацию в табличной форме, чтобы подчеркнув тем самым некую систему, облегчить ее субъективное восприятие. Поэтому и сама программа Excel ориентированна на самый широкий круг пользователей и применима при решении широчайшего спектра задач.</w:t>
      </w:r>
    </w:p>
    <w:p w:rsidR="00C778E2" w:rsidRPr="00363212" w:rsidRDefault="00C778E2" w:rsidP="002D374C">
      <w:pPr>
        <w:pStyle w:val="2"/>
        <w:keepNext/>
        <w:spacing w:before="60" w:beforeAutospacing="0" w:afterLines="25" w:after="60" w:afterAutospacing="0" w:line="360" w:lineRule="auto"/>
        <w:ind w:firstLine="720"/>
        <w:rPr>
          <w:rFonts w:ascii="Times New Roman" w:hAnsi="Times New Roman" w:cs="Times New Roman"/>
          <w:b w:val="0"/>
          <w:bCs w:val="0"/>
          <w:noProof/>
          <w:sz w:val="28"/>
          <w:szCs w:val="28"/>
        </w:rPr>
      </w:pPr>
      <w:bookmarkStart w:id="2" w:name="_Toc52072462"/>
      <w:bookmarkStart w:id="3" w:name="_Toc179623418"/>
      <w:r w:rsidRPr="00363212"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>Работа с окнами</w:t>
      </w:r>
      <w:bookmarkEnd w:id="2"/>
      <w:bookmarkEnd w:id="3"/>
    </w:p>
    <w:p w:rsidR="00C778E2" w:rsidRPr="00363212" w:rsidRDefault="00C778E2" w:rsidP="002D374C">
      <w:pPr>
        <w:pStyle w:val="3"/>
        <w:spacing w:after="60"/>
      </w:pPr>
      <w:bookmarkStart w:id="4" w:name="_Toc52072463"/>
      <w:bookmarkStart w:id="5" w:name="_Toc179623419"/>
      <w:r w:rsidRPr="00363212">
        <w:t>Закрепление заголовков</w:t>
      </w:r>
      <w:bookmarkEnd w:id="4"/>
      <w:bookmarkEnd w:id="5"/>
    </w:p>
    <w:p w:rsidR="00C778E2" w:rsidRPr="00C3097E" w:rsidRDefault="00C778E2" w:rsidP="008E25A4">
      <w:pPr>
        <w:pStyle w:val="Text"/>
        <w:spacing w:afterLines="25" w:line="360" w:lineRule="auto"/>
        <w:ind w:firstLine="720"/>
        <w:rPr>
          <w:rFonts w:ascii="Times New Roman" w:hAnsi="Times New Roman"/>
          <w:noProof/>
          <w:sz w:val="28"/>
          <w:szCs w:val="28"/>
        </w:rPr>
      </w:pPr>
      <w:r w:rsidRPr="00C3097E">
        <w:rPr>
          <w:rFonts w:ascii="Times New Roman" w:hAnsi="Times New Roman"/>
          <w:noProof/>
          <w:sz w:val="28"/>
          <w:szCs w:val="28"/>
        </w:rPr>
        <w:t>Чтобы заголовки таблицы всегда оставались на экране. Меню "Окно" - пункт "Закрепить области". Можно выделить строку или столбец для определения их как заголовка. Можно сделать и то и другое. Для этого надо выбрать одну ячейку. Курсор остается ниже и правее закрепленной области. Последовательно закрепить как строку так и столбец. Затем, закрепить и то и другое одновременно. Снять закрепление областей.</w:t>
      </w:r>
    </w:p>
    <w:p w:rsidR="00C778E2" w:rsidRPr="00363212" w:rsidRDefault="00C778E2" w:rsidP="002D374C">
      <w:pPr>
        <w:pStyle w:val="3"/>
        <w:spacing w:after="60"/>
      </w:pPr>
      <w:bookmarkStart w:id="6" w:name="_Toc52072464"/>
      <w:bookmarkStart w:id="7" w:name="_Toc179623420"/>
      <w:r w:rsidRPr="00363212">
        <w:t>Операции с окнами</w:t>
      </w:r>
      <w:bookmarkEnd w:id="6"/>
      <w:bookmarkEnd w:id="7"/>
    </w:p>
    <w:p w:rsidR="00C778E2" w:rsidRPr="00C3097E" w:rsidRDefault="00C778E2" w:rsidP="008E25A4">
      <w:pPr>
        <w:pStyle w:val="Text"/>
        <w:spacing w:afterLines="25" w:line="360" w:lineRule="auto"/>
        <w:ind w:firstLine="720"/>
        <w:rPr>
          <w:rFonts w:ascii="Times New Roman" w:hAnsi="Times New Roman"/>
          <w:noProof/>
          <w:sz w:val="28"/>
          <w:szCs w:val="28"/>
        </w:rPr>
      </w:pPr>
      <w:r w:rsidRPr="00C3097E">
        <w:rPr>
          <w:rFonts w:ascii="Times New Roman" w:hAnsi="Times New Roman"/>
          <w:noProof/>
          <w:sz w:val="28"/>
          <w:szCs w:val="28"/>
        </w:rPr>
        <w:t>Разделение - Меню "Окно" - команда "Разделить". "Разделяет" окно на четыре независимых области, размеры каждой из которых могут быть изменены за счет соседней. Таким образом одновременно на экране могут изображаться 4 отдаленные области одного листа.</w:t>
      </w:r>
    </w:p>
    <w:p w:rsidR="00C778E2" w:rsidRPr="00C3097E" w:rsidRDefault="00C778E2" w:rsidP="008E25A4">
      <w:pPr>
        <w:pStyle w:val="Text"/>
        <w:spacing w:afterLines="25" w:line="360" w:lineRule="auto"/>
        <w:ind w:firstLine="720"/>
        <w:rPr>
          <w:rFonts w:ascii="Times New Roman" w:hAnsi="Times New Roman"/>
          <w:noProof/>
          <w:sz w:val="28"/>
          <w:szCs w:val="28"/>
        </w:rPr>
      </w:pPr>
      <w:r w:rsidRPr="00C3097E">
        <w:rPr>
          <w:rFonts w:ascii="Times New Roman" w:hAnsi="Times New Roman"/>
          <w:noProof/>
          <w:sz w:val="28"/>
          <w:szCs w:val="28"/>
        </w:rPr>
        <w:t>Новое окно - Меню "Окно" - команда "Новое". На экране появляется второе (и более) окно, что позволит одновременно просматривать на экране два и более листов одной книги.</w:t>
      </w:r>
    </w:p>
    <w:p w:rsidR="00C778E2" w:rsidRPr="00C3097E" w:rsidRDefault="00C778E2" w:rsidP="008E25A4">
      <w:pPr>
        <w:pStyle w:val="Text"/>
        <w:spacing w:afterLines="25" w:line="360" w:lineRule="auto"/>
        <w:ind w:firstLine="720"/>
        <w:rPr>
          <w:rFonts w:ascii="Times New Roman" w:hAnsi="Times New Roman"/>
          <w:noProof/>
          <w:sz w:val="28"/>
          <w:szCs w:val="28"/>
        </w:rPr>
      </w:pPr>
      <w:r w:rsidRPr="00C3097E">
        <w:rPr>
          <w:rFonts w:ascii="Times New Roman" w:hAnsi="Times New Roman"/>
          <w:noProof/>
          <w:sz w:val="28"/>
          <w:szCs w:val="28"/>
        </w:rPr>
        <w:t>Расположить окна - Меню "Окно" - команда "Расположить…". Позволяет расположить на экране открытые книги (окна) в соответствии с вашим желанием.</w:t>
      </w:r>
    </w:p>
    <w:p w:rsidR="00C778E2" w:rsidRPr="00C3097E" w:rsidRDefault="00C778E2" w:rsidP="002D374C">
      <w:pPr>
        <w:pStyle w:val="3"/>
        <w:spacing w:after="60"/>
      </w:pPr>
      <w:bookmarkStart w:id="8" w:name="_Toc52072465"/>
      <w:bookmarkStart w:id="9" w:name="_Toc179623421"/>
      <w:r w:rsidRPr="00C3097E">
        <w:t>Найти и заменить</w:t>
      </w:r>
      <w:bookmarkEnd w:id="8"/>
      <w:bookmarkEnd w:id="9"/>
    </w:p>
    <w:p w:rsidR="00C778E2" w:rsidRPr="00C3097E" w:rsidRDefault="00C778E2" w:rsidP="008E25A4">
      <w:pPr>
        <w:pStyle w:val="Text"/>
        <w:spacing w:afterLines="25" w:line="360" w:lineRule="auto"/>
        <w:ind w:firstLine="720"/>
        <w:rPr>
          <w:rFonts w:ascii="Times New Roman" w:hAnsi="Times New Roman"/>
          <w:noProof/>
          <w:sz w:val="28"/>
          <w:szCs w:val="28"/>
        </w:rPr>
      </w:pPr>
      <w:r w:rsidRPr="00C3097E">
        <w:rPr>
          <w:rFonts w:ascii="Times New Roman" w:hAnsi="Times New Roman"/>
          <w:noProof/>
          <w:sz w:val="28"/>
          <w:szCs w:val="28"/>
        </w:rPr>
        <w:t xml:space="preserve"> Дает возможность найти на листе различные сочетания текстовых и числовых значений. Меню "Правка" - "Найти". Диалог "Найти". Строка "Что". Список "Просматривать" ("По строкам", "По столбцам"). Список "Область поиска" (Формулы, значения, примечания). Флажки "Учитывать регистр" и "Ячейка целиком".</w:t>
      </w:r>
    </w:p>
    <w:p w:rsidR="00C778E2" w:rsidRPr="00C3097E" w:rsidRDefault="00C778E2" w:rsidP="008E25A4">
      <w:pPr>
        <w:pStyle w:val="Text"/>
        <w:spacing w:afterLines="25" w:line="360" w:lineRule="auto"/>
        <w:ind w:firstLine="720"/>
        <w:rPr>
          <w:rFonts w:ascii="Times New Roman" w:hAnsi="Times New Roman"/>
          <w:noProof/>
          <w:sz w:val="28"/>
          <w:szCs w:val="28"/>
        </w:rPr>
      </w:pPr>
      <w:r w:rsidRPr="00C3097E">
        <w:rPr>
          <w:rFonts w:ascii="Times New Roman" w:hAnsi="Times New Roman"/>
          <w:noProof/>
          <w:sz w:val="28"/>
          <w:szCs w:val="28"/>
        </w:rPr>
        <w:t>Задание. Ввести в строке "Что" значение одной из ячеек на листе. "Найти" ее. Ввести в "Что" знак "*". Программа будет последовательно проходить по всем ячейкам листа, содержащим какие-либо данные.</w:t>
      </w:r>
    </w:p>
    <w:p w:rsidR="00C778E2" w:rsidRPr="00C3097E" w:rsidRDefault="00C778E2" w:rsidP="008E25A4">
      <w:pPr>
        <w:pStyle w:val="Text"/>
        <w:spacing w:afterLines="25" w:line="360" w:lineRule="auto"/>
        <w:ind w:firstLine="720"/>
        <w:rPr>
          <w:rFonts w:ascii="Times New Roman" w:hAnsi="Times New Roman"/>
          <w:noProof/>
          <w:sz w:val="28"/>
          <w:szCs w:val="28"/>
        </w:rPr>
      </w:pPr>
      <w:r w:rsidRPr="00C3097E">
        <w:rPr>
          <w:rFonts w:ascii="Times New Roman" w:hAnsi="Times New Roman"/>
          <w:noProof/>
          <w:sz w:val="28"/>
          <w:szCs w:val="28"/>
        </w:rPr>
        <w:t>Заменить. Дает возможность заменять найденные на листе сочетания текстовых и числовых значений. Меню "Правка" - "Заменить". Кроме уже описанных в "Найти..." возможностей добавляется строка "Заменить на...".</w:t>
      </w:r>
    </w:p>
    <w:p w:rsidR="00C778E2" w:rsidRPr="00C3097E" w:rsidRDefault="00C778E2" w:rsidP="002D374C">
      <w:pPr>
        <w:pStyle w:val="3"/>
        <w:spacing w:after="60"/>
      </w:pPr>
      <w:bookmarkStart w:id="10" w:name="_Toc52072466"/>
      <w:bookmarkStart w:id="11" w:name="_Toc179623422"/>
      <w:r w:rsidRPr="00C3097E">
        <w:t>Прогрессия</w:t>
      </w:r>
      <w:bookmarkEnd w:id="10"/>
      <w:bookmarkEnd w:id="11"/>
    </w:p>
    <w:p w:rsidR="00C778E2" w:rsidRPr="00C3097E" w:rsidRDefault="00C778E2" w:rsidP="008E25A4">
      <w:pPr>
        <w:pStyle w:val="Text"/>
        <w:spacing w:afterLines="25" w:line="360" w:lineRule="auto"/>
        <w:ind w:firstLine="720"/>
        <w:rPr>
          <w:rFonts w:ascii="Times New Roman" w:hAnsi="Times New Roman"/>
          <w:noProof/>
          <w:sz w:val="28"/>
          <w:szCs w:val="28"/>
        </w:rPr>
      </w:pPr>
      <w:r w:rsidRPr="00C3097E">
        <w:rPr>
          <w:rFonts w:ascii="Times New Roman" w:hAnsi="Times New Roman"/>
          <w:noProof/>
          <w:sz w:val="28"/>
          <w:szCs w:val="28"/>
        </w:rPr>
        <w:t>Несколько последовательно расположенных ячеек в столбце или строке могут быть автоматически заполнены неким числовым рядом. Этот ряд может быть назван прогрессией. Перед выполнением операции необходимо выделить диапазон в строке или столбце предназначенный для заполнения. В начальной ячейке этого диапазона должно помещаться число, которое явится первым значением числового ряда. Меню "Правка", "Заполнить" - "Прогрессия". Группа "Расположение" - "По строкам", "По столбцам". Тип прогрессии - "Арифметическая", "Геометрическая", "Автозаполнение". "Шаг" и "Предельное значение". Флажок "Автоматическое определение шага" работает тогда, когда в первых ячейках зоны заполнения присутствует как минимум два значения числового ряда.</w:t>
      </w:r>
    </w:p>
    <w:p w:rsidR="00C778E2" w:rsidRPr="00C3097E" w:rsidRDefault="00C778E2" w:rsidP="008E25A4">
      <w:pPr>
        <w:pStyle w:val="Text"/>
        <w:spacing w:afterLines="25" w:line="360" w:lineRule="auto"/>
        <w:ind w:firstLine="720"/>
        <w:rPr>
          <w:rFonts w:ascii="Times New Roman" w:hAnsi="Times New Roman"/>
          <w:noProof/>
          <w:sz w:val="28"/>
          <w:szCs w:val="28"/>
        </w:rPr>
      </w:pPr>
      <w:r w:rsidRPr="00C3097E">
        <w:rPr>
          <w:rFonts w:ascii="Times New Roman" w:hAnsi="Times New Roman"/>
          <w:noProof/>
          <w:sz w:val="28"/>
          <w:szCs w:val="28"/>
        </w:rPr>
        <w:t xml:space="preserve">Задание. Выполнить арифметическую прогрессию. Затем Геометрическую прогрессию с шагом "2". </w:t>
      </w:r>
    </w:p>
    <w:p w:rsidR="00C778E2" w:rsidRPr="00C3097E" w:rsidRDefault="00C778E2" w:rsidP="002D374C">
      <w:pPr>
        <w:pStyle w:val="3"/>
        <w:spacing w:after="60"/>
      </w:pPr>
      <w:bookmarkStart w:id="12" w:name="_Toc52072467"/>
      <w:bookmarkStart w:id="13" w:name="_Toc179623423"/>
      <w:r w:rsidRPr="00C3097E">
        <w:t>Сортировка</w:t>
      </w:r>
      <w:bookmarkEnd w:id="12"/>
      <w:bookmarkEnd w:id="13"/>
    </w:p>
    <w:p w:rsidR="00C778E2" w:rsidRPr="00C3097E" w:rsidRDefault="00C778E2" w:rsidP="008E25A4">
      <w:pPr>
        <w:pStyle w:val="Text"/>
        <w:spacing w:afterLines="25" w:line="360" w:lineRule="auto"/>
        <w:ind w:firstLine="720"/>
        <w:rPr>
          <w:rFonts w:ascii="Times New Roman" w:hAnsi="Times New Roman"/>
          <w:noProof/>
          <w:sz w:val="28"/>
          <w:szCs w:val="28"/>
        </w:rPr>
      </w:pPr>
      <w:r w:rsidRPr="00C3097E">
        <w:rPr>
          <w:rFonts w:ascii="Times New Roman" w:hAnsi="Times New Roman"/>
          <w:noProof/>
          <w:sz w:val="28"/>
          <w:szCs w:val="28"/>
        </w:rPr>
        <w:t>Сортировка используется для упорядочивания строк в списке в соответствии с содержимым отдельного столбца. Сортировке подлежат две категории данных - текстовые и числовые. После сортировки ячеек, содержащих формулы, эти формулы могут возвращать неверные результаты. Если сортировке подлежат данные в столбце, который связан с другими столбцами по строкам, то выделять необходимо все эти столбцы. Выделение столбцов начинается либо слева направо, либо справа налево - в зависимости от того, по какому из столбцов (правому или левому) будет производится сортировка. Если нет необходимости в задании особых условий сортировки, то можно пользоваться кнопками "Сортировка по возрастанию" и "... убыванию", в панели инструментов "Стандартная". Расширенные возможности для сортировки предоставляются в меню "данные" - командой "Сортировка". Диалог сортировка. Переключатели "Идентифицировать столбцы по…"- принимать или нет верхнюю строку сортируемой области за заголовок и сортировать ли ее. Идея диалога "Сортировка" - можно осуществить последовательную сортировку по нескольким независимо определяемым критериям.</w:t>
      </w:r>
    </w:p>
    <w:p w:rsidR="00C778E2" w:rsidRPr="00C3097E" w:rsidRDefault="00C778E2" w:rsidP="008E25A4">
      <w:pPr>
        <w:pStyle w:val="Text"/>
        <w:spacing w:afterLines="25" w:line="360" w:lineRule="auto"/>
        <w:ind w:firstLine="720"/>
        <w:rPr>
          <w:rFonts w:ascii="Times New Roman" w:hAnsi="Times New Roman"/>
          <w:noProof/>
          <w:sz w:val="28"/>
          <w:szCs w:val="28"/>
        </w:rPr>
      </w:pPr>
      <w:r w:rsidRPr="00C3097E">
        <w:rPr>
          <w:rFonts w:ascii="Times New Roman" w:hAnsi="Times New Roman"/>
          <w:noProof/>
          <w:sz w:val="28"/>
          <w:szCs w:val="28"/>
        </w:rPr>
        <w:t>Задание. Ввести две колонки данных: буквенные и числовые. Сортировать первый в порядке возрастания, второй - в порядке убывания относительно первого.</w:t>
      </w:r>
    </w:p>
    <w:p w:rsidR="00C778E2" w:rsidRPr="00C3097E" w:rsidRDefault="00C778E2" w:rsidP="002D374C">
      <w:pPr>
        <w:pStyle w:val="3"/>
        <w:spacing w:after="60"/>
      </w:pPr>
      <w:bookmarkStart w:id="14" w:name="_Toc52072468"/>
      <w:bookmarkStart w:id="15" w:name="_Toc179623424"/>
      <w:r w:rsidRPr="00C3097E">
        <w:t>Автофильтр</w:t>
      </w:r>
      <w:bookmarkEnd w:id="14"/>
      <w:bookmarkEnd w:id="15"/>
    </w:p>
    <w:p w:rsidR="00C778E2" w:rsidRPr="00C3097E" w:rsidRDefault="00C778E2" w:rsidP="008E25A4">
      <w:pPr>
        <w:pStyle w:val="Text"/>
        <w:spacing w:afterLines="25" w:line="360" w:lineRule="auto"/>
        <w:ind w:firstLine="720"/>
        <w:rPr>
          <w:rFonts w:ascii="Times New Roman" w:hAnsi="Times New Roman"/>
          <w:noProof/>
          <w:sz w:val="28"/>
          <w:szCs w:val="28"/>
        </w:rPr>
      </w:pPr>
      <w:r w:rsidRPr="00C3097E">
        <w:rPr>
          <w:rFonts w:ascii="Times New Roman" w:hAnsi="Times New Roman"/>
          <w:noProof/>
          <w:sz w:val="28"/>
          <w:szCs w:val="28"/>
        </w:rPr>
        <w:t>Идея принципа фильтрации состоит в том, что в какой-то момент времени в таблице визуально отображаются лишь те данные, которые удовлетворяют каким либо заданным критериям. Эти критерии могут содержатся в ячейках самой таблицы, либо являться условием, указываемым пользователем. После создания таблицы горизонтальным выделением следует определить ее заголовок. Меню "Данные" - подменю "Фильтр" - команда "Автофильтр". После ее выбора в углах ячеек заголовка появятся треугольнички раскрывающихся списков; из данных списков производится выбор значения. При необходимости задать какое либо условие отбора, для отображения диапазона значений столбца, оно может быть сформировано с помощи команды "условие". В диалоге "Пользовательский автофильтр" пользователю предоставляется возможность ввести границы диапазона выводимых значений с помощью знаков &lt; , &gt; , = , и их комбинаций.</w:t>
      </w:r>
    </w:p>
    <w:p w:rsidR="00C778E2" w:rsidRPr="00C3097E" w:rsidRDefault="00C778E2" w:rsidP="008E25A4">
      <w:pPr>
        <w:pStyle w:val="Text"/>
        <w:spacing w:afterLines="25" w:line="360" w:lineRule="auto"/>
        <w:ind w:firstLine="720"/>
        <w:rPr>
          <w:rFonts w:ascii="Times New Roman" w:hAnsi="Times New Roman"/>
          <w:noProof/>
          <w:sz w:val="28"/>
          <w:szCs w:val="28"/>
        </w:rPr>
      </w:pPr>
      <w:r w:rsidRPr="00C3097E">
        <w:rPr>
          <w:rFonts w:ascii="Times New Roman" w:hAnsi="Times New Roman"/>
          <w:noProof/>
          <w:sz w:val="28"/>
          <w:szCs w:val="28"/>
        </w:rPr>
        <w:t>Примечание: если автофильтр включен, то в таблице могут отображаться не все строки таблицы. Тогда номера строк окрашиваются синим цветом, одновременно с этим синим окрашивается и стрелочка списка в столбце, где применена автофильтрация. Для выхода из режима автофильтрации следует либо снять все условия, либо отменить автофильтр, сняв "птичку" против команды "Автофильтр" в меню "данные".</w:t>
      </w:r>
    </w:p>
    <w:p w:rsidR="00C778E2" w:rsidRPr="00C3097E" w:rsidRDefault="00C778E2" w:rsidP="008E25A4">
      <w:pPr>
        <w:pStyle w:val="Text"/>
        <w:spacing w:afterLines="25" w:line="360" w:lineRule="auto"/>
        <w:ind w:firstLine="720"/>
        <w:rPr>
          <w:rFonts w:ascii="Times New Roman" w:hAnsi="Times New Roman"/>
          <w:noProof/>
          <w:sz w:val="28"/>
          <w:szCs w:val="28"/>
        </w:rPr>
      </w:pPr>
      <w:r w:rsidRPr="00C3097E">
        <w:rPr>
          <w:rFonts w:ascii="Times New Roman" w:hAnsi="Times New Roman"/>
          <w:noProof/>
          <w:sz w:val="28"/>
          <w:szCs w:val="28"/>
        </w:rPr>
        <w:t>Задание. Создать таблицу из двух столбцов и нескольких строк. Применить автофильтр. Выбрать из списка "условие". Ввести условие. Отменить автофильтр.</w:t>
      </w:r>
    </w:p>
    <w:p w:rsidR="00C778E2" w:rsidRPr="00363212" w:rsidRDefault="00C778E2" w:rsidP="002D374C">
      <w:pPr>
        <w:pStyle w:val="2"/>
        <w:spacing w:before="60" w:beforeAutospacing="0" w:afterLines="25" w:after="60" w:afterAutospacing="0" w:line="360" w:lineRule="auto"/>
        <w:ind w:firstLine="720"/>
        <w:rPr>
          <w:rFonts w:ascii="Times New Roman" w:hAnsi="Times New Roman" w:cs="Times New Roman"/>
          <w:b w:val="0"/>
          <w:sz w:val="28"/>
          <w:szCs w:val="28"/>
        </w:rPr>
      </w:pPr>
      <w:bookmarkStart w:id="16" w:name="_Toc52072469"/>
      <w:bookmarkStart w:id="17" w:name="_Toc179623425"/>
      <w:r w:rsidRPr="00363212">
        <w:rPr>
          <w:rFonts w:ascii="Times New Roman" w:hAnsi="Times New Roman" w:cs="Times New Roman"/>
          <w:b w:val="0"/>
          <w:sz w:val="28"/>
          <w:szCs w:val="28"/>
        </w:rPr>
        <w:t>Ввод ссылок и формул</w:t>
      </w:r>
      <w:bookmarkEnd w:id="16"/>
      <w:bookmarkEnd w:id="17"/>
    </w:p>
    <w:p w:rsidR="00C778E2" w:rsidRPr="00C3097E" w:rsidRDefault="00C778E2" w:rsidP="002D374C">
      <w:pPr>
        <w:pStyle w:val="3"/>
        <w:spacing w:after="60"/>
      </w:pPr>
      <w:bookmarkStart w:id="18" w:name="_Toc52072470"/>
      <w:bookmarkStart w:id="19" w:name="_Toc179623426"/>
      <w:r w:rsidRPr="00C3097E">
        <w:t>Ввод формул</w:t>
      </w:r>
      <w:bookmarkEnd w:id="18"/>
      <w:bookmarkEnd w:id="19"/>
    </w:p>
    <w:p w:rsidR="00C778E2" w:rsidRPr="00C3097E" w:rsidRDefault="00C778E2" w:rsidP="008E25A4">
      <w:pPr>
        <w:pStyle w:val="Text"/>
        <w:spacing w:afterLines="25" w:line="360" w:lineRule="auto"/>
        <w:ind w:firstLine="720"/>
        <w:rPr>
          <w:rFonts w:ascii="Times New Roman" w:hAnsi="Times New Roman"/>
          <w:noProof/>
          <w:sz w:val="28"/>
          <w:szCs w:val="28"/>
        </w:rPr>
      </w:pPr>
      <w:r w:rsidRPr="00C3097E">
        <w:rPr>
          <w:rFonts w:ascii="Times New Roman" w:hAnsi="Times New Roman"/>
          <w:noProof/>
          <w:sz w:val="28"/>
          <w:szCs w:val="28"/>
        </w:rPr>
        <w:t>В одной ячейке может помещаться не более одной формулы. Формула может вводиться как непосредственно в ячейку так и через строку формул. Любая формула начинается со знака "=", содержит ссылки на имена ячеек, содержащих исходные данные для вычислений и арифметические операторы. Вместо ссылок возможен ввод числовых констант непосредственно в формулу, однако делать это следует лишь тогда, когда эти числа не предполагается изменять в последующем. Условно формулы можно подразделить на несколько типов.</w:t>
      </w:r>
    </w:p>
    <w:p w:rsidR="00C778E2" w:rsidRPr="00C3097E" w:rsidRDefault="00C778E2" w:rsidP="008E25A4">
      <w:pPr>
        <w:pStyle w:val="Text"/>
        <w:spacing w:afterLines="25" w:line="360" w:lineRule="auto"/>
        <w:ind w:firstLine="720"/>
        <w:rPr>
          <w:rFonts w:ascii="Times New Roman" w:hAnsi="Times New Roman"/>
          <w:noProof/>
          <w:sz w:val="28"/>
          <w:szCs w:val="28"/>
        </w:rPr>
      </w:pPr>
      <w:r w:rsidRPr="00C3097E">
        <w:rPr>
          <w:rFonts w:ascii="Times New Roman" w:hAnsi="Times New Roman"/>
          <w:noProof/>
          <w:sz w:val="28"/>
          <w:szCs w:val="28"/>
        </w:rPr>
        <w:t>Простые формулы. Они содержат ссылки на ячейки и арифметические операторы. Как известно, любая, как простая, так и сложная формула, в конечном счете, состоит из четырех арифметических действий ( +; -; *; /.) поэтому можно сказать, что простые формулы служат базой для написания сложных.</w:t>
      </w:r>
    </w:p>
    <w:p w:rsidR="00C778E2" w:rsidRPr="00C3097E" w:rsidRDefault="00C778E2" w:rsidP="008E25A4">
      <w:pPr>
        <w:pStyle w:val="Text"/>
        <w:spacing w:afterLines="25" w:line="360" w:lineRule="auto"/>
        <w:ind w:firstLine="720"/>
        <w:rPr>
          <w:rFonts w:ascii="Times New Roman" w:hAnsi="Times New Roman"/>
          <w:noProof/>
          <w:sz w:val="28"/>
          <w:szCs w:val="28"/>
        </w:rPr>
      </w:pPr>
      <w:r w:rsidRPr="00C3097E">
        <w:rPr>
          <w:rFonts w:ascii="Times New Roman" w:hAnsi="Times New Roman"/>
          <w:noProof/>
          <w:sz w:val="28"/>
          <w:szCs w:val="28"/>
        </w:rPr>
        <w:t>Усложненные формулы (функции). Они состоят из нескольких (многих) арифметических действий и обрабатывают несколько переменных. С точки зрения технологии ввода формул любая функция может быть написана вручную. Однако для упрощения этого процесса существует мастер функций. Он позволяет вводить ряд широко используемых функций, записывая в ячейку лишь их условное название и ссылки на влияющие ячейки.</w:t>
      </w:r>
    </w:p>
    <w:p w:rsidR="00C778E2" w:rsidRPr="00C3097E" w:rsidRDefault="00C778E2" w:rsidP="008E25A4">
      <w:pPr>
        <w:pStyle w:val="Text"/>
        <w:spacing w:afterLines="25" w:line="360" w:lineRule="auto"/>
        <w:ind w:firstLine="720"/>
        <w:rPr>
          <w:rFonts w:ascii="Times New Roman" w:hAnsi="Times New Roman"/>
          <w:noProof/>
          <w:sz w:val="28"/>
          <w:szCs w:val="28"/>
        </w:rPr>
      </w:pPr>
      <w:r w:rsidRPr="00C3097E">
        <w:rPr>
          <w:rFonts w:ascii="Times New Roman" w:hAnsi="Times New Roman"/>
          <w:noProof/>
          <w:sz w:val="28"/>
          <w:szCs w:val="28"/>
        </w:rPr>
        <w:t>Частным случаем формулы является также ссылка. Ссылка это средство копирования содержимого одной ячейки в другую с сохранением обновляемой связи с источником данных. Как и формула ссылка начинается со знака "=", однако не содержит арифметических операторов. Ссылки могут быть внешними, т.е. указывать на ячейки на других листах или в других книгах.</w:t>
      </w:r>
    </w:p>
    <w:p w:rsidR="00C778E2" w:rsidRPr="00C3097E" w:rsidRDefault="00C778E2" w:rsidP="008E25A4">
      <w:pPr>
        <w:pStyle w:val="Text"/>
        <w:spacing w:afterLines="25" w:line="360" w:lineRule="auto"/>
        <w:ind w:firstLine="720"/>
        <w:rPr>
          <w:rFonts w:ascii="Times New Roman" w:hAnsi="Times New Roman"/>
          <w:noProof/>
          <w:sz w:val="28"/>
          <w:szCs w:val="28"/>
        </w:rPr>
      </w:pPr>
      <w:r w:rsidRPr="00C3097E">
        <w:rPr>
          <w:rFonts w:ascii="Times New Roman" w:hAnsi="Times New Roman"/>
          <w:noProof/>
          <w:sz w:val="28"/>
          <w:szCs w:val="28"/>
        </w:rPr>
        <w:t>Мастер функций: Меню "Вставка" - команда "Функция". Также мастер функций вызывается кнопкой в строке формул или в панели инструментов "Стандартная". По своему назначению и принадлежности функции тематически объединяются в категории. Переключаясь по категориям пользователь открывает список доступных функций. По каждой из них он может получить подробную справку, нажав кнопку "Справка". Для создания расчетной формулы в выделенной ячейке пользователь должен "ответить" на вопросы мастера о том, в каких ячейках листа помещаются исходные данные для вычислений.</w:t>
      </w:r>
    </w:p>
    <w:p w:rsidR="00C778E2" w:rsidRPr="00C3097E" w:rsidRDefault="00C778E2" w:rsidP="002D374C">
      <w:pPr>
        <w:pStyle w:val="3"/>
        <w:spacing w:after="60"/>
      </w:pPr>
      <w:bookmarkStart w:id="20" w:name="_Toc52072471"/>
      <w:bookmarkStart w:id="21" w:name="_Toc179623427"/>
      <w:r w:rsidRPr="00C3097E">
        <w:t>Абсолютные и относительные ссылки</w:t>
      </w:r>
      <w:bookmarkEnd w:id="20"/>
      <w:bookmarkEnd w:id="21"/>
    </w:p>
    <w:p w:rsidR="00C778E2" w:rsidRPr="00C3097E" w:rsidRDefault="00C778E2" w:rsidP="008E25A4">
      <w:pPr>
        <w:pStyle w:val="Text"/>
        <w:spacing w:afterLines="25" w:line="360" w:lineRule="auto"/>
        <w:ind w:firstLine="720"/>
        <w:rPr>
          <w:rFonts w:ascii="Times New Roman" w:hAnsi="Times New Roman"/>
          <w:noProof/>
          <w:sz w:val="28"/>
          <w:szCs w:val="28"/>
        </w:rPr>
      </w:pPr>
      <w:r w:rsidRPr="00C3097E">
        <w:rPr>
          <w:rFonts w:ascii="Times New Roman" w:hAnsi="Times New Roman"/>
          <w:noProof/>
          <w:sz w:val="28"/>
          <w:szCs w:val="28"/>
        </w:rPr>
        <w:t xml:space="preserve">При написании формул по умолчанию используются относительные ссылки. Разница между ними проявляется при последующем копировании формул из одной ячейки в другую. При перемещении или копировании абсолютные ссылки в формулах не изменяются, а относительные ссылки автоматически обновляются в зависимости от нового положения, таким образом, что они начинают указывать на разные ячейки. Взаимосвязь между ячейками новых формул и новыми ссылками подобна взаимосвязи ячейки исходной формулы и ссылок, которые в исходной формуле используются. При копировании формул с относительными ссылками, они изменяются таким образом, чтобы сохранить "геометрическую" привязку формулы к ячейкам с исходными данными. Примеры : =$A$1*$B$1- абсолютная; =A1*B1 - относительная; =$A1*$B1 - смешанная. Нажимать F4 для циклического изменения типа ссылки (относительная, абсолютная, смешанная) до тех пор, пока не выберите необходимый тип. </w:t>
      </w:r>
    </w:p>
    <w:p w:rsidR="00C778E2" w:rsidRPr="00C3097E" w:rsidRDefault="00C778E2" w:rsidP="008E25A4">
      <w:pPr>
        <w:pStyle w:val="Text"/>
        <w:spacing w:afterLines="25" w:line="360" w:lineRule="auto"/>
        <w:ind w:firstLine="720"/>
        <w:rPr>
          <w:rFonts w:ascii="Times New Roman" w:hAnsi="Times New Roman"/>
          <w:noProof/>
          <w:sz w:val="28"/>
          <w:szCs w:val="28"/>
        </w:rPr>
      </w:pPr>
      <w:r w:rsidRPr="00C3097E">
        <w:rPr>
          <w:rFonts w:ascii="Times New Roman" w:hAnsi="Times New Roman"/>
          <w:noProof/>
          <w:sz w:val="28"/>
          <w:szCs w:val="28"/>
        </w:rPr>
        <w:t>Пример написания формулы на базе функции "Если". Постановка задачи: Написать формулу для расчета премиальных выплат за перевыполнение плана. Ход решения: Ячейка А15 содержит число, большее чем 0, которое говорит о том, насколько процентов был выполнен план. Если план был выполнен менее, чем на 100 процентов, то премии не полагается - формула должна возвращать ноль. Если план выполнен на 100 и более процентов, формула должна возвращать значение его действительного выполнения (копировать ячейку А15). При написании формулы возможно применение мастера функций.</w:t>
      </w:r>
    </w:p>
    <w:p w:rsidR="00C778E2" w:rsidRPr="00C3097E" w:rsidRDefault="00C778E2" w:rsidP="002D374C">
      <w:pPr>
        <w:pStyle w:val="3"/>
        <w:spacing w:after="60"/>
      </w:pPr>
      <w:bookmarkStart w:id="22" w:name="_Toc52072472"/>
      <w:bookmarkStart w:id="23" w:name="_Toc179623428"/>
      <w:r w:rsidRPr="00C3097E">
        <w:t>Циклическая ссылка</w:t>
      </w:r>
      <w:bookmarkEnd w:id="22"/>
      <w:bookmarkEnd w:id="23"/>
    </w:p>
    <w:p w:rsidR="00C778E2" w:rsidRPr="00C3097E" w:rsidRDefault="00C778E2" w:rsidP="008E25A4">
      <w:pPr>
        <w:pStyle w:val="Text"/>
        <w:spacing w:afterLines="25" w:line="360" w:lineRule="auto"/>
        <w:ind w:firstLine="720"/>
        <w:rPr>
          <w:rFonts w:ascii="Times New Roman" w:hAnsi="Times New Roman"/>
          <w:noProof/>
          <w:sz w:val="28"/>
          <w:szCs w:val="28"/>
        </w:rPr>
      </w:pPr>
      <w:r w:rsidRPr="00C3097E">
        <w:rPr>
          <w:rFonts w:ascii="Times New Roman" w:hAnsi="Times New Roman"/>
          <w:noProof/>
          <w:sz w:val="28"/>
          <w:szCs w:val="28"/>
        </w:rPr>
        <w:t>Нередко пользователи получают сообщение об ошибке, где говорится о какой-то циклической ссылке. В действительности, циклические ссылки не являются ошибочными, однако по умолчанию запрещены. Циклическая ссылка - это замкнутая последовательность ячеек, последовательно ссылающихся друг на друга. Для разрешения применения циклических ссылок следует выбрать пункт "Итерации" на вкладке "Вычисления" в меню "Сервис" команда "П</w:t>
      </w:r>
      <w:r w:rsidRPr="00C3097E">
        <w:rPr>
          <w:rFonts w:ascii="Times New Roman" w:hAnsi="Times New Roman"/>
          <w:sz w:val="28"/>
          <w:szCs w:val="28"/>
        </w:rPr>
        <w:t>араметры</w:t>
      </w:r>
      <w:r w:rsidRPr="00C3097E">
        <w:rPr>
          <w:rFonts w:ascii="Times New Roman" w:hAnsi="Times New Roman"/>
          <w:noProof/>
          <w:sz w:val="28"/>
          <w:szCs w:val="28"/>
        </w:rPr>
        <w:t xml:space="preserve">". </w:t>
      </w:r>
    </w:p>
    <w:p w:rsidR="00C778E2" w:rsidRPr="00C3097E" w:rsidRDefault="00C778E2" w:rsidP="002D374C">
      <w:pPr>
        <w:pStyle w:val="3"/>
        <w:spacing w:after="60"/>
      </w:pPr>
      <w:bookmarkStart w:id="24" w:name="_Toc52072473"/>
      <w:bookmarkStart w:id="25" w:name="_Toc179623429"/>
      <w:r w:rsidRPr="00C3097E">
        <w:t>Зависимости (Трассировка)</w:t>
      </w:r>
      <w:bookmarkEnd w:id="24"/>
      <w:bookmarkEnd w:id="25"/>
    </w:p>
    <w:p w:rsidR="00C778E2" w:rsidRPr="00C3097E" w:rsidRDefault="00C778E2" w:rsidP="008E25A4">
      <w:pPr>
        <w:pStyle w:val="Text"/>
        <w:spacing w:afterLines="25" w:line="360" w:lineRule="auto"/>
        <w:ind w:firstLine="720"/>
        <w:rPr>
          <w:rFonts w:ascii="Times New Roman" w:hAnsi="Times New Roman"/>
          <w:noProof/>
          <w:sz w:val="28"/>
          <w:szCs w:val="28"/>
        </w:rPr>
      </w:pPr>
      <w:r w:rsidRPr="00C3097E">
        <w:rPr>
          <w:rFonts w:ascii="Times New Roman" w:hAnsi="Times New Roman"/>
          <w:noProof/>
          <w:sz w:val="28"/>
          <w:szCs w:val="28"/>
        </w:rPr>
        <w:t xml:space="preserve">Панель инструментов "Зависимости". Меню "Сервис" - пункт "Зависимости". Зависимые и зависящие ячейки. Трассировка. Ячейки содержащие исходные данные для вычислений являются влияющими (зависящими). Ячейки, содержащие результаты вычислений - зависимыми. Ячейки, содержащие промежуточные результаты вычислений будут как зависимыми так и влияющими. Последовательность зависимостей можно проследить, установив стрелки. Неубранные стрелки могут быть выведены на печать. Если в вычислениях есть ошибка, она может быть найдена. Стрелки, идущие от ячейки с неверной формулой окажутся красного цвета. Такое может возникать, например, при делении на ноль. Ячейка возвращает сообщение типа "Dev/0" и генерирует красные трассы. Деление на ноль запрещено, однако сам ноль не является ошибочным значением. Ошибки следует искать либо в формуле, либо в ячейках, на которые она ссылается. </w:t>
      </w:r>
    </w:p>
    <w:p w:rsidR="00C778E2" w:rsidRPr="00C3097E" w:rsidRDefault="00C778E2" w:rsidP="002D374C">
      <w:pPr>
        <w:pStyle w:val="3"/>
        <w:spacing w:after="60"/>
      </w:pPr>
      <w:bookmarkStart w:id="26" w:name="_Toc52072474"/>
      <w:bookmarkStart w:id="27" w:name="_Toc179623430"/>
      <w:r w:rsidRPr="00C3097E">
        <w:t>Пересчет формул</w:t>
      </w:r>
      <w:bookmarkEnd w:id="26"/>
      <w:bookmarkEnd w:id="27"/>
    </w:p>
    <w:p w:rsidR="00C778E2" w:rsidRPr="00C3097E" w:rsidRDefault="00C778E2" w:rsidP="008E25A4">
      <w:pPr>
        <w:pStyle w:val="Text"/>
        <w:spacing w:afterLines="25" w:line="360" w:lineRule="auto"/>
        <w:ind w:firstLine="720"/>
        <w:rPr>
          <w:rFonts w:ascii="Times New Roman" w:hAnsi="Times New Roman"/>
          <w:noProof/>
          <w:sz w:val="28"/>
          <w:szCs w:val="28"/>
        </w:rPr>
      </w:pPr>
      <w:r w:rsidRPr="00C3097E">
        <w:rPr>
          <w:rFonts w:ascii="Times New Roman" w:hAnsi="Times New Roman"/>
          <w:noProof/>
          <w:sz w:val="28"/>
          <w:szCs w:val="28"/>
        </w:rPr>
        <w:t>Пересчет формул может быть организован автоматический или ручной.. При ручном пересчете после ввода новых исходных значений следует каждый раз нажимать клавишу F9. Если это не удобно выполнить следующие действия: В меню "Сервис" выберете вкладку "</w:t>
      </w:r>
      <w:r w:rsidRPr="00C3097E">
        <w:rPr>
          <w:rFonts w:ascii="Times New Roman" w:hAnsi="Times New Roman"/>
          <w:sz w:val="28"/>
          <w:szCs w:val="28"/>
        </w:rPr>
        <w:t>Параметры</w:t>
      </w:r>
      <w:r w:rsidRPr="00C3097E">
        <w:rPr>
          <w:rFonts w:ascii="Times New Roman" w:hAnsi="Times New Roman"/>
          <w:noProof/>
          <w:sz w:val="28"/>
          <w:szCs w:val="28"/>
        </w:rPr>
        <w:t>". На вкладке "Вычисления" выберете кнопку "Производить пересчет автоматически".</w:t>
      </w:r>
    </w:p>
    <w:p w:rsidR="005D192C" w:rsidRDefault="005D192C">
      <w:pPr>
        <w:pStyle w:val="Text"/>
        <w:spacing w:afterLines="25" w:line="360" w:lineRule="auto"/>
        <w:ind w:firstLine="720"/>
        <w:rPr>
          <w:rFonts w:ascii="Times New Roman" w:hAnsi="Times New Roman"/>
          <w:noProof/>
          <w:sz w:val="28"/>
          <w:szCs w:val="28"/>
        </w:rPr>
      </w:pPr>
    </w:p>
    <w:p w:rsidR="005D192C" w:rsidRPr="00933990" w:rsidRDefault="00933990">
      <w:pPr>
        <w:pStyle w:val="Text"/>
        <w:spacing w:afterLines="25" w:line="360" w:lineRule="auto"/>
        <w:ind w:firstLine="720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br w:type="page"/>
      </w:r>
      <w:r w:rsidR="005D192C" w:rsidRPr="00933990">
        <w:rPr>
          <w:rFonts w:ascii="Times New Roman" w:hAnsi="Times New Roman"/>
          <w:b/>
          <w:noProof/>
          <w:sz w:val="28"/>
          <w:szCs w:val="28"/>
        </w:rPr>
        <w:t>Список ли</w:t>
      </w:r>
      <w:r w:rsidRPr="00933990">
        <w:rPr>
          <w:rFonts w:ascii="Times New Roman" w:hAnsi="Times New Roman"/>
          <w:b/>
          <w:noProof/>
          <w:sz w:val="28"/>
          <w:szCs w:val="28"/>
        </w:rPr>
        <w:t>тературы</w:t>
      </w:r>
    </w:p>
    <w:p w:rsidR="00933990" w:rsidRDefault="00933990" w:rsidP="00933990">
      <w:pPr>
        <w:pStyle w:val="Text"/>
        <w:spacing w:afterLines="25" w:line="360" w:lineRule="auto"/>
        <w:ind w:firstLine="720"/>
        <w:rPr>
          <w:rFonts w:ascii="Times New Roman" w:hAnsi="Times New Roman"/>
          <w:noProof/>
          <w:sz w:val="28"/>
          <w:szCs w:val="28"/>
        </w:rPr>
      </w:pPr>
    </w:p>
    <w:p w:rsidR="005D192C" w:rsidRPr="00C3097E" w:rsidRDefault="00933990" w:rsidP="00933990">
      <w:pPr>
        <w:pStyle w:val="a8"/>
        <w:tabs>
          <w:tab w:val="left" w:pos="360"/>
          <w:tab w:val="left" w:pos="1080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1.</w:t>
      </w:r>
      <w:r w:rsidR="005D192C" w:rsidRPr="005D192C">
        <w:rPr>
          <w:rFonts w:ascii="Times New Roman" w:hAnsi="Times New Roman"/>
          <w:noProof/>
          <w:sz w:val="28"/>
          <w:szCs w:val="28"/>
        </w:rPr>
        <w:t xml:space="preserve">Конспект лекций по дисциплине </w:t>
      </w:r>
      <w:r w:rsidR="005D192C" w:rsidRPr="005D192C">
        <w:rPr>
          <w:rFonts w:ascii="Times New Roman" w:hAnsi="Times New Roman"/>
          <w:sz w:val="28"/>
          <w:szCs w:val="28"/>
        </w:rPr>
        <w:t>«Управлінські інформаційні системи в аналізі і аудиті»</w:t>
      </w:r>
      <w:r w:rsidR="005D192C">
        <w:rPr>
          <w:rFonts w:ascii="Times New Roman" w:hAnsi="Times New Roman"/>
          <w:sz w:val="28"/>
          <w:szCs w:val="28"/>
        </w:rPr>
        <w:t>, СидоренкоИ.И.</w:t>
      </w:r>
      <w:bookmarkStart w:id="28" w:name="_GoBack"/>
      <w:bookmarkEnd w:id="28"/>
    </w:p>
    <w:sectPr w:rsidR="005D192C" w:rsidRPr="00C3097E" w:rsidSect="005C1BA2">
      <w:footerReference w:type="even" r:id="rId8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4E3" w:rsidRDefault="003274E3" w:rsidP="00F7141D">
      <w:pPr>
        <w:spacing w:after="0" w:line="240" w:lineRule="auto"/>
      </w:pPr>
      <w:r>
        <w:separator/>
      </w:r>
    </w:p>
  </w:endnote>
  <w:endnote w:type="continuationSeparator" w:id="0">
    <w:p w:rsidR="003274E3" w:rsidRDefault="003274E3" w:rsidP="00F71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tsansC">
    <w:altName w:val="Courier New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Kudriashov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 Cyr">
    <w:altName w:val="Arial Narrow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7E0" w:rsidRDefault="00CD07E0" w:rsidP="00CD07E0">
    <w:pPr>
      <w:pStyle w:val="a5"/>
      <w:framePr w:wrap="around" w:vAnchor="text" w:hAnchor="margin" w:xAlign="center" w:y="1"/>
      <w:rPr>
        <w:rStyle w:val="a7"/>
      </w:rPr>
    </w:pPr>
  </w:p>
  <w:p w:rsidR="00CD07E0" w:rsidRDefault="00CD07E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4E3" w:rsidRDefault="003274E3" w:rsidP="00F7141D">
      <w:pPr>
        <w:spacing w:after="0" w:line="240" w:lineRule="auto"/>
      </w:pPr>
      <w:r>
        <w:separator/>
      </w:r>
    </w:p>
  </w:footnote>
  <w:footnote w:type="continuationSeparator" w:id="0">
    <w:p w:rsidR="003274E3" w:rsidRDefault="003274E3" w:rsidP="00F714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3B7C55"/>
    <w:multiLevelType w:val="hybridMultilevel"/>
    <w:tmpl w:val="9E28E7C8"/>
    <w:lvl w:ilvl="0" w:tplc="8BAA729A">
      <w:start w:val="1"/>
      <w:numFmt w:val="bullet"/>
      <w:pStyle w:val="1"/>
      <w:lvlText w:val=""/>
      <w:lvlJc w:val="left"/>
      <w:pPr>
        <w:tabs>
          <w:tab w:val="num" w:pos="1219"/>
        </w:tabs>
        <w:ind w:left="1219" w:hanging="511"/>
      </w:pPr>
      <w:rPr>
        <w:rFonts w:ascii="Webdings" w:hAnsi="Webdings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808"/>
        </w:tabs>
        <w:ind w:left="18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8"/>
        </w:tabs>
        <w:ind w:left="25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8"/>
        </w:tabs>
        <w:ind w:left="32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8"/>
        </w:tabs>
        <w:ind w:left="39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8"/>
        </w:tabs>
        <w:ind w:left="46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8"/>
        </w:tabs>
        <w:ind w:left="54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8"/>
        </w:tabs>
        <w:ind w:left="61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8"/>
        </w:tabs>
        <w:ind w:left="6848" w:hanging="360"/>
      </w:pPr>
      <w:rPr>
        <w:rFonts w:ascii="Wingdings" w:hAnsi="Wingdings" w:hint="default"/>
      </w:rPr>
    </w:lvl>
  </w:abstractNum>
  <w:abstractNum w:abstractNumId="1">
    <w:nsid w:val="41A3452E"/>
    <w:multiLevelType w:val="hybridMultilevel"/>
    <w:tmpl w:val="FBBA91D4"/>
    <w:lvl w:ilvl="0" w:tplc="F6DE44B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473A3701"/>
    <w:multiLevelType w:val="hybridMultilevel"/>
    <w:tmpl w:val="8A344F72"/>
    <w:lvl w:ilvl="0" w:tplc="5D3AE56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56553B2A"/>
    <w:multiLevelType w:val="hybridMultilevel"/>
    <w:tmpl w:val="4CD86528"/>
    <w:lvl w:ilvl="0" w:tplc="A510BEB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67A2007A"/>
    <w:multiLevelType w:val="hybridMultilevel"/>
    <w:tmpl w:val="34DEB8CA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78E2"/>
    <w:rsid w:val="00071FB3"/>
    <w:rsid w:val="000828E7"/>
    <w:rsid w:val="000A766F"/>
    <w:rsid w:val="00216E90"/>
    <w:rsid w:val="002329FB"/>
    <w:rsid w:val="002D374C"/>
    <w:rsid w:val="00314290"/>
    <w:rsid w:val="003274E3"/>
    <w:rsid w:val="00363212"/>
    <w:rsid w:val="00372EC9"/>
    <w:rsid w:val="00482522"/>
    <w:rsid w:val="004C4D53"/>
    <w:rsid w:val="005529E7"/>
    <w:rsid w:val="005B22F1"/>
    <w:rsid w:val="005C1BA2"/>
    <w:rsid w:val="005D192C"/>
    <w:rsid w:val="008E25A4"/>
    <w:rsid w:val="00933990"/>
    <w:rsid w:val="00942E7C"/>
    <w:rsid w:val="009476C3"/>
    <w:rsid w:val="009A7F49"/>
    <w:rsid w:val="00B4712B"/>
    <w:rsid w:val="00C3097E"/>
    <w:rsid w:val="00C778E2"/>
    <w:rsid w:val="00CD07E0"/>
    <w:rsid w:val="00F2520C"/>
    <w:rsid w:val="00F7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</o:shapelayout>
  </w:shapeDefaults>
  <w:decimalSymbol w:val=","/>
  <w:listSeparator w:val=";"/>
  <w14:defaultImageDpi w14:val="0"/>
  <w15:chartTrackingRefBased/>
  <w15:docId w15:val="{DE00E646-E237-465D-B591-D94CBEF3E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1D"/>
    <w:pPr>
      <w:spacing w:after="200" w:line="276" w:lineRule="auto"/>
    </w:pPr>
    <w:rPr>
      <w:rFonts w:cs="Times New Roman"/>
      <w:sz w:val="22"/>
      <w:szCs w:val="22"/>
    </w:rPr>
  </w:style>
  <w:style w:type="paragraph" w:styleId="10">
    <w:name w:val="heading 1"/>
    <w:basedOn w:val="a"/>
    <w:next w:val="a"/>
    <w:link w:val="11"/>
    <w:autoRedefine/>
    <w:uiPriority w:val="9"/>
    <w:qFormat/>
    <w:rsid w:val="002329FB"/>
    <w:pPr>
      <w:keepNext/>
      <w:keepLines/>
      <w:widowControl w:val="0"/>
      <w:shd w:val="clear" w:color="FFFFFF" w:fill="auto"/>
      <w:tabs>
        <w:tab w:val="num" w:pos="432"/>
      </w:tabs>
      <w:suppressAutoHyphens/>
      <w:spacing w:before="60" w:afterLines="25" w:line="360" w:lineRule="auto"/>
      <w:ind w:firstLine="720"/>
      <w:outlineLvl w:val="0"/>
    </w:pPr>
    <w:rPr>
      <w:rFonts w:ascii="Times New Roman" w:hAnsi="Times New Roman"/>
      <w:bCs/>
      <w:kern w:val="32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778E2"/>
    <w:pPr>
      <w:spacing w:before="100" w:beforeAutospacing="1" w:after="100" w:afterAutospacing="1" w:line="240" w:lineRule="auto"/>
      <w:ind w:firstLine="709"/>
      <w:outlineLvl w:val="1"/>
    </w:pPr>
    <w:rPr>
      <w:rFonts w:ascii="Arial" w:eastAsia="Arial Unicode MS" w:hAnsi="Arial" w:cs="Arial Unicode MS"/>
      <w:b/>
      <w:bCs/>
      <w:szCs w:val="36"/>
    </w:rPr>
  </w:style>
  <w:style w:type="paragraph" w:styleId="3">
    <w:name w:val="heading 3"/>
    <w:basedOn w:val="a"/>
    <w:next w:val="a"/>
    <w:link w:val="30"/>
    <w:autoRedefine/>
    <w:uiPriority w:val="9"/>
    <w:qFormat/>
    <w:rsid w:val="00363212"/>
    <w:pPr>
      <w:keepNext/>
      <w:spacing w:before="60" w:afterLines="25" w:line="360" w:lineRule="auto"/>
      <w:ind w:firstLine="720"/>
      <w:outlineLvl w:val="2"/>
    </w:pPr>
    <w:rPr>
      <w:rFonts w:ascii="Times New Roman" w:hAnsi="Times New Roman"/>
      <w:noProof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locked/>
    <w:rsid w:val="002329FB"/>
    <w:rPr>
      <w:rFonts w:ascii="Times New Roman" w:hAnsi="Times New Roman" w:cs="Times New Roman"/>
      <w:bCs/>
      <w:kern w:val="32"/>
      <w:sz w:val="28"/>
      <w:szCs w:val="28"/>
      <w:shd w:val="clear" w:color="FFFFFF" w:fill="auto"/>
    </w:rPr>
  </w:style>
  <w:style w:type="character" w:customStyle="1" w:styleId="20">
    <w:name w:val="Заголовок 2 Знак"/>
    <w:link w:val="2"/>
    <w:uiPriority w:val="9"/>
    <w:locked/>
    <w:rsid w:val="00C778E2"/>
    <w:rPr>
      <w:rFonts w:ascii="Arial" w:eastAsia="Arial Unicode MS" w:hAnsi="Arial" w:cs="Arial Unicode MS"/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locked/>
    <w:rsid w:val="00363212"/>
    <w:rPr>
      <w:rFonts w:ascii="Times New Roman" w:hAnsi="Times New Roman" w:cs="Times New Roman"/>
      <w:noProof/>
      <w:snapToGrid w:val="0"/>
      <w:sz w:val="28"/>
      <w:szCs w:val="28"/>
    </w:rPr>
  </w:style>
  <w:style w:type="paragraph" w:styleId="1">
    <w:name w:val="toc 1"/>
    <w:basedOn w:val="a"/>
    <w:next w:val="a"/>
    <w:uiPriority w:val="39"/>
    <w:semiHidden/>
    <w:rsid w:val="00C778E2"/>
    <w:pPr>
      <w:numPr>
        <w:numId w:val="1"/>
      </w:numPr>
      <w:spacing w:before="120" w:after="0" w:line="240" w:lineRule="auto"/>
    </w:pPr>
    <w:rPr>
      <w:rFonts w:ascii="Arial" w:hAnsi="Arial" w:cs="Arial"/>
      <w:b/>
      <w:bCs/>
      <w:caps/>
      <w:sz w:val="24"/>
      <w:szCs w:val="24"/>
    </w:rPr>
  </w:style>
  <w:style w:type="paragraph" w:customStyle="1" w:styleId="TextNum">
    <w:name w:val="!TextNum"/>
    <w:basedOn w:val="a"/>
    <w:rsid w:val="00C778E2"/>
    <w:pPr>
      <w:tabs>
        <w:tab w:val="num" w:pos="360"/>
      </w:tabs>
      <w:spacing w:after="0" w:line="240" w:lineRule="auto"/>
    </w:pPr>
    <w:rPr>
      <w:rFonts w:ascii="ArtsansC" w:hAnsi="ArtsansC"/>
      <w:szCs w:val="24"/>
    </w:rPr>
  </w:style>
  <w:style w:type="paragraph" w:customStyle="1" w:styleId="Voprosi">
    <w:name w:val="Voprosi"/>
    <w:basedOn w:val="a"/>
    <w:rsid w:val="00C778E2"/>
    <w:pPr>
      <w:spacing w:after="0" w:line="240" w:lineRule="auto"/>
      <w:ind w:firstLine="709"/>
    </w:pPr>
    <w:rPr>
      <w:rFonts w:ascii="Kudriashov" w:hAnsi="Kudriashov"/>
      <w:color w:val="0000FF"/>
    </w:rPr>
  </w:style>
  <w:style w:type="paragraph" w:customStyle="1" w:styleId="Text">
    <w:name w:val="!Text"/>
    <w:basedOn w:val="a"/>
    <w:rsid w:val="00C778E2"/>
    <w:pPr>
      <w:spacing w:before="60" w:after="60" w:line="240" w:lineRule="auto"/>
      <w:ind w:firstLine="709"/>
      <w:jc w:val="both"/>
    </w:pPr>
    <w:rPr>
      <w:rFonts w:ascii="Kudriashov" w:hAnsi="Kudriashov"/>
      <w:szCs w:val="24"/>
    </w:rPr>
  </w:style>
  <w:style w:type="paragraph" w:customStyle="1" w:styleId="Ris">
    <w:name w:val="!Ris"/>
    <w:basedOn w:val="Text"/>
    <w:rsid w:val="00C778E2"/>
    <w:pPr>
      <w:spacing w:before="240" w:after="360"/>
    </w:pPr>
    <w:rPr>
      <w:rFonts w:ascii="ArtsansC" w:hAnsi="ArtsansC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C77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778E2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C778E2"/>
    <w:pPr>
      <w:tabs>
        <w:tab w:val="center" w:pos="4677"/>
        <w:tab w:val="right" w:pos="9355"/>
      </w:tabs>
      <w:spacing w:before="120" w:after="120" w:line="240" w:lineRule="auto"/>
    </w:pPr>
    <w:rPr>
      <w:rFonts w:ascii="ArtsansC" w:hAnsi="ArtsansC"/>
      <w:szCs w:val="24"/>
    </w:rPr>
  </w:style>
  <w:style w:type="character" w:customStyle="1" w:styleId="a6">
    <w:name w:val="Нижний колонтитул Знак"/>
    <w:link w:val="a5"/>
    <w:uiPriority w:val="99"/>
    <w:locked/>
    <w:rsid w:val="00C778E2"/>
    <w:rPr>
      <w:rFonts w:ascii="ArtsansC" w:hAnsi="ArtsansC" w:cs="Times New Roman"/>
      <w:sz w:val="24"/>
      <w:szCs w:val="24"/>
    </w:rPr>
  </w:style>
  <w:style w:type="character" w:styleId="a7">
    <w:name w:val="page number"/>
    <w:uiPriority w:val="99"/>
    <w:rsid w:val="00C778E2"/>
    <w:rPr>
      <w:rFonts w:cs="Times New Roman"/>
    </w:rPr>
  </w:style>
  <w:style w:type="paragraph" w:styleId="a8">
    <w:name w:val="List Paragraph"/>
    <w:basedOn w:val="a"/>
    <w:uiPriority w:val="34"/>
    <w:qFormat/>
    <w:rsid w:val="00071FB3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9339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933990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06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78EE6-5062-4FDA-AD27-6AEED76B9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3112</Words>
  <Characters>17742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admin</cp:lastModifiedBy>
  <cp:revision>2</cp:revision>
  <dcterms:created xsi:type="dcterms:W3CDTF">2014-03-20T20:38:00Z</dcterms:created>
  <dcterms:modified xsi:type="dcterms:W3CDTF">2014-03-20T20:38:00Z</dcterms:modified>
</cp:coreProperties>
</file>