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676" w:rsidRPr="001E2B8D" w:rsidRDefault="001E2B8D" w:rsidP="001E2B8D">
      <w:pPr>
        <w:tabs>
          <w:tab w:val="left" w:pos="993"/>
        </w:tabs>
        <w:suppressAutoHyphens/>
        <w:spacing w:line="360" w:lineRule="auto"/>
        <w:ind w:firstLine="709"/>
        <w:jc w:val="center"/>
        <w:rPr>
          <w:b/>
          <w:sz w:val="28"/>
        </w:rPr>
      </w:pPr>
      <w:r w:rsidRPr="001E2B8D">
        <w:rPr>
          <w:b/>
          <w:sz w:val="28"/>
          <w:lang w:val="en-US"/>
        </w:rPr>
        <w:t>C</w:t>
      </w:r>
      <w:r w:rsidRPr="001E2B8D">
        <w:rPr>
          <w:b/>
          <w:sz w:val="28"/>
        </w:rPr>
        <w:t>евастопольский Национальный Университет ядерной энергии и промышленности</w:t>
      </w:r>
    </w:p>
    <w:p w:rsidR="00E26676" w:rsidRPr="001E2B8D" w:rsidRDefault="00E26676" w:rsidP="001E2B8D">
      <w:pPr>
        <w:tabs>
          <w:tab w:val="left" w:pos="993"/>
        </w:tabs>
        <w:suppressAutoHyphens/>
        <w:spacing w:line="360" w:lineRule="auto"/>
        <w:ind w:firstLine="709"/>
        <w:jc w:val="center"/>
        <w:rPr>
          <w:b/>
          <w:sz w:val="28"/>
        </w:rPr>
      </w:pPr>
    </w:p>
    <w:p w:rsidR="00E26676" w:rsidRPr="001E2B8D" w:rsidRDefault="00E26676" w:rsidP="001E2B8D">
      <w:pPr>
        <w:tabs>
          <w:tab w:val="left" w:pos="993"/>
        </w:tabs>
        <w:suppressAutoHyphens/>
        <w:spacing w:line="360" w:lineRule="auto"/>
        <w:ind w:firstLine="709"/>
        <w:jc w:val="center"/>
        <w:rPr>
          <w:sz w:val="28"/>
          <w:szCs w:val="28"/>
        </w:rPr>
      </w:pPr>
    </w:p>
    <w:p w:rsidR="00E26676" w:rsidRPr="001E2B8D" w:rsidRDefault="00E26676" w:rsidP="001E2B8D">
      <w:pPr>
        <w:tabs>
          <w:tab w:val="left" w:pos="993"/>
        </w:tabs>
        <w:suppressAutoHyphens/>
        <w:spacing w:line="360" w:lineRule="auto"/>
        <w:ind w:firstLine="709"/>
        <w:jc w:val="center"/>
        <w:rPr>
          <w:sz w:val="28"/>
          <w:szCs w:val="28"/>
        </w:rPr>
      </w:pPr>
    </w:p>
    <w:p w:rsidR="00E26676" w:rsidRPr="001E2B8D" w:rsidRDefault="00E26676" w:rsidP="001E2B8D">
      <w:pPr>
        <w:tabs>
          <w:tab w:val="left" w:pos="993"/>
        </w:tabs>
        <w:suppressAutoHyphens/>
        <w:spacing w:line="360" w:lineRule="auto"/>
        <w:ind w:firstLine="709"/>
        <w:jc w:val="center"/>
        <w:rPr>
          <w:sz w:val="28"/>
          <w:szCs w:val="28"/>
        </w:rPr>
      </w:pPr>
    </w:p>
    <w:p w:rsidR="001E2B8D" w:rsidRPr="001E2B8D" w:rsidRDefault="001E2B8D" w:rsidP="001E2B8D">
      <w:pPr>
        <w:tabs>
          <w:tab w:val="left" w:pos="993"/>
        </w:tabs>
        <w:suppressAutoHyphens/>
        <w:spacing w:line="360" w:lineRule="auto"/>
        <w:ind w:firstLine="709"/>
        <w:jc w:val="center"/>
        <w:rPr>
          <w:b/>
          <w:sz w:val="28"/>
          <w:szCs w:val="28"/>
        </w:rPr>
      </w:pPr>
    </w:p>
    <w:p w:rsidR="001E2B8D" w:rsidRPr="001E2B8D" w:rsidRDefault="001E2B8D" w:rsidP="001E2B8D">
      <w:pPr>
        <w:tabs>
          <w:tab w:val="left" w:pos="993"/>
        </w:tabs>
        <w:suppressAutoHyphens/>
        <w:spacing w:line="360" w:lineRule="auto"/>
        <w:ind w:firstLine="709"/>
        <w:jc w:val="center"/>
        <w:rPr>
          <w:b/>
          <w:sz w:val="28"/>
          <w:szCs w:val="28"/>
        </w:rPr>
      </w:pPr>
    </w:p>
    <w:p w:rsidR="001E2B8D" w:rsidRPr="001E2B8D" w:rsidRDefault="001E2B8D" w:rsidP="001E2B8D">
      <w:pPr>
        <w:tabs>
          <w:tab w:val="left" w:pos="993"/>
        </w:tabs>
        <w:suppressAutoHyphens/>
        <w:spacing w:line="360" w:lineRule="auto"/>
        <w:ind w:firstLine="709"/>
        <w:jc w:val="center"/>
        <w:rPr>
          <w:b/>
          <w:sz w:val="28"/>
          <w:szCs w:val="28"/>
        </w:rPr>
      </w:pPr>
    </w:p>
    <w:p w:rsidR="00E26676" w:rsidRPr="001E2B8D" w:rsidRDefault="00E26676" w:rsidP="001E2B8D">
      <w:pPr>
        <w:tabs>
          <w:tab w:val="left" w:pos="993"/>
        </w:tabs>
        <w:suppressAutoHyphens/>
        <w:spacing w:line="360" w:lineRule="auto"/>
        <w:ind w:firstLine="709"/>
        <w:jc w:val="center"/>
        <w:rPr>
          <w:b/>
          <w:sz w:val="28"/>
          <w:szCs w:val="28"/>
        </w:rPr>
      </w:pPr>
      <w:r w:rsidRPr="001E2B8D">
        <w:rPr>
          <w:b/>
          <w:sz w:val="28"/>
          <w:szCs w:val="28"/>
        </w:rPr>
        <w:t>К</w:t>
      </w:r>
      <w:r w:rsidR="001E2B8D" w:rsidRPr="001E2B8D">
        <w:rPr>
          <w:b/>
          <w:sz w:val="28"/>
          <w:szCs w:val="28"/>
        </w:rPr>
        <w:t>онтрольная работа по дисциплине</w:t>
      </w:r>
    </w:p>
    <w:p w:rsidR="00E26676" w:rsidRPr="001E2B8D" w:rsidRDefault="00E26676" w:rsidP="001E2B8D">
      <w:pPr>
        <w:tabs>
          <w:tab w:val="left" w:pos="993"/>
        </w:tabs>
        <w:suppressAutoHyphens/>
        <w:spacing w:line="360" w:lineRule="auto"/>
        <w:ind w:firstLine="709"/>
        <w:jc w:val="center"/>
        <w:rPr>
          <w:b/>
          <w:sz w:val="28"/>
          <w:szCs w:val="36"/>
        </w:rPr>
      </w:pPr>
      <w:r w:rsidRPr="001E2B8D">
        <w:rPr>
          <w:b/>
          <w:sz w:val="28"/>
          <w:szCs w:val="36"/>
        </w:rPr>
        <w:t>Радиационная безопасность</w:t>
      </w:r>
    </w:p>
    <w:p w:rsidR="00E26676" w:rsidRPr="001E2B8D" w:rsidRDefault="00E26676" w:rsidP="001E2B8D">
      <w:pPr>
        <w:tabs>
          <w:tab w:val="left" w:pos="993"/>
        </w:tabs>
        <w:suppressAutoHyphens/>
        <w:spacing w:line="360" w:lineRule="auto"/>
        <w:ind w:firstLine="709"/>
        <w:jc w:val="center"/>
        <w:rPr>
          <w:b/>
          <w:sz w:val="28"/>
          <w:szCs w:val="36"/>
        </w:rPr>
      </w:pPr>
    </w:p>
    <w:p w:rsidR="00E26676" w:rsidRPr="001E2B8D" w:rsidRDefault="00E26676" w:rsidP="001E2B8D">
      <w:pPr>
        <w:tabs>
          <w:tab w:val="left" w:pos="993"/>
        </w:tabs>
        <w:suppressAutoHyphens/>
        <w:spacing w:line="360" w:lineRule="auto"/>
        <w:ind w:firstLine="709"/>
        <w:jc w:val="center"/>
        <w:rPr>
          <w:b/>
          <w:sz w:val="28"/>
          <w:szCs w:val="32"/>
        </w:rPr>
      </w:pPr>
      <w:r w:rsidRPr="001E2B8D">
        <w:rPr>
          <w:b/>
          <w:sz w:val="28"/>
          <w:szCs w:val="36"/>
        </w:rPr>
        <w:t xml:space="preserve">Тема: </w:t>
      </w:r>
      <w:r w:rsidRPr="001E2B8D">
        <w:rPr>
          <w:b/>
          <w:sz w:val="28"/>
          <w:szCs w:val="32"/>
        </w:rPr>
        <w:t xml:space="preserve">Природа, источники, механизм взаимодействия с веществом, особенности воздействия на организм человека </w:t>
      </w:r>
      <w:r w:rsidR="00BE6C00" w:rsidRPr="001E2B8D">
        <w:rPr>
          <w:b/>
          <w:sz w:val="28"/>
          <w:szCs w:val="32"/>
        </w:rPr>
        <w:t xml:space="preserve">нейтронного </w:t>
      </w:r>
      <w:r w:rsidRPr="001E2B8D">
        <w:rPr>
          <w:b/>
          <w:sz w:val="28"/>
          <w:szCs w:val="32"/>
        </w:rPr>
        <w:t>излучени</w:t>
      </w:r>
      <w:r w:rsidR="00BE6C00" w:rsidRPr="001E2B8D">
        <w:rPr>
          <w:b/>
          <w:sz w:val="28"/>
          <w:szCs w:val="32"/>
        </w:rPr>
        <w:t>я</w:t>
      </w:r>
    </w:p>
    <w:p w:rsidR="00E26676" w:rsidRPr="001E2B8D" w:rsidRDefault="00E26676" w:rsidP="001E2B8D">
      <w:pPr>
        <w:tabs>
          <w:tab w:val="left" w:pos="993"/>
        </w:tabs>
        <w:suppressAutoHyphens/>
        <w:spacing w:line="360" w:lineRule="auto"/>
        <w:ind w:firstLine="709"/>
        <w:jc w:val="center"/>
        <w:rPr>
          <w:b/>
          <w:sz w:val="28"/>
          <w:szCs w:val="36"/>
        </w:rPr>
      </w:pPr>
    </w:p>
    <w:p w:rsidR="001E2B8D" w:rsidRDefault="001E2B8D" w:rsidP="001E2B8D">
      <w:pPr>
        <w:tabs>
          <w:tab w:val="left" w:pos="993"/>
        </w:tabs>
        <w:suppressAutoHyphens/>
        <w:spacing w:line="360" w:lineRule="auto"/>
        <w:ind w:firstLine="709"/>
        <w:jc w:val="center"/>
        <w:rPr>
          <w:sz w:val="28"/>
          <w:szCs w:val="28"/>
        </w:rPr>
      </w:pPr>
    </w:p>
    <w:p w:rsidR="00E26676" w:rsidRPr="001E2B8D" w:rsidRDefault="00E26676" w:rsidP="001E2B8D">
      <w:pPr>
        <w:tabs>
          <w:tab w:val="left" w:pos="993"/>
        </w:tabs>
        <w:suppressAutoHyphens/>
        <w:spacing w:line="360" w:lineRule="auto"/>
        <w:ind w:firstLine="709"/>
        <w:jc w:val="center"/>
        <w:rPr>
          <w:sz w:val="28"/>
          <w:szCs w:val="28"/>
        </w:rPr>
      </w:pPr>
    </w:p>
    <w:p w:rsidR="00E26676" w:rsidRPr="001E2B8D" w:rsidRDefault="00E26676" w:rsidP="001E2B8D">
      <w:pPr>
        <w:tabs>
          <w:tab w:val="left" w:pos="993"/>
        </w:tabs>
        <w:suppressAutoHyphens/>
        <w:spacing w:line="360" w:lineRule="auto"/>
        <w:ind w:firstLine="709"/>
        <w:jc w:val="center"/>
        <w:rPr>
          <w:b/>
          <w:sz w:val="28"/>
          <w:szCs w:val="40"/>
        </w:rPr>
      </w:pPr>
    </w:p>
    <w:p w:rsidR="001E2B8D" w:rsidRDefault="00E26676" w:rsidP="001E2B8D">
      <w:pPr>
        <w:tabs>
          <w:tab w:val="left" w:pos="993"/>
        </w:tabs>
        <w:suppressAutoHyphens/>
        <w:spacing w:line="360" w:lineRule="auto"/>
        <w:ind w:firstLine="709"/>
        <w:jc w:val="both"/>
        <w:rPr>
          <w:sz w:val="28"/>
          <w:szCs w:val="28"/>
          <w:lang w:val="en-US"/>
        </w:rPr>
      </w:pPr>
      <w:r w:rsidRPr="001E2B8D">
        <w:rPr>
          <w:sz w:val="28"/>
          <w:szCs w:val="28"/>
        </w:rPr>
        <w:t>Выполнил:</w:t>
      </w:r>
    </w:p>
    <w:p w:rsidR="00E26676" w:rsidRPr="001E2B8D" w:rsidRDefault="00E26676" w:rsidP="001E2B8D">
      <w:pPr>
        <w:tabs>
          <w:tab w:val="left" w:pos="993"/>
        </w:tabs>
        <w:suppressAutoHyphens/>
        <w:spacing w:line="360" w:lineRule="auto"/>
        <w:ind w:firstLine="709"/>
        <w:jc w:val="both"/>
        <w:rPr>
          <w:sz w:val="28"/>
          <w:szCs w:val="28"/>
        </w:rPr>
      </w:pPr>
      <w:r w:rsidRPr="001E2B8D">
        <w:rPr>
          <w:sz w:val="28"/>
          <w:szCs w:val="28"/>
        </w:rPr>
        <w:t>Студент заочного отделения</w:t>
      </w:r>
    </w:p>
    <w:p w:rsidR="00E26676" w:rsidRPr="001E2B8D" w:rsidRDefault="00E26676" w:rsidP="001E2B8D">
      <w:pPr>
        <w:tabs>
          <w:tab w:val="left" w:pos="993"/>
        </w:tabs>
        <w:suppressAutoHyphens/>
        <w:spacing w:line="360" w:lineRule="auto"/>
        <w:ind w:firstLine="709"/>
        <w:jc w:val="both"/>
        <w:rPr>
          <w:sz w:val="28"/>
          <w:szCs w:val="28"/>
        </w:rPr>
      </w:pPr>
      <w:r w:rsidRPr="001E2B8D">
        <w:rPr>
          <w:sz w:val="28"/>
          <w:szCs w:val="28"/>
        </w:rPr>
        <w:t>Факультета ЯХТ</w:t>
      </w:r>
    </w:p>
    <w:p w:rsidR="00E26676" w:rsidRPr="001E2B8D" w:rsidRDefault="00E26676" w:rsidP="001E2B8D">
      <w:pPr>
        <w:tabs>
          <w:tab w:val="left" w:pos="993"/>
        </w:tabs>
        <w:suppressAutoHyphens/>
        <w:spacing w:line="360" w:lineRule="auto"/>
        <w:ind w:firstLine="709"/>
        <w:jc w:val="both"/>
        <w:rPr>
          <w:sz w:val="28"/>
          <w:szCs w:val="28"/>
        </w:rPr>
      </w:pPr>
      <w:r w:rsidRPr="001E2B8D">
        <w:rPr>
          <w:sz w:val="28"/>
          <w:szCs w:val="28"/>
        </w:rPr>
        <w:t>Д-34А</w:t>
      </w:r>
    </w:p>
    <w:p w:rsidR="00E26676" w:rsidRPr="001E2B8D" w:rsidRDefault="00E26676" w:rsidP="001E2B8D">
      <w:pPr>
        <w:tabs>
          <w:tab w:val="left" w:pos="993"/>
        </w:tabs>
        <w:suppressAutoHyphens/>
        <w:spacing w:line="360" w:lineRule="auto"/>
        <w:ind w:firstLine="709"/>
        <w:jc w:val="both"/>
        <w:rPr>
          <w:sz w:val="28"/>
          <w:szCs w:val="28"/>
        </w:rPr>
      </w:pPr>
      <w:r w:rsidRPr="001E2B8D">
        <w:rPr>
          <w:sz w:val="28"/>
          <w:szCs w:val="28"/>
        </w:rPr>
        <w:t xml:space="preserve">Бурак Л.А. </w:t>
      </w:r>
    </w:p>
    <w:p w:rsidR="00E26676" w:rsidRPr="001E2B8D" w:rsidRDefault="00E26676" w:rsidP="001E2B8D">
      <w:pPr>
        <w:tabs>
          <w:tab w:val="left" w:pos="993"/>
        </w:tabs>
        <w:suppressAutoHyphens/>
        <w:spacing w:line="360" w:lineRule="auto"/>
        <w:ind w:firstLine="709"/>
        <w:jc w:val="center"/>
        <w:rPr>
          <w:sz w:val="28"/>
          <w:szCs w:val="28"/>
        </w:rPr>
      </w:pPr>
    </w:p>
    <w:p w:rsidR="00E26676" w:rsidRPr="001E2B8D" w:rsidRDefault="00E26676" w:rsidP="001E2B8D">
      <w:pPr>
        <w:tabs>
          <w:tab w:val="left" w:pos="993"/>
        </w:tabs>
        <w:suppressAutoHyphens/>
        <w:spacing w:line="360" w:lineRule="auto"/>
        <w:ind w:firstLine="709"/>
        <w:jc w:val="center"/>
        <w:rPr>
          <w:sz w:val="28"/>
          <w:szCs w:val="28"/>
        </w:rPr>
      </w:pPr>
    </w:p>
    <w:p w:rsidR="00E26676" w:rsidRPr="001E2B8D" w:rsidRDefault="00E26676" w:rsidP="001E2B8D">
      <w:pPr>
        <w:tabs>
          <w:tab w:val="left" w:pos="993"/>
        </w:tabs>
        <w:suppressAutoHyphens/>
        <w:spacing w:line="360" w:lineRule="auto"/>
        <w:ind w:firstLine="709"/>
        <w:jc w:val="center"/>
        <w:rPr>
          <w:sz w:val="28"/>
          <w:szCs w:val="28"/>
        </w:rPr>
      </w:pPr>
    </w:p>
    <w:p w:rsidR="001E2B8D" w:rsidRDefault="001E2B8D" w:rsidP="001E2B8D">
      <w:pPr>
        <w:tabs>
          <w:tab w:val="left" w:pos="993"/>
        </w:tabs>
        <w:suppressAutoHyphens/>
        <w:spacing w:line="360" w:lineRule="auto"/>
        <w:ind w:firstLine="709"/>
        <w:jc w:val="center"/>
        <w:rPr>
          <w:sz w:val="28"/>
          <w:szCs w:val="28"/>
        </w:rPr>
      </w:pPr>
    </w:p>
    <w:p w:rsidR="00E26676" w:rsidRPr="001E2B8D" w:rsidRDefault="00E26676" w:rsidP="001E2B8D">
      <w:pPr>
        <w:tabs>
          <w:tab w:val="left" w:pos="993"/>
        </w:tabs>
        <w:suppressAutoHyphens/>
        <w:spacing w:line="360" w:lineRule="auto"/>
        <w:ind w:firstLine="709"/>
        <w:jc w:val="center"/>
        <w:rPr>
          <w:sz w:val="28"/>
          <w:szCs w:val="28"/>
        </w:rPr>
      </w:pPr>
    </w:p>
    <w:p w:rsidR="00E26676" w:rsidRPr="001E2B8D" w:rsidRDefault="00E26676" w:rsidP="001E2B8D">
      <w:pPr>
        <w:tabs>
          <w:tab w:val="left" w:pos="993"/>
        </w:tabs>
        <w:suppressAutoHyphens/>
        <w:spacing w:line="360" w:lineRule="auto"/>
        <w:ind w:firstLine="709"/>
        <w:jc w:val="center"/>
        <w:rPr>
          <w:sz w:val="28"/>
          <w:szCs w:val="28"/>
        </w:rPr>
      </w:pPr>
      <w:r w:rsidRPr="001E2B8D">
        <w:rPr>
          <w:sz w:val="28"/>
          <w:szCs w:val="28"/>
        </w:rPr>
        <w:t>Севастополь</w:t>
      </w:r>
    </w:p>
    <w:p w:rsidR="00E26676" w:rsidRPr="001E2B8D" w:rsidRDefault="00E26676" w:rsidP="001E2B8D">
      <w:pPr>
        <w:tabs>
          <w:tab w:val="left" w:pos="993"/>
        </w:tabs>
        <w:suppressAutoHyphens/>
        <w:spacing w:line="360" w:lineRule="auto"/>
        <w:ind w:firstLine="709"/>
        <w:jc w:val="center"/>
        <w:rPr>
          <w:sz w:val="28"/>
          <w:szCs w:val="28"/>
        </w:rPr>
      </w:pPr>
      <w:r w:rsidRPr="001E2B8D">
        <w:rPr>
          <w:sz w:val="28"/>
          <w:szCs w:val="28"/>
        </w:rPr>
        <w:t>2006</w:t>
      </w:r>
    </w:p>
    <w:p w:rsidR="007C2942" w:rsidRPr="001E2B8D" w:rsidRDefault="001E2B8D" w:rsidP="001E2B8D">
      <w:pPr>
        <w:tabs>
          <w:tab w:val="left" w:pos="993"/>
        </w:tabs>
        <w:suppressAutoHyphens/>
        <w:spacing w:line="360" w:lineRule="auto"/>
        <w:ind w:firstLine="709"/>
        <w:jc w:val="both"/>
        <w:rPr>
          <w:b/>
          <w:bCs/>
          <w:sz w:val="28"/>
          <w:szCs w:val="28"/>
          <w:lang w:val="en-US"/>
        </w:rPr>
      </w:pPr>
      <w:r>
        <w:rPr>
          <w:b/>
          <w:bCs/>
          <w:sz w:val="28"/>
          <w:szCs w:val="28"/>
        </w:rPr>
        <w:br w:type="page"/>
        <w:t>Введение</w:t>
      </w:r>
    </w:p>
    <w:p w:rsidR="007C2942" w:rsidRPr="001E2B8D" w:rsidRDefault="007C2942" w:rsidP="001E2B8D">
      <w:pPr>
        <w:tabs>
          <w:tab w:val="left" w:pos="993"/>
        </w:tabs>
        <w:suppressAutoHyphens/>
        <w:spacing w:line="360" w:lineRule="auto"/>
        <w:ind w:firstLine="709"/>
        <w:jc w:val="both"/>
        <w:rPr>
          <w:b/>
          <w:bCs/>
          <w:sz w:val="28"/>
        </w:rPr>
      </w:pPr>
    </w:p>
    <w:p w:rsidR="0024587C" w:rsidRPr="001E2B8D" w:rsidRDefault="0024587C" w:rsidP="001E2B8D">
      <w:pPr>
        <w:tabs>
          <w:tab w:val="left" w:pos="993"/>
        </w:tabs>
        <w:suppressAutoHyphens/>
        <w:spacing w:line="360" w:lineRule="auto"/>
        <w:ind w:firstLine="709"/>
        <w:jc w:val="both"/>
        <w:rPr>
          <w:bCs/>
          <w:sz w:val="28"/>
          <w:szCs w:val="28"/>
        </w:rPr>
      </w:pPr>
      <w:r w:rsidRPr="001E2B8D">
        <w:rPr>
          <w:bCs/>
          <w:sz w:val="28"/>
          <w:szCs w:val="28"/>
        </w:rPr>
        <w:t>Нейтрон был открыт в 1932 году.</w:t>
      </w:r>
      <w:r w:rsidR="00FB610F" w:rsidRPr="001E2B8D">
        <w:rPr>
          <w:bCs/>
          <w:sz w:val="28"/>
          <w:szCs w:val="28"/>
        </w:rPr>
        <w:t xml:space="preserve"> Открытие нейтрона было поворотным пунктом в исследовании ядерных реакций. Так как нейтроны лишены заряда, то они без препятствия проникают в атомные ядра и вызывают их превращения.</w:t>
      </w:r>
      <w:r w:rsidR="006471DE" w:rsidRPr="001E2B8D">
        <w:rPr>
          <w:bCs/>
          <w:sz w:val="28"/>
          <w:szCs w:val="28"/>
        </w:rPr>
        <w:t xml:space="preserve"> Итальянский физик Ферми, который первым начал изучать реакции, вызываемые нейтронами, обнаружил, что ядерные превращения вызываются даже медленными нейтронами, движущимися с тепловыми скоростями. Практическое использование внутриядерной энергии оказалось возможным благодаря тому, что фундаментальным фактом ядерного деления является испускание в процессе деления двух-трёх нейтронов. Энергия освобождённых в процессе деления нейтронов имеет различное значение- от нескольких миллионов электрон-вольт до совсем малых, близких к нулю.</w:t>
      </w:r>
      <w:r w:rsidR="00951F63" w:rsidRPr="001E2B8D">
        <w:rPr>
          <w:bCs/>
          <w:sz w:val="28"/>
          <w:szCs w:val="28"/>
        </w:rPr>
        <w:t>Только в ядрах нейтрон за счёт взаимодействия с другими нуклонами приобретает стабильность. Свободный же нейтрон живёт в среднем 16 мин. Это было экспериментально доказано лишь после того, как были построены ядерные реакторы, дающие мощные пучки нейтронов.</w:t>
      </w:r>
    </w:p>
    <w:p w:rsidR="00DC3D48" w:rsidRPr="001E2B8D" w:rsidRDefault="00E8226D" w:rsidP="001E2B8D">
      <w:pPr>
        <w:tabs>
          <w:tab w:val="left" w:pos="993"/>
        </w:tabs>
        <w:suppressAutoHyphens/>
        <w:spacing w:line="360" w:lineRule="auto"/>
        <w:ind w:firstLine="709"/>
        <w:jc w:val="both"/>
        <w:rPr>
          <w:bCs/>
          <w:sz w:val="28"/>
          <w:szCs w:val="28"/>
        </w:rPr>
      </w:pPr>
      <w:r w:rsidRPr="001E2B8D">
        <w:rPr>
          <w:b/>
          <w:bCs/>
          <w:sz w:val="28"/>
          <w:szCs w:val="28"/>
        </w:rPr>
        <w:t xml:space="preserve">Радиоактивность </w:t>
      </w:r>
      <w:r w:rsidRPr="001E2B8D">
        <w:rPr>
          <w:sz w:val="28"/>
          <w:szCs w:val="28"/>
        </w:rPr>
        <w:t>– способность радионуклидов спонтанно превращаться в атомы других элементов, вследствие перехода ядра с одного энергетического состояния в другое, что сопровождается ионизирующим излучением. В нормальном состоянии соотношение между количеством нейтронов и протонов в ядре строго определенное. Расстояние между ними, их энергия связи – минимальные, ядро устойчивое. В результате облучения нейтронами (или другими частицами), ядро переходит в возбужденное состояние. Через</w:t>
      </w:r>
      <w:r w:rsidR="001E2B8D">
        <w:rPr>
          <w:sz w:val="28"/>
          <w:szCs w:val="28"/>
        </w:rPr>
        <w:t xml:space="preserve"> </w:t>
      </w:r>
      <w:r w:rsidRPr="001E2B8D">
        <w:rPr>
          <w:sz w:val="28"/>
          <w:szCs w:val="28"/>
        </w:rPr>
        <w:t xml:space="preserve">промежуток времени оно переходит в устойчивое состояние, а избыточная энергия превращается в радиоактивное излучение ядра. </w:t>
      </w:r>
      <w:r w:rsidRPr="001E2B8D">
        <w:rPr>
          <w:bCs/>
          <w:sz w:val="28"/>
          <w:szCs w:val="28"/>
        </w:rPr>
        <w:t xml:space="preserve">Процесс перехода ядер из неустойчивого в устойчивое состояние с излучением избыточной энергии называется радиоактивным распадом. </w:t>
      </w:r>
    </w:p>
    <w:p w:rsidR="00DC3D48" w:rsidRPr="001E2B8D" w:rsidRDefault="001E2B8D" w:rsidP="001E2B8D">
      <w:pPr>
        <w:tabs>
          <w:tab w:val="left" w:pos="993"/>
          <w:tab w:val="left" w:pos="7447"/>
        </w:tabs>
        <w:suppressAutoHyphens/>
        <w:spacing w:line="360" w:lineRule="auto"/>
        <w:ind w:firstLine="709"/>
        <w:jc w:val="both"/>
        <w:rPr>
          <w:b/>
          <w:sz w:val="28"/>
          <w:szCs w:val="28"/>
        </w:rPr>
      </w:pPr>
      <w:r>
        <w:rPr>
          <w:bCs/>
          <w:sz w:val="28"/>
          <w:szCs w:val="28"/>
        </w:rPr>
        <w:br w:type="page"/>
      </w:r>
      <w:r w:rsidRPr="001E2B8D">
        <w:rPr>
          <w:b/>
          <w:bCs/>
          <w:sz w:val="28"/>
          <w:szCs w:val="28"/>
        </w:rPr>
        <w:t>1</w:t>
      </w:r>
      <w:r w:rsidR="00DC3D48" w:rsidRPr="001E2B8D">
        <w:rPr>
          <w:b/>
          <w:bCs/>
          <w:sz w:val="28"/>
          <w:szCs w:val="28"/>
        </w:rPr>
        <w:t>.</w:t>
      </w:r>
      <w:r w:rsidR="00DC3D48" w:rsidRPr="001E2B8D">
        <w:rPr>
          <w:b/>
          <w:sz w:val="28"/>
          <w:szCs w:val="28"/>
        </w:rPr>
        <w:t xml:space="preserve"> Природа, источники, механизм взаимодействия с веществом, особенности воздействия на организм человека нейтронного излучения</w:t>
      </w:r>
    </w:p>
    <w:p w:rsidR="00DC3D48" w:rsidRPr="001E2B8D" w:rsidRDefault="00DC3D48" w:rsidP="001E2B8D">
      <w:pPr>
        <w:tabs>
          <w:tab w:val="left" w:pos="993"/>
          <w:tab w:val="left" w:pos="7447"/>
        </w:tabs>
        <w:suppressAutoHyphens/>
        <w:spacing w:line="360" w:lineRule="auto"/>
        <w:ind w:firstLine="709"/>
        <w:jc w:val="both"/>
        <w:rPr>
          <w:b/>
          <w:sz w:val="28"/>
          <w:szCs w:val="28"/>
        </w:rPr>
      </w:pPr>
    </w:p>
    <w:p w:rsidR="00DC3D48" w:rsidRPr="001E2B8D" w:rsidRDefault="001E2B8D" w:rsidP="001E2B8D">
      <w:pPr>
        <w:shd w:val="clear" w:color="auto" w:fill="FFFFFF"/>
        <w:tabs>
          <w:tab w:val="left" w:pos="993"/>
        </w:tabs>
        <w:suppressAutoHyphens/>
        <w:spacing w:line="360" w:lineRule="auto"/>
        <w:ind w:firstLine="709"/>
        <w:jc w:val="both"/>
        <w:rPr>
          <w:b/>
          <w:bCs/>
          <w:sz w:val="28"/>
          <w:szCs w:val="28"/>
          <w:lang w:val="en-US"/>
        </w:rPr>
      </w:pPr>
      <w:r>
        <w:rPr>
          <w:b/>
          <w:bCs/>
          <w:sz w:val="28"/>
          <w:szCs w:val="28"/>
          <w:lang w:val="en-US"/>
        </w:rPr>
        <w:t>1</w:t>
      </w:r>
      <w:r w:rsidR="00DC3D48" w:rsidRPr="001E2B8D">
        <w:rPr>
          <w:b/>
          <w:bCs/>
          <w:sz w:val="28"/>
          <w:szCs w:val="28"/>
        </w:rPr>
        <w:t>.1</w:t>
      </w:r>
      <w:r>
        <w:rPr>
          <w:b/>
          <w:bCs/>
          <w:sz w:val="28"/>
          <w:szCs w:val="28"/>
          <w:lang w:val="en-US"/>
        </w:rPr>
        <w:t xml:space="preserve"> </w:t>
      </w:r>
      <w:r>
        <w:rPr>
          <w:b/>
          <w:bCs/>
          <w:sz w:val="28"/>
          <w:szCs w:val="28"/>
        </w:rPr>
        <w:t>Нейтронное излучение</w:t>
      </w:r>
    </w:p>
    <w:p w:rsidR="001E2B8D" w:rsidRDefault="001E2B8D" w:rsidP="001E2B8D">
      <w:pPr>
        <w:tabs>
          <w:tab w:val="left" w:pos="993"/>
        </w:tabs>
        <w:suppressAutoHyphens/>
        <w:spacing w:line="360" w:lineRule="auto"/>
        <w:ind w:firstLine="709"/>
        <w:jc w:val="both"/>
        <w:rPr>
          <w:sz w:val="28"/>
          <w:szCs w:val="28"/>
          <w:lang w:val="en-US"/>
        </w:rPr>
      </w:pPr>
    </w:p>
    <w:p w:rsidR="00E8226D" w:rsidRPr="001E2B8D" w:rsidRDefault="00E8226D" w:rsidP="001E2B8D">
      <w:pPr>
        <w:tabs>
          <w:tab w:val="left" w:pos="993"/>
        </w:tabs>
        <w:suppressAutoHyphens/>
        <w:spacing w:line="360" w:lineRule="auto"/>
        <w:ind w:firstLine="709"/>
        <w:jc w:val="both"/>
        <w:rPr>
          <w:b/>
          <w:bCs/>
          <w:sz w:val="28"/>
          <w:szCs w:val="28"/>
        </w:rPr>
      </w:pPr>
      <w:r w:rsidRPr="001E2B8D">
        <w:rPr>
          <w:sz w:val="28"/>
          <w:szCs w:val="28"/>
        </w:rPr>
        <w:t>Основными видами радиоактивных излучений при распаде ядер являются:</w:t>
      </w:r>
    </w:p>
    <w:p w:rsidR="00E8226D" w:rsidRPr="001E2B8D" w:rsidRDefault="00E8226D" w:rsidP="001E2B8D">
      <w:pPr>
        <w:numPr>
          <w:ilvl w:val="0"/>
          <w:numId w:val="3"/>
        </w:numPr>
        <w:tabs>
          <w:tab w:val="num" w:pos="57"/>
          <w:tab w:val="left" w:pos="993"/>
        </w:tabs>
        <w:suppressAutoHyphens/>
        <w:spacing w:line="360" w:lineRule="auto"/>
        <w:ind w:left="0" w:firstLine="709"/>
        <w:jc w:val="both"/>
        <w:rPr>
          <w:b/>
          <w:bCs/>
          <w:sz w:val="28"/>
          <w:szCs w:val="28"/>
        </w:rPr>
      </w:pPr>
      <w:r w:rsidRPr="001E2B8D">
        <w:rPr>
          <w:sz w:val="28"/>
          <w:szCs w:val="28"/>
        </w:rPr>
        <w:t>гамма – излучение;</w:t>
      </w:r>
    </w:p>
    <w:p w:rsidR="001E2B8D" w:rsidRDefault="00E8226D" w:rsidP="001E2B8D">
      <w:pPr>
        <w:numPr>
          <w:ilvl w:val="0"/>
          <w:numId w:val="3"/>
        </w:numPr>
        <w:tabs>
          <w:tab w:val="num" w:pos="57"/>
          <w:tab w:val="left" w:pos="993"/>
        </w:tabs>
        <w:suppressAutoHyphens/>
        <w:spacing w:line="360" w:lineRule="auto"/>
        <w:ind w:left="0" w:firstLine="709"/>
        <w:jc w:val="both"/>
        <w:rPr>
          <w:b/>
          <w:bCs/>
          <w:sz w:val="28"/>
          <w:szCs w:val="28"/>
        </w:rPr>
      </w:pPr>
      <w:r w:rsidRPr="001E2B8D">
        <w:rPr>
          <w:sz w:val="28"/>
          <w:szCs w:val="28"/>
        </w:rPr>
        <w:t>бета – излучение;</w:t>
      </w:r>
    </w:p>
    <w:p w:rsidR="00E8226D" w:rsidRPr="001E2B8D" w:rsidRDefault="00E8226D" w:rsidP="001E2B8D">
      <w:pPr>
        <w:numPr>
          <w:ilvl w:val="0"/>
          <w:numId w:val="3"/>
        </w:numPr>
        <w:tabs>
          <w:tab w:val="clear" w:pos="1080"/>
          <w:tab w:val="num" w:pos="57"/>
          <w:tab w:val="left" w:pos="993"/>
        </w:tabs>
        <w:suppressAutoHyphens/>
        <w:spacing w:line="360" w:lineRule="auto"/>
        <w:ind w:left="0" w:firstLine="709"/>
        <w:jc w:val="both"/>
        <w:rPr>
          <w:b/>
          <w:bCs/>
          <w:sz w:val="28"/>
          <w:szCs w:val="28"/>
        </w:rPr>
      </w:pPr>
      <w:r w:rsidRPr="001E2B8D">
        <w:rPr>
          <w:sz w:val="28"/>
          <w:szCs w:val="28"/>
        </w:rPr>
        <w:t>альфа – излучение;</w:t>
      </w:r>
    </w:p>
    <w:p w:rsidR="00E8226D" w:rsidRPr="001E2B8D" w:rsidRDefault="00E8226D" w:rsidP="001E2B8D">
      <w:pPr>
        <w:numPr>
          <w:ilvl w:val="0"/>
          <w:numId w:val="3"/>
        </w:numPr>
        <w:tabs>
          <w:tab w:val="num" w:pos="57"/>
          <w:tab w:val="left" w:pos="993"/>
        </w:tabs>
        <w:suppressAutoHyphens/>
        <w:spacing w:line="360" w:lineRule="auto"/>
        <w:ind w:left="0" w:firstLine="709"/>
        <w:jc w:val="both"/>
        <w:rPr>
          <w:b/>
          <w:bCs/>
          <w:sz w:val="28"/>
          <w:szCs w:val="28"/>
        </w:rPr>
      </w:pPr>
      <w:r w:rsidRPr="001E2B8D">
        <w:rPr>
          <w:sz w:val="28"/>
          <w:szCs w:val="28"/>
        </w:rPr>
        <w:t>нейтронное излучение.</w:t>
      </w:r>
    </w:p>
    <w:p w:rsidR="003B0B87" w:rsidRPr="001E2B8D" w:rsidRDefault="00E8226D" w:rsidP="001E2B8D">
      <w:pPr>
        <w:tabs>
          <w:tab w:val="left" w:pos="993"/>
        </w:tabs>
        <w:suppressAutoHyphens/>
        <w:spacing w:line="360" w:lineRule="auto"/>
        <w:ind w:firstLine="709"/>
        <w:jc w:val="both"/>
        <w:rPr>
          <w:sz w:val="28"/>
          <w:szCs w:val="28"/>
        </w:rPr>
      </w:pPr>
      <w:r w:rsidRPr="001E2B8D">
        <w:rPr>
          <w:b/>
          <w:bCs/>
          <w:sz w:val="28"/>
          <w:szCs w:val="28"/>
          <w:u w:val="single"/>
        </w:rPr>
        <w:t>Н</w:t>
      </w:r>
      <w:r w:rsidR="003B0B87" w:rsidRPr="001E2B8D">
        <w:rPr>
          <w:b/>
          <w:bCs/>
          <w:sz w:val="28"/>
          <w:szCs w:val="28"/>
          <w:u w:val="single"/>
        </w:rPr>
        <w:t>ейтронное излучение</w:t>
      </w:r>
      <w:r w:rsidR="003B0B87" w:rsidRPr="001E2B8D">
        <w:rPr>
          <w:b/>
          <w:bCs/>
          <w:sz w:val="28"/>
          <w:szCs w:val="28"/>
        </w:rPr>
        <w:t>.</w:t>
      </w:r>
      <w:r w:rsidR="003B0B87" w:rsidRPr="001E2B8D">
        <w:rPr>
          <w:sz w:val="28"/>
          <w:szCs w:val="28"/>
        </w:rPr>
        <w:t xml:space="preserve"> Нейтроны излучаются ядрами при ядерных реакциях, когда полученная извне ядром энергия бывает достаточная для разрушения связи нейтрона с ядром, в результате деления ядер урана. Не имея заряда, нейтроны не взаимодействуют с электрическими полями электронов и ядер при прохождении через вещество и беспрепятственно движутся до столкновения с ядром. А так как размеры ядер неизмеримо меньше самих атомов, то столкновения очень редки и длина свободного пробега даже в твердых телах достигает несколько сантиметров (в воздухе сотни метров).</w:t>
      </w:r>
    </w:p>
    <w:p w:rsidR="003B0B87" w:rsidRPr="001E2B8D" w:rsidRDefault="003B0B87" w:rsidP="001E2B8D">
      <w:pPr>
        <w:pStyle w:val="2"/>
        <w:tabs>
          <w:tab w:val="num" w:pos="57"/>
          <w:tab w:val="left" w:pos="993"/>
        </w:tabs>
        <w:suppressAutoHyphens/>
        <w:spacing w:line="360" w:lineRule="auto"/>
        <w:ind w:left="0" w:firstLine="709"/>
        <w:rPr>
          <w:sz w:val="28"/>
          <w:szCs w:val="28"/>
        </w:rPr>
      </w:pPr>
      <w:r w:rsidRPr="001E2B8D">
        <w:rPr>
          <w:sz w:val="28"/>
          <w:szCs w:val="28"/>
        </w:rPr>
        <w:t>Рассматривают три вида взаимодействия нейтронов с веществом:</w:t>
      </w:r>
    </w:p>
    <w:p w:rsidR="003B0B87" w:rsidRPr="001E2B8D" w:rsidRDefault="003B0B87" w:rsidP="001E2B8D">
      <w:pPr>
        <w:numPr>
          <w:ilvl w:val="0"/>
          <w:numId w:val="2"/>
        </w:numPr>
        <w:tabs>
          <w:tab w:val="num" w:pos="57"/>
          <w:tab w:val="left" w:pos="993"/>
        </w:tabs>
        <w:suppressAutoHyphens/>
        <w:spacing w:line="360" w:lineRule="auto"/>
        <w:ind w:left="0" w:firstLine="709"/>
        <w:jc w:val="both"/>
        <w:rPr>
          <w:sz w:val="28"/>
          <w:szCs w:val="28"/>
        </w:rPr>
      </w:pPr>
      <w:r w:rsidRPr="001E2B8D">
        <w:rPr>
          <w:b/>
          <w:bCs/>
          <w:sz w:val="28"/>
          <w:szCs w:val="28"/>
        </w:rPr>
        <w:t xml:space="preserve">упругое рассеяние на ядрах </w:t>
      </w:r>
      <w:r w:rsidRPr="001E2B8D">
        <w:rPr>
          <w:sz w:val="28"/>
          <w:szCs w:val="28"/>
        </w:rPr>
        <w:t>– когда часть энергии нейтрона передается ядру, другая часть остается у рассеянного нейтрона. При упругом рассеянии внутренняя энергия ядра не изменяется, она лишь приобретает кинетическую энергию;</w:t>
      </w:r>
    </w:p>
    <w:p w:rsidR="003B0B87" w:rsidRPr="001E2B8D" w:rsidRDefault="003B0B87" w:rsidP="001E2B8D">
      <w:pPr>
        <w:numPr>
          <w:ilvl w:val="0"/>
          <w:numId w:val="2"/>
        </w:numPr>
        <w:tabs>
          <w:tab w:val="num" w:pos="57"/>
          <w:tab w:val="left" w:pos="993"/>
        </w:tabs>
        <w:suppressAutoHyphens/>
        <w:spacing w:line="360" w:lineRule="auto"/>
        <w:ind w:left="0" w:firstLine="709"/>
        <w:jc w:val="both"/>
        <w:rPr>
          <w:sz w:val="28"/>
          <w:szCs w:val="28"/>
        </w:rPr>
      </w:pPr>
      <w:r w:rsidRPr="001E2B8D">
        <w:rPr>
          <w:b/>
          <w:bCs/>
          <w:sz w:val="28"/>
          <w:szCs w:val="28"/>
        </w:rPr>
        <w:t xml:space="preserve">неупругое рассеяние на ядрах – </w:t>
      </w:r>
      <w:r w:rsidRPr="001E2B8D">
        <w:rPr>
          <w:sz w:val="28"/>
          <w:szCs w:val="28"/>
        </w:rPr>
        <w:t>когда внутренняя энергия отдачи изменяется. Ядро становится возбужденным и возвращаясь в нормальное состояние может испустить гамма-квант;</w:t>
      </w:r>
    </w:p>
    <w:p w:rsidR="003B0B87" w:rsidRPr="001E2B8D" w:rsidRDefault="003B0B87" w:rsidP="001E2B8D">
      <w:pPr>
        <w:numPr>
          <w:ilvl w:val="0"/>
          <w:numId w:val="2"/>
        </w:numPr>
        <w:tabs>
          <w:tab w:val="num" w:pos="57"/>
          <w:tab w:val="left" w:pos="993"/>
        </w:tabs>
        <w:suppressAutoHyphens/>
        <w:spacing w:line="360" w:lineRule="auto"/>
        <w:ind w:left="0" w:firstLine="709"/>
        <w:jc w:val="both"/>
        <w:rPr>
          <w:sz w:val="28"/>
          <w:szCs w:val="28"/>
        </w:rPr>
      </w:pPr>
      <w:r w:rsidRPr="001E2B8D">
        <w:rPr>
          <w:b/>
          <w:bCs/>
          <w:sz w:val="28"/>
          <w:szCs w:val="28"/>
        </w:rPr>
        <w:t>захват нейтронов ядрами –</w:t>
      </w:r>
      <w:r w:rsidRPr="001E2B8D">
        <w:rPr>
          <w:sz w:val="28"/>
          <w:szCs w:val="28"/>
        </w:rPr>
        <w:t xml:space="preserve"> при захвате нейтронов ядрами образуется сильно возбужденное ядро, которое, возвращаясь в нормальное состояние, может испустить различные частицы.</w:t>
      </w:r>
    </w:p>
    <w:p w:rsidR="003B0B87" w:rsidRPr="001E2B8D" w:rsidRDefault="003B0B87" w:rsidP="001E2B8D">
      <w:pPr>
        <w:pStyle w:val="2"/>
        <w:tabs>
          <w:tab w:val="left" w:pos="993"/>
        </w:tabs>
        <w:suppressAutoHyphens/>
        <w:spacing w:line="360" w:lineRule="auto"/>
        <w:ind w:left="0" w:firstLine="709"/>
        <w:rPr>
          <w:sz w:val="28"/>
          <w:szCs w:val="28"/>
        </w:rPr>
      </w:pPr>
      <w:r w:rsidRPr="001E2B8D">
        <w:rPr>
          <w:sz w:val="28"/>
          <w:szCs w:val="28"/>
        </w:rPr>
        <w:t>По энергии нейтроны делятся на тепловые, промежуточные и быстрые. Для защиты от нейтронного излучения применяются материалы, обладающие высокой замедляющей и поглощающей способностью – вода, парафин, графиты, бор, кадмий и т.д.</w:t>
      </w:r>
    </w:p>
    <w:p w:rsidR="0076321A" w:rsidRPr="001E2B8D" w:rsidRDefault="0076321A" w:rsidP="001E2B8D">
      <w:pPr>
        <w:pStyle w:val="2"/>
        <w:tabs>
          <w:tab w:val="left" w:pos="993"/>
        </w:tabs>
        <w:suppressAutoHyphens/>
        <w:spacing w:line="360" w:lineRule="auto"/>
        <w:ind w:left="0" w:firstLine="709"/>
        <w:rPr>
          <w:sz w:val="28"/>
          <w:szCs w:val="28"/>
        </w:rPr>
      </w:pPr>
      <w:r w:rsidRPr="001E2B8D">
        <w:rPr>
          <w:sz w:val="28"/>
          <w:szCs w:val="28"/>
        </w:rPr>
        <w:t>Основным источником нейтронов является работающий реактор. Под действием нейтронов в реакторе происходит активация теплоносителя, конструкционных материалов, а также продуктов коррозии оборудования и трубопроводов. Образующиеся при этом радиоактивные изотопы являются источниками гамма- и бета – излучений. При делении урана в реакторе образуются осколочные продукты деления обладающие, в основном, гамма- и бета- активностью, а также газообразные продукты деления.</w:t>
      </w:r>
    </w:p>
    <w:p w:rsidR="001E2B8D" w:rsidRDefault="001E2B8D" w:rsidP="001E2B8D">
      <w:pPr>
        <w:shd w:val="clear" w:color="auto" w:fill="FFFFFF"/>
        <w:tabs>
          <w:tab w:val="num" w:pos="57"/>
          <w:tab w:val="left" w:pos="993"/>
        </w:tabs>
        <w:suppressAutoHyphens/>
        <w:spacing w:line="360" w:lineRule="auto"/>
        <w:ind w:firstLine="709"/>
        <w:jc w:val="both"/>
        <w:rPr>
          <w:b/>
          <w:sz w:val="28"/>
          <w:szCs w:val="28"/>
          <w:lang w:val="en-US"/>
        </w:rPr>
      </w:pPr>
    </w:p>
    <w:p w:rsidR="00ED0C6C" w:rsidRPr="001E2B8D" w:rsidRDefault="001E2B8D" w:rsidP="001E2B8D">
      <w:pPr>
        <w:shd w:val="clear" w:color="auto" w:fill="FFFFFF"/>
        <w:tabs>
          <w:tab w:val="num" w:pos="57"/>
          <w:tab w:val="left" w:pos="993"/>
        </w:tabs>
        <w:suppressAutoHyphens/>
        <w:spacing w:line="360" w:lineRule="auto"/>
        <w:ind w:firstLine="709"/>
        <w:jc w:val="both"/>
        <w:rPr>
          <w:b/>
          <w:sz w:val="28"/>
          <w:szCs w:val="28"/>
          <w:lang w:val="en-US"/>
        </w:rPr>
      </w:pPr>
      <w:r>
        <w:rPr>
          <w:b/>
          <w:sz w:val="28"/>
          <w:szCs w:val="28"/>
          <w:lang w:val="en-US"/>
        </w:rPr>
        <w:t>1</w:t>
      </w:r>
      <w:r w:rsidR="00ED0C6C" w:rsidRPr="001E2B8D">
        <w:rPr>
          <w:b/>
          <w:sz w:val="28"/>
          <w:szCs w:val="28"/>
        </w:rPr>
        <w:t>.2</w:t>
      </w:r>
      <w:r>
        <w:rPr>
          <w:b/>
          <w:sz w:val="28"/>
          <w:szCs w:val="28"/>
        </w:rPr>
        <w:t xml:space="preserve"> Источники излучений на АЭС</w:t>
      </w:r>
    </w:p>
    <w:p w:rsidR="001E2B8D" w:rsidRDefault="001E2B8D" w:rsidP="001E2B8D">
      <w:pPr>
        <w:shd w:val="clear" w:color="auto" w:fill="FFFFFF"/>
        <w:tabs>
          <w:tab w:val="num" w:pos="-627"/>
          <w:tab w:val="left" w:pos="993"/>
        </w:tabs>
        <w:suppressAutoHyphens/>
        <w:spacing w:line="360" w:lineRule="auto"/>
        <w:ind w:firstLine="709"/>
        <w:jc w:val="both"/>
        <w:rPr>
          <w:sz w:val="28"/>
          <w:szCs w:val="28"/>
          <w:lang w:val="en-US"/>
        </w:rPr>
      </w:pPr>
    </w:p>
    <w:p w:rsidR="007E7D56" w:rsidRPr="001E2B8D" w:rsidRDefault="007E7D56" w:rsidP="001E2B8D">
      <w:pPr>
        <w:shd w:val="clear" w:color="auto" w:fill="FFFFFF"/>
        <w:tabs>
          <w:tab w:val="num" w:pos="-627"/>
          <w:tab w:val="left" w:pos="993"/>
        </w:tabs>
        <w:suppressAutoHyphens/>
        <w:spacing w:line="360" w:lineRule="auto"/>
        <w:ind w:firstLine="709"/>
        <w:jc w:val="both"/>
        <w:rPr>
          <w:sz w:val="28"/>
          <w:szCs w:val="28"/>
        </w:rPr>
      </w:pPr>
      <w:r w:rsidRPr="001E2B8D">
        <w:rPr>
          <w:sz w:val="28"/>
          <w:szCs w:val="28"/>
        </w:rPr>
        <w:t>Вне зависимости от типа реактора, установленного на АЭС, и ее технологической схемы основными источниками излучения на АЭС являются активная зона реактора, трубопроводы и оборудование технологического контура, бассейны выдержки с отработанным ядерным топливом, системы спецводоочистки и их оборудование, сама защита реактора.</w:t>
      </w:r>
    </w:p>
    <w:p w:rsidR="007E7D56" w:rsidRPr="001E2B8D" w:rsidRDefault="001E2B8D" w:rsidP="001E2B8D">
      <w:pPr>
        <w:tabs>
          <w:tab w:val="num" w:pos="57"/>
          <w:tab w:val="left" w:pos="993"/>
        </w:tabs>
        <w:suppressAutoHyphens/>
        <w:spacing w:line="360" w:lineRule="auto"/>
        <w:ind w:firstLine="709"/>
        <w:jc w:val="both"/>
        <w:rPr>
          <w:sz w:val="28"/>
        </w:rPr>
      </w:pPr>
      <w:r>
        <w:rPr>
          <w:sz w:val="28"/>
        </w:rPr>
        <w:br w:type="page"/>
      </w:r>
      <w:r w:rsidR="001C401C">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257.25pt">
            <v:imagedata r:id="rId5" o:title=""/>
          </v:shape>
        </w:pict>
      </w:r>
    </w:p>
    <w:p w:rsidR="007E7D56" w:rsidRPr="001E2B8D" w:rsidRDefault="00757342" w:rsidP="001E2B8D">
      <w:pPr>
        <w:tabs>
          <w:tab w:val="num" w:pos="57"/>
          <w:tab w:val="left" w:pos="993"/>
        </w:tabs>
        <w:suppressAutoHyphens/>
        <w:spacing w:line="360" w:lineRule="auto"/>
        <w:ind w:firstLine="709"/>
        <w:jc w:val="both"/>
        <w:rPr>
          <w:sz w:val="28"/>
        </w:rPr>
      </w:pPr>
      <w:r w:rsidRPr="001E2B8D">
        <w:rPr>
          <w:sz w:val="28"/>
        </w:rPr>
        <w:t>Рис.1 Источники нейтронов.</w:t>
      </w:r>
    </w:p>
    <w:p w:rsidR="001E2B8D" w:rsidRDefault="001E2B8D" w:rsidP="001E2B8D">
      <w:pPr>
        <w:shd w:val="clear" w:color="auto" w:fill="FFFFFF"/>
        <w:tabs>
          <w:tab w:val="num" w:pos="57"/>
          <w:tab w:val="left" w:pos="993"/>
        </w:tabs>
        <w:suppressAutoHyphens/>
        <w:spacing w:line="360" w:lineRule="auto"/>
        <w:ind w:firstLine="709"/>
        <w:jc w:val="both"/>
        <w:rPr>
          <w:sz w:val="28"/>
          <w:szCs w:val="28"/>
          <w:lang w:val="en-US"/>
        </w:rPr>
      </w:pPr>
    </w:p>
    <w:p w:rsidR="006C1F1A" w:rsidRPr="001E2B8D" w:rsidRDefault="006C1F1A" w:rsidP="001E2B8D">
      <w:pPr>
        <w:shd w:val="clear" w:color="auto" w:fill="FFFFFF"/>
        <w:tabs>
          <w:tab w:val="num" w:pos="57"/>
          <w:tab w:val="left" w:pos="993"/>
        </w:tabs>
        <w:suppressAutoHyphens/>
        <w:spacing w:line="360" w:lineRule="auto"/>
        <w:ind w:firstLine="709"/>
        <w:jc w:val="both"/>
        <w:rPr>
          <w:sz w:val="28"/>
          <w:szCs w:val="28"/>
        </w:rPr>
      </w:pPr>
      <w:r w:rsidRPr="001E2B8D">
        <w:rPr>
          <w:sz w:val="28"/>
          <w:szCs w:val="28"/>
        </w:rPr>
        <w:t>Источники нейтронов в активной зоне работающего реактора можно подразделить на четыре группы:</w:t>
      </w:r>
    </w:p>
    <w:p w:rsidR="006C1F1A" w:rsidRPr="001E2B8D" w:rsidRDefault="006C1F1A" w:rsidP="001E2B8D">
      <w:pPr>
        <w:numPr>
          <w:ilvl w:val="0"/>
          <w:numId w:val="4"/>
        </w:numPr>
        <w:shd w:val="clear" w:color="auto" w:fill="FFFFFF"/>
        <w:tabs>
          <w:tab w:val="num" w:pos="57"/>
          <w:tab w:val="left" w:pos="392"/>
          <w:tab w:val="left" w:pos="993"/>
        </w:tabs>
        <w:suppressAutoHyphens/>
        <w:autoSpaceDE w:val="0"/>
        <w:autoSpaceDN w:val="0"/>
        <w:adjustRightInd w:val="0"/>
        <w:spacing w:line="360" w:lineRule="auto"/>
        <w:ind w:left="0" w:firstLine="709"/>
        <w:jc w:val="both"/>
        <w:rPr>
          <w:sz w:val="28"/>
          <w:szCs w:val="28"/>
        </w:rPr>
      </w:pPr>
      <w:r w:rsidRPr="001E2B8D">
        <w:rPr>
          <w:sz w:val="28"/>
          <w:szCs w:val="28"/>
        </w:rPr>
        <w:t>мгновенные нейтроны, т.е. нейтроны, сопровождающие процесс деления ядер горючего;</w:t>
      </w:r>
    </w:p>
    <w:p w:rsidR="006C1F1A" w:rsidRPr="001E2B8D" w:rsidRDefault="006C1F1A" w:rsidP="001E2B8D">
      <w:pPr>
        <w:numPr>
          <w:ilvl w:val="0"/>
          <w:numId w:val="4"/>
        </w:numPr>
        <w:shd w:val="clear" w:color="auto" w:fill="FFFFFF"/>
        <w:tabs>
          <w:tab w:val="num" w:pos="57"/>
          <w:tab w:val="left" w:pos="392"/>
          <w:tab w:val="left" w:pos="993"/>
        </w:tabs>
        <w:suppressAutoHyphens/>
        <w:autoSpaceDE w:val="0"/>
        <w:autoSpaceDN w:val="0"/>
        <w:adjustRightInd w:val="0"/>
        <w:spacing w:line="360" w:lineRule="auto"/>
        <w:ind w:left="0" w:firstLine="709"/>
        <w:jc w:val="both"/>
        <w:rPr>
          <w:sz w:val="28"/>
          <w:szCs w:val="28"/>
        </w:rPr>
      </w:pPr>
      <w:r w:rsidRPr="001E2B8D">
        <w:rPr>
          <w:sz w:val="28"/>
          <w:szCs w:val="28"/>
        </w:rPr>
        <w:t>запаздывающие нейтроны — испускаются сильно возбужденными ядрами осколков деления;</w:t>
      </w:r>
    </w:p>
    <w:p w:rsidR="006C1F1A" w:rsidRPr="001E2B8D" w:rsidRDefault="006C1F1A" w:rsidP="001E2B8D">
      <w:pPr>
        <w:numPr>
          <w:ilvl w:val="0"/>
          <w:numId w:val="4"/>
        </w:numPr>
        <w:shd w:val="clear" w:color="auto" w:fill="FFFFFF"/>
        <w:tabs>
          <w:tab w:val="num" w:pos="57"/>
          <w:tab w:val="left" w:pos="396"/>
          <w:tab w:val="left" w:pos="993"/>
        </w:tabs>
        <w:suppressAutoHyphens/>
        <w:autoSpaceDE w:val="0"/>
        <w:autoSpaceDN w:val="0"/>
        <w:adjustRightInd w:val="0"/>
        <w:spacing w:line="360" w:lineRule="auto"/>
        <w:ind w:left="0" w:firstLine="709"/>
        <w:jc w:val="both"/>
        <w:rPr>
          <w:sz w:val="28"/>
          <w:szCs w:val="28"/>
        </w:rPr>
      </w:pPr>
      <w:r w:rsidRPr="001E2B8D">
        <w:rPr>
          <w:sz w:val="28"/>
          <w:szCs w:val="28"/>
        </w:rPr>
        <w:t>нейтроны активации — испускаются при радиоактивном распаде продуктов некоторых ядерных реакций;</w:t>
      </w:r>
    </w:p>
    <w:p w:rsidR="006C1F1A" w:rsidRPr="001E2B8D" w:rsidRDefault="006C1F1A" w:rsidP="001E2B8D">
      <w:pPr>
        <w:numPr>
          <w:ilvl w:val="0"/>
          <w:numId w:val="4"/>
        </w:numPr>
        <w:shd w:val="clear" w:color="auto" w:fill="FFFFFF"/>
        <w:tabs>
          <w:tab w:val="num" w:pos="57"/>
          <w:tab w:val="left" w:pos="396"/>
          <w:tab w:val="left" w:pos="993"/>
        </w:tabs>
        <w:suppressAutoHyphens/>
        <w:autoSpaceDE w:val="0"/>
        <w:autoSpaceDN w:val="0"/>
        <w:adjustRightInd w:val="0"/>
        <w:spacing w:line="360" w:lineRule="auto"/>
        <w:ind w:left="0" w:firstLine="709"/>
        <w:jc w:val="both"/>
        <w:rPr>
          <w:sz w:val="28"/>
          <w:szCs w:val="28"/>
        </w:rPr>
      </w:pPr>
      <w:r w:rsidRPr="001E2B8D">
        <w:rPr>
          <w:sz w:val="28"/>
          <w:szCs w:val="28"/>
        </w:rPr>
        <w:t xml:space="preserve">фотонейтроны — образуются в результате </w:t>
      </w:r>
      <w:r w:rsidRPr="001E2B8D">
        <w:rPr>
          <w:sz w:val="28"/>
          <w:szCs w:val="28"/>
          <w:lang w:val="el-GR"/>
        </w:rPr>
        <w:t xml:space="preserve">(γ, </w:t>
      </w:r>
      <w:r w:rsidRPr="001E2B8D">
        <w:rPr>
          <w:sz w:val="28"/>
          <w:szCs w:val="28"/>
          <w:lang w:val="en-US"/>
        </w:rPr>
        <w:t>n</w:t>
      </w:r>
      <w:r w:rsidRPr="001E2B8D">
        <w:rPr>
          <w:sz w:val="28"/>
          <w:szCs w:val="28"/>
        </w:rPr>
        <w:t>)-реакций на некоторых ядрах.</w:t>
      </w:r>
    </w:p>
    <w:p w:rsidR="006C1F1A" w:rsidRPr="001E2B8D" w:rsidRDefault="006C1F1A" w:rsidP="001E2B8D">
      <w:pPr>
        <w:shd w:val="clear" w:color="auto" w:fill="FFFFFF"/>
        <w:tabs>
          <w:tab w:val="num" w:pos="57"/>
          <w:tab w:val="left" w:pos="396"/>
          <w:tab w:val="left" w:pos="993"/>
        </w:tabs>
        <w:suppressAutoHyphens/>
        <w:spacing w:line="360" w:lineRule="auto"/>
        <w:ind w:firstLine="709"/>
        <w:jc w:val="both"/>
        <w:rPr>
          <w:sz w:val="28"/>
        </w:rPr>
      </w:pPr>
      <w:r w:rsidRPr="001E2B8D">
        <w:rPr>
          <w:sz w:val="28"/>
          <w:szCs w:val="28"/>
        </w:rPr>
        <w:t>Наибольший вклад в дозу облучения, при работе реактора на мощности, вносят мгновенные нейтроны</w:t>
      </w:r>
      <w:r w:rsidRPr="001E2B8D">
        <w:rPr>
          <w:sz w:val="28"/>
          <w:szCs w:val="18"/>
        </w:rPr>
        <w:t>.</w:t>
      </w:r>
    </w:p>
    <w:p w:rsidR="00482A45" w:rsidRPr="001E2B8D" w:rsidRDefault="00482A45" w:rsidP="001E2B8D">
      <w:pPr>
        <w:shd w:val="clear" w:color="auto" w:fill="FFFFFF"/>
        <w:tabs>
          <w:tab w:val="num" w:pos="-513"/>
          <w:tab w:val="left" w:pos="993"/>
        </w:tabs>
        <w:suppressAutoHyphens/>
        <w:spacing w:line="360" w:lineRule="auto"/>
        <w:ind w:firstLine="709"/>
        <w:jc w:val="both"/>
        <w:rPr>
          <w:sz w:val="28"/>
          <w:szCs w:val="28"/>
        </w:rPr>
      </w:pPr>
      <w:r w:rsidRPr="001E2B8D">
        <w:rPr>
          <w:i/>
          <w:iCs/>
          <w:sz w:val="28"/>
          <w:szCs w:val="28"/>
        </w:rPr>
        <w:t xml:space="preserve">Источники нейтронов. </w:t>
      </w:r>
      <w:r w:rsidRPr="001E2B8D">
        <w:rPr>
          <w:sz w:val="28"/>
          <w:szCs w:val="28"/>
        </w:rPr>
        <w:t xml:space="preserve">Мгновенные нейтроны образуются практически одновременно с делением ядра. Среднее число мгновенных нейтронов при делении </w:t>
      </w:r>
      <w:r w:rsidRPr="001E2B8D">
        <w:rPr>
          <w:sz w:val="28"/>
          <w:szCs w:val="28"/>
          <w:vertAlign w:val="superscript"/>
        </w:rPr>
        <w:t>235</w:t>
      </w:r>
      <w:r w:rsidRPr="001E2B8D">
        <w:rPr>
          <w:sz w:val="28"/>
          <w:szCs w:val="28"/>
          <w:lang w:val="en-US"/>
        </w:rPr>
        <w:t>U</w:t>
      </w:r>
      <w:r w:rsidRPr="001E2B8D">
        <w:rPr>
          <w:sz w:val="28"/>
          <w:szCs w:val="28"/>
        </w:rPr>
        <w:t xml:space="preserve">, </w:t>
      </w:r>
      <w:r w:rsidRPr="001E2B8D">
        <w:rPr>
          <w:sz w:val="28"/>
          <w:szCs w:val="28"/>
          <w:vertAlign w:val="superscript"/>
        </w:rPr>
        <w:t>233</w:t>
      </w:r>
      <w:r w:rsidRPr="001E2B8D">
        <w:rPr>
          <w:sz w:val="28"/>
          <w:szCs w:val="28"/>
          <w:lang w:val="en-US"/>
        </w:rPr>
        <w:t>U</w:t>
      </w:r>
      <w:r w:rsidRPr="001E2B8D">
        <w:rPr>
          <w:sz w:val="28"/>
          <w:szCs w:val="28"/>
        </w:rPr>
        <w:t xml:space="preserve">, </w:t>
      </w:r>
      <w:r w:rsidRPr="001E2B8D">
        <w:rPr>
          <w:sz w:val="28"/>
          <w:szCs w:val="28"/>
          <w:vertAlign w:val="superscript"/>
        </w:rPr>
        <w:t>239</w:t>
      </w:r>
      <w:r w:rsidRPr="001E2B8D">
        <w:rPr>
          <w:sz w:val="28"/>
          <w:szCs w:val="28"/>
          <w:lang w:val="en-US"/>
        </w:rPr>
        <w:t>Pu</w:t>
      </w:r>
      <w:r w:rsidRPr="001E2B8D">
        <w:rPr>
          <w:sz w:val="28"/>
          <w:szCs w:val="28"/>
        </w:rPr>
        <w:t xml:space="preserve"> равно 2,5 ±0,03, 2,47 ± 0,03 и 2,9 ± 0,04 соответственно. Запаздывающие нейтроны образуются в количестве, существенно меньшем (0,002 — 0,007 нейтр./деление), и испускаются некоторыми продуктами деления с периодами полураспада 0,18 — 54,5 с.</w:t>
      </w:r>
    </w:p>
    <w:p w:rsidR="00482A45" w:rsidRPr="001E2B8D" w:rsidRDefault="00482A45" w:rsidP="001E2B8D">
      <w:pPr>
        <w:shd w:val="clear" w:color="auto" w:fill="FFFFFF"/>
        <w:tabs>
          <w:tab w:val="num" w:pos="-513"/>
          <w:tab w:val="left" w:pos="993"/>
        </w:tabs>
        <w:suppressAutoHyphens/>
        <w:spacing w:line="360" w:lineRule="auto"/>
        <w:ind w:firstLine="709"/>
        <w:jc w:val="both"/>
        <w:rPr>
          <w:sz w:val="28"/>
          <w:szCs w:val="28"/>
        </w:rPr>
      </w:pPr>
      <w:r w:rsidRPr="001E2B8D">
        <w:rPr>
          <w:sz w:val="28"/>
          <w:szCs w:val="28"/>
        </w:rPr>
        <w:t>Энергетическое распределение мгновенных и запаздывающих нейтронов описывается различными эмпирическими формулами, но чаще формулой:</w:t>
      </w:r>
    </w:p>
    <w:p w:rsidR="001E2B8D" w:rsidRDefault="001E2B8D" w:rsidP="001E2B8D">
      <w:pPr>
        <w:shd w:val="clear" w:color="auto" w:fill="FFFFFF"/>
        <w:tabs>
          <w:tab w:val="num" w:pos="57"/>
          <w:tab w:val="left" w:pos="993"/>
        </w:tabs>
        <w:suppressAutoHyphens/>
        <w:spacing w:line="360" w:lineRule="auto"/>
        <w:ind w:firstLine="709"/>
        <w:jc w:val="both"/>
        <w:rPr>
          <w:sz w:val="28"/>
          <w:szCs w:val="28"/>
          <w:lang w:val="en-US"/>
        </w:rPr>
      </w:pPr>
    </w:p>
    <w:p w:rsidR="00482A45" w:rsidRPr="001E2B8D" w:rsidRDefault="001C401C" w:rsidP="001E2B8D">
      <w:pPr>
        <w:shd w:val="clear" w:color="auto" w:fill="FFFFFF"/>
        <w:tabs>
          <w:tab w:val="num" w:pos="57"/>
          <w:tab w:val="left" w:pos="993"/>
        </w:tabs>
        <w:suppressAutoHyphens/>
        <w:spacing w:line="360" w:lineRule="auto"/>
        <w:ind w:firstLine="709"/>
        <w:jc w:val="both"/>
        <w:rPr>
          <w:sz w:val="28"/>
          <w:szCs w:val="28"/>
        </w:rPr>
      </w:pPr>
      <w:r>
        <w:rPr>
          <w:sz w:val="28"/>
          <w:szCs w:val="28"/>
        </w:rPr>
        <w:pict>
          <v:shape id="_x0000_i1026" type="#_x0000_t75" style="width:159pt;height:21pt">
            <v:imagedata r:id="rId6" o:title=""/>
          </v:shape>
        </w:pict>
      </w:r>
      <w:r w:rsidR="00482A45" w:rsidRPr="001E2B8D">
        <w:rPr>
          <w:sz w:val="28"/>
          <w:szCs w:val="28"/>
        </w:rPr>
        <w:tab/>
      </w:r>
      <w:r w:rsidR="00482A45" w:rsidRPr="001E2B8D">
        <w:rPr>
          <w:sz w:val="28"/>
          <w:szCs w:val="28"/>
        </w:rPr>
        <w:tab/>
        <w:t xml:space="preserve"> (1)</w:t>
      </w:r>
    </w:p>
    <w:p w:rsidR="001E2B8D" w:rsidRDefault="001E2B8D" w:rsidP="001E2B8D">
      <w:pPr>
        <w:shd w:val="clear" w:color="auto" w:fill="FFFFFF"/>
        <w:tabs>
          <w:tab w:val="num" w:pos="-513"/>
          <w:tab w:val="left" w:pos="993"/>
        </w:tabs>
        <w:suppressAutoHyphens/>
        <w:spacing w:line="360" w:lineRule="auto"/>
        <w:ind w:firstLine="709"/>
        <w:jc w:val="both"/>
        <w:rPr>
          <w:sz w:val="28"/>
          <w:szCs w:val="28"/>
          <w:lang w:val="en-US"/>
        </w:rPr>
      </w:pPr>
    </w:p>
    <w:p w:rsidR="00482A45" w:rsidRPr="001E2B8D" w:rsidRDefault="00482A45" w:rsidP="001E2B8D">
      <w:pPr>
        <w:shd w:val="clear" w:color="auto" w:fill="FFFFFF"/>
        <w:tabs>
          <w:tab w:val="num" w:pos="-513"/>
          <w:tab w:val="left" w:pos="993"/>
        </w:tabs>
        <w:suppressAutoHyphens/>
        <w:spacing w:line="360" w:lineRule="auto"/>
        <w:ind w:firstLine="709"/>
        <w:jc w:val="both"/>
        <w:rPr>
          <w:sz w:val="28"/>
          <w:szCs w:val="28"/>
        </w:rPr>
      </w:pPr>
      <w:r w:rsidRPr="001E2B8D">
        <w:rPr>
          <w:sz w:val="28"/>
          <w:szCs w:val="28"/>
        </w:rPr>
        <w:t xml:space="preserve">где </w:t>
      </w:r>
      <w:r w:rsidRPr="001E2B8D">
        <w:rPr>
          <w:sz w:val="28"/>
          <w:szCs w:val="28"/>
          <w:lang w:val="en-US"/>
        </w:rPr>
        <w:t>S</w:t>
      </w:r>
      <w:r w:rsidRPr="001E2B8D">
        <w:rPr>
          <w:sz w:val="28"/>
          <w:szCs w:val="28"/>
        </w:rPr>
        <w:t>(</w:t>
      </w:r>
      <w:r w:rsidRPr="001E2B8D">
        <w:rPr>
          <w:sz w:val="28"/>
          <w:szCs w:val="28"/>
          <w:lang w:val="en-US"/>
        </w:rPr>
        <w:t>E</w:t>
      </w:r>
      <w:r w:rsidRPr="001E2B8D">
        <w:rPr>
          <w:sz w:val="28"/>
          <w:szCs w:val="28"/>
          <w:vertAlign w:val="subscript"/>
          <w:lang w:val="en-US"/>
        </w:rPr>
        <w:t>n</w:t>
      </w:r>
      <w:r w:rsidRPr="001E2B8D">
        <w:rPr>
          <w:sz w:val="28"/>
          <w:szCs w:val="28"/>
        </w:rPr>
        <w:t>) — количество нейтронов.</w:t>
      </w:r>
    </w:p>
    <w:p w:rsidR="00482A45" w:rsidRPr="001E2B8D" w:rsidRDefault="00482A45" w:rsidP="001E2B8D">
      <w:pPr>
        <w:shd w:val="clear" w:color="auto" w:fill="FFFFFF"/>
        <w:tabs>
          <w:tab w:val="num" w:pos="-456"/>
          <w:tab w:val="left" w:pos="993"/>
        </w:tabs>
        <w:suppressAutoHyphens/>
        <w:spacing w:line="360" w:lineRule="auto"/>
        <w:ind w:firstLine="709"/>
        <w:jc w:val="both"/>
        <w:rPr>
          <w:sz w:val="28"/>
          <w:szCs w:val="28"/>
        </w:rPr>
      </w:pPr>
      <w:r w:rsidRPr="001E2B8D">
        <w:rPr>
          <w:sz w:val="28"/>
          <w:szCs w:val="28"/>
          <w:lang w:val="en-US"/>
        </w:rPr>
        <w:t>E</w:t>
      </w:r>
      <w:r w:rsidRPr="001E2B8D">
        <w:rPr>
          <w:sz w:val="28"/>
          <w:szCs w:val="28"/>
          <w:vertAlign w:val="subscript"/>
          <w:lang w:val="en-US"/>
        </w:rPr>
        <w:t>n</w:t>
      </w:r>
      <w:r w:rsidRPr="001E2B8D">
        <w:rPr>
          <w:sz w:val="28"/>
          <w:szCs w:val="28"/>
        </w:rPr>
        <w:t xml:space="preserve"> — энергия нейтронов, МэВ.</w:t>
      </w:r>
    </w:p>
    <w:p w:rsidR="00482A45" w:rsidRPr="001E2B8D" w:rsidRDefault="00482A45" w:rsidP="001E2B8D">
      <w:pPr>
        <w:shd w:val="clear" w:color="auto" w:fill="FFFFFF"/>
        <w:tabs>
          <w:tab w:val="num" w:pos="-513"/>
          <w:tab w:val="left" w:pos="993"/>
        </w:tabs>
        <w:suppressAutoHyphens/>
        <w:spacing w:line="360" w:lineRule="auto"/>
        <w:ind w:firstLine="709"/>
        <w:jc w:val="both"/>
        <w:rPr>
          <w:sz w:val="28"/>
          <w:szCs w:val="28"/>
        </w:rPr>
      </w:pPr>
      <w:r w:rsidRPr="001E2B8D">
        <w:rPr>
          <w:sz w:val="28"/>
          <w:szCs w:val="28"/>
        </w:rPr>
        <w:t>В области энергий от 4 до 12 МэВ — наиболее важной с точки зрения радиационной зашиты—спектр нейтронов деления можно описать простой экспонентой:</w:t>
      </w:r>
    </w:p>
    <w:p w:rsidR="001E2B8D" w:rsidRDefault="001E2B8D" w:rsidP="001E2B8D">
      <w:pPr>
        <w:shd w:val="clear" w:color="auto" w:fill="FFFFFF"/>
        <w:tabs>
          <w:tab w:val="num" w:pos="-513"/>
          <w:tab w:val="left" w:pos="993"/>
          <w:tab w:val="left" w:pos="4678"/>
        </w:tabs>
        <w:suppressAutoHyphens/>
        <w:spacing w:line="360" w:lineRule="auto"/>
        <w:ind w:firstLine="709"/>
        <w:jc w:val="both"/>
        <w:rPr>
          <w:sz w:val="28"/>
          <w:szCs w:val="28"/>
          <w:lang w:val="en-US"/>
        </w:rPr>
      </w:pPr>
    </w:p>
    <w:p w:rsidR="00482A45" w:rsidRPr="001E2B8D" w:rsidRDefault="00482A45" w:rsidP="001E2B8D">
      <w:pPr>
        <w:shd w:val="clear" w:color="auto" w:fill="FFFFFF"/>
        <w:tabs>
          <w:tab w:val="num" w:pos="-513"/>
          <w:tab w:val="left" w:pos="993"/>
          <w:tab w:val="left" w:pos="4678"/>
        </w:tabs>
        <w:suppressAutoHyphens/>
        <w:spacing w:line="360" w:lineRule="auto"/>
        <w:ind w:firstLine="709"/>
        <w:jc w:val="both"/>
        <w:rPr>
          <w:sz w:val="28"/>
          <w:szCs w:val="28"/>
        </w:rPr>
      </w:pPr>
      <w:r w:rsidRPr="001E2B8D">
        <w:rPr>
          <w:sz w:val="28"/>
          <w:szCs w:val="28"/>
          <w:lang w:val="en-US"/>
        </w:rPr>
        <w:t>S</w:t>
      </w:r>
      <w:r w:rsidRPr="001E2B8D">
        <w:rPr>
          <w:sz w:val="28"/>
          <w:szCs w:val="28"/>
        </w:rPr>
        <w:t>(</w:t>
      </w:r>
      <w:r w:rsidRPr="001E2B8D">
        <w:rPr>
          <w:sz w:val="28"/>
          <w:szCs w:val="28"/>
          <w:lang w:val="en-US"/>
        </w:rPr>
        <w:t>E</w:t>
      </w:r>
      <w:r w:rsidRPr="001E2B8D">
        <w:rPr>
          <w:sz w:val="28"/>
          <w:szCs w:val="28"/>
          <w:vertAlign w:val="subscript"/>
          <w:lang w:val="en-US"/>
        </w:rPr>
        <w:t>n</w:t>
      </w:r>
      <w:r w:rsidRPr="001E2B8D">
        <w:rPr>
          <w:sz w:val="28"/>
          <w:szCs w:val="28"/>
        </w:rPr>
        <w:t xml:space="preserve">) = 1,75 ехр (— 0,776 </w:t>
      </w:r>
      <w:r w:rsidRPr="001E2B8D">
        <w:rPr>
          <w:sz w:val="28"/>
          <w:szCs w:val="28"/>
          <w:lang w:val="en-US"/>
        </w:rPr>
        <w:t>E</w:t>
      </w:r>
      <w:r w:rsidRPr="001E2B8D">
        <w:rPr>
          <w:sz w:val="28"/>
          <w:szCs w:val="28"/>
          <w:vertAlign w:val="subscript"/>
          <w:lang w:val="en-US"/>
        </w:rPr>
        <w:t>n</w:t>
      </w:r>
      <w:r w:rsidRPr="001E2B8D">
        <w:rPr>
          <w:sz w:val="28"/>
          <w:szCs w:val="28"/>
        </w:rPr>
        <w:t>),</w:t>
      </w:r>
      <w:r w:rsidRPr="001E2B8D">
        <w:rPr>
          <w:sz w:val="28"/>
          <w:szCs w:val="28"/>
        </w:rPr>
        <w:tab/>
        <w:t>(2)</w:t>
      </w:r>
    </w:p>
    <w:p w:rsidR="001E2B8D" w:rsidRDefault="001E2B8D" w:rsidP="001E2B8D">
      <w:pPr>
        <w:shd w:val="clear" w:color="auto" w:fill="FFFFFF"/>
        <w:tabs>
          <w:tab w:val="num" w:pos="-513"/>
          <w:tab w:val="left" w:pos="993"/>
        </w:tabs>
        <w:suppressAutoHyphens/>
        <w:spacing w:line="360" w:lineRule="auto"/>
        <w:ind w:firstLine="709"/>
        <w:jc w:val="both"/>
        <w:rPr>
          <w:sz w:val="28"/>
          <w:szCs w:val="28"/>
          <w:lang w:val="en-US"/>
        </w:rPr>
      </w:pPr>
    </w:p>
    <w:p w:rsidR="00482A45" w:rsidRPr="001E2B8D" w:rsidRDefault="00482A45" w:rsidP="001E2B8D">
      <w:pPr>
        <w:shd w:val="clear" w:color="auto" w:fill="FFFFFF"/>
        <w:tabs>
          <w:tab w:val="num" w:pos="-513"/>
          <w:tab w:val="left" w:pos="993"/>
        </w:tabs>
        <w:suppressAutoHyphens/>
        <w:spacing w:line="360" w:lineRule="auto"/>
        <w:ind w:firstLine="709"/>
        <w:jc w:val="both"/>
        <w:rPr>
          <w:sz w:val="28"/>
          <w:szCs w:val="28"/>
        </w:rPr>
      </w:pPr>
      <w:r w:rsidRPr="001E2B8D">
        <w:rPr>
          <w:sz w:val="28"/>
          <w:szCs w:val="28"/>
        </w:rPr>
        <w:t>погрешность этого соотношения не более 15%.</w:t>
      </w:r>
    </w:p>
    <w:p w:rsidR="00482A45" w:rsidRPr="001E2B8D" w:rsidRDefault="00482A45" w:rsidP="001E2B8D">
      <w:pPr>
        <w:shd w:val="clear" w:color="auto" w:fill="FFFFFF"/>
        <w:tabs>
          <w:tab w:val="num" w:pos="-513"/>
          <w:tab w:val="left" w:pos="993"/>
        </w:tabs>
        <w:suppressAutoHyphens/>
        <w:spacing w:line="360" w:lineRule="auto"/>
        <w:ind w:firstLine="709"/>
        <w:jc w:val="both"/>
        <w:rPr>
          <w:sz w:val="28"/>
          <w:szCs w:val="28"/>
        </w:rPr>
      </w:pPr>
      <w:r w:rsidRPr="001E2B8D">
        <w:rPr>
          <w:sz w:val="28"/>
          <w:szCs w:val="28"/>
        </w:rPr>
        <w:t>Для целей радиационной защиты необходимо иметь интегральный спектр</w:t>
      </w:r>
      <w:r w:rsidR="00BA4E43" w:rsidRPr="001E2B8D">
        <w:rPr>
          <w:sz w:val="28"/>
          <w:szCs w:val="28"/>
        </w:rPr>
        <w:t xml:space="preserve"> </w:t>
      </w:r>
      <w:r w:rsidRPr="001E2B8D">
        <w:rPr>
          <w:sz w:val="28"/>
          <w:szCs w:val="28"/>
        </w:rPr>
        <w:t>нейтронов</w:t>
      </w:r>
      <w:r w:rsidR="00BA4E43" w:rsidRPr="001E2B8D">
        <w:rPr>
          <w:sz w:val="28"/>
          <w:szCs w:val="28"/>
        </w:rPr>
        <w:t xml:space="preserve"> </w:t>
      </w:r>
      <w:r w:rsidRPr="001E2B8D">
        <w:rPr>
          <w:sz w:val="28"/>
          <w:szCs w:val="28"/>
        </w:rPr>
        <w:t>деления, то есть количество нейтронов в спектре нейтронов</w:t>
      </w:r>
      <w:r w:rsidR="00BA4E43" w:rsidRPr="001E2B8D">
        <w:rPr>
          <w:sz w:val="28"/>
          <w:szCs w:val="28"/>
        </w:rPr>
        <w:t xml:space="preserve"> </w:t>
      </w:r>
      <w:r w:rsidRPr="001E2B8D">
        <w:rPr>
          <w:sz w:val="28"/>
          <w:szCs w:val="28"/>
        </w:rPr>
        <w:t>деления</w:t>
      </w:r>
      <w:r w:rsidR="00BA4E43" w:rsidRPr="001E2B8D">
        <w:rPr>
          <w:sz w:val="28"/>
          <w:szCs w:val="28"/>
        </w:rPr>
        <w:t xml:space="preserve"> </w:t>
      </w:r>
      <w:r w:rsidRPr="001E2B8D">
        <w:rPr>
          <w:sz w:val="28"/>
          <w:szCs w:val="28"/>
        </w:rPr>
        <w:t>(1)</w:t>
      </w:r>
      <w:r w:rsidR="00BA4E43" w:rsidRPr="001E2B8D">
        <w:rPr>
          <w:sz w:val="28"/>
          <w:szCs w:val="28"/>
        </w:rPr>
        <w:t xml:space="preserve"> </w:t>
      </w:r>
      <w:r w:rsidRPr="001E2B8D">
        <w:rPr>
          <w:sz w:val="28"/>
          <w:szCs w:val="28"/>
        </w:rPr>
        <w:t>с</w:t>
      </w:r>
      <w:r w:rsidR="00BA4E43" w:rsidRPr="001E2B8D">
        <w:rPr>
          <w:sz w:val="28"/>
          <w:szCs w:val="28"/>
        </w:rPr>
        <w:t xml:space="preserve"> </w:t>
      </w:r>
      <w:r w:rsidRPr="001E2B8D">
        <w:rPr>
          <w:sz w:val="28"/>
          <w:szCs w:val="28"/>
        </w:rPr>
        <w:t>энергией,</w:t>
      </w:r>
      <w:r w:rsidR="00BA4E43" w:rsidRPr="001E2B8D">
        <w:rPr>
          <w:sz w:val="28"/>
          <w:szCs w:val="28"/>
        </w:rPr>
        <w:t xml:space="preserve"> </w:t>
      </w:r>
      <w:r w:rsidRPr="001E2B8D">
        <w:rPr>
          <w:sz w:val="28"/>
          <w:szCs w:val="28"/>
        </w:rPr>
        <w:t xml:space="preserve">превышающей </w:t>
      </w:r>
      <w:r w:rsidRPr="001E2B8D">
        <w:rPr>
          <w:sz w:val="28"/>
          <w:szCs w:val="28"/>
          <w:lang w:val="en-US"/>
        </w:rPr>
        <w:t>E</w:t>
      </w:r>
      <w:r w:rsidRPr="001E2B8D">
        <w:rPr>
          <w:sz w:val="28"/>
          <w:szCs w:val="28"/>
          <w:vertAlign w:val="subscript"/>
          <w:lang w:val="en-US"/>
        </w:rPr>
        <w:t>n</w:t>
      </w:r>
      <w:r w:rsidRPr="001E2B8D">
        <w:rPr>
          <w:sz w:val="28"/>
          <w:szCs w:val="28"/>
        </w:rPr>
        <w:t>:</w:t>
      </w:r>
    </w:p>
    <w:p w:rsidR="001E2B8D" w:rsidRDefault="001E2B8D" w:rsidP="001E2B8D">
      <w:pPr>
        <w:shd w:val="clear" w:color="auto" w:fill="FFFFFF"/>
        <w:tabs>
          <w:tab w:val="num" w:pos="57"/>
          <w:tab w:val="left" w:pos="993"/>
          <w:tab w:val="left" w:pos="3402"/>
        </w:tabs>
        <w:suppressAutoHyphens/>
        <w:spacing w:line="360" w:lineRule="auto"/>
        <w:ind w:firstLine="709"/>
        <w:jc w:val="both"/>
        <w:rPr>
          <w:sz w:val="28"/>
          <w:szCs w:val="28"/>
          <w:lang w:val="en-US"/>
        </w:rPr>
      </w:pPr>
    </w:p>
    <w:p w:rsidR="00482A45" w:rsidRPr="001E2B8D" w:rsidRDefault="001C401C" w:rsidP="001E2B8D">
      <w:pPr>
        <w:shd w:val="clear" w:color="auto" w:fill="FFFFFF"/>
        <w:tabs>
          <w:tab w:val="num" w:pos="57"/>
          <w:tab w:val="left" w:pos="993"/>
          <w:tab w:val="left" w:pos="3402"/>
        </w:tabs>
        <w:suppressAutoHyphens/>
        <w:spacing w:line="360" w:lineRule="auto"/>
        <w:ind w:firstLine="709"/>
        <w:jc w:val="both"/>
        <w:rPr>
          <w:sz w:val="28"/>
          <w:szCs w:val="28"/>
        </w:rPr>
      </w:pPr>
      <w:r>
        <w:rPr>
          <w:sz w:val="28"/>
          <w:szCs w:val="28"/>
        </w:rPr>
        <w:pict>
          <v:shape id="_x0000_i1027" type="#_x0000_t75" style="width:104.25pt;height:39pt">
            <v:imagedata r:id="rId7" o:title=""/>
          </v:shape>
        </w:pict>
      </w:r>
      <w:r w:rsidR="00482A45" w:rsidRPr="001E2B8D">
        <w:rPr>
          <w:sz w:val="28"/>
          <w:szCs w:val="28"/>
        </w:rPr>
        <w:tab/>
      </w:r>
      <w:r w:rsidR="00482A45" w:rsidRPr="001E2B8D">
        <w:rPr>
          <w:sz w:val="28"/>
          <w:szCs w:val="28"/>
        </w:rPr>
        <w:tab/>
      </w:r>
      <w:r w:rsidR="00482A45" w:rsidRPr="001E2B8D">
        <w:rPr>
          <w:sz w:val="28"/>
          <w:szCs w:val="28"/>
        </w:rPr>
        <w:tab/>
        <w:t>(3)</w:t>
      </w:r>
    </w:p>
    <w:p w:rsidR="001E2B8D" w:rsidRDefault="001E2B8D" w:rsidP="001E2B8D">
      <w:pPr>
        <w:shd w:val="clear" w:color="auto" w:fill="FFFFFF"/>
        <w:tabs>
          <w:tab w:val="num" w:pos="-513"/>
          <w:tab w:val="left" w:pos="993"/>
        </w:tabs>
        <w:suppressAutoHyphens/>
        <w:spacing w:line="360" w:lineRule="auto"/>
        <w:ind w:firstLine="709"/>
        <w:jc w:val="both"/>
        <w:rPr>
          <w:sz w:val="28"/>
          <w:szCs w:val="28"/>
          <w:lang w:val="en-US"/>
        </w:rPr>
      </w:pPr>
    </w:p>
    <w:p w:rsidR="00482A45" w:rsidRPr="001E2B8D" w:rsidRDefault="00482A45" w:rsidP="001E2B8D">
      <w:pPr>
        <w:shd w:val="clear" w:color="auto" w:fill="FFFFFF"/>
        <w:tabs>
          <w:tab w:val="num" w:pos="-513"/>
          <w:tab w:val="left" w:pos="993"/>
        </w:tabs>
        <w:suppressAutoHyphens/>
        <w:spacing w:line="360" w:lineRule="auto"/>
        <w:ind w:firstLine="709"/>
        <w:jc w:val="both"/>
        <w:rPr>
          <w:sz w:val="28"/>
          <w:szCs w:val="28"/>
        </w:rPr>
      </w:pPr>
      <w:r w:rsidRPr="001E2B8D">
        <w:rPr>
          <w:sz w:val="28"/>
          <w:szCs w:val="28"/>
        </w:rPr>
        <w:t xml:space="preserve">Для профилактической работы спектр нейтронов деления (рис. 6.2) и интегральный спектр нейтронов деления (рис. 6.3) представляют в виде таблиц, в которых </w:t>
      </w:r>
      <w:r w:rsidRPr="001E2B8D">
        <w:rPr>
          <w:sz w:val="28"/>
          <w:szCs w:val="28"/>
          <w:lang w:val="en-US"/>
        </w:rPr>
        <w:t>S</w:t>
      </w:r>
      <w:r w:rsidRPr="001E2B8D">
        <w:rPr>
          <w:sz w:val="28"/>
          <w:szCs w:val="28"/>
        </w:rPr>
        <w:t>(</w:t>
      </w:r>
      <w:r w:rsidRPr="001E2B8D">
        <w:rPr>
          <w:sz w:val="28"/>
          <w:szCs w:val="28"/>
          <w:lang w:val="en-US"/>
        </w:rPr>
        <w:t>E</w:t>
      </w:r>
      <w:r w:rsidRPr="001E2B8D">
        <w:rPr>
          <w:sz w:val="28"/>
          <w:szCs w:val="28"/>
          <w:vertAlign w:val="subscript"/>
          <w:lang w:val="en-US"/>
        </w:rPr>
        <w:t>n</w:t>
      </w:r>
      <w:r w:rsidRPr="001E2B8D">
        <w:rPr>
          <w:sz w:val="28"/>
          <w:szCs w:val="28"/>
        </w:rPr>
        <w:t xml:space="preserve">) и </w:t>
      </w:r>
      <w:r w:rsidRPr="001E2B8D">
        <w:rPr>
          <w:sz w:val="28"/>
          <w:szCs w:val="28"/>
          <w:lang w:val="el-GR"/>
        </w:rPr>
        <w:t>χ(Ε</w:t>
      </w:r>
      <w:r w:rsidRPr="001E2B8D">
        <w:rPr>
          <w:sz w:val="28"/>
          <w:szCs w:val="28"/>
          <w:vertAlign w:val="subscript"/>
          <w:lang w:val="en-US"/>
        </w:rPr>
        <w:t>n</w:t>
      </w:r>
      <w:r w:rsidRPr="001E2B8D">
        <w:rPr>
          <w:sz w:val="28"/>
          <w:szCs w:val="28"/>
          <w:lang w:val="el-GR"/>
        </w:rPr>
        <w:t xml:space="preserve">) </w:t>
      </w:r>
      <w:r w:rsidRPr="001E2B8D">
        <w:rPr>
          <w:sz w:val="28"/>
          <w:szCs w:val="28"/>
        </w:rPr>
        <w:t>нормированы на единицу. Наиболее вероятная энергия нейтронов деления 0,6 — 0,8 МэВ, а средняя — 2 МэВ, максимальная принимается равной 12 МэВ.</w:t>
      </w:r>
    </w:p>
    <w:p w:rsidR="00482A45" w:rsidRPr="001E2B8D" w:rsidRDefault="001E2B8D" w:rsidP="001E2B8D">
      <w:pPr>
        <w:tabs>
          <w:tab w:val="num" w:pos="57"/>
          <w:tab w:val="left" w:pos="993"/>
        </w:tabs>
        <w:suppressAutoHyphens/>
        <w:spacing w:line="360" w:lineRule="auto"/>
        <w:ind w:firstLine="709"/>
        <w:jc w:val="both"/>
        <w:rPr>
          <w:sz w:val="28"/>
          <w:szCs w:val="28"/>
        </w:rPr>
      </w:pPr>
      <w:r>
        <w:rPr>
          <w:sz w:val="28"/>
          <w:szCs w:val="28"/>
        </w:rPr>
        <w:br w:type="page"/>
      </w:r>
      <w:r w:rsidR="001C401C">
        <w:rPr>
          <w:sz w:val="28"/>
          <w:szCs w:val="28"/>
        </w:rPr>
        <w:pict>
          <v:shape id="_x0000_i1028" type="#_x0000_t75" style="width:357pt;height:123.75pt">
            <v:imagedata r:id="rId8" o:title=""/>
          </v:shape>
        </w:pict>
      </w:r>
    </w:p>
    <w:p w:rsidR="001E2B8D" w:rsidRDefault="001E2B8D" w:rsidP="001E2B8D">
      <w:pPr>
        <w:shd w:val="clear" w:color="auto" w:fill="FFFFFF"/>
        <w:tabs>
          <w:tab w:val="num" w:pos="-342"/>
          <w:tab w:val="left" w:pos="993"/>
        </w:tabs>
        <w:suppressAutoHyphens/>
        <w:spacing w:line="360" w:lineRule="auto"/>
        <w:ind w:firstLine="709"/>
        <w:jc w:val="both"/>
        <w:rPr>
          <w:sz w:val="28"/>
          <w:szCs w:val="28"/>
          <w:lang w:val="en-US"/>
        </w:rPr>
      </w:pPr>
    </w:p>
    <w:p w:rsidR="00482A45" w:rsidRDefault="00482A45" w:rsidP="001E2B8D">
      <w:pPr>
        <w:shd w:val="clear" w:color="auto" w:fill="FFFFFF"/>
        <w:tabs>
          <w:tab w:val="num" w:pos="-342"/>
          <w:tab w:val="left" w:pos="993"/>
        </w:tabs>
        <w:suppressAutoHyphens/>
        <w:spacing w:line="360" w:lineRule="auto"/>
        <w:ind w:firstLine="709"/>
        <w:jc w:val="both"/>
        <w:rPr>
          <w:sz w:val="28"/>
          <w:szCs w:val="28"/>
          <w:lang w:val="en-US"/>
        </w:rPr>
      </w:pPr>
      <w:r w:rsidRPr="001E2B8D">
        <w:rPr>
          <w:sz w:val="28"/>
          <w:szCs w:val="28"/>
        </w:rPr>
        <w:t>В результате взаимодействия нейтронов, образовавшихся при делении с ядрами элементов, входящих в состав активной зоны (упругое и неупругое рассеяние, поглощение, деление), спектр нейтронов деления (рис. 6.2) деформируется и приобретает вид, показанный на рис. 4. В области энергий, соответствующих группе быстрых нейтронов, он практически не отличается от спектра нейтронов деления, в промежуточной области энергий — это спектр замедляющихся нейтронов, то есть 1/</w:t>
      </w:r>
      <w:r w:rsidRPr="001E2B8D">
        <w:rPr>
          <w:sz w:val="28"/>
          <w:szCs w:val="28"/>
          <w:lang w:val="en-US"/>
        </w:rPr>
        <w:t>E</w:t>
      </w:r>
      <w:r w:rsidRPr="001E2B8D">
        <w:rPr>
          <w:sz w:val="28"/>
          <w:szCs w:val="28"/>
          <w:vertAlign w:val="subscript"/>
          <w:lang w:val="en-US"/>
        </w:rPr>
        <w:t>n</w:t>
      </w:r>
      <w:r w:rsidRPr="001E2B8D">
        <w:rPr>
          <w:sz w:val="28"/>
          <w:szCs w:val="28"/>
        </w:rPr>
        <w:t xml:space="preserve"> — спектр, а в тепловой и надтепловой областях энергии — спектр Макс</w:t>
      </w:r>
      <w:r w:rsidR="004F359A" w:rsidRPr="001E2B8D">
        <w:rPr>
          <w:sz w:val="28"/>
          <w:szCs w:val="28"/>
        </w:rPr>
        <w:t>велла. Естественно, что на рис.</w:t>
      </w:r>
      <w:r w:rsidRPr="001E2B8D">
        <w:rPr>
          <w:sz w:val="28"/>
          <w:szCs w:val="28"/>
        </w:rPr>
        <w:t>4 показан принципиальный вид спектра, реальный зависит от состава активной зоны, и информацию о нем, так же как и о спектре нейтронов утечки из активной зоны и их количестве (плотности потока нейтронов на поверхности активной зоны), можно получить из результатов расчета физических характеристик активной</w:t>
      </w:r>
      <w:r w:rsidR="004F359A" w:rsidRPr="001E2B8D">
        <w:rPr>
          <w:sz w:val="28"/>
          <w:szCs w:val="28"/>
        </w:rPr>
        <w:t xml:space="preserve"> </w:t>
      </w:r>
      <w:r w:rsidRPr="001E2B8D">
        <w:rPr>
          <w:sz w:val="28"/>
          <w:szCs w:val="28"/>
        </w:rPr>
        <w:t>зоны.</w:t>
      </w:r>
    </w:p>
    <w:p w:rsidR="001E2B8D" w:rsidRDefault="001E2B8D" w:rsidP="001E2B8D">
      <w:pPr>
        <w:shd w:val="clear" w:color="auto" w:fill="FFFFFF"/>
        <w:tabs>
          <w:tab w:val="num" w:pos="-342"/>
          <w:tab w:val="left" w:pos="993"/>
        </w:tabs>
        <w:suppressAutoHyphens/>
        <w:spacing w:line="360" w:lineRule="auto"/>
        <w:ind w:firstLine="709"/>
        <w:jc w:val="both"/>
        <w:rPr>
          <w:sz w:val="28"/>
          <w:szCs w:val="28"/>
          <w:lang w:val="en-US"/>
        </w:rPr>
      </w:pPr>
    </w:p>
    <w:p w:rsidR="00482A45" w:rsidRPr="001E2B8D" w:rsidRDefault="001C401C" w:rsidP="001E2B8D">
      <w:pPr>
        <w:tabs>
          <w:tab w:val="num" w:pos="57"/>
          <w:tab w:val="left" w:pos="993"/>
        </w:tabs>
        <w:suppressAutoHyphens/>
        <w:spacing w:line="360" w:lineRule="auto"/>
        <w:ind w:firstLine="709"/>
        <w:jc w:val="both"/>
        <w:rPr>
          <w:sz w:val="28"/>
          <w:szCs w:val="28"/>
        </w:rPr>
      </w:pPr>
      <w:r>
        <w:rPr>
          <w:sz w:val="28"/>
          <w:szCs w:val="28"/>
        </w:rPr>
        <w:pict>
          <v:shape id="_x0000_i1029" type="#_x0000_t75" style="width:160.5pt;height:185.25pt">
            <v:imagedata r:id="rId9" o:title=""/>
          </v:shape>
        </w:pict>
      </w:r>
    </w:p>
    <w:p w:rsidR="00482A45" w:rsidRPr="001E2B8D" w:rsidRDefault="00482A45" w:rsidP="001E2B8D">
      <w:pPr>
        <w:shd w:val="clear" w:color="auto" w:fill="FFFFFF"/>
        <w:tabs>
          <w:tab w:val="num" w:pos="57"/>
          <w:tab w:val="left" w:pos="993"/>
          <w:tab w:val="left" w:pos="6210"/>
        </w:tabs>
        <w:suppressAutoHyphens/>
        <w:spacing w:line="360" w:lineRule="auto"/>
        <w:ind w:firstLine="709"/>
        <w:jc w:val="both"/>
        <w:rPr>
          <w:sz w:val="28"/>
          <w:szCs w:val="28"/>
        </w:rPr>
      </w:pPr>
      <w:r w:rsidRPr="001E2B8D">
        <w:rPr>
          <w:sz w:val="28"/>
          <w:szCs w:val="28"/>
        </w:rPr>
        <w:t>Рис. 4. Спектр нейтронов в активной зоне ядерного реактора.</w:t>
      </w:r>
    </w:p>
    <w:p w:rsidR="00482A45" w:rsidRPr="001E2B8D" w:rsidRDefault="001E2B8D" w:rsidP="001E2B8D">
      <w:pPr>
        <w:tabs>
          <w:tab w:val="num" w:pos="57"/>
          <w:tab w:val="left" w:pos="993"/>
        </w:tabs>
        <w:suppressAutoHyphens/>
        <w:spacing w:line="360" w:lineRule="auto"/>
        <w:ind w:firstLine="709"/>
        <w:jc w:val="both"/>
        <w:rPr>
          <w:b/>
          <w:sz w:val="28"/>
          <w:szCs w:val="28"/>
        </w:rPr>
      </w:pPr>
      <w:r>
        <w:rPr>
          <w:b/>
          <w:sz w:val="28"/>
          <w:szCs w:val="28"/>
        </w:rPr>
        <w:br w:type="page"/>
      </w:r>
      <w:r w:rsidRPr="001E2B8D">
        <w:rPr>
          <w:b/>
          <w:sz w:val="28"/>
          <w:szCs w:val="28"/>
        </w:rPr>
        <w:t>1</w:t>
      </w:r>
      <w:r w:rsidR="0015619A" w:rsidRPr="001E2B8D">
        <w:rPr>
          <w:b/>
          <w:sz w:val="28"/>
          <w:szCs w:val="28"/>
        </w:rPr>
        <w:t>.3</w:t>
      </w:r>
      <w:r w:rsidRPr="001E2B8D">
        <w:rPr>
          <w:b/>
          <w:sz w:val="28"/>
          <w:szCs w:val="28"/>
        </w:rPr>
        <w:t xml:space="preserve"> </w:t>
      </w:r>
      <w:r w:rsidR="0015619A" w:rsidRPr="001E2B8D">
        <w:rPr>
          <w:b/>
          <w:sz w:val="28"/>
          <w:szCs w:val="28"/>
        </w:rPr>
        <w:t>Защитные свойства мате</w:t>
      </w:r>
      <w:r>
        <w:rPr>
          <w:b/>
          <w:sz w:val="28"/>
          <w:szCs w:val="28"/>
        </w:rPr>
        <w:t>риалов от нейтронного излучения</w:t>
      </w:r>
    </w:p>
    <w:p w:rsidR="001E2B8D" w:rsidRPr="001E2B8D" w:rsidRDefault="001E2B8D" w:rsidP="001E2B8D">
      <w:pPr>
        <w:shd w:val="clear" w:color="auto" w:fill="FFFFFF"/>
        <w:tabs>
          <w:tab w:val="num" w:pos="-513"/>
          <w:tab w:val="left" w:pos="993"/>
        </w:tabs>
        <w:suppressAutoHyphens/>
        <w:spacing w:line="360" w:lineRule="auto"/>
        <w:ind w:firstLine="709"/>
        <w:jc w:val="both"/>
        <w:rPr>
          <w:sz w:val="28"/>
          <w:szCs w:val="28"/>
        </w:rPr>
      </w:pPr>
    </w:p>
    <w:p w:rsidR="004E1B82" w:rsidRPr="001E2B8D" w:rsidRDefault="004E1B82" w:rsidP="001E2B8D">
      <w:pPr>
        <w:shd w:val="clear" w:color="auto" w:fill="FFFFFF"/>
        <w:tabs>
          <w:tab w:val="num" w:pos="-513"/>
          <w:tab w:val="left" w:pos="993"/>
        </w:tabs>
        <w:suppressAutoHyphens/>
        <w:spacing w:line="360" w:lineRule="auto"/>
        <w:ind w:firstLine="709"/>
        <w:jc w:val="both"/>
        <w:rPr>
          <w:sz w:val="28"/>
          <w:szCs w:val="28"/>
        </w:rPr>
      </w:pPr>
      <w:r w:rsidRPr="001E2B8D">
        <w:rPr>
          <w:sz w:val="28"/>
          <w:szCs w:val="28"/>
        </w:rPr>
        <w:t>Защитные свойства материалов от нейтронного излучения определяются их замедляющей и поглощающей способностью, степенью активации. Быстрые нейтроны наиболее эффективно замедляются веществами с малым атомным номером, такими как графит и водородсодержащие вещества (легкая и тяжелая вода, пластмассы, полиэтилен, парафин). Для эффективного поглощения тепловых нейтронов применяются материалы, имеющие большое сечение поглощения: соединения с бором — борная сталь, бораль, борный графит, карбид бора, а также кадмий и бетон (на лимонитовых и других рудах, содержащих связанную воду).</w:t>
      </w:r>
    </w:p>
    <w:p w:rsidR="00E17BE8" w:rsidRPr="001E2B8D" w:rsidRDefault="00E17BE8" w:rsidP="001E2B8D">
      <w:pPr>
        <w:shd w:val="clear" w:color="auto" w:fill="FFFFFF"/>
        <w:tabs>
          <w:tab w:val="num" w:pos="-513"/>
          <w:tab w:val="left" w:pos="993"/>
        </w:tabs>
        <w:suppressAutoHyphens/>
        <w:spacing w:line="360" w:lineRule="auto"/>
        <w:ind w:firstLine="709"/>
        <w:jc w:val="both"/>
        <w:rPr>
          <w:sz w:val="28"/>
          <w:szCs w:val="28"/>
        </w:rPr>
      </w:pPr>
      <w:r w:rsidRPr="001E2B8D">
        <w:rPr>
          <w:i/>
          <w:iCs/>
          <w:sz w:val="28"/>
          <w:szCs w:val="28"/>
        </w:rPr>
        <w:t xml:space="preserve">Вода </w:t>
      </w:r>
      <w:r w:rsidRPr="001E2B8D">
        <w:rPr>
          <w:sz w:val="28"/>
          <w:szCs w:val="28"/>
        </w:rPr>
        <w:t xml:space="preserve">используется не только как замедлитель нейтронов, но и как защитный материал от нейтронного излучения вследствие высокой плотности атомов водорода. После столкновений с атомами водорода быстрый нейтрон замедляется до тепловой энергии, а затем поглощается средой. При поглощении тепловых нейтронов ядрами водорода по реакции </w:t>
      </w:r>
      <w:r w:rsidRPr="001E2B8D">
        <w:rPr>
          <w:sz w:val="28"/>
          <w:szCs w:val="28"/>
          <w:lang w:val="en-US"/>
        </w:rPr>
        <w:t>H</w:t>
      </w:r>
      <w:r w:rsidRPr="001E2B8D">
        <w:rPr>
          <w:sz w:val="28"/>
          <w:szCs w:val="28"/>
        </w:rPr>
        <w:t>(</w:t>
      </w:r>
      <w:r w:rsidRPr="001E2B8D">
        <w:rPr>
          <w:sz w:val="28"/>
          <w:szCs w:val="28"/>
          <w:lang w:val="en-US"/>
        </w:rPr>
        <w:t>n</w:t>
      </w:r>
      <w:r w:rsidRPr="001E2B8D">
        <w:rPr>
          <w:sz w:val="28"/>
          <w:szCs w:val="28"/>
        </w:rPr>
        <w:t>,</w:t>
      </w:r>
      <w:r w:rsidRPr="001E2B8D">
        <w:rPr>
          <w:sz w:val="28"/>
          <w:szCs w:val="28"/>
          <w:lang w:val="el-GR"/>
        </w:rPr>
        <w:t>γ</w:t>
      </w:r>
      <w:r w:rsidRPr="001E2B8D">
        <w:rPr>
          <w:sz w:val="28"/>
          <w:szCs w:val="28"/>
        </w:rPr>
        <w:t>)</w:t>
      </w:r>
      <w:r w:rsidRPr="001E2B8D">
        <w:rPr>
          <w:sz w:val="28"/>
          <w:szCs w:val="28"/>
          <w:lang w:val="en-US"/>
        </w:rPr>
        <w:t>D</w:t>
      </w:r>
      <w:r w:rsidRPr="001E2B8D">
        <w:rPr>
          <w:sz w:val="28"/>
          <w:szCs w:val="28"/>
        </w:rPr>
        <w:t xml:space="preserve">, возникает захватное </w:t>
      </w:r>
      <w:r w:rsidRPr="001E2B8D">
        <w:rPr>
          <w:sz w:val="28"/>
          <w:szCs w:val="28"/>
          <w:lang w:val="el-GR"/>
        </w:rPr>
        <w:t>γ</w:t>
      </w:r>
      <w:r w:rsidRPr="001E2B8D">
        <w:rPr>
          <w:sz w:val="28"/>
          <w:szCs w:val="28"/>
        </w:rPr>
        <w:t xml:space="preserve">-излучение с энергией </w:t>
      </w:r>
      <w:r w:rsidRPr="001E2B8D">
        <w:rPr>
          <w:sz w:val="28"/>
          <w:szCs w:val="28"/>
          <w:lang w:val="en-US"/>
        </w:rPr>
        <w:t>E</w:t>
      </w:r>
      <w:r w:rsidRPr="001E2B8D">
        <w:rPr>
          <w:sz w:val="28"/>
          <w:szCs w:val="28"/>
        </w:rPr>
        <w:t xml:space="preserve"> =2,23 МэВ. Захватное </w:t>
      </w:r>
      <w:r w:rsidRPr="001E2B8D">
        <w:rPr>
          <w:sz w:val="28"/>
          <w:szCs w:val="28"/>
          <w:lang w:val="el-GR"/>
        </w:rPr>
        <w:t>γ</w:t>
      </w:r>
      <w:r w:rsidRPr="001E2B8D">
        <w:rPr>
          <w:sz w:val="28"/>
          <w:szCs w:val="28"/>
        </w:rPr>
        <w:t>-излучение можно значительно</w:t>
      </w:r>
      <w:r w:rsidR="00490784" w:rsidRPr="001E2B8D">
        <w:rPr>
          <w:sz w:val="28"/>
          <w:szCs w:val="28"/>
        </w:rPr>
        <w:t xml:space="preserve"> </w:t>
      </w:r>
      <w:r w:rsidRPr="001E2B8D">
        <w:rPr>
          <w:sz w:val="28"/>
          <w:szCs w:val="28"/>
        </w:rPr>
        <w:t xml:space="preserve">снизить, если применить борированную воду. В этом случае тепловые нейтроны поглощаются бором по реакции </w:t>
      </w:r>
      <w:r w:rsidRPr="001E2B8D">
        <w:rPr>
          <w:sz w:val="28"/>
          <w:szCs w:val="28"/>
          <w:lang w:val="en-US"/>
        </w:rPr>
        <w:t>B</w:t>
      </w:r>
      <w:r w:rsidRPr="001E2B8D">
        <w:rPr>
          <w:sz w:val="28"/>
          <w:szCs w:val="28"/>
        </w:rPr>
        <w:t>(</w:t>
      </w:r>
      <w:r w:rsidRPr="001E2B8D">
        <w:rPr>
          <w:sz w:val="28"/>
          <w:szCs w:val="28"/>
          <w:lang w:val="en-US"/>
        </w:rPr>
        <w:t>n</w:t>
      </w:r>
      <w:r w:rsidRPr="001E2B8D">
        <w:rPr>
          <w:sz w:val="28"/>
          <w:szCs w:val="28"/>
        </w:rPr>
        <w:t>,</w:t>
      </w:r>
      <w:r w:rsidRPr="001E2B8D">
        <w:rPr>
          <w:sz w:val="28"/>
          <w:szCs w:val="28"/>
          <w:lang w:val="el-GR"/>
        </w:rPr>
        <w:t>α</w:t>
      </w:r>
      <w:r w:rsidRPr="001E2B8D">
        <w:rPr>
          <w:sz w:val="28"/>
          <w:szCs w:val="28"/>
        </w:rPr>
        <w:t>)</w:t>
      </w:r>
      <w:r w:rsidRPr="001E2B8D">
        <w:rPr>
          <w:sz w:val="28"/>
          <w:szCs w:val="28"/>
          <w:lang w:val="en-US"/>
        </w:rPr>
        <w:t>Li</w:t>
      </w:r>
      <w:r w:rsidRPr="001E2B8D">
        <w:rPr>
          <w:sz w:val="28"/>
          <w:szCs w:val="28"/>
        </w:rPr>
        <w:t xml:space="preserve">, а захватное излучение имеет энергию </w:t>
      </w:r>
      <w:r w:rsidRPr="001E2B8D">
        <w:rPr>
          <w:sz w:val="28"/>
          <w:szCs w:val="28"/>
          <w:lang w:val="en-US"/>
        </w:rPr>
        <w:t>E</w:t>
      </w:r>
      <w:r w:rsidRPr="001E2B8D">
        <w:rPr>
          <w:sz w:val="28"/>
          <w:szCs w:val="28"/>
        </w:rPr>
        <w:t xml:space="preserve"> = 0,5 МэВ. </w:t>
      </w:r>
      <w:r w:rsidR="00490784" w:rsidRPr="001E2B8D">
        <w:rPr>
          <w:sz w:val="28"/>
          <w:szCs w:val="28"/>
        </w:rPr>
        <w:t>В</w:t>
      </w:r>
      <w:r w:rsidRPr="001E2B8D">
        <w:rPr>
          <w:sz w:val="28"/>
          <w:szCs w:val="28"/>
        </w:rPr>
        <w:t>одяную защиту выполняют в виде заполненных водой секционных баков из стали или других материалов.</w:t>
      </w:r>
    </w:p>
    <w:p w:rsidR="00E17BE8" w:rsidRPr="001E2B8D" w:rsidRDefault="00E17BE8" w:rsidP="001E2B8D">
      <w:pPr>
        <w:shd w:val="clear" w:color="auto" w:fill="FFFFFF"/>
        <w:tabs>
          <w:tab w:val="num" w:pos="-570"/>
          <w:tab w:val="left" w:pos="993"/>
        </w:tabs>
        <w:suppressAutoHyphens/>
        <w:spacing w:line="360" w:lineRule="auto"/>
        <w:ind w:firstLine="709"/>
        <w:jc w:val="both"/>
        <w:rPr>
          <w:sz w:val="28"/>
          <w:szCs w:val="28"/>
        </w:rPr>
      </w:pPr>
      <w:r w:rsidRPr="001E2B8D">
        <w:rPr>
          <w:i/>
          <w:iCs/>
          <w:sz w:val="28"/>
          <w:szCs w:val="28"/>
        </w:rPr>
        <w:t xml:space="preserve">Кадмий </w:t>
      </w:r>
      <w:r w:rsidRPr="001E2B8D">
        <w:rPr>
          <w:sz w:val="28"/>
          <w:szCs w:val="28"/>
        </w:rPr>
        <w:t xml:space="preserve">хорошо поглощает нейтроны с энергией меньше 0,5 эВ. Листовой кадмий толщиной </w:t>
      </w:r>
      <w:smartTag w:uri="urn:schemas-microsoft-com:office:smarttags" w:element="metricconverter">
        <w:smartTagPr>
          <w:attr w:name="ProductID" w:val="0,1 см"/>
        </w:smartTagPr>
        <w:r w:rsidRPr="001E2B8D">
          <w:rPr>
            <w:sz w:val="28"/>
            <w:szCs w:val="28"/>
          </w:rPr>
          <w:t>0,1 см</w:t>
        </w:r>
      </w:smartTag>
      <w:r w:rsidRPr="001E2B8D">
        <w:rPr>
          <w:sz w:val="28"/>
          <w:szCs w:val="28"/>
        </w:rPr>
        <w:t xml:space="preserve"> снижает плотность потока тепловых нейтронов в 10</w:t>
      </w:r>
      <w:r w:rsidRPr="001E2B8D">
        <w:rPr>
          <w:sz w:val="28"/>
          <w:szCs w:val="28"/>
          <w:vertAlign w:val="superscript"/>
        </w:rPr>
        <w:t xml:space="preserve">9 </w:t>
      </w:r>
      <w:r w:rsidRPr="001E2B8D">
        <w:rPr>
          <w:sz w:val="28"/>
          <w:szCs w:val="28"/>
        </w:rPr>
        <w:t xml:space="preserve">раз. При этом возникает захватное </w:t>
      </w:r>
      <w:r w:rsidRPr="001E2B8D">
        <w:rPr>
          <w:sz w:val="28"/>
          <w:szCs w:val="28"/>
          <w:lang w:val="el-GR"/>
        </w:rPr>
        <w:t>γ</w:t>
      </w:r>
      <w:r w:rsidRPr="001E2B8D">
        <w:rPr>
          <w:sz w:val="28"/>
          <w:szCs w:val="28"/>
        </w:rPr>
        <w:t xml:space="preserve">-излучение с энергией до 7,5 МэВ. Кадмий не обладает достаточно хорошими механическими свойствами. Поэтому чаще применяют сплав кадмия со свинцом, который наряду с хорошими защитными свойствами от нейтронного и </w:t>
      </w:r>
      <w:r w:rsidRPr="001E2B8D">
        <w:rPr>
          <w:sz w:val="28"/>
          <w:szCs w:val="28"/>
          <w:lang w:val="el-GR"/>
        </w:rPr>
        <w:t>γ</w:t>
      </w:r>
      <w:r w:rsidRPr="001E2B8D">
        <w:rPr>
          <w:sz w:val="28"/>
          <w:szCs w:val="28"/>
        </w:rPr>
        <w:t>-излучений имеет лучшие механические свойства по сравнению с чист</w:t>
      </w:r>
      <w:r w:rsidR="00635C7B" w:rsidRPr="001E2B8D">
        <w:rPr>
          <w:sz w:val="28"/>
          <w:szCs w:val="28"/>
        </w:rPr>
        <w:t>ым</w:t>
      </w:r>
      <w:r w:rsidRPr="001E2B8D">
        <w:rPr>
          <w:sz w:val="28"/>
          <w:szCs w:val="28"/>
        </w:rPr>
        <w:t xml:space="preserve"> кадми</w:t>
      </w:r>
      <w:r w:rsidR="00635C7B" w:rsidRPr="001E2B8D">
        <w:rPr>
          <w:sz w:val="28"/>
          <w:szCs w:val="28"/>
        </w:rPr>
        <w:t>ем</w:t>
      </w:r>
      <w:r w:rsidRPr="001E2B8D">
        <w:rPr>
          <w:sz w:val="28"/>
          <w:szCs w:val="28"/>
        </w:rPr>
        <w:t>.</w:t>
      </w:r>
    </w:p>
    <w:p w:rsidR="00E17BE8" w:rsidRPr="001E2B8D" w:rsidRDefault="00E17BE8" w:rsidP="001E2B8D">
      <w:pPr>
        <w:shd w:val="clear" w:color="auto" w:fill="FFFFFF"/>
        <w:tabs>
          <w:tab w:val="num" w:pos="-570"/>
          <w:tab w:val="left" w:pos="993"/>
        </w:tabs>
        <w:suppressAutoHyphens/>
        <w:spacing w:line="360" w:lineRule="auto"/>
        <w:ind w:firstLine="709"/>
        <w:jc w:val="both"/>
        <w:rPr>
          <w:sz w:val="28"/>
          <w:szCs w:val="28"/>
        </w:rPr>
      </w:pPr>
      <w:r w:rsidRPr="001E2B8D">
        <w:rPr>
          <w:i/>
          <w:iCs/>
          <w:sz w:val="28"/>
          <w:szCs w:val="28"/>
        </w:rPr>
        <w:t xml:space="preserve">Бетон </w:t>
      </w:r>
      <w:r w:rsidRPr="001E2B8D">
        <w:rPr>
          <w:sz w:val="28"/>
          <w:szCs w:val="28"/>
        </w:rPr>
        <w:t xml:space="preserve">является основным материалом для защиты от излучений, если масса и размер защиты не ограничиваются другими условиями. Бетон, применяющийся для защиты от излучений, состоит из заполнителей, связанных между собой цементом. В состав цемента в основном входят окислы кальция, кремния, алюминия, железа и легкие ядра, которые интенсивно поглощают </w:t>
      </w:r>
      <w:r w:rsidRPr="001E2B8D">
        <w:rPr>
          <w:sz w:val="28"/>
          <w:szCs w:val="28"/>
          <w:lang w:val="el-GR"/>
        </w:rPr>
        <w:t>γ</w:t>
      </w:r>
      <w:r w:rsidRPr="001E2B8D">
        <w:rPr>
          <w:sz w:val="28"/>
          <w:szCs w:val="28"/>
        </w:rPr>
        <w:t>-излучение и замедляют быстрые нейтроны в результате упругого и неупругого столкновений. Ослабление плотности потока нейтронов в бетоне зависит от содержания воды в материале защиты, которое определяется в основном типом используемого бетона. Поглощение нейтронов бетонной защитой может быть значительно увеличено</w:t>
      </w:r>
      <w:r w:rsidR="009B28E1" w:rsidRPr="001E2B8D">
        <w:rPr>
          <w:sz w:val="28"/>
          <w:szCs w:val="28"/>
        </w:rPr>
        <w:t xml:space="preserve"> </w:t>
      </w:r>
      <w:r w:rsidRPr="001E2B8D">
        <w:rPr>
          <w:sz w:val="28"/>
          <w:szCs w:val="28"/>
        </w:rPr>
        <w:t xml:space="preserve">введением соединения бора в состав материала защиты. Конструкция бетонной защиты может быть монолитной (для больших реакторов) или состоять из отдельных блоков (небольших реакторов). </w:t>
      </w:r>
    </w:p>
    <w:p w:rsidR="001E2B8D" w:rsidRDefault="001E2B8D" w:rsidP="001E2B8D">
      <w:pPr>
        <w:shd w:val="clear" w:color="auto" w:fill="FFFFFF"/>
        <w:tabs>
          <w:tab w:val="num" w:pos="-570"/>
          <w:tab w:val="left" w:pos="993"/>
        </w:tabs>
        <w:suppressAutoHyphens/>
        <w:spacing w:line="360" w:lineRule="auto"/>
        <w:ind w:firstLine="709"/>
        <w:jc w:val="both"/>
        <w:rPr>
          <w:b/>
          <w:sz w:val="28"/>
          <w:szCs w:val="28"/>
          <w:lang w:val="en-US"/>
        </w:rPr>
      </w:pPr>
    </w:p>
    <w:p w:rsidR="00DD1EF1" w:rsidRPr="001E2B8D" w:rsidRDefault="001E2B8D" w:rsidP="001E2B8D">
      <w:pPr>
        <w:shd w:val="clear" w:color="auto" w:fill="FFFFFF"/>
        <w:tabs>
          <w:tab w:val="num" w:pos="-570"/>
          <w:tab w:val="left" w:pos="993"/>
        </w:tabs>
        <w:suppressAutoHyphens/>
        <w:spacing w:line="360" w:lineRule="auto"/>
        <w:ind w:firstLine="709"/>
        <w:jc w:val="both"/>
        <w:rPr>
          <w:b/>
          <w:sz w:val="28"/>
          <w:szCs w:val="28"/>
          <w:lang w:val="en-US"/>
        </w:rPr>
      </w:pPr>
      <w:r>
        <w:rPr>
          <w:b/>
          <w:sz w:val="28"/>
          <w:szCs w:val="28"/>
          <w:lang w:val="en-US"/>
        </w:rPr>
        <w:t>1</w:t>
      </w:r>
      <w:r w:rsidR="004C7A97" w:rsidRPr="001E2B8D">
        <w:rPr>
          <w:b/>
          <w:sz w:val="28"/>
          <w:szCs w:val="28"/>
        </w:rPr>
        <w:t>.4</w:t>
      </w:r>
      <w:r>
        <w:rPr>
          <w:b/>
          <w:sz w:val="28"/>
          <w:szCs w:val="28"/>
          <w:lang w:val="en-US"/>
        </w:rPr>
        <w:t xml:space="preserve"> </w:t>
      </w:r>
      <w:r w:rsidR="004C7A97" w:rsidRPr="001E2B8D">
        <w:rPr>
          <w:b/>
          <w:sz w:val="28"/>
          <w:szCs w:val="28"/>
        </w:rPr>
        <w:t>Д</w:t>
      </w:r>
      <w:r>
        <w:rPr>
          <w:b/>
          <w:sz w:val="28"/>
          <w:szCs w:val="28"/>
        </w:rPr>
        <w:t>озиметрия нейтронного излучения</w:t>
      </w:r>
    </w:p>
    <w:p w:rsidR="001E2B8D" w:rsidRDefault="001E2B8D" w:rsidP="001E2B8D">
      <w:pPr>
        <w:shd w:val="clear" w:color="auto" w:fill="FFFFFF"/>
        <w:tabs>
          <w:tab w:val="num" w:pos="-570"/>
          <w:tab w:val="left" w:pos="993"/>
        </w:tabs>
        <w:suppressAutoHyphens/>
        <w:spacing w:line="360" w:lineRule="auto"/>
        <w:ind w:firstLine="709"/>
        <w:jc w:val="both"/>
        <w:rPr>
          <w:sz w:val="28"/>
          <w:szCs w:val="28"/>
          <w:lang w:val="en-US"/>
        </w:rPr>
      </w:pPr>
    </w:p>
    <w:p w:rsidR="00DD1EF1" w:rsidRPr="001E2B8D" w:rsidRDefault="00DD1EF1" w:rsidP="001E2B8D">
      <w:pPr>
        <w:shd w:val="clear" w:color="auto" w:fill="FFFFFF"/>
        <w:tabs>
          <w:tab w:val="num" w:pos="-570"/>
          <w:tab w:val="left" w:pos="993"/>
        </w:tabs>
        <w:suppressAutoHyphens/>
        <w:spacing w:line="360" w:lineRule="auto"/>
        <w:ind w:firstLine="709"/>
        <w:jc w:val="both"/>
        <w:rPr>
          <w:sz w:val="28"/>
          <w:szCs w:val="28"/>
        </w:rPr>
      </w:pPr>
      <w:r w:rsidRPr="001E2B8D">
        <w:rPr>
          <w:sz w:val="28"/>
          <w:szCs w:val="28"/>
        </w:rPr>
        <w:t>Процессы взаимодействия нейтронов с веществом определяются</w:t>
      </w:r>
      <w:r w:rsidR="001E2B8D">
        <w:rPr>
          <w:sz w:val="28"/>
          <w:szCs w:val="28"/>
        </w:rPr>
        <w:t xml:space="preserve"> </w:t>
      </w:r>
      <w:r w:rsidRPr="001E2B8D">
        <w:rPr>
          <w:sz w:val="28"/>
          <w:szCs w:val="28"/>
        </w:rPr>
        <w:t>энергией</w:t>
      </w:r>
      <w:r w:rsidR="00C60BF3" w:rsidRPr="001E2B8D">
        <w:rPr>
          <w:sz w:val="28"/>
          <w:szCs w:val="28"/>
        </w:rPr>
        <w:t xml:space="preserve"> </w:t>
      </w:r>
      <w:r w:rsidRPr="001E2B8D">
        <w:rPr>
          <w:sz w:val="28"/>
          <w:szCs w:val="28"/>
        </w:rPr>
        <w:t>нейтронов и атомным составом поглощающей среды.</w:t>
      </w:r>
      <w:r w:rsidR="00C60BF3" w:rsidRPr="001E2B8D">
        <w:rPr>
          <w:sz w:val="28"/>
          <w:szCs w:val="28"/>
        </w:rPr>
        <w:t xml:space="preserve"> </w:t>
      </w:r>
      <w:r w:rsidRPr="001E2B8D">
        <w:rPr>
          <w:sz w:val="28"/>
          <w:szCs w:val="28"/>
        </w:rPr>
        <w:t>Для регистрации нейтронов использ</w:t>
      </w:r>
      <w:r w:rsidR="007509DF" w:rsidRPr="001E2B8D">
        <w:rPr>
          <w:sz w:val="28"/>
          <w:szCs w:val="28"/>
        </w:rPr>
        <w:t>уют</w:t>
      </w:r>
      <w:r w:rsidRPr="001E2B8D">
        <w:rPr>
          <w:sz w:val="28"/>
          <w:szCs w:val="28"/>
        </w:rPr>
        <w:t xml:space="preserve"> различные виды вторичных излучений,</w:t>
      </w:r>
      <w:r w:rsidR="00C60BF3" w:rsidRPr="001E2B8D">
        <w:rPr>
          <w:sz w:val="28"/>
          <w:szCs w:val="28"/>
        </w:rPr>
        <w:t xml:space="preserve"> </w:t>
      </w:r>
      <w:r w:rsidRPr="001E2B8D">
        <w:rPr>
          <w:sz w:val="28"/>
          <w:szCs w:val="28"/>
        </w:rPr>
        <w:t>возникающих в результате ядерных реакций или рассеяния нейтронов</w:t>
      </w:r>
      <w:r w:rsidR="00C60BF3" w:rsidRPr="001E2B8D">
        <w:rPr>
          <w:sz w:val="28"/>
          <w:szCs w:val="28"/>
        </w:rPr>
        <w:t xml:space="preserve"> </w:t>
      </w:r>
      <w:r w:rsidRPr="001E2B8D">
        <w:rPr>
          <w:sz w:val="28"/>
          <w:szCs w:val="28"/>
        </w:rPr>
        <w:t>на</w:t>
      </w:r>
      <w:r w:rsidR="00C60BF3" w:rsidRPr="001E2B8D">
        <w:rPr>
          <w:sz w:val="28"/>
          <w:szCs w:val="28"/>
        </w:rPr>
        <w:t xml:space="preserve"> </w:t>
      </w:r>
      <w:r w:rsidRPr="001E2B8D">
        <w:rPr>
          <w:sz w:val="28"/>
          <w:szCs w:val="28"/>
        </w:rPr>
        <w:t>ядрах</w:t>
      </w:r>
      <w:r w:rsidR="00C60BF3" w:rsidRPr="001E2B8D">
        <w:rPr>
          <w:sz w:val="28"/>
          <w:szCs w:val="28"/>
        </w:rPr>
        <w:t xml:space="preserve"> </w:t>
      </w:r>
      <w:r w:rsidRPr="001E2B8D">
        <w:rPr>
          <w:sz w:val="28"/>
          <w:szCs w:val="28"/>
        </w:rPr>
        <w:t>с</w:t>
      </w:r>
      <w:r w:rsidR="00C60BF3" w:rsidRPr="001E2B8D">
        <w:rPr>
          <w:sz w:val="28"/>
          <w:szCs w:val="28"/>
        </w:rPr>
        <w:t xml:space="preserve"> </w:t>
      </w:r>
      <w:r w:rsidRPr="001E2B8D">
        <w:rPr>
          <w:sz w:val="28"/>
          <w:szCs w:val="28"/>
        </w:rPr>
        <w:t>передачей</w:t>
      </w:r>
      <w:r w:rsidR="00C60BF3" w:rsidRPr="001E2B8D">
        <w:rPr>
          <w:sz w:val="28"/>
          <w:szCs w:val="28"/>
        </w:rPr>
        <w:t xml:space="preserve"> </w:t>
      </w:r>
      <w:r w:rsidRPr="001E2B8D">
        <w:rPr>
          <w:sz w:val="28"/>
          <w:szCs w:val="28"/>
        </w:rPr>
        <w:t>им энергии. Тепловые и надтепловые нейтроны регистрируют с использованием реакций</w:t>
      </w:r>
      <w:r w:rsidR="001E2B8D">
        <w:rPr>
          <w:sz w:val="28"/>
          <w:szCs w:val="28"/>
        </w:rPr>
        <w:t xml:space="preserve"> </w:t>
      </w:r>
      <w:r w:rsidRPr="001E2B8D">
        <w:rPr>
          <w:sz w:val="28"/>
          <w:szCs w:val="28"/>
          <w:vertAlign w:val="superscript"/>
        </w:rPr>
        <w:t>10</w:t>
      </w:r>
      <w:r w:rsidRPr="001E2B8D">
        <w:rPr>
          <w:sz w:val="28"/>
          <w:szCs w:val="28"/>
        </w:rPr>
        <w:t>В(</w:t>
      </w:r>
      <w:r w:rsidRPr="001E2B8D">
        <w:rPr>
          <w:sz w:val="28"/>
          <w:szCs w:val="28"/>
          <w:lang w:val="en-US"/>
        </w:rPr>
        <w:t>n</w:t>
      </w:r>
      <w:r w:rsidRPr="001E2B8D">
        <w:rPr>
          <w:sz w:val="28"/>
          <w:szCs w:val="28"/>
        </w:rPr>
        <w:t xml:space="preserve">, </w:t>
      </w:r>
      <w:r w:rsidRPr="001E2B8D">
        <w:rPr>
          <w:sz w:val="28"/>
          <w:szCs w:val="28"/>
          <w:lang w:val="el-GR"/>
        </w:rPr>
        <w:t>α</w:t>
      </w:r>
      <w:r w:rsidRPr="001E2B8D">
        <w:rPr>
          <w:sz w:val="28"/>
          <w:szCs w:val="28"/>
        </w:rPr>
        <w:t>)</w:t>
      </w:r>
      <w:r w:rsidRPr="001E2B8D">
        <w:rPr>
          <w:sz w:val="28"/>
          <w:szCs w:val="28"/>
          <w:vertAlign w:val="superscript"/>
        </w:rPr>
        <w:t>7</w:t>
      </w:r>
      <w:r w:rsidRPr="001E2B8D">
        <w:rPr>
          <w:sz w:val="28"/>
          <w:szCs w:val="28"/>
          <w:lang w:val="en-US"/>
        </w:rPr>
        <w:t>Li</w:t>
      </w:r>
      <w:r w:rsidRPr="001E2B8D">
        <w:rPr>
          <w:sz w:val="28"/>
          <w:szCs w:val="28"/>
        </w:rPr>
        <w:t xml:space="preserve">, </w:t>
      </w:r>
      <w:r w:rsidRPr="001E2B8D">
        <w:rPr>
          <w:sz w:val="28"/>
          <w:szCs w:val="28"/>
          <w:vertAlign w:val="superscript"/>
        </w:rPr>
        <w:t>6</w:t>
      </w:r>
      <w:r w:rsidRPr="001E2B8D">
        <w:rPr>
          <w:sz w:val="28"/>
          <w:szCs w:val="28"/>
          <w:lang w:val="en-US"/>
        </w:rPr>
        <w:t>Li</w:t>
      </w:r>
      <w:r w:rsidRPr="001E2B8D">
        <w:rPr>
          <w:sz w:val="28"/>
          <w:szCs w:val="28"/>
        </w:rPr>
        <w:t>(</w:t>
      </w:r>
      <w:r w:rsidRPr="001E2B8D">
        <w:rPr>
          <w:sz w:val="28"/>
          <w:szCs w:val="28"/>
          <w:lang w:val="en-US"/>
        </w:rPr>
        <w:t>n</w:t>
      </w:r>
      <w:r w:rsidRPr="001E2B8D">
        <w:rPr>
          <w:sz w:val="28"/>
          <w:szCs w:val="28"/>
        </w:rPr>
        <w:t xml:space="preserve">, </w:t>
      </w:r>
      <w:r w:rsidRPr="001E2B8D">
        <w:rPr>
          <w:sz w:val="28"/>
          <w:szCs w:val="28"/>
          <w:lang w:val="el-GR"/>
        </w:rPr>
        <w:t>α</w:t>
      </w:r>
      <w:r w:rsidRPr="001E2B8D">
        <w:rPr>
          <w:sz w:val="28"/>
          <w:szCs w:val="28"/>
        </w:rPr>
        <w:t>)</w:t>
      </w:r>
      <w:r w:rsidRPr="001E2B8D">
        <w:rPr>
          <w:sz w:val="28"/>
          <w:szCs w:val="28"/>
          <w:vertAlign w:val="superscript"/>
        </w:rPr>
        <w:t>3</w:t>
      </w:r>
      <w:r w:rsidRPr="001E2B8D">
        <w:rPr>
          <w:sz w:val="28"/>
          <w:szCs w:val="28"/>
        </w:rPr>
        <w:t xml:space="preserve">Н, </w:t>
      </w:r>
      <w:r w:rsidRPr="001E2B8D">
        <w:rPr>
          <w:sz w:val="28"/>
          <w:szCs w:val="28"/>
          <w:vertAlign w:val="superscript"/>
        </w:rPr>
        <w:t>3</w:t>
      </w:r>
      <w:r w:rsidRPr="001E2B8D">
        <w:rPr>
          <w:sz w:val="28"/>
          <w:szCs w:val="28"/>
        </w:rPr>
        <w:t>Не(</w:t>
      </w:r>
      <w:r w:rsidRPr="001E2B8D">
        <w:rPr>
          <w:sz w:val="28"/>
          <w:szCs w:val="28"/>
          <w:lang w:val="en-US"/>
        </w:rPr>
        <w:t>n</w:t>
      </w:r>
      <w:r w:rsidRPr="001E2B8D">
        <w:rPr>
          <w:sz w:val="28"/>
          <w:szCs w:val="28"/>
        </w:rPr>
        <w:t>, р)</w:t>
      </w:r>
      <w:r w:rsidRPr="001E2B8D">
        <w:rPr>
          <w:sz w:val="28"/>
          <w:szCs w:val="28"/>
          <w:vertAlign w:val="superscript"/>
        </w:rPr>
        <w:t>3</w:t>
      </w:r>
      <w:r w:rsidRPr="001E2B8D">
        <w:rPr>
          <w:sz w:val="28"/>
          <w:szCs w:val="28"/>
        </w:rPr>
        <w:t xml:space="preserve">Н, а также деления тяжелых ядер </w:t>
      </w:r>
      <w:r w:rsidRPr="001E2B8D">
        <w:rPr>
          <w:sz w:val="28"/>
          <w:szCs w:val="28"/>
          <w:vertAlign w:val="superscript"/>
        </w:rPr>
        <w:t>235</w:t>
      </w:r>
      <w:r w:rsidRPr="001E2B8D">
        <w:rPr>
          <w:sz w:val="28"/>
          <w:szCs w:val="28"/>
          <w:lang w:val="en-US"/>
        </w:rPr>
        <w:t>U</w:t>
      </w:r>
      <w:r w:rsidRPr="001E2B8D">
        <w:rPr>
          <w:sz w:val="28"/>
          <w:szCs w:val="28"/>
        </w:rPr>
        <w:t xml:space="preserve"> и </w:t>
      </w:r>
      <w:r w:rsidRPr="001E2B8D">
        <w:rPr>
          <w:sz w:val="28"/>
          <w:szCs w:val="28"/>
          <w:vertAlign w:val="superscript"/>
        </w:rPr>
        <w:t>239</w:t>
      </w:r>
      <w:r w:rsidRPr="001E2B8D">
        <w:rPr>
          <w:sz w:val="28"/>
          <w:szCs w:val="28"/>
          <w:lang w:val="en-US"/>
        </w:rPr>
        <w:t>Pu</w:t>
      </w:r>
      <w:r w:rsidRPr="001E2B8D">
        <w:rPr>
          <w:sz w:val="28"/>
          <w:szCs w:val="28"/>
        </w:rPr>
        <w:t>.</w:t>
      </w:r>
    </w:p>
    <w:p w:rsidR="00DD1EF1" w:rsidRDefault="00DD1EF1" w:rsidP="001E2B8D">
      <w:pPr>
        <w:shd w:val="clear" w:color="auto" w:fill="FFFFFF"/>
        <w:tabs>
          <w:tab w:val="num" w:pos="-513"/>
          <w:tab w:val="left" w:pos="993"/>
        </w:tabs>
        <w:suppressAutoHyphens/>
        <w:spacing w:line="360" w:lineRule="auto"/>
        <w:ind w:firstLine="709"/>
        <w:jc w:val="both"/>
        <w:rPr>
          <w:sz w:val="28"/>
          <w:szCs w:val="28"/>
          <w:lang w:val="en-US"/>
        </w:rPr>
      </w:pPr>
      <w:r w:rsidRPr="001E2B8D">
        <w:rPr>
          <w:b/>
          <w:bCs/>
          <w:sz w:val="28"/>
          <w:szCs w:val="28"/>
        </w:rPr>
        <w:t xml:space="preserve">Пропорциональные счетчики. </w:t>
      </w:r>
      <w:r w:rsidRPr="001E2B8D">
        <w:rPr>
          <w:sz w:val="28"/>
          <w:szCs w:val="28"/>
        </w:rPr>
        <w:t>Если реакция с бором происходит</w:t>
      </w:r>
      <w:r w:rsidR="00C60BF3" w:rsidRPr="001E2B8D">
        <w:rPr>
          <w:sz w:val="28"/>
          <w:szCs w:val="28"/>
        </w:rPr>
        <w:t xml:space="preserve"> </w:t>
      </w:r>
      <w:r w:rsidRPr="001E2B8D">
        <w:rPr>
          <w:sz w:val="28"/>
          <w:szCs w:val="28"/>
        </w:rPr>
        <w:t>внутри</w:t>
      </w:r>
      <w:r w:rsidR="00C60BF3" w:rsidRPr="001E2B8D">
        <w:rPr>
          <w:sz w:val="28"/>
          <w:szCs w:val="28"/>
        </w:rPr>
        <w:t xml:space="preserve"> </w:t>
      </w:r>
      <w:r w:rsidRPr="001E2B8D">
        <w:rPr>
          <w:sz w:val="28"/>
          <w:szCs w:val="28"/>
        </w:rPr>
        <w:t xml:space="preserve">пропорционального счетчика, то результирующие ядра </w:t>
      </w:r>
      <w:r w:rsidRPr="001E2B8D">
        <w:rPr>
          <w:sz w:val="28"/>
          <w:szCs w:val="28"/>
          <w:vertAlign w:val="superscript"/>
        </w:rPr>
        <w:t>4</w:t>
      </w:r>
      <w:r w:rsidRPr="001E2B8D">
        <w:rPr>
          <w:sz w:val="28"/>
          <w:szCs w:val="28"/>
          <w:lang w:val="en-US"/>
        </w:rPr>
        <w:t>He</w:t>
      </w:r>
      <w:r w:rsidRPr="001E2B8D">
        <w:rPr>
          <w:sz w:val="28"/>
          <w:szCs w:val="28"/>
        </w:rPr>
        <w:t xml:space="preserve"> и </w:t>
      </w:r>
      <w:r w:rsidRPr="001E2B8D">
        <w:rPr>
          <w:sz w:val="28"/>
          <w:szCs w:val="28"/>
          <w:vertAlign w:val="superscript"/>
        </w:rPr>
        <w:t>7</w:t>
      </w:r>
      <w:r w:rsidRPr="001E2B8D">
        <w:rPr>
          <w:sz w:val="28"/>
          <w:szCs w:val="28"/>
          <w:lang w:val="en-US"/>
        </w:rPr>
        <w:t>Li</w:t>
      </w:r>
      <w:r w:rsidRPr="001E2B8D">
        <w:rPr>
          <w:sz w:val="28"/>
          <w:szCs w:val="28"/>
        </w:rPr>
        <w:t>, разлетающиеся с энергией</w:t>
      </w:r>
      <w:r w:rsidR="001E2B8D">
        <w:rPr>
          <w:sz w:val="28"/>
          <w:szCs w:val="28"/>
        </w:rPr>
        <w:t xml:space="preserve"> </w:t>
      </w:r>
      <w:r w:rsidRPr="001E2B8D">
        <w:rPr>
          <w:sz w:val="28"/>
          <w:szCs w:val="28"/>
        </w:rPr>
        <w:t>соответственно 1,6 и 0,9 МэВ, могут быть легко зарегистрированы. Обычно</w:t>
      </w:r>
      <w:r w:rsidR="00C60BF3" w:rsidRPr="001E2B8D">
        <w:rPr>
          <w:sz w:val="28"/>
          <w:szCs w:val="28"/>
        </w:rPr>
        <w:t xml:space="preserve"> </w:t>
      </w:r>
      <w:r w:rsidRPr="001E2B8D">
        <w:rPr>
          <w:sz w:val="28"/>
          <w:szCs w:val="28"/>
        </w:rPr>
        <w:t>нейтронные</w:t>
      </w:r>
      <w:r w:rsidR="00C60BF3" w:rsidRPr="001E2B8D">
        <w:rPr>
          <w:sz w:val="28"/>
          <w:szCs w:val="28"/>
        </w:rPr>
        <w:t xml:space="preserve"> </w:t>
      </w:r>
      <w:r w:rsidRPr="001E2B8D">
        <w:rPr>
          <w:sz w:val="28"/>
          <w:szCs w:val="28"/>
        </w:rPr>
        <w:t>пропорциональные счетчики имеют достаточно толстые стенки,</w:t>
      </w:r>
      <w:r w:rsidR="00C60BF3" w:rsidRPr="001E2B8D">
        <w:rPr>
          <w:sz w:val="28"/>
          <w:szCs w:val="28"/>
        </w:rPr>
        <w:t xml:space="preserve"> </w:t>
      </w:r>
      <w:r w:rsidRPr="001E2B8D">
        <w:rPr>
          <w:sz w:val="28"/>
          <w:szCs w:val="28"/>
        </w:rPr>
        <w:t xml:space="preserve">счетчики могут заполняться газом </w:t>
      </w:r>
      <w:r w:rsidRPr="001E2B8D">
        <w:rPr>
          <w:sz w:val="28"/>
          <w:szCs w:val="28"/>
          <w:lang w:val="en-US"/>
        </w:rPr>
        <w:t>BF</w:t>
      </w:r>
      <w:r w:rsidRPr="001E2B8D">
        <w:rPr>
          <w:sz w:val="28"/>
          <w:szCs w:val="28"/>
          <w:vertAlign w:val="subscript"/>
        </w:rPr>
        <w:t>3</w:t>
      </w:r>
      <w:r w:rsidRPr="001E2B8D">
        <w:rPr>
          <w:sz w:val="28"/>
          <w:szCs w:val="28"/>
        </w:rPr>
        <w:t xml:space="preserve">, в котором </w:t>
      </w:r>
      <w:r w:rsidRPr="001E2B8D">
        <w:rPr>
          <w:sz w:val="28"/>
          <w:szCs w:val="28"/>
          <w:vertAlign w:val="superscript"/>
        </w:rPr>
        <w:t>10</w:t>
      </w:r>
      <w:r w:rsidRPr="001E2B8D">
        <w:rPr>
          <w:sz w:val="28"/>
          <w:szCs w:val="28"/>
          <w:lang w:val="en-US"/>
        </w:rPr>
        <w:t>B</w:t>
      </w:r>
      <w:r w:rsidRPr="001E2B8D">
        <w:rPr>
          <w:sz w:val="28"/>
          <w:szCs w:val="28"/>
        </w:rPr>
        <w:t xml:space="preserve"> входит в молекулу. </w:t>
      </w:r>
      <w:r w:rsidR="007850C5" w:rsidRPr="001E2B8D">
        <w:rPr>
          <w:sz w:val="28"/>
          <w:szCs w:val="28"/>
        </w:rPr>
        <w:t>Т</w:t>
      </w:r>
      <w:r w:rsidRPr="001E2B8D">
        <w:rPr>
          <w:sz w:val="28"/>
          <w:szCs w:val="28"/>
        </w:rPr>
        <w:t xml:space="preserve">онкий слой твердого вещества </w:t>
      </w:r>
      <w:r w:rsidRPr="001E2B8D">
        <w:rPr>
          <w:sz w:val="28"/>
          <w:szCs w:val="28"/>
          <w:lang w:val="en-US"/>
        </w:rPr>
        <w:t>B</w:t>
      </w:r>
      <w:r w:rsidRPr="001E2B8D">
        <w:rPr>
          <w:sz w:val="28"/>
          <w:szCs w:val="28"/>
          <w:vertAlign w:val="subscript"/>
        </w:rPr>
        <w:t>4</w:t>
      </w:r>
      <w:r w:rsidRPr="001E2B8D">
        <w:rPr>
          <w:sz w:val="28"/>
          <w:szCs w:val="28"/>
          <w:lang w:val="en-US"/>
        </w:rPr>
        <w:t>C</w:t>
      </w:r>
      <w:r w:rsidRPr="001E2B8D">
        <w:rPr>
          <w:sz w:val="28"/>
          <w:szCs w:val="28"/>
        </w:rPr>
        <w:t xml:space="preserve"> может наноситься на внутреннюю поверхность стенки счетчика(в этом случае в ионизации участвует только одна из частиц, так</w:t>
      </w:r>
      <w:r w:rsidR="00C60BF3" w:rsidRPr="001E2B8D">
        <w:rPr>
          <w:sz w:val="28"/>
          <w:szCs w:val="28"/>
        </w:rPr>
        <w:t xml:space="preserve"> </w:t>
      </w:r>
      <w:r w:rsidRPr="001E2B8D">
        <w:rPr>
          <w:sz w:val="28"/>
          <w:szCs w:val="28"/>
        </w:rPr>
        <w:t>как</w:t>
      </w:r>
      <w:r w:rsidR="00C60BF3" w:rsidRPr="001E2B8D">
        <w:rPr>
          <w:sz w:val="28"/>
          <w:szCs w:val="28"/>
        </w:rPr>
        <w:t xml:space="preserve"> </w:t>
      </w:r>
      <w:r w:rsidRPr="001E2B8D">
        <w:rPr>
          <w:sz w:val="28"/>
          <w:szCs w:val="28"/>
        </w:rPr>
        <w:t>другая</w:t>
      </w:r>
      <w:r w:rsidR="00C60BF3" w:rsidRPr="001E2B8D">
        <w:rPr>
          <w:sz w:val="28"/>
          <w:szCs w:val="28"/>
        </w:rPr>
        <w:t xml:space="preserve"> </w:t>
      </w:r>
      <w:r w:rsidRPr="001E2B8D">
        <w:rPr>
          <w:sz w:val="28"/>
          <w:szCs w:val="28"/>
        </w:rPr>
        <w:t>поглощается</w:t>
      </w:r>
      <w:r w:rsidR="00C60BF3" w:rsidRPr="001E2B8D">
        <w:rPr>
          <w:sz w:val="28"/>
          <w:szCs w:val="28"/>
        </w:rPr>
        <w:t xml:space="preserve"> </w:t>
      </w:r>
      <w:r w:rsidRPr="001E2B8D">
        <w:rPr>
          <w:sz w:val="28"/>
          <w:szCs w:val="28"/>
        </w:rPr>
        <w:t xml:space="preserve">стенкой). Поэтому камеры с газовым заполнением </w:t>
      </w:r>
      <w:r w:rsidRPr="001E2B8D">
        <w:rPr>
          <w:sz w:val="28"/>
          <w:szCs w:val="28"/>
          <w:lang w:val="en-US"/>
        </w:rPr>
        <w:t>BF</w:t>
      </w:r>
      <w:r w:rsidRPr="001E2B8D">
        <w:rPr>
          <w:sz w:val="28"/>
          <w:szCs w:val="28"/>
          <w:vertAlign w:val="subscript"/>
        </w:rPr>
        <w:t>3</w:t>
      </w:r>
      <w:r w:rsidRPr="001E2B8D">
        <w:rPr>
          <w:sz w:val="28"/>
          <w:szCs w:val="28"/>
        </w:rPr>
        <w:t xml:space="preserve"> более</w:t>
      </w:r>
      <w:r w:rsidR="007850C5" w:rsidRPr="001E2B8D">
        <w:rPr>
          <w:sz w:val="28"/>
          <w:szCs w:val="28"/>
        </w:rPr>
        <w:t xml:space="preserve"> </w:t>
      </w:r>
      <w:r w:rsidRPr="001E2B8D">
        <w:rPr>
          <w:sz w:val="28"/>
          <w:szCs w:val="28"/>
        </w:rPr>
        <w:t>эффективны,</w:t>
      </w:r>
      <w:r w:rsidR="007850C5" w:rsidRPr="001E2B8D">
        <w:rPr>
          <w:sz w:val="28"/>
          <w:szCs w:val="28"/>
        </w:rPr>
        <w:t xml:space="preserve"> </w:t>
      </w:r>
      <w:r w:rsidRPr="001E2B8D">
        <w:rPr>
          <w:sz w:val="28"/>
          <w:szCs w:val="28"/>
        </w:rPr>
        <w:t>чем</w:t>
      </w:r>
      <w:r w:rsidR="007850C5" w:rsidRPr="001E2B8D">
        <w:rPr>
          <w:sz w:val="28"/>
          <w:szCs w:val="28"/>
        </w:rPr>
        <w:t xml:space="preserve"> </w:t>
      </w:r>
      <w:r w:rsidRPr="001E2B8D">
        <w:rPr>
          <w:sz w:val="28"/>
          <w:szCs w:val="28"/>
        </w:rPr>
        <w:t>камеры</w:t>
      </w:r>
      <w:r w:rsidR="007850C5" w:rsidRPr="001E2B8D">
        <w:rPr>
          <w:sz w:val="28"/>
          <w:szCs w:val="28"/>
        </w:rPr>
        <w:t xml:space="preserve"> </w:t>
      </w:r>
      <w:r w:rsidRPr="001E2B8D">
        <w:rPr>
          <w:sz w:val="28"/>
          <w:szCs w:val="28"/>
        </w:rPr>
        <w:t>с</w:t>
      </w:r>
      <w:r w:rsidR="007850C5" w:rsidRPr="001E2B8D">
        <w:rPr>
          <w:sz w:val="28"/>
          <w:szCs w:val="28"/>
        </w:rPr>
        <w:t xml:space="preserve"> </w:t>
      </w:r>
      <w:r w:rsidRPr="001E2B8D">
        <w:rPr>
          <w:sz w:val="28"/>
          <w:szCs w:val="28"/>
        </w:rPr>
        <w:t xml:space="preserve">твердым слоем </w:t>
      </w:r>
      <w:r w:rsidRPr="001E2B8D">
        <w:rPr>
          <w:sz w:val="28"/>
          <w:szCs w:val="28"/>
          <w:lang w:val="en-US"/>
        </w:rPr>
        <w:t>B</w:t>
      </w:r>
      <w:r w:rsidRPr="001E2B8D">
        <w:rPr>
          <w:sz w:val="28"/>
          <w:szCs w:val="28"/>
          <w:vertAlign w:val="subscript"/>
        </w:rPr>
        <w:t>4</w:t>
      </w:r>
      <w:r w:rsidRPr="001E2B8D">
        <w:rPr>
          <w:sz w:val="28"/>
          <w:szCs w:val="28"/>
          <w:lang w:val="en-US"/>
        </w:rPr>
        <w:t>C</w:t>
      </w:r>
      <w:r w:rsidRPr="001E2B8D">
        <w:rPr>
          <w:sz w:val="28"/>
          <w:szCs w:val="28"/>
        </w:rPr>
        <w:t xml:space="preserve">.Отметим, что вероятность захвата быстрых нейтронов ядром </w:t>
      </w:r>
      <w:r w:rsidRPr="001E2B8D">
        <w:rPr>
          <w:sz w:val="28"/>
          <w:szCs w:val="28"/>
          <w:vertAlign w:val="superscript"/>
        </w:rPr>
        <w:t>10</w:t>
      </w:r>
      <w:r w:rsidRPr="001E2B8D">
        <w:rPr>
          <w:sz w:val="28"/>
          <w:szCs w:val="28"/>
          <w:lang w:val="en-US"/>
        </w:rPr>
        <w:t>B</w:t>
      </w:r>
      <w:r w:rsidRPr="001E2B8D">
        <w:rPr>
          <w:sz w:val="28"/>
          <w:szCs w:val="28"/>
        </w:rPr>
        <w:t xml:space="preserve"> очень мала.</w:t>
      </w:r>
      <w:r w:rsidR="001E2B8D">
        <w:rPr>
          <w:sz w:val="28"/>
          <w:szCs w:val="28"/>
        </w:rPr>
        <w:t xml:space="preserve"> </w:t>
      </w:r>
      <w:r w:rsidRPr="001E2B8D">
        <w:rPr>
          <w:sz w:val="28"/>
          <w:szCs w:val="28"/>
        </w:rPr>
        <w:t>Только тепловые нейтроны</w:t>
      </w:r>
      <w:r w:rsidR="001E2B8D">
        <w:rPr>
          <w:sz w:val="28"/>
          <w:szCs w:val="28"/>
        </w:rPr>
        <w:t xml:space="preserve"> </w:t>
      </w:r>
      <w:r w:rsidRPr="001E2B8D">
        <w:rPr>
          <w:sz w:val="28"/>
          <w:szCs w:val="28"/>
        </w:rPr>
        <w:t>захватываются</w:t>
      </w:r>
      <w:r w:rsidR="001E2B8D">
        <w:rPr>
          <w:sz w:val="28"/>
          <w:szCs w:val="28"/>
        </w:rPr>
        <w:t xml:space="preserve"> </w:t>
      </w:r>
      <w:r w:rsidRPr="001E2B8D">
        <w:rPr>
          <w:sz w:val="28"/>
          <w:szCs w:val="28"/>
        </w:rPr>
        <w:t>с высокой вероятностью. С другой стороны быстрые нейтроны становятся тепловыми при замедлении. Детектор тепловых нейтронов</w:t>
      </w:r>
      <w:r w:rsidR="001E2B8D">
        <w:rPr>
          <w:sz w:val="28"/>
          <w:szCs w:val="28"/>
        </w:rPr>
        <w:t xml:space="preserve"> </w:t>
      </w:r>
      <w:r w:rsidRPr="001E2B8D">
        <w:rPr>
          <w:sz w:val="28"/>
          <w:szCs w:val="28"/>
        </w:rPr>
        <w:t>можно превратить в детектор быстрых, окружив его слоем замедлителя</w:t>
      </w:r>
      <w:r w:rsidR="00C60BF3" w:rsidRPr="001E2B8D">
        <w:rPr>
          <w:sz w:val="28"/>
          <w:szCs w:val="28"/>
        </w:rPr>
        <w:t xml:space="preserve"> </w:t>
      </w:r>
      <w:r w:rsidRPr="001E2B8D">
        <w:rPr>
          <w:sz w:val="28"/>
          <w:szCs w:val="28"/>
        </w:rPr>
        <w:t>нейтронов,</w:t>
      </w:r>
      <w:r w:rsidR="00C60BF3" w:rsidRPr="001E2B8D">
        <w:rPr>
          <w:sz w:val="28"/>
          <w:szCs w:val="28"/>
        </w:rPr>
        <w:t xml:space="preserve"> </w:t>
      </w:r>
      <w:r w:rsidRPr="001E2B8D">
        <w:rPr>
          <w:sz w:val="28"/>
          <w:szCs w:val="28"/>
        </w:rPr>
        <w:t>веществом с большим содержанием водорода</w:t>
      </w:r>
      <w:r w:rsidR="007850C5" w:rsidRPr="001E2B8D">
        <w:rPr>
          <w:sz w:val="28"/>
          <w:szCs w:val="28"/>
        </w:rPr>
        <w:t xml:space="preserve"> </w:t>
      </w:r>
      <w:r w:rsidRPr="001E2B8D">
        <w:rPr>
          <w:sz w:val="28"/>
          <w:szCs w:val="28"/>
        </w:rPr>
        <w:t>(например,</w:t>
      </w:r>
      <w:r w:rsidR="007850C5" w:rsidRPr="001E2B8D">
        <w:rPr>
          <w:sz w:val="28"/>
          <w:szCs w:val="28"/>
        </w:rPr>
        <w:t xml:space="preserve"> </w:t>
      </w:r>
      <w:r w:rsidRPr="001E2B8D">
        <w:rPr>
          <w:sz w:val="28"/>
          <w:szCs w:val="28"/>
        </w:rPr>
        <w:t>парафин).</w:t>
      </w:r>
      <w:r w:rsidR="007850C5" w:rsidRPr="001E2B8D">
        <w:rPr>
          <w:sz w:val="28"/>
          <w:szCs w:val="28"/>
        </w:rPr>
        <w:t xml:space="preserve"> </w:t>
      </w:r>
      <w:r w:rsidRPr="001E2B8D">
        <w:rPr>
          <w:sz w:val="28"/>
          <w:szCs w:val="28"/>
        </w:rPr>
        <w:t>Такие"всеволновые" детекторы выполняются из 2— 3 водородсодержащих</w:t>
      </w:r>
      <w:r w:rsidR="00C60BF3" w:rsidRPr="001E2B8D">
        <w:rPr>
          <w:sz w:val="28"/>
          <w:szCs w:val="28"/>
        </w:rPr>
        <w:t xml:space="preserve"> </w:t>
      </w:r>
      <w:r w:rsidRPr="001E2B8D">
        <w:rPr>
          <w:sz w:val="28"/>
          <w:szCs w:val="28"/>
        </w:rPr>
        <w:t>коаксиальных</w:t>
      </w:r>
      <w:r w:rsidR="00C60BF3" w:rsidRPr="001E2B8D">
        <w:rPr>
          <w:sz w:val="28"/>
          <w:szCs w:val="28"/>
        </w:rPr>
        <w:t xml:space="preserve"> </w:t>
      </w:r>
      <w:r w:rsidRPr="001E2B8D">
        <w:rPr>
          <w:sz w:val="28"/>
          <w:szCs w:val="28"/>
        </w:rPr>
        <w:t>цилиндрических слоев с внутренним расположением борного счетчика или</w:t>
      </w:r>
      <w:r w:rsidR="00BB5200" w:rsidRPr="001E2B8D">
        <w:rPr>
          <w:sz w:val="28"/>
          <w:szCs w:val="28"/>
        </w:rPr>
        <w:t xml:space="preserve"> </w:t>
      </w:r>
      <w:r w:rsidRPr="001E2B8D">
        <w:rPr>
          <w:sz w:val="28"/>
          <w:szCs w:val="28"/>
        </w:rPr>
        <w:t>из</w:t>
      </w:r>
      <w:r w:rsidR="00BB5200" w:rsidRPr="001E2B8D">
        <w:rPr>
          <w:sz w:val="28"/>
          <w:szCs w:val="28"/>
        </w:rPr>
        <w:t xml:space="preserve"> </w:t>
      </w:r>
      <w:r w:rsidRPr="001E2B8D">
        <w:rPr>
          <w:sz w:val="28"/>
          <w:szCs w:val="28"/>
        </w:rPr>
        <w:t>нескольких</w:t>
      </w:r>
      <w:r w:rsidR="00BB5200" w:rsidRPr="001E2B8D">
        <w:rPr>
          <w:sz w:val="28"/>
          <w:szCs w:val="28"/>
        </w:rPr>
        <w:t xml:space="preserve"> </w:t>
      </w:r>
      <w:r w:rsidRPr="001E2B8D">
        <w:rPr>
          <w:sz w:val="28"/>
          <w:szCs w:val="28"/>
        </w:rPr>
        <w:t>полиэтиленовых шаров различных диаметров — замедлителей, надеваемых</w:t>
      </w:r>
      <w:r w:rsidR="00C60BF3" w:rsidRPr="001E2B8D">
        <w:rPr>
          <w:sz w:val="28"/>
          <w:szCs w:val="28"/>
        </w:rPr>
        <w:t xml:space="preserve"> </w:t>
      </w:r>
      <w:r w:rsidRPr="001E2B8D">
        <w:rPr>
          <w:sz w:val="28"/>
          <w:szCs w:val="28"/>
        </w:rPr>
        <w:t>на</w:t>
      </w:r>
      <w:r w:rsidR="00C60BF3" w:rsidRPr="001E2B8D">
        <w:rPr>
          <w:sz w:val="28"/>
          <w:szCs w:val="28"/>
        </w:rPr>
        <w:t xml:space="preserve"> </w:t>
      </w:r>
      <w:r w:rsidRPr="001E2B8D">
        <w:rPr>
          <w:sz w:val="28"/>
          <w:szCs w:val="28"/>
        </w:rPr>
        <w:t>детектор</w:t>
      </w:r>
      <w:r w:rsidR="00C60BF3" w:rsidRPr="001E2B8D">
        <w:rPr>
          <w:sz w:val="28"/>
          <w:szCs w:val="28"/>
        </w:rPr>
        <w:t xml:space="preserve"> </w:t>
      </w:r>
      <w:r w:rsidRPr="001E2B8D">
        <w:rPr>
          <w:sz w:val="28"/>
          <w:szCs w:val="28"/>
        </w:rPr>
        <w:t>так, чтобы он находился в центре шара.</w:t>
      </w:r>
    </w:p>
    <w:p w:rsidR="001E2B8D" w:rsidRPr="001E2B8D" w:rsidRDefault="001E2B8D" w:rsidP="001E2B8D">
      <w:pPr>
        <w:shd w:val="clear" w:color="auto" w:fill="FFFFFF"/>
        <w:tabs>
          <w:tab w:val="num" w:pos="-513"/>
          <w:tab w:val="left" w:pos="993"/>
        </w:tabs>
        <w:suppressAutoHyphens/>
        <w:spacing w:line="360" w:lineRule="auto"/>
        <w:ind w:firstLine="709"/>
        <w:jc w:val="both"/>
        <w:rPr>
          <w:sz w:val="28"/>
          <w:szCs w:val="28"/>
          <w:lang w:val="en-US"/>
        </w:rPr>
      </w:pPr>
    </w:p>
    <w:p w:rsidR="00DD1EF1" w:rsidRPr="001E2B8D" w:rsidRDefault="001C401C" w:rsidP="001E2B8D">
      <w:pPr>
        <w:tabs>
          <w:tab w:val="num" w:pos="57"/>
          <w:tab w:val="left" w:pos="993"/>
        </w:tabs>
        <w:suppressAutoHyphens/>
        <w:spacing w:line="360" w:lineRule="auto"/>
        <w:ind w:firstLine="709"/>
        <w:jc w:val="both"/>
        <w:rPr>
          <w:sz w:val="28"/>
        </w:rPr>
      </w:pPr>
      <w:r>
        <w:rPr>
          <w:sz w:val="28"/>
        </w:rPr>
        <w:pict>
          <v:shape id="_x0000_i1030" type="#_x0000_t75" style="width:182.25pt;height:96pt">
            <v:imagedata r:id="rId10" o:title=""/>
          </v:shape>
        </w:pict>
      </w:r>
    </w:p>
    <w:p w:rsidR="00DD1EF1" w:rsidRPr="001E2B8D" w:rsidRDefault="00DD1EF1" w:rsidP="001E2B8D">
      <w:pPr>
        <w:shd w:val="clear" w:color="auto" w:fill="FFFFFF"/>
        <w:tabs>
          <w:tab w:val="num" w:pos="57"/>
          <w:tab w:val="left" w:pos="993"/>
        </w:tabs>
        <w:suppressAutoHyphens/>
        <w:spacing w:line="360" w:lineRule="auto"/>
        <w:ind w:firstLine="709"/>
        <w:jc w:val="both"/>
        <w:rPr>
          <w:sz w:val="28"/>
        </w:rPr>
      </w:pPr>
      <w:r w:rsidRPr="001E2B8D">
        <w:rPr>
          <w:sz w:val="28"/>
          <w:szCs w:val="18"/>
        </w:rPr>
        <w:t>Рис</w:t>
      </w:r>
      <w:r w:rsidR="00525B1E" w:rsidRPr="001E2B8D">
        <w:rPr>
          <w:sz w:val="28"/>
          <w:szCs w:val="18"/>
        </w:rPr>
        <w:t>5</w:t>
      </w:r>
      <w:r w:rsidRPr="001E2B8D">
        <w:rPr>
          <w:sz w:val="28"/>
          <w:szCs w:val="18"/>
        </w:rPr>
        <w:t xml:space="preserve"> Всеволновой счетчик</w:t>
      </w:r>
    </w:p>
    <w:p w:rsidR="001E2B8D" w:rsidRDefault="001E2B8D" w:rsidP="001E2B8D">
      <w:pPr>
        <w:shd w:val="clear" w:color="auto" w:fill="FFFFFF"/>
        <w:tabs>
          <w:tab w:val="num" w:pos="-513"/>
          <w:tab w:val="left" w:pos="993"/>
        </w:tabs>
        <w:suppressAutoHyphens/>
        <w:spacing w:line="360" w:lineRule="auto"/>
        <w:ind w:firstLine="709"/>
        <w:jc w:val="both"/>
        <w:rPr>
          <w:sz w:val="28"/>
          <w:szCs w:val="28"/>
          <w:lang w:val="en-US"/>
        </w:rPr>
      </w:pPr>
    </w:p>
    <w:p w:rsidR="001E2B8D" w:rsidRDefault="00DD1EF1" w:rsidP="001E2B8D">
      <w:pPr>
        <w:shd w:val="clear" w:color="auto" w:fill="FFFFFF"/>
        <w:tabs>
          <w:tab w:val="num" w:pos="-513"/>
          <w:tab w:val="left" w:pos="993"/>
        </w:tabs>
        <w:suppressAutoHyphens/>
        <w:spacing w:line="360" w:lineRule="auto"/>
        <w:ind w:firstLine="709"/>
        <w:jc w:val="both"/>
        <w:rPr>
          <w:sz w:val="28"/>
          <w:szCs w:val="28"/>
          <w:lang w:val="en-US"/>
        </w:rPr>
      </w:pPr>
      <w:r w:rsidRPr="001E2B8D">
        <w:rPr>
          <w:sz w:val="28"/>
          <w:szCs w:val="28"/>
        </w:rPr>
        <w:t>Конструкция всеволнового счетчика, который может регистрировать</w:t>
      </w:r>
      <w:r w:rsidR="003C3D21" w:rsidRPr="001E2B8D">
        <w:rPr>
          <w:sz w:val="28"/>
          <w:szCs w:val="28"/>
        </w:rPr>
        <w:t xml:space="preserve"> </w:t>
      </w:r>
      <w:r w:rsidRPr="001E2B8D">
        <w:rPr>
          <w:sz w:val="28"/>
          <w:szCs w:val="28"/>
        </w:rPr>
        <w:t>нейтроны</w:t>
      </w:r>
      <w:r w:rsidR="003C3D21" w:rsidRPr="001E2B8D">
        <w:rPr>
          <w:sz w:val="28"/>
          <w:szCs w:val="28"/>
        </w:rPr>
        <w:t xml:space="preserve"> </w:t>
      </w:r>
      <w:r w:rsidRPr="001E2B8D">
        <w:rPr>
          <w:sz w:val="28"/>
          <w:szCs w:val="28"/>
        </w:rPr>
        <w:t>в</w:t>
      </w:r>
      <w:r w:rsidR="003C3D21" w:rsidRPr="001E2B8D">
        <w:rPr>
          <w:sz w:val="28"/>
          <w:szCs w:val="28"/>
        </w:rPr>
        <w:t xml:space="preserve"> </w:t>
      </w:r>
      <w:r w:rsidRPr="001E2B8D">
        <w:rPr>
          <w:sz w:val="28"/>
          <w:szCs w:val="28"/>
        </w:rPr>
        <w:t>диапазоне от 0,1 до 5 МэВ с постоянной эффективностью,</w:t>
      </w:r>
      <w:r w:rsidR="003C3D21" w:rsidRPr="001E2B8D">
        <w:rPr>
          <w:sz w:val="28"/>
          <w:szCs w:val="28"/>
        </w:rPr>
        <w:t xml:space="preserve"> </w:t>
      </w:r>
      <w:r w:rsidRPr="001E2B8D">
        <w:rPr>
          <w:sz w:val="28"/>
          <w:szCs w:val="28"/>
        </w:rPr>
        <w:t>показана</w:t>
      </w:r>
      <w:r w:rsidR="003C3D21" w:rsidRPr="001E2B8D">
        <w:rPr>
          <w:sz w:val="28"/>
          <w:szCs w:val="28"/>
        </w:rPr>
        <w:t xml:space="preserve"> </w:t>
      </w:r>
      <w:r w:rsidRPr="001E2B8D">
        <w:rPr>
          <w:sz w:val="28"/>
          <w:szCs w:val="28"/>
        </w:rPr>
        <w:t>на</w:t>
      </w:r>
      <w:r w:rsidR="003C3D21" w:rsidRPr="001E2B8D">
        <w:rPr>
          <w:sz w:val="28"/>
          <w:szCs w:val="28"/>
        </w:rPr>
        <w:t xml:space="preserve"> </w:t>
      </w:r>
      <w:r w:rsidRPr="001E2B8D">
        <w:rPr>
          <w:sz w:val="28"/>
          <w:szCs w:val="28"/>
        </w:rPr>
        <w:t>рис</w:t>
      </w:r>
      <w:r w:rsidR="00525B1E" w:rsidRPr="001E2B8D">
        <w:rPr>
          <w:sz w:val="28"/>
          <w:szCs w:val="28"/>
        </w:rPr>
        <w:t>5</w:t>
      </w:r>
      <w:r w:rsidRPr="001E2B8D">
        <w:rPr>
          <w:sz w:val="28"/>
          <w:szCs w:val="28"/>
        </w:rPr>
        <w:t>.</w:t>
      </w:r>
      <w:r w:rsidR="003C3D21" w:rsidRPr="001E2B8D">
        <w:rPr>
          <w:sz w:val="28"/>
          <w:szCs w:val="28"/>
        </w:rPr>
        <w:t xml:space="preserve"> </w:t>
      </w:r>
      <w:r w:rsidRPr="001E2B8D">
        <w:rPr>
          <w:sz w:val="28"/>
          <w:szCs w:val="28"/>
        </w:rPr>
        <w:t>Счетчик</w:t>
      </w:r>
      <w:r w:rsidR="003C3D21" w:rsidRPr="001E2B8D">
        <w:rPr>
          <w:sz w:val="28"/>
          <w:szCs w:val="28"/>
        </w:rPr>
        <w:t xml:space="preserve"> </w:t>
      </w:r>
      <w:r w:rsidRPr="001E2B8D">
        <w:rPr>
          <w:sz w:val="28"/>
          <w:szCs w:val="28"/>
        </w:rPr>
        <w:t>состоит из двух цилиндрических парафиновых блоков (1), вставленных один в другой</w:t>
      </w:r>
      <w:r w:rsidR="003C3D21" w:rsidRPr="001E2B8D">
        <w:rPr>
          <w:sz w:val="28"/>
          <w:szCs w:val="28"/>
        </w:rPr>
        <w:t xml:space="preserve"> </w:t>
      </w:r>
      <w:r w:rsidRPr="001E2B8D">
        <w:rPr>
          <w:sz w:val="28"/>
          <w:szCs w:val="28"/>
        </w:rPr>
        <w:t xml:space="preserve">(диаметр 380 и </w:t>
      </w:r>
      <w:smartTag w:uri="urn:schemas-microsoft-com:office:smarttags" w:element="metricconverter">
        <w:smartTagPr>
          <w:attr w:name="ProductID" w:val="200 мм"/>
        </w:smartTagPr>
        <w:r w:rsidRPr="001E2B8D">
          <w:rPr>
            <w:sz w:val="28"/>
            <w:szCs w:val="28"/>
          </w:rPr>
          <w:t>200 мм</w:t>
        </w:r>
      </w:smartTag>
      <w:r w:rsidRPr="001E2B8D">
        <w:rPr>
          <w:sz w:val="28"/>
          <w:szCs w:val="28"/>
        </w:rPr>
        <w:t xml:space="preserve">, длина 500 и </w:t>
      </w:r>
      <w:smartTag w:uri="urn:schemas-microsoft-com:office:smarttags" w:element="metricconverter">
        <w:smartTagPr>
          <w:attr w:name="ProductID" w:val="350 мм"/>
        </w:smartTagPr>
        <w:r w:rsidRPr="001E2B8D">
          <w:rPr>
            <w:sz w:val="28"/>
            <w:szCs w:val="28"/>
          </w:rPr>
          <w:t>350 мм</w:t>
        </w:r>
      </w:smartTag>
      <w:r w:rsidRPr="001E2B8D">
        <w:rPr>
          <w:sz w:val="28"/>
          <w:szCs w:val="28"/>
        </w:rPr>
        <w:t xml:space="preserve"> соответственно), между</w:t>
      </w:r>
      <w:r w:rsidR="003C3D21" w:rsidRPr="001E2B8D">
        <w:rPr>
          <w:sz w:val="28"/>
          <w:szCs w:val="28"/>
        </w:rPr>
        <w:t xml:space="preserve"> </w:t>
      </w:r>
      <w:r w:rsidRPr="001E2B8D">
        <w:rPr>
          <w:sz w:val="28"/>
          <w:szCs w:val="28"/>
        </w:rPr>
        <w:t>которыми</w:t>
      </w:r>
      <w:r w:rsidR="003C3D21" w:rsidRPr="001E2B8D">
        <w:rPr>
          <w:sz w:val="28"/>
          <w:szCs w:val="28"/>
        </w:rPr>
        <w:t xml:space="preserve"> </w:t>
      </w:r>
      <w:r w:rsidRPr="001E2B8D">
        <w:rPr>
          <w:sz w:val="28"/>
          <w:szCs w:val="28"/>
        </w:rPr>
        <w:t>находитс</w:t>
      </w:r>
      <w:r w:rsidR="00BB5200" w:rsidRPr="001E2B8D">
        <w:rPr>
          <w:sz w:val="28"/>
          <w:szCs w:val="28"/>
        </w:rPr>
        <w:t xml:space="preserve">я </w:t>
      </w:r>
      <w:r w:rsidRPr="001E2B8D">
        <w:rPr>
          <w:sz w:val="28"/>
          <w:szCs w:val="28"/>
        </w:rPr>
        <w:t xml:space="preserve">экран (2), состоящий из слоя </w:t>
      </w:r>
      <w:r w:rsidRPr="001E2B8D">
        <w:rPr>
          <w:sz w:val="28"/>
          <w:szCs w:val="28"/>
          <w:lang w:val="en-US"/>
        </w:rPr>
        <w:t>B</w:t>
      </w:r>
      <w:r w:rsidRPr="001E2B8D">
        <w:rPr>
          <w:sz w:val="28"/>
          <w:szCs w:val="28"/>
          <w:vertAlign w:val="subscript"/>
        </w:rPr>
        <w:t>2</w:t>
      </w:r>
      <w:r w:rsidRPr="001E2B8D">
        <w:rPr>
          <w:sz w:val="28"/>
          <w:szCs w:val="28"/>
          <w:lang w:val="en-US"/>
        </w:rPr>
        <w:t>O</w:t>
      </w:r>
      <w:r w:rsidRPr="001E2B8D">
        <w:rPr>
          <w:sz w:val="28"/>
          <w:szCs w:val="28"/>
          <w:vertAlign w:val="subscript"/>
        </w:rPr>
        <w:t>3</w:t>
      </w:r>
      <w:r w:rsidRPr="001E2B8D">
        <w:rPr>
          <w:sz w:val="28"/>
          <w:szCs w:val="28"/>
        </w:rPr>
        <w:t>. Экран и внешний цилиндрический парафиновый блок</w:t>
      </w:r>
      <w:r w:rsidR="00BB5200" w:rsidRPr="001E2B8D">
        <w:rPr>
          <w:sz w:val="28"/>
          <w:szCs w:val="28"/>
        </w:rPr>
        <w:t xml:space="preserve"> </w:t>
      </w:r>
      <w:r w:rsidRPr="001E2B8D">
        <w:rPr>
          <w:sz w:val="28"/>
          <w:szCs w:val="28"/>
        </w:rPr>
        <w:t>предназначены для уменьшения чувствительности всеволнового счетчика</w:t>
      </w:r>
      <w:r w:rsidR="003C3D21" w:rsidRPr="001E2B8D">
        <w:rPr>
          <w:sz w:val="28"/>
          <w:szCs w:val="28"/>
        </w:rPr>
        <w:t xml:space="preserve"> </w:t>
      </w:r>
      <w:r w:rsidRPr="001E2B8D">
        <w:rPr>
          <w:sz w:val="28"/>
          <w:szCs w:val="28"/>
        </w:rPr>
        <w:t>к</w:t>
      </w:r>
      <w:r w:rsidR="003C3D21" w:rsidRPr="001E2B8D">
        <w:rPr>
          <w:sz w:val="28"/>
          <w:szCs w:val="28"/>
        </w:rPr>
        <w:t xml:space="preserve"> </w:t>
      </w:r>
      <w:r w:rsidRPr="001E2B8D">
        <w:rPr>
          <w:sz w:val="28"/>
          <w:szCs w:val="28"/>
        </w:rPr>
        <w:t>рассеянным</w:t>
      </w:r>
      <w:r w:rsidR="003C3D21" w:rsidRPr="001E2B8D">
        <w:rPr>
          <w:sz w:val="28"/>
          <w:szCs w:val="28"/>
        </w:rPr>
        <w:t xml:space="preserve"> </w:t>
      </w:r>
      <w:r w:rsidRPr="001E2B8D">
        <w:rPr>
          <w:sz w:val="28"/>
          <w:szCs w:val="28"/>
        </w:rPr>
        <w:t>нейтронам, поступающим не с правого торца счетчика.</w:t>
      </w:r>
      <w:r w:rsidR="003C3D21" w:rsidRPr="001E2B8D">
        <w:rPr>
          <w:sz w:val="28"/>
          <w:szCs w:val="28"/>
        </w:rPr>
        <w:t xml:space="preserve"> </w:t>
      </w:r>
      <w:r w:rsidRPr="001E2B8D">
        <w:rPr>
          <w:sz w:val="28"/>
          <w:szCs w:val="28"/>
        </w:rPr>
        <w:t>Внутри</w:t>
      </w:r>
      <w:r w:rsidR="003C3D21" w:rsidRPr="001E2B8D">
        <w:rPr>
          <w:sz w:val="28"/>
          <w:szCs w:val="28"/>
        </w:rPr>
        <w:t xml:space="preserve"> </w:t>
      </w:r>
      <w:r w:rsidRPr="001E2B8D">
        <w:rPr>
          <w:sz w:val="28"/>
          <w:szCs w:val="28"/>
        </w:rPr>
        <w:t>парафиновых</w:t>
      </w:r>
      <w:r w:rsidR="003C3D21" w:rsidRPr="001E2B8D">
        <w:rPr>
          <w:sz w:val="28"/>
          <w:szCs w:val="28"/>
        </w:rPr>
        <w:t xml:space="preserve"> </w:t>
      </w:r>
      <w:r w:rsidRPr="001E2B8D">
        <w:rPr>
          <w:sz w:val="28"/>
          <w:szCs w:val="28"/>
        </w:rPr>
        <w:t>блоков</w:t>
      </w:r>
      <w:r w:rsidR="003C3D21" w:rsidRPr="001E2B8D">
        <w:rPr>
          <w:sz w:val="28"/>
          <w:szCs w:val="28"/>
        </w:rPr>
        <w:t xml:space="preserve"> </w:t>
      </w:r>
      <w:r w:rsidRPr="001E2B8D">
        <w:rPr>
          <w:sz w:val="28"/>
          <w:szCs w:val="28"/>
        </w:rPr>
        <w:t>устанавливают пропорциональный борный счетчик (4), который с правого торца закрывается</w:t>
      </w:r>
      <w:r w:rsidR="003C3D21" w:rsidRPr="001E2B8D">
        <w:rPr>
          <w:sz w:val="28"/>
          <w:szCs w:val="28"/>
        </w:rPr>
        <w:t xml:space="preserve"> </w:t>
      </w:r>
      <w:r w:rsidRPr="001E2B8D">
        <w:rPr>
          <w:sz w:val="28"/>
          <w:szCs w:val="28"/>
        </w:rPr>
        <w:t>кадмиевым колпачком (5) для экранировки от прямого пучка</w:t>
      </w:r>
      <w:r w:rsidR="003C3D21" w:rsidRPr="001E2B8D">
        <w:rPr>
          <w:sz w:val="28"/>
          <w:szCs w:val="28"/>
        </w:rPr>
        <w:t xml:space="preserve"> </w:t>
      </w:r>
      <w:r w:rsidRPr="001E2B8D">
        <w:rPr>
          <w:sz w:val="28"/>
          <w:szCs w:val="28"/>
        </w:rPr>
        <w:t>тепловых</w:t>
      </w:r>
      <w:r w:rsidR="003C3D21" w:rsidRPr="001E2B8D">
        <w:rPr>
          <w:sz w:val="28"/>
          <w:szCs w:val="28"/>
        </w:rPr>
        <w:t xml:space="preserve"> </w:t>
      </w:r>
      <w:r w:rsidRPr="001E2B8D">
        <w:rPr>
          <w:sz w:val="28"/>
          <w:szCs w:val="28"/>
        </w:rPr>
        <w:t>нейтронов.</w:t>
      </w:r>
      <w:r w:rsidR="003C3D21" w:rsidRPr="001E2B8D">
        <w:rPr>
          <w:sz w:val="28"/>
          <w:szCs w:val="28"/>
        </w:rPr>
        <w:t xml:space="preserve"> </w:t>
      </w:r>
      <w:r w:rsidRPr="001E2B8D">
        <w:rPr>
          <w:sz w:val="28"/>
          <w:szCs w:val="28"/>
        </w:rPr>
        <w:t>Для</w:t>
      </w:r>
      <w:r w:rsidR="003C3D21" w:rsidRPr="001E2B8D">
        <w:rPr>
          <w:sz w:val="28"/>
          <w:szCs w:val="28"/>
        </w:rPr>
        <w:t xml:space="preserve"> </w:t>
      </w:r>
      <w:r w:rsidRPr="001E2B8D">
        <w:rPr>
          <w:sz w:val="28"/>
          <w:szCs w:val="28"/>
        </w:rPr>
        <w:t>увеличения эффективности регистрации медленных нейтронов в торцевой части</w:t>
      </w:r>
      <w:r w:rsidR="00064881" w:rsidRPr="001E2B8D">
        <w:rPr>
          <w:sz w:val="28"/>
          <w:szCs w:val="28"/>
        </w:rPr>
        <w:t xml:space="preserve"> </w:t>
      </w:r>
      <w:r w:rsidRPr="001E2B8D">
        <w:rPr>
          <w:sz w:val="28"/>
          <w:szCs w:val="28"/>
        </w:rPr>
        <w:t>парафина</w:t>
      </w:r>
      <w:r w:rsidR="00064881" w:rsidRPr="001E2B8D">
        <w:rPr>
          <w:sz w:val="28"/>
          <w:szCs w:val="28"/>
        </w:rPr>
        <w:t xml:space="preserve"> </w:t>
      </w:r>
      <w:r w:rsidRPr="001E2B8D">
        <w:rPr>
          <w:sz w:val="28"/>
          <w:szCs w:val="28"/>
        </w:rPr>
        <w:t>по</w:t>
      </w:r>
      <w:r w:rsidR="00064881" w:rsidRPr="001E2B8D">
        <w:rPr>
          <w:sz w:val="28"/>
          <w:szCs w:val="28"/>
        </w:rPr>
        <w:t xml:space="preserve"> </w:t>
      </w:r>
      <w:r w:rsidRPr="001E2B8D">
        <w:rPr>
          <w:sz w:val="28"/>
          <w:szCs w:val="28"/>
        </w:rPr>
        <w:t>окружности высверлено несколько отверстий (3). Быстрые нейтроны проникают</w:t>
      </w:r>
      <w:r w:rsidR="00F169D1" w:rsidRPr="001E2B8D">
        <w:rPr>
          <w:sz w:val="28"/>
          <w:szCs w:val="28"/>
        </w:rPr>
        <w:t xml:space="preserve"> </w:t>
      </w:r>
      <w:r w:rsidRPr="001E2B8D">
        <w:rPr>
          <w:sz w:val="28"/>
          <w:szCs w:val="28"/>
        </w:rPr>
        <w:t>в</w:t>
      </w:r>
      <w:r w:rsidR="00F169D1" w:rsidRPr="001E2B8D">
        <w:rPr>
          <w:sz w:val="28"/>
          <w:szCs w:val="28"/>
        </w:rPr>
        <w:t xml:space="preserve"> </w:t>
      </w:r>
      <w:r w:rsidRPr="001E2B8D">
        <w:rPr>
          <w:sz w:val="28"/>
          <w:szCs w:val="28"/>
        </w:rPr>
        <w:t>парафин,</w:t>
      </w:r>
      <w:r w:rsidR="00F169D1" w:rsidRPr="001E2B8D">
        <w:rPr>
          <w:sz w:val="28"/>
          <w:szCs w:val="28"/>
        </w:rPr>
        <w:t xml:space="preserve"> </w:t>
      </w:r>
      <w:r w:rsidRPr="001E2B8D">
        <w:rPr>
          <w:sz w:val="28"/>
          <w:szCs w:val="28"/>
        </w:rPr>
        <w:t>где они замедляются и регистрируются счетчиком. При плотности потока нейтронов1 нейгр /(см</w:t>
      </w:r>
      <w:r w:rsidRPr="001E2B8D">
        <w:rPr>
          <w:sz w:val="28"/>
          <w:szCs w:val="28"/>
          <w:vertAlign w:val="superscript"/>
        </w:rPr>
        <w:t>2</w:t>
      </w:r>
      <w:r w:rsidRPr="001E2B8D">
        <w:rPr>
          <w:sz w:val="28"/>
          <w:szCs w:val="28"/>
          <w:lang w:val="el-GR"/>
        </w:rPr>
        <w:t>·</w:t>
      </w:r>
      <w:r w:rsidRPr="001E2B8D">
        <w:rPr>
          <w:sz w:val="28"/>
          <w:szCs w:val="28"/>
        </w:rPr>
        <w:t>с) скорость счета всеволнового счетчика достигает 200отсч /мин</w:t>
      </w:r>
      <w:r w:rsidR="00F169D1" w:rsidRPr="001E2B8D">
        <w:rPr>
          <w:sz w:val="28"/>
          <w:szCs w:val="28"/>
        </w:rPr>
        <w:t xml:space="preserve"> </w:t>
      </w:r>
      <w:r w:rsidRPr="001E2B8D">
        <w:rPr>
          <w:sz w:val="28"/>
          <w:szCs w:val="28"/>
        </w:rPr>
        <w:t xml:space="preserve">Эффективность борного счетчика </w:t>
      </w:r>
      <w:r w:rsidRPr="001E2B8D">
        <w:rPr>
          <w:sz w:val="28"/>
          <w:szCs w:val="28"/>
          <w:lang w:val="en-US"/>
        </w:rPr>
        <w:t>h</w:t>
      </w:r>
      <w:r w:rsidRPr="001E2B8D">
        <w:rPr>
          <w:sz w:val="28"/>
          <w:szCs w:val="28"/>
        </w:rPr>
        <w:t>, зависящую от длины</w:t>
      </w:r>
      <w:r w:rsidR="00F169D1" w:rsidRPr="001E2B8D">
        <w:rPr>
          <w:sz w:val="28"/>
          <w:szCs w:val="28"/>
        </w:rPr>
        <w:t xml:space="preserve"> </w:t>
      </w:r>
      <w:r w:rsidRPr="001E2B8D">
        <w:rPr>
          <w:sz w:val="28"/>
          <w:szCs w:val="28"/>
        </w:rPr>
        <w:t xml:space="preserve">рабочего объема </w:t>
      </w:r>
      <w:r w:rsidRPr="001E2B8D">
        <w:rPr>
          <w:i/>
          <w:iCs/>
          <w:sz w:val="28"/>
          <w:szCs w:val="28"/>
          <w:lang w:val="en-US"/>
        </w:rPr>
        <w:t>l</w:t>
      </w:r>
      <w:r w:rsidRPr="001E2B8D">
        <w:rPr>
          <w:sz w:val="28"/>
          <w:szCs w:val="28"/>
        </w:rPr>
        <w:t xml:space="preserve">, энергиинейтронов </w:t>
      </w:r>
      <w:r w:rsidRPr="001E2B8D">
        <w:rPr>
          <w:i/>
          <w:iCs/>
          <w:sz w:val="28"/>
          <w:szCs w:val="28"/>
          <w:lang w:val="en-US"/>
        </w:rPr>
        <w:t>E</w:t>
      </w:r>
      <w:r w:rsidRPr="001E2B8D">
        <w:rPr>
          <w:i/>
          <w:iCs/>
          <w:sz w:val="28"/>
          <w:szCs w:val="28"/>
          <w:vertAlign w:val="subscript"/>
          <w:lang w:val="en-US"/>
        </w:rPr>
        <w:t>n</w:t>
      </w:r>
      <w:r w:rsidRPr="001E2B8D">
        <w:rPr>
          <w:i/>
          <w:iCs/>
          <w:sz w:val="28"/>
          <w:szCs w:val="28"/>
        </w:rPr>
        <w:t xml:space="preserve"> </w:t>
      </w:r>
      <w:r w:rsidRPr="001E2B8D">
        <w:rPr>
          <w:sz w:val="28"/>
          <w:szCs w:val="28"/>
        </w:rPr>
        <w:t xml:space="preserve">и давления газа </w:t>
      </w:r>
      <w:r w:rsidRPr="001E2B8D">
        <w:rPr>
          <w:i/>
          <w:iCs/>
          <w:sz w:val="28"/>
          <w:szCs w:val="28"/>
          <w:lang w:val="en-US"/>
        </w:rPr>
        <w:t>p</w:t>
      </w:r>
      <w:r w:rsidRPr="001E2B8D">
        <w:rPr>
          <w:sz w:val="28"/>
          <w:szCs w:val="28"/>
        </w:rPr>
        <w:t>, можно определить по формуле:</w:t>
      </w:r>
      <w:r w:rsidR="00F169D1" w:rsidRPr="001E2B8D">
        <w:rPr>
          <w:sz w:val="28"/>
          <w:szCs w:val="28"/>
        </w:rPr>
        <w:t xml:space="preserve"> </w:t>
      </w:r>
    </w:p>
    <w:p w:rsidR="001E2B8D" w:rsidRDefault="001E2B8D" w:rsidP="001E2B8D">
      <w:pPr>
        <w:shd w:val="clear" w:color="auto" w:fill="FFFFFF"/>
        <w:tabs>
          <w:tab w:val="num" w:pos="-513"/>
          <w:tab w:val="left" w:pos="993"/>
        </w:tabs>
        <w:suppressAutoHyphens/>
        <w:spacing w:line="360" w:lineRule="auto"/>
        <w:ind w:firstLine="709"/>
        <w:jc w:val="both"/>
        <w:rPr>
          <w:sz w:val="28"/>
          <w:szCs w:val="28"/>
          <w:lang w:val="en-US"/>
        </w:rPr>
      </w:pPr>
    </w:p>
    <w:p w:rsidR="00F169D1" w:rsidRPr="001E2B8D" w:rsidRDefault="00DD1EF1" w:rsidP="001E2B8D">
      <w:pPr>
        <w:shd w:val="clear" w:color="auto" w:fill="FFFFFF"/>
        <w:tabs>
          <w:tab w:val="num" w:pos="-513"/>
          <w:tab w:val="left" w:pos="993"/>
        </w:tabs>
        <w:suppressAutoHyphens/>
        <w:spacing w:line="360" w:lineRule="auto"/>
        <w:ind w:firstLine="709"/>
        <w:jc w:val="both"/>
        <w:rPr>
          <w:sz w:val="28"/>
          <w:szCs w:val="28"/>
        </w:rPr>
      </w:pPr>
      <w:r w:rsidRPr="001E2B8D">
        <w:rPr>
          <w:sz w:val="28"/>
          <w:szCs w:val="28"/>
          <w:lang w:val="el-GR"/>
        </w:rPr>
        <w:t xml:space="preserve">η </w:t>
      </w:r>
      <w:r w:rsidRPr="001E2B8D">
        <w:rPr>
          <w:sz w:val="28"/>
          <w:szCs w:val="28"/>
        </w:rPr>
        <w:t>= 1 - ехр(-0,07 р</w:t>
      </w:r>
      <w:r w:rsidRPr="001E2B8D">
        <w:rPr>
          <w:i/>
          <w:iCs/>
          <w:sz w:val="28"/>
          <w:szCs w:val="28"/>
          <w:lang w:val="el-GR"/>
        </w:rPr>
        <w:t xml:space="preserve"> </w:t>
      </w:r>
      <w:r w:rsidRPr="001E2B8D">
        <w:rPr>
          <w:i/>
          <w:iCs/>
          <w:sz w:val="28"/>
          <w:szCs w:val="28"/>
          <w:lang w:val="en-US"/>
        </w:rPr>
        <w:t>l</w:t>
      </w:r>
      <w:r w:rsidRPr="001E2B8D">
        <w:rPr>
          <w:sz w:val="28"/>
          <w:szCs w:val="28"/>
        </w:rPr>
        <w:t>/</w:t>
      </w:r>
      <w:r w:rsidRPr="001E2B8D">
        <w:rPr>
          <w:sz w:val="28"/>
          <w:szCs w:val="28"/>
          <w:lang w:val="en-US"/>
        </w:rPr>
        <w:t>E</w:t>
      </w:r>
      <w:r w:rsidRPr="001E2B8D">
        <w:rPr>
          <w:sz w:val="28"/>
          <w:szCs w:val="28"/>
          <w:vertAlign w:val="subscript"/>
          <w:lang w:val="en-US"/>
        </w:rPr>
        <w:t>n</w:t>
      </w:r>
      <w:r w:rsidRPr="001E2B8D">
        <w:rPr>
          <w:sz w:val="28"/>
          <w:szCs w:val="28"/>
          <w:vertAlign w:val="superscript"/>
        </w:rPr>
        <w:t>1/2</w:t>
      </w:r>
      <w:r w:rsidRPr="001E2B8D">
        <w:rPr>
          <w:sz w:val="28"/>
          <w:szCs w:val="28"/>
        </w:rPr>
        <w:t>)</w:t>
      </w:r>
      <w:r w:rsidRPr="001E2B8D">
        <w:rPr>
          <w:sz w:val="28"/>
          <w:szCs w:val="28"/>
        </w:rPr>
        <w:tab/>
        <w:t>(</w:t>
      </w:r>
      <w:r w:rsidR="00F169D1" w:rsidRPr="001E2B8D">
        <w:rPr>
          <w:sz w:val="28"/>
          <w:szCs w:val="28"/>
        </w:rPr>
        <w:t>4</w:t>
      </w:r>
      <w:r w:rsidRPr="001E2B8D">
        <w:rPr>
          <w:sz w:val="28"/>
          <w:szCs w:val="28"/>
        </w:rPr>
        <w:t>)</w:t>
      </w:r>
      <w:r w:rsidR="00F169D1" w:rsidRPr="001E2B8D">
        <w:rPr>
          <w:sz w:val="28"/>
          <w:szCs w:val="28"/>
        </w:rPr>
        <w:t xml:space="preserve"> </w:t>
      </w:r>
    </w:p>
    <w:p w:rsidR="001E2B8D" w:rsidRDefault="001E2B8D" w:rsidP="001E2B8D">
      <w:pPr>
        <w:shd w:val="clear" w:color="auto" w:fill="FFFFFF"/>
        <w:tabs>
          <w:tab w:val="left" w:pos="993"/>
        </w:tabs>
        <w:suppressAutoHyphens/>
        <w:spacing w:line="360" w:lineRule="auto"/>
        <w:ind w:firstLine="709"/>
        <w:jc w:val="both"/>
        <w:rPr>
          <w:sz w:val="28"/>
          <w:szCs w:val="28"/>
          <w:lang w:val="en-US"/>
        </w:rPr>
      </w:pPr>
    </w:p>
    <w:p w:rsidR="00DD1EF1" w:rsidRPr="001E2B8D" w:rsidRDefault="00DD1EF1" w:rsidP="001E2B8D">
      <w:pPr>
        <w:shd w:val="clear" w:color="auto" w:fill="FFFFFF"/>
        <w:tabs>
          <w:tab w:val="left" w:pos="993"/>
        </w:tabs>
        <w:suppressAutoHyphens/>
        <w:spacing w:line="360" w:lineRule="auto"/>
        <w:ind w:firstLine="709"/>
        <w:jc w:val="both"/>
        <w:rPr>
          <w:sz w:val="28"/>
          <w:szCs w:val="28"/>
        </w:rPr>
      </w:pPr>
      <w:r w:rsidRPr="001E2B8D">
        <w:rPr>
          <w:sz w:val="28"/>
          <w:szCs w:val="28"/>
        </w:rPr>
        <w:t xml:space="preserve">При </w:t>
      </w:r>
      <w:r w:rsidRPr="001E2B8D">
        <w:rPr>
          <w:sz w:val="28"/>
          <w:szCs w:val="28"/>
          <w:lang w:val="en-US"/>
        </w:rPr>
        <w:t>p</w:t>
      </w:r>
      <w:r w:rsidRPr="001E2B8D">
        <w:rPr>
          <w:sz w:val="28"/>
          <w:szCs w:val="28"/>
        </w:rPr>
        <w:t xml:space="preserve"> = 0,1 МПа, </w:t>
      </w:r>
      <w:r w:rsidRPr="001E2B8D">
        <w:rPr>
          <w:i/>
          <w:iCs/>
          <w:sz w:val="28"/>
          <w:szCs w:val="28"/>
          <w:lang w:val="en-US"/>
        </w:rPr>
        <w:t>l</w:t>
      </w:r>
      <w:r w:rsidRPr="001E2B8D">
        <w:rPr>
          <w:sz w:val="28"/>
          <w:szCs w:val="28"/>
        </w:rPr>
        <w:t xml:space="preserve"> = 20см, </w:t>
      </w:r>
      <w:r w:rsidRPr="001E2B8D">
        <w:rPr>
          <w:i/>
          <w:iCs/>
          <w:sz w:val="28"/>
          <w:szCs w:val="28"/>
          <w:lang w:val="en-US"/>
        </w:rPr>
        <w:t>E</w:t>
      </w:r>
      <w:r w:rsidRPr="001E2B8D">
        <w:rPr>
          <w:i/>
          <w:iCs/>
          <w:sz w:val="28"/>
          <w:szCs w:val="28"/>
          <w:vertAlign w:val="subscript"/>
          <w:lang w:val="en-US"/>
        </w:rPr>
        <w:t>n</w:t>
      </w:r>
      <w:r w:rsidRPr="001E2B8D">
        <w:rPr>
          <w:i/>
          <w:iCs/>
          <w:sz w:val="28"/>
          <w:szCs w:val="28"/>
        </w:rPr>
        <w:t xml:space="preserve"> </w:t>
      </w:r>
      <w:r w:rsidRPr="001E2B8D">
        <w:rPr>
          <w:sz w:val="28"/>
          <w:szCs w:val="28"/>
        </w:rPr>
        <w:t xml:space="preserve">= 0,0253 эВ, </w:t>
      </w:r>
      <w:r w:rsidRPr="001E2B8D">
        <w:rPr>
          <w:sz w:val="28"/>
          <w:szCs w:val="28"/>
          <w:lang w:val="el-GR"/>
        </w:rPr>
        <w:t xml:space="preserve">η </w:t>
      </w:r>
      <w:r w:rsidRPr="001E2B8D">
        <w:rPr>
          <w:sz w:val="28"/>
          <w:szCs w:val="28"/>
        </w:rPr>
        <w:t>= 0,9</w:t>
      </w:r>
    </w:p>
    <w:p w:rsidR="00DD1EF1" w:rsidRPr="001E2B8D" w:rsidRDefault="00DD1EF1" w:rsidP="001E2B8D">
      <w:pPr>
        <w:shd w:val="clear" w:color="auto" w:fill="FFFFFF"/>
        <w:tabs>
          <w:tab w:val="num" w:pos="-570"/>
          <w:tab w:val="left" w:pos="993"/>
        </w:tabs>
        <w:suppressAutoHyphens/>
        <w:spacing w:line="360" w:lineRule="auto"/>
        <w:ind w:firstLine="709"/>
        <w:jc w:val="both"/>
        <w:rPr>
          <w:sz w:val="28"/>
          <w:szCs w:val="28"/>
        </w:rPr>
      </w:pPr>
      <w:r w:rsidRPr="001E2B8D">
        <w:rPr>
          <w:b/>
          <w:bCs/>
          <w:sz w:val="28"/>
          <w:szCs w:val="28"/>
        </w:rPr>
        <w:t>Камеры деления.</w:t>
      </w:r>
      <w:r w:rsidRPr="001E2B8D">
        <w:rPr>
          <w:sz w:val="28"/>
          <w:szCs w:val="28"/>
        </w:rPr>
        <w:t xml:space="preserve"> Для регистрации нейтронов любых энергий можно</w:t>
      </w:r>
      <w:r w:rsidR="00F169D1" w:rsidRPr="001E2B8D">
        <w:rPr>
          <w:sz w:val="28"/>
          <w:szCs w:val="28"/>
        </w:rPr>
        <w:t xml:space="preserve"> </w:t>
      </w:r>
      <w:r w:rsidRPr="001E2B8D">
        <w:rPr>
          <w:sz w:val="28"/>
          <w:szCs w:val="28"/>
        </w:rPr>
        <w:t>использовать</w:t>
      </w:r>
      <w:r w:rsidR="00F169D1" w:rsidRPr="001E2B8D">
        <w:rPr>
          <w:sz w:val="28"/>
          <w:szCs w:val="28"/>
        </w:rPr>
        <w:t xml:space="preserve"> </w:t>
      </w:r>
      <w:r w:rsidRPr="001E2B8D">
        <w:rPr>
          <w:sz w:val="28"/>
          <w:szCs w:val="28"/>
        </w:rPr>
        <w:t xml:space="preserve">деление тяжелых ядер в камерах деления, например </w:t>
      </w:r>
      <w:r w:rsidRPr="001E2B8D">
        <w:rPr>
          <w:sz w:val="28"/>
          <w:szCs w:val="28"/>
          <w:vertAlign w:val="superscript"/>
        </w:rPr>
        <w:t>235</w:t>
      </w:r>
      <w:r w:rsidRPr="001E2B8D">
        <w:rPr>
          <w:sz w:val="28"/>
          <w:szCs w:val="28"/>
          <w:lang w:val="en-US"/>
        </w:rPr>
        <w:t>U</w:t>
      </w:r>
      <w:r w:rsidRPr="001E2B8D">
        <w:rPr>
          <w:sz w:val="28"/>
          <w:szCs w:val="28"/>
        </w:rPr>
        <w:t xml:space="preserve"> и </w:t>
      </w:r>
      <w:r w:rsidRPr="001E2B8D">
        <w:rPr>
          <w:sz w:val="28"/>
          <w:szCs w:val="28"/>
          <w:vertAlign w:val="superscript"/>
        </w:rPr>
        <w:t>239</w:t>
      </w:r>
      <w:r w:rsidRPr="001E2B8D">
        <w:rPr>
          <w:sz w:val="28"/>
          <w:szCs w:val="28"/>
          <w:lang w:val="en-US"/>
        </w:rPr>
        <w:t>Pu</w:t>
      </w:r>
      <w:r w:rsidRPr="001E2B8D">
        <w:rPr>
          <w:sz w:val="28"/>
          <w:szCs w:val="28"/>
        </w:rPr>
        <w:t>. Сечения деления для них</w:t>
      </w:r>
      <w:r w:rsidR="001E2B8D">
        <w:rPr>
          <w:sz w:val="28"/>
          <w:szCs w:val="28"/>
        </w:rPr>
        <w:t xml:space="preserve"> </w:t>
      </w:r>
      <w:r w:rsidRPr="001E2B8D">
        <w:rPr>
          <w:sz w:val="28"/>
          <w:szCs w:val="28"/>
        </w:rPr>
        <w:t>изменяются незначительно в большом диапазоне энергий нейтронов и имеют</w:t>
      </w:r>
      <w:r w:rsidR="00F169D1" w:rsidRPr="001E2B8D">
        <w:rPr>
          <w:sz w:val="28"/>
          <w:szCs w:val="28"/>
        </w:rPr>
        <w:t xml:space="preserve"> </w:t>
      </w:r>
      <w:r w:rsidRPr="001E2B8D">
        <w:rPr>
          <w:sz w:val="28"/>
          <w:szCs w:val="28"/>
        </w:rPr>
        <w:t>наибольшие</w:t>
      </w:r>
      <w:r w:rsidR="00F169D1" w:rsidRPr="001E2B8D">
        <w:rPr>
          <w:sz w:val="28"/>
          <w:szCs w:val="28"/>
        </w:rPr>
        <w:t xml:space="preserve"> </w:t>
      </w:r>
      <w:r w:rsidRPr="001E2B8D">
        <w:rPr>
          <w:sz w:val="28"/>
          <w:szCs w:val="28"/>
        </w:rPr>
        <w:t>значения по сравнению с сечениями деления для других</w:t>
      </w:r>
      <w:r w:rsidR="00F169D1" w:rsidRPr="001E2B8D">
        <w:rPr>
          <w:sz w:val="28"/>
          <w:szCs w:val="28"/>
        </w:rPr>
        <w:t xml:space="preserve"> </w:t>
      </w:r>
      <w:r w:rsidRPr="001E2B8D">
        <w:rPr>
          <w:sz w:val="28"/>
          <w:szCs w:val="28"/>
        </w:rPr>
        <w:t>радионуклидов.</w:t>
      </w:r>
      <w:r w:rsidR="00F169D1" w:rsidRPr="001E2B8D">
        <w:rPr>
          <w:sz w:val="28"/>
          <w:szCs w:val="28"/>
        </w:rPr>
        <w:t xml:space="preserve"> </w:t>
      </w:r>
      <w:r w:rsidRPr="001E2B8D">
        <w:rPr>
          <w:sz w:val="28"/>
          <w:szCs w:val="28"/>
        </w:rPr>
        <w:t>Во</w:t>
      </w:r>
      <w:r w:rsidR="00F169D1" w:rsidRPr="001E2B8D">
        <w:rPr>
          <w:sz w:val="28"/>
          <w:szCs w:val="28"/>
        </w:rPr>
        <w:t xml:space="preserve"> </w:t>
      </w:r>
      <w:r w:rsidRPr="001E2B8D">
        <w:rPr>
          <w:sz w:val="28"/>
          <w:szCs w:val="28"/>
        </w:rPr>
        <w:t>избежание</w:t>
      </w:r>
      <w:r w:rsidR="00F169D1" w:rsidRPr="001E2B8D">
        <w:rPr>
          <w:sz w:val="28"/>
          <w:szCs w:val="28"/>
        </w:rPr>
        <w:t xml:space="preserve"> </w:t>
      </w:r>
      <w:r w:rsidRPr="001E2B8D">
        <w:rPr>
          <w:sz w:val="28"/>
          <w:szCs w:val="28"/>
        </w:rPr>
        <w:t>самопоглощения продуктов деления, делящееся вещество наносится тонким слоем</w:t>
      </w:r>
      <w:r w:rsidR="001E2B8D">
        <w:rPr>
          <w:sz w:val="28"/>
          <w:szCs w:val="28"/>
        </w:rPr>
        <w:t xml:space="preserve"> </w:t>
      </w:r>
      <w:r w:rsidRPr="001E2B8D">
        <w:rPr>
          <w:sz w:val="28"/>
          <w:szCs w:val="28"/>
        </w:rPr>
        <w:t>(0,02 — 2 мг/см</w:t>
      </w:r>
      <w:r w:rsidRPr="001E2B8D">
        <w:rPr>
          <w:sz w:val="28"/>
          <w:szCs w:val="28"/>
          <w:vertAlign w:val="superscript"/>
        </w:rPr>
        <w:t>2</w:t>
      </w:r>
      <w:r w:rsidRPr="001E2B8D">
        <w:rPr>
          <w:sz w:val="28"/>
          <w:szCs w:val="28"/>
        </w:rPr>
        <w:t>) на электроды ионизационной камеры, заполненной</w:t>
      </w:r>
      <w:r w:rsidR="00F169D1" w:rsidRPr="001E2B8D">
        <w:rPr>
          <w:sz w:val="28"/>
          <w:szCs w:val="28"/>
        </w:rPr>
        <w:t xml:space="preserve"> </w:t>
      </w:r>
      <w:r w:rsidRPr="001E2B8D">
        <w:rPr>
          <w:sz w:val="28"/>
          <w:szCs w:val="28"/>
        </w:rPr>
        <w:t xml:space="preserve">аргоном(0,5 — 1,0 МПа). </w:t>
      </w:r>
    </w:p>
    <w:p w:rsidR="001E2B8D" w:rsidRDefault="001E2B8D" w:rsidP="001E2B8D">
      <w:pPr>
        <w:tabs>
          <w:tab w:val="num" w:pos="57"/>
          <w:tab w:val="left" w:pos="993"/>
        </w:tabs>
        <w:suppressAutoHyphens/>
        <w:spacing w:line="360" w:lineRule="auto"/>
        <w:ind w:firstLine="709"/>
        <w:jc w:val="both"/>
        <w:rPr>
          <w:sz w:val="28"/>
          <w:szCs w:val="28"/>
          <w:lang w:val="en-US"/>
        </w:rPr>
      </w:pPr>
    </w:p>
    <w:p w:rsidR="00DD1EF1" w:rsidRPr="001E2B8D" w:rsidRDefault="001C401C" w:rsidP="001E2B8D">
      <w:pPr>
        <w:tabs>
          <w:tab w:val="num" w:pos="57"/>
          <w:tab w:val="left" w:pos="993"/>
        </w:tabs>
        <w:suppressAutoHyphens/>
        <w:spacing w:line="360" w:lineRule="auto"/>
        <w:ind w:firstLine="709"/>
        <w:jc w:val="both"/>
        <w:rPr>
          <w:sz w:val="28"/>
          <w:szCs w:val="28"/>
        </w:rPr>
      </w:pPr>
      <w:r>
        <w:rPr>
          <w:sz w:val="28"/>
          <w:szCs w:val="28"/>
        </w:rPr>
        <w:pict>
          <v:shape id="_x0000_i1031" type="#_x0000_t75" style="width:296.25pt;height:118.5pt">
            <v:imagedata r:id="rId11" o:title=""/>
          </v:shape>
        </w:pict>
      </w:r>
    </w:p>
    <w:p w:rsidR="00DD1EF1" w:rsidRPr="001E2B8D" w:rsidRDefault="00DD1EF1" w:rsidP="001E2B8D">
      <w:pPr>
        <w:shd w:val="clear" w:color="auto" w:fill="FFFFFF"/>
        <w:tabs>
          <w:tab w:val="num" w:pos="57"/>
          <w:tab w:val="left" w:pos="993"/>
        </w:tabs>
        <w:suppressAutoHyphens/>
        <w:spacing w:line="360" w:lineRule="auto"/>
        <w:ind w:firstLine="709"/>
        <w:jc w:val="both"/>
        <w:rPr>
          <w:sz w:val="28"/>
        </w:rPr>
      </w:pPr>
      <w:r w:rsidRPr="001E2B8D">
        <w:rPr>
          <w:sz w:val="28"/>
        </w:rPr>
        <w:t xml:space="preserve">Рис. </w:t>
      </w:r>
      <w:r w:rsidR="00F169D1" w:rsidRPr="001E2B8D">
        <w:rPr>
          <w:sz w:val="28"/>
        </w:rPr>
        <w:t>6</w:t>
      </w:r>
      <w:r w:rsidRPr="001E2B8D">
        <w:rPr>
          <w:sz w:val="28"/>
        </w:rPr>
        <w:t>. Камера деления с высокой эффективностью.</w:t>
      </w:r>
    </w:p>
    <w:p w:rsidR="001E2B8D" w:rsidRDefault="001E2B8D" w:rsidP="001E2B8D">
      <w:pPr>
        <w:shd w:val="clear" w:color="auto" w:fill="FFFFFF"/>
        <w:tabs>
          <w:tab w:val="num" w:pos="-513"/>
          <w:tab w:val="left" w:pos="993"/>
        </w:tabs>
        <w:suppressAutoHyphens/>
        <w:spacing w:line="360" w:lineRule="auto"/>
        <w:ind w:firstLine="709"/>
        <w:jc w:val="both"/>
        <w:rPr>
          <w:sz w:val="28"/>
          <w:szCs w:val="28"/>
          <w:lang w:val="en-US"/>
        </w:rPr>
      </w:pPr>
    </w:p>
    <w:p w:rsidR="00DD1EF1" w:rsidRPr="001E2B8D" w:rsidRDefault="00DD1EF1" w:rsidP="001E2B8D">
      <w:pPr>
        <w:shd w:val="clear" w:color="auto" w:fill="FFFFFF"/>
        <w:tabs>
          <w:tab w:val="num" w:pos="-513"/>
          <w:tab w:val="left" w:pos="993"/>
        </w:tabs>
        <w:suppressAutoHyphens/>
        <w:spacing w:line="360" w:lineRule="auto"/>
        <w:ind w:firstLine="709"/>
        <w:jc w:val="both"/>
        <w:rPr>
          <w:sz w:val="28"/>
          <w:szCs w:val="28"/>
        </w:rPr>
      </w:pPr>
      <w:r w:rsidRPr="001E2B8D">
        <w:rPr>
          <w:sz w:val="28"/>
          <w:szCs w:val="28"/>
        </w:rPr>
        <w:t>По сравнению с борными счетчиками камеры деления более долговечны</w:t>
      </w:r>
      <w:r w:rsidR="00DD7F4D" w:rsidRPr="001E2B8D">
        <w:rPr>
          <w:sz w:val="28"/>
          <w:szCs w:val="28"/>
        </w:rPr>
        <w:t xml:space="preserve"> </w:t>
      </w:r>
      <w:r w:rsidRPr="001E2B8D">
        <w:rPr>
          <w:sz w:val="28"/>
          <w:szCs w:val="28"/>
        </w:rPr>
        <w:t>и</w:t>
      </w:r>
      <w:r w:rsidR="00DD7F4D" w:rsidRPr="001E2B8D">
        <w:rPr>
          <w:sz w:val="28"/>
          <w:szCs w:val="28"/>
        </w:rPr>
        <w:t xml:space="preserve"> </w:t>
      </w:r>
      <w:r w:rsidRPr="001E2B8D">
        <w:rPr>
          <w:sz w:val="28"/>
          <w:szCs w:val="28"/>
        </w:rPr>
        <w:t>могут</w:t>
      </w:r>
      <w:r w:rsidR="00DD7F4D" w:rsidRPr="001E2B8D">
        <w:rPr>
          <w:sz w:val="28"/>
          <w:szCs w:val="28"/>
        </w:rPr>
        <w:t xml:space="preserve"> </w:t>
      </w:r>
      <w:r w:rsidRPr="001E2B8D">
        <w:rPr>
          <w:sz w:val="28"/>
          <w:szCs w:val="28"/>
        </w:rPr>
        <w:t>работать</w:t>
      </w:r>
      <w:r w:rsidR="00DD7F4D" w:rsidRPr="001E2B8D">
        <w:rPr>
          <w:sz w:val="28"/>
          <w:szCs w:val="28"/>
        </w:rPr>
        <w:t xml:space="preserve"> </w:t>
      </w:r>
      <w:r w:rsidRPr="001E2B8D">
        <w:rPr>
          <w:sz w:val="28"/>
          <w:szCs w:val="28"/>
        </w:rPr>
        <w:t xml:space="preserve">при высокой температуре. Эффективность камер деления с </w:t>
      </w:r>
      <w:r w:rsidRPr="001E2B8D">
        <w:rPr>
          <w:sz w:val="28"/>
          <w:szCs w:val="28"/>
          <w:vertAlign w:val="superscript"/>
        </w:rPr>
        <w:t>235</w:t>
      </w:r>
      <w:r w:rsidRPr="001E2B8D">
        <w:rPr>
          <w:sz w:val="28"/>
          <w:szCs w:val="28"/>
          <w:lang w:val="en-US"/>
        </w:rPr>
        <w:t>U</w:t>
      </w:r>
      <w:r w:rsidRPr="001E2B8D">
        <w:rPr>
          <w:sz w:val="28"/>
          <w:szCs w:val="28"/>
        </w:rPr>
        <w:t xml:space="preserve"> равна 0,6%, те значительно</w:t>
      </w:r>
      <w:r w:rsidR="001E2B8D">
        <w:rPr>
          <w:sz w:val="28"/>
          <w:szCs w:val="28"/>
        </w:rPr>
        <w:t xml:space="preserve"> </w:t>
      </w:r>
      <w:r w:rsidRPr="001E2B8D">
        <w:rPr>
          <w:sz w:val="28"/>
          <w:szCs w:val="28"/>
        </w:rPr>
        <w:t>ниже, чем для борных счетчиков. Для увеличения чувствительности камер</w:t>
      </w:r>
      <w:r w:rsidR="00DD7F4D" w:rsidRPr="001E2B8D">
        <w:rPr>
          <w:sz w:val="28"/>
          <w:szCs w:val="28"/>
        </w:rPr>
        <w:t xml:space="preserve"> </w:t>
      </w:r>
      <w:r w:rsidRPr="001E2B8D">
        <w:rPr>
          <w:sz w:val="28"/>
          <w:szCs w:val="28"/>
        </w:rPr>
        <w:t>деления</w:t>
      </w:r>
      <w:r w:rsidR="00DD7F4D" w:rsidRPr="001E2B8D">
        <w:rPr>
          <w:sz w:val="28"/>
          <w:szCs w:val="28"/>
        </w:rPr>
        <w:t xml:space="preserve"> </w:t>
      </w:r>
      <w:r w:rsidRPr="001E2B8D">
        <w:rPr>
          <w:sz w:val="28"/>
          <w:szCs w:val="28"/>
        </w:rPr>
        <w:t>к</w:t>
      </w:r>
      <w:r w:rsidR="00DD7F4D" w:rsidRPr="001E2B8D">
        <w:rPr>
          <w:sz w:val="28"/>
          <w:szCs w:val="28"/>
        </w:rPr>
        <w:t xml:space="preserve"> </w:t>
      </w:r>
      <w:r w:rsidRPr="001E2B8D">
        <w:rPr>
          <w:sz w:val="28"/>
          <w:szCs w:val="28"/>
        </w:rPr>
        <w:t>нейтронному излучению необходимо увеличить поверхность электродов камеры.</w:t>
      </w:r>
      <w:r w:rsidR="00DD7F4D" w:rsidRPr="001E2B8D">
        <w:rPr>
          <w:sz w:val="28"/>
          <w:szCs w:val="28"/>
        </w:rPr>
        <w:t xml:space="preserve"> </w:t>
      </w:r>
      <w:r w:rsidRPr="001E2B8D">
        <w:rPr>
          <w:sz w:val="28"/>
          <w:szCs w:val="28"/>
        </w:rPr>
        <w:t>Камера деления с высокой эффективностью имеющая четыре концентрических</w:t>
      </w:r>
      <w:r w:rsidR="00BB5200" w:rsidRPr="001E2B8D">
        <w:rPr>
          <w:sz w:val="28"/>
          <w:szCs w:val="28"/>
        </w:rPr>
        <w:t xml:space="preserve"> </w:t>
      </w:r>
      <w:r w:rsidRPr="001E2B8D">
        <w:rPr>
          <w:sz w:val="28"/>
          <w:szCs w:val="28"/>
        </w:rPr>
        <w:t>алюминиевых электрода показана на рис</w:t>
      </w:r>
      <w:r w:rsidR="00DD7F4D" w:rsidRPr="001E2B8D">
        <w:rPr>
          <w:sz w:val="28"/>
          <w:szCs w:val="28"/>
        </w:rPr>
        <w:t>6</w:t>
      </w:r>
      <w:r w:rsidRPr="001E2B8D">
        <w:rPr>
          <w:sz w:val="28"/>
          <w:szCs w:val="28"/>
        </w:rPr>
        <w:t xml:space="preserve">. </w:t>
      </w:r>
    </w:p>
    <w:p w:rsidR="00DD1EF1" w:rsidRPr="001E2B8D" w:rsidRDefault="00DD1EF1" w:rsidP="001E2B8D">
      <w:pPr>
        <w:shd w:val="clear" w:color="auto" w:fill="FFFFFF"/>
        <w:tabs>
          <w:tab w:val="left" w:pos="993"/>
        </w:tabs>
        <w:suppressAutoHyphens/>
        <w:spacing w:line="360" w:lineRule="auto"/>
        <w:ind w:firstLine="709"/>
        <w:jc w:val="both"/>
        <w:rPr>
          <w:sz w:val="28"/>
          <w:szCs w:val="28"/>
        </w:rPr>
      </w:pPr>
      <w:r w:rsidRPr="001E2B8D">
        <w:rPr>
          <w:b/>
          <w:bCs/>
          <w:sz w:val="28"/>
          <w:szCs w:val="28"/>
        </w:rPr>
        <w:t>Сцинтилляционные счетчики.</w:t>
      </w:r>
      <w:r w:rsidRPr="001E2B8D">
        <w:rPr>
          <w:sz w:val="28"/>
          <w:szCs w:val="28"/>
        </w:rPr>
        <w:t xml:space="preserve"> Для регистрации быстрых нейтронов</w:t>
      </w:r>
      <w:r w:rsidR="000379CD" w:rsidRPr="001E2B8D">
        <w:rPr>
          <w:sz w:val="28"/>
          <w:szCs w:val="28"/>
        </w:rPr>
        <w:t xml:space="preserve"> </w:t>
      </w:r>
      <w:r w:rsidRPr="001E2B8D">
        <w:rPr>
          <w:sz w:val="28"/>
          <w:szCs w:val="28"/>
        </w:rPr>
        <w:t>широко</w:t>
      </w:r>
      <w:r w:rsidR="000379CD" w:rsidRPr="001E2B8D">
        <w:rPr>
          <w:sz w:val="28"/>
          <w:szCs w:val="28"/>
        </w:rPr>
        <w:t xml:space="preserve"> </w:t>
      </w:r>
      <w:r w:rsidRPr="001E2B8D">
        <w:rPr>
          <w:sz w:val="28"/>
          <w:szCs w:val="28"/>
        </w:rPr>
        <w:t>используют сцинтилляционные счетчики со специальными сцинтилляторами.</w:t>
      </w:r>
      <w:r w:rsidR="000379CD" w:rsidRPr="001E2B8D">
        <w:rPr>
          <w:sz w:val="28"/>
          <w:szCs w:val="28"/>
        </w:rPr>
        <w:t xml:space="preserve"> </w:t>
      </w:r>
      <w:r w:rsidRPr="001E2B8D">
        <w:rPr>
          <w:sz w:val="28"/>
          <w:szCs w:val="28"/>
        </w:rPr>
        <w:t>Быстрые нейтроны при упругом рассеянии на ядрах водорода передают</w:t>
      </w:r>
      <w:r w:rsidR="00DD7F4D" w:rsidRPr="001E2B8D">
        <w:rPr>
          <w:sz w:val="28"/>
          <w:szCs w:val="28"/>
        </w:rPr>
        <w:t xml:space="preserve"> </w:t>
      </w:r>
      <w:r w:rsidRPr="001E2B8D">
        <w:rPr>
          <w:sz w:val="28"/>
          <w:szCs w:val="28"/>
        </w:rPr>
        <w:t>им</w:t>
      </w:r>
      <w:r w:rsidR="00DD7F4D" w:rsidRPr="001E2B8D">
        <w:rPr>
          <w:sz w:val="28"/>
          <w:szCs w:val="28"/>
        </w:rPr>
        <w:t xml:space="preserve"> </w:t>
      </w:r>
      <w:r w:rsidRPr="001E2B8D">
        <w:rPr>
          <w:sz w:val="28"/>
          <w:szCs w:val="28"/>
        </w:rPr>
        <w:t>большую</w:t>
      </w:r>
      <w:r w:rsidR="00DD7F4D" w:rsidRPr="001E2B8D">
        <w:rPr>
          <w:sz w:val="28"/>
          <w:szCs w:val="28"/>
        </w:rPr>
        <w:t xml:space="preserve"> </w:t>
      </w:r>
      <w:r w:rsidRPr="001E2B8D">
        <w:rPr>
          <w:sz w:val="28"/>
          <w:szCs w:val="28"/>
        </w:rPr>
        <w:t>часть своей энергии которая тратится на ионизацию водородсодержащей среды. Поэтому</w:t>
      </w:r>
      <w:r w:rsidR="000379CD" w:rsidRPr="001E2B8D">
        <w:rPr>
          <w:sz w:val="28"/>
          <w:szCs w:val="28"/>
        </w:rPr>
        <w:t xml:space="preserve"> </w:t>
      </w:r>
      <w:r w:rsidRPr="001E2B8D">
        <w:rPr>
          <w:sz w:val="28"/>
          <w:szCs w:val="28"/>
        </w:rPr>
        <w:t>органические сцинтилляторы, содержащие большое количество атомов водорода(например</w:t>
      </w:r>
      <w:r w:rsidR="00DD7F4D" w:rsidRPr="001E2B8D">
        <w:rPr>
          <w:sz w:val="28"/>
          <w:szCs w:val="28"/>
        </w:rPr>
        <w:t xml:space="preserve"> </w:t>
      </w:r>
      <w:r w:rsidRPr="001E2B8D">
        <w:rPr>
          <w:sz w:val="28"/>
          <w:szCs w:val="28"/>
        </w:rPr>
        <w:t>стильбен), обладают высокой эффективностью регистрации быстрых нейтронов.</w:t>
      </w:r>
    </w:p>
    <w:p w:rsidR="00DD1EF1" w:rsidRPr="001E2B8D" w:rsidRDefault="00DD1EF1" w:rsidP="001E2B8D">
      <w:pPr>
        <w:shd w:val="clear" w:color="auto" w:fill="FFFFFF"/>
        <w:tabs>
          <w:tab w:val="num" w:pos="57"/>
          <w:tab w:val="left" w:pos="993"/>
        </w:tabs>
        <w:suppressAutoHyphens/>
        <w:spacing w:line="360" w:lineRule="auto"/>
        <w:ind w:firstLine="709"/>
        <w:jc w:val="both"/>
        <w:rPr>
          <w:sz w:val="28"/>
          <w:szCs w:val="28"/>
        </w:rPr>
      </w:pPr>
    </w:p>
    <w:p w:rsidR="00DD1EF1" w:rsidRPr="001E2B8D" w:rsidRDefault="001C401C" w:rsidP="001E2B8D">
      <w:pPr>
        <w:tabs>
          <w:tab w:val="num" w:pos="57"/>
          <w:tab w:val="left" w:pos="993"/>
        </w:tabs>
        <w:suppressAutoHyphens/>
        <w:spacing w:line="360" w:lineRule="auto"/>
        <w:ind w:firstLine="709"/>
        <w:jc w:val="both"/>
        <w:rPr>
          <w:sz w:val="28"/>
          <w:szCs w:val="28"/>
        </w:rPr>
      </w:pPr>
      <w:r>
        <w:rPr>
          <w:sz w:val="28"/>
          <w:szCs w:val="28"/>
        </w:rPr>
        <w:pict>
          <v:shape id="_x0000_i1032" type="#_x0000_t75" style="width:181.5pt;height:93pt">
            <v:imagedata r:id="rId12" o:title=""/>
          </v:shape>
        </w:pict>
      </w:r>
    </w:p>
    <w:p w:rsidR="00DD1EF1" w:rsidRPr="001E2B8D" w:rsidRDefault="00DD1EF1" w:rsidP="001E2B8D">
      <w:pPr>
        <w:shd w:val="clear" w:color="auto" w:fill="FFFFFF"/>
        <w:tabs>
          <w:tab w:val="num" w:pos="57"/>
          <w:tab w:val="left" w:pos="993"/>
        </w:tabs>
        <w:suppressAutoHyphens/>
        <w:spacing w:line="360" w:lineRule="auto"/>
        <w:ind w:firstLine="709"/>
        <w:jc w:val="both"/>
        <w:rPr>
          <w:sz w:val="28"/>
          <w:szCs w:val="28"/>
        </w:rPr>
      </w:pPr>
      <w:r w:rsidRPr="001E2B8D">
        <w:rPr>
          <w:sz w:val="28"/>
          <w:szCs w:val="28"/>
        </w:rPr>
        <w:t xml:space="preserve">Рис. </w:t>
      </w:r>
      <w:r w:rsidR="000379CD" w:rsidRPr="001E2B8D">
        <w:rPr>
          <w:sz w:val="28"/>
          <w:szCs w:val="28"/>
        </w:rPr>
        <w:t>7</w:t>
      </w:r>
      <w:r w:rsidRPr="001E2B8D">
        <w:rPr>
          <w:sz w:val="28"/>
          <w:szCs w:val="28"/>
        </w:rPr>
        <w:t>. Сцинтилляционный счетчик нейтронов с шаровым замедлителем.</w:t>
      </w:r>
    </w:p>
    <w:p w:rsidR="001E2B8D" w:rsidRDefault="001E2B8D" w:rsidP="001E2B8D">
      <w:pPr>
        <w:shd w:val="clear" w:color="auto" w:fill="FFFFFF"/>
        <w:tabs>
          <w:tab w:val="num" w:pos="-570"/>
          <w:tab w:val="left" w:pos="993"/>
        </w:tabs>
        <w:suppressAutoHyphens/>
        <w:spacing w:line="360" w:lineRule="auto"/>
        <w:ind w:firstLine="709"/>
        <w:jc w:val="both"/>
        <w:rPr>
          <w:sz w:val="28"/>
          <w:szCs w:val="28"/>
          <w:lang w:val="en-US"/>
        </w:rPr>
      </w:pPr>
    </w:p>
    <w:p w:rsidR="00DD1EF1" w:rsidRPr="001E2B8D" w:rsidRDefault="00DD1EF1" w:rsidP="001E2B8D">
      <w:pPr>
        <w:shd w:val="clear" w:color="auto" w:fill="FFFFFF"/>
        <w:tabs>
          <w:tab w:val="num" w:pos="-570"/>
          <w:tab w:val="left" w:pos="993"/>
        </w:tabs>
        <w:suppressAutoHyphens/>
        <w:spacing w:line="360" w:lineRule="auto"/>
        <w:ind w:firstLine="709"/>
        <w:jc w:val="both"/>
        <w:rPr>
          <w:sz w:val="28"/>
          <w:szCs w:val="28"/>
        </w:rPr>
      </w:pPr>
      <w:r w:rsidRPr="001E2B8D">
        <w:rPr>
          <w:sz w:val="28"/>
          <w:szCs w:val="28"/>
        </w:rPr>
        <w:t>Для измерения потока нейтронов в интервале энергий от 10</w:t>
      </w:r>
      <w:r w:rsidRPr="001E2B8D">
        <w:rPr>
          <w:sz w:val="28"/>
          <w:szCs w:val="28"/>
          <w:vertAlign w:val="superscript"/>
        </w:rPr>
        <w:t>-2</w:t>
      </w:r>
      <w:r w:rsidRPr="001E2B8D">
        <w:rPr>
          <w:sz w:val="28"/>
          <w:szCs w:val="28"/>
        </w:rPr>
        <w:t xml:space="preserve"> до 10</w:t>
      </w:r>
      <w:r w:rsidRPr="001E2B8D">
        <w:rPr>
          <w:sz w:val="28"/>
          <w:szCs w:val="28"/>
          <w:vertAlign w:val="superscript"/>
        </w:rPr>
        <w:t>7</w:t>
      </w:r>
      <w:r w:rsidRPr="001E2B8D">
        <w:rPr>
          <w:sz w:val="28"/>
          <w:szCs w:val="28"/>
        </w:rPr>
        <w:t xml:space="preserve"> эВ можно</w:t>
      </w:r>
      <w:r w:rsidR="000379CD" w:rsidRPr="001E2B8D">
        <w:rPr>
          <w:sz w:val="28"/>
          <w:szCs w:val="28"/>
        </w:rPr>
        <w:t xml:space="preserve"> </w:t>
      </w:r>
      <w:r w:rsidRPr="001E2B8D">
        <w:rPr>
          <w:sz w:val="28"/>
          <w:szCs w:val="28"/>
        </w:rPr>
        <w:t>применить</w:t>
      </w:r>
      <w:r w:rsidR="000379CD" w:rsidRPr="001E2B8D">
        <w:rPr>
          <w:sz w:val="28"/>
          <w:szCs w:val="28"/>
        </w:rPr>
        <w:t xml:space="preserve"> </w:t>
      </w:r>
      <w:r w:rsidRPr="001E2B8D">
        <w:rPr>
          <w:sz w:val="28"/>
          <w:szCs w:val="28"/>
        </w:rPr>
        <w:t xml:space="preserve">сцинтилляционный детектор (рис. </w:t>
      </w:r>
      <w:r w:rsidR="000379CD" w:rsidRPr="001E2B8D">
        <w:rPr>
          <w:sz w:val="28"/>
          <w:szCs w:val="28"/>
        </w:rPr>
        <w:t>7</w:t>
      </w:r>
      <w:r w:rsidRPr="001E2B8D">
        <w:rPr>
          <w:sz w:val="28"/>
          <w:szCs w:val="28"/>
        </w:rPr>
        <w:t>), который состоит</w:t>
      </w:r>
      <w:r w:rsidR="000379CD" w:rsidRPr="001E2B8D">
        <w:rPr>
          <w:sz w:val="28"/>
          <w:szCs w:val="28"/>
        </w:rPr>
        <w:t xml:space="preserve"> </w:t>
      </w:r>
      <w:r w:rsidRPr="001E2B8D">
        <w:rPr>
          <w:sz w:val="28"/>
          <w:szCs w:val="28"/>
        </w:rPr>
        <w:t>из</w:t>
      </w:r>
      <w:r w:rsidR="000379CD" w:rsidRPr="001E2B8D">
        <w:rPr>
          <w:sz w:val="28"/>
          <w:szCs w:val="28"/>
        </w:rPr>
        <w:t xml:space="preserve"> </w:t>
      </w:r>
      <w:r w:rsidRPr="001E2B8D">
        <w:rPr>
          <w:sz w:val="28"/>
          <w:szCs w:val="28"/>
        </w:rPr>
        <w:t>ФЭУ(4)</w:t>
      </w:r>
      <w:r w:rsidR="000379CD" w:rsidRPr="001E2B8D">
        <w:rPr>
          <w:sz w:val="28"/>
          <w:szCs w:val="28"/>
        </w:rPr>
        <w:t xml:space="preserve"> </w:t>
      </w:r>
      <w:r w:rsidRPr="001E2B8D">
        <w:rPr>
          <w:sz w:val="28"/>
          <w:szCs w:val="28"/>
        </w:rPr>
        <w:t>с</w:t>
      </w:r>
      <w:r w:rsidR="000379CD" w:rsidRPr="001E2B8D">
        <w:rPr>
          <w:sz w:val="28"/>
          <w:szCs w:val="28"/>
        </w:rPr>
        <w:t xml:space="preserve"> </w:t>
      </w:r>
      <w:r w:rsidRPr="001E2B8D">
        <w:rPr>
          <w:sz w:val="28"/>
          <w:szCs w:val="28"/>
        </w:rPr>
        <w:t>экраном(5),</w:t>
      </w:r>
      <w:r w:rsidR="000379CD" w:rsidRPr="001E2B8D">
        <w:rPr>
          <w:sz w:val="28"/>
          <w:szCs w:val="28"/>
        </w:rPr>
        <w:t xml:space="preserve"> </w:t>
      </w:r>
      <w:r w:rsidRPr="001E2B8D">
        <w:rPr>
          <w:sz w:val="28"/>
          <w:szCs w:val="28"/>
        </w:rPr>
        <w:t xml:space="preserve">предусилителя (6), световода (3), сцинтиллятора </w:t>
      </w:r>
      <w:r w:rsidRPr="001E2B8D">
        <w:rPr>
          <w:sz w:val="28"/>
          <w:szCs w:val="28"/>
          <w:vertAlign w:val="superscript"/>
        </w:rPr>
        <w:t>6</w:t>
      </w:r>
      <w:r w:rsidRPr="001E2B8D">
        <w:rPr>
          <w:sz w:val="28"/>
          <w:szCs w:val="28"/>
          <w:lang w:val="en-US"/>
        </w:rPr>
        <w:t>LiI</w:t>
      </w:r>
      <w:r w:rsidRPr="001E2B8D">
        <w:rPr>
          <w:sz w:val="28"/>
          <w:szCs w:val="28"/>
        </w:rPr>
        <w:t>(</w:t>
      </w:r>
      <w:r w:rsidRPr="001E2B8D">
        <w:rPr>
          <w:sz w:val="28"/>
          <w:szCs w:val="28"/>
          <w:lang w:val="en-US"/>
        </w:rPr>
        <w:t>Eu</w:t>
      </w:r>
      <w:r w:rsidRPr="001E2B8D">
        <w:rPr>
          <w:sz w:val="28"/>
          <w:szCs w:val="28"/>
        </w:rPr>
        <w:t>) (2) со сменными полиэтиленовыми</w:t>
      </w:r>
      <w:r w:rsidR="001E2B8D">
        <w:rPr>
          <w:sz w:val="28"/>
          <w:szCs w:val="28"/>
        </w:rPr>
        <w:t xml:space="preserve"> </w:t>
      </w:r>
      <w:r w:rsidRPr="001E2B8D">
        <w:rPr>
          <w:sz w:val="28"/>
          <w:szCs w:val="28"/>
        </w:rPr>
        <w:t>шаровыми замедлителями (1).</w:t>
      </w:r>
    </w:p>
    <w:p w:rsidR="006B3501" w:rsidRPr="001E2B8D" w:rsidRDefault="00DD1EF1" w:rsidP="001E2B8D">
      <w:pPr>
        <w:shd w:val="clear" w:color="auto" w:fill="FFFFFF"/>
        <w:tabs>
          <w:tab w:val="num" w:pos="-513"/>
          <w:tab w:val="left" w:pos="993"/>
        </w:tabs>
        <w:suppressAutoHyphens/>
        <w:spacing w:line="360" w:lineRule="auto"/>
        <w:ind w:firstLine="709"/>
        <w:jc w:val="both"/>
        <w:rPr>
          <w:sz w:val="28"/>
          <w:szCs w:val="28"/>
        </w:rPr>
      </w:pPr>
      <w:r w:rsidRPr="001E2B8D">
        <w:rPr>
          <w:b/>
          <w:bCs/>
          <w:sz w:val="28"/>
          <w:szCs w:val="28"/>
        </w:rPr>
        <w:t>Трековые дозиметрические детекторы.</w:t>
      </w:r>
      <w:r w:rsidRPr="001E2B8D">
        <w:rPr>
          <w:sz w:val="28"/>
          <w:szCs w:val="28"/>
        </w:rPr>
        <w:t xml:space="preserve"> В дозиметрии нейтронного</w:t>
      </w:r>
      <w:r w:rsidR="006B3501" w:rsidRPr="001E2B8D">
        <w:rPr>
          <w:sz w:val="28"/>
          <w:szCs w:val="28"/>
        </w:rPr>
        <w:t xml:space="preserve"> </w:t>
      </w:r>
      <w:r w:rsidRPr="001E2B8D">
        <w:rPr>
          <w:sz w:val="28"/>
          <w:szCs w:val="28"/>
        </w:rPr>
        <w:t>излучения</w:t>
      </w:r>
      <w:r w:rsidR="006B3501" w:rsidRPr="001E2B8D">
        <w:rPr>
          <w:sz w:val="28"/>
          <w:szCs w:val="28"/>
        </w:rPr>
        <w:t xml:space="preserve"> </w:t>
      </w:r>
      <w:r w:rsidRPr="001E2B8D">
        <w:rPr>
          <w:sz w:val="28"/>
          <w:szCs w:val="28"/>
        </w:rPr>
        <w:t>нашли</w:t>
      </w:r>
      <w:r w:rsidR="006B3501" w:rsidRPr="001E2B8D">
        <w:rPr>
          <w:sz w:val="28"/>
          <w:szCs w:val="28"/>
        </w:rPr>
        <w:t xml:space="preserve"> </w:t>
      </w:r>
      <w:r w:rsidRPr="001E2B8D">
        <w:rPr>
          <w:sz w:val="28"/>
          <w:szCs w:val="28"/>
        </w:rPr>
        <w:t>применение твердотельные трековые детекторы в чувствительном объеме которых</w:t>
      </w:r>
      <w:r w:rsidR="001E2B8D">
        <w:rPr>
          <w:sz w:val="28"/>
          <w:szCs w:val="28"/>
        </w:rPr>
        <w:t xml:space="preserve"> </w:t>
      </w:r>
      <w:r w:rsidRPr="001E2B8D">
        <w:rPr>
          <w:sz w:val="28"/>
          <w:szCs w:val="28"/>
        </w:rPr>
        <w:t>регистрируется число треков заряженных частиц. Дозиметрическое применение</w:t>
      </w:r>
      <w:r w:rsidR="006B3501" w:rsidRPr="001E2B8D">
        <w:rPr>
          <w:sz w:val="28"/>
          <w:szCs w:val="28"/>
        </w:rPr>
        <w:t xml:space="preserve"> </w:t>
      </w:r>
      <w:r w:rsidRPr="001E2B8D">
        <w:rPr>
          <w:sz w:val="28"/>
          <w:szCs w:val="28"/>
        </w:rPr>
        <w:t>этих</w:t>
      </w:r>
      <w:r w:rsidR="006B3501" w:rsidRPr="001E2B8D">
        <w:rPr>
          <w:sz w:val="28"/>
          <w:szCs w:val="28"/>
        </w:rPr>
        <w:t xml:space="preserve"> </w:t>
      </w:r>
      <w:r w:rsidRPr="001E2B8D">
        <w:rPr>
          <w:sz w:val="28"/>
          <w:szCs w:val="28"/>
        </w:rPr>
        <w:t>детекторов основано на связи числа треков с дозой излучения.</w:t>
      </w:r>
    </w:p>
    <w:p w:rsidR="00DD1EF1" w:rsidRPr="001E2B8D" w:rsidRDefault="00DD1EF1" w:rsidP="001E2B8D">
      <w:pPr>
        <w:shd w:val="clear" w:color="auto" w:fill="FFFFFF"/>
        <w:tabs>
          <w:tab w:val="num" w:pos="-513"/>
          <w:tab w:val="left" w:pos="993"/>
        </w:tabs>
        <w:suppressAutoHyphens/>
        <w:spacing w:line="360" w:lineRule="auto"/>
        <w:ind w:firstLine="709"/>
        <w:jc w:val="both"/>
        <w:rPr>
          <w:sz w:val="28"/>
          <w:szCs w:val="28"/>
        </w:rPr>
      </w:pPr>
      <w:r w:rsidRPr="001E2B8D">
        <w:rPr>
          <w:b/>
          <w:bCs/>
          <w:sz w:val="28"/>
          <w:szCs w:val="28"/>
        </w:rPr>
        <w:t xml:space="preserve">Активационный метод дозиметрии нейтронов </w:t>
      </w:r>
      <w:r w:rsidRPr="001E2B8D">
        <w:rPr>
          <w:sz w:val="28"/>
          <w:szCs w:val="28"/>
        </w:rPr>
        <w:t>В результате ядерныхреакций,протекающих под действием нейтронов, образовываются радиоактивные ядра При</w:t>
      </w:r>
      <w:r w:rsidR="001E2B8D">
        <w:rPr>
          <w:sz w:val="28"/>
          <w:szCs w:val="28"/>
        </w:rPr>
        <w:t xml:space="preserve"> </w:t>
      </w:r>
      <w:r w:rsidRPr="001E2B8D">
        <w:rPr>
          <w:sz w:val="28"/>
          <w:szCs w:val="28"/>
        </w:rPr>
        <w:t>использовании активационного метода измеряют наведенную активность детектора А, равную</w:t>
      </w:r>
    </w:p>
    <w:p w:rsidR="001E2B8D" w:rsidRDefault="001E2B8D" w:rsidP="001E2B8D">
      <w:pPr>
        <w:tabs>
          <w:tab w:val="num" w:pos="57"/>
          <w:tab w:val="left" w:pos="993"/>
        </w:tabs>
        <w:suppressAutoHyphens/>
        <w:spacing w:line="360" w:lineRule="auto"/>
        <w:ind w:firstLine="709"/>
        <w:jc w:val="both"/>
        <w:rPr>
          <w:sz w:val="28"/>
          <w:szCs w:val="28"/>
          <w:lang w:val="en-US"/>
        </w:rPr>
      </w:pPr>
    </w:p>
    <w:p w:rsidR="00DD1EF1" w:rsidRPr="001E2B8D" w:rsidRDefault="001C401C" w:rsidP="001E2B8D">
      <w:pPr>
        <w:tabs>
          <w:tab w:val="num" w:pos="57"/>
          <w:tab w:val="left" w:pos="993"/>
        </w:tabs>
        <w:suppressAutoHyphens/>
        <w:spacing w:line="360" w:lineRule="auto"/>
        <w:ind w:firstLine="709"/>
        <w:jc w:val="both"/>
        <w:rPr>
          <w:sz w:val="28"/>
          <w:szCs w:val="28"/>
        </w:rPr>
      </w:pPr>
      <w:r>
        <w:rPr>
          <w:sz w:val="28"/>
          <w:szCs w:val="28"/>
        </w:rPr>
        <w:pict>
          <v:shape id="_x0000_i1033" type="#_x0000_t75" style="width:165pt;height:35.25pt">
            <v:imagedata r:id="rId13" o:title=""/>
          </v:shape>
        </w:pict>
      </w:r>
      <w:r w:rsidR="00E0266F" w:rsidRPr="001E2B8D">
        <w:rPr>
          <w:sz w:val="28"/>
          <w:szCs w:val="28"/>
        </w:rPr>
        <w:t>(5)</w:t>
      </w:r>
    </w:p>
    <w:p w:rsidR="001E2B8D" w:rsidRDefault="001E2B8D" w:rsidP="001E2B8D">
      <w:pPr>
        <w:shd w:val="clear" w:color="auto" w:fill="FFFFFF"/>
        <w:tabs>
          <w:tab w:val="num" w:pos="-513"/>
          <w:tab w:val="left" w:pos="993"/>
        </w:tabs>
        <w:suppressAutoHyphens/>
        <w:spacing w:line="360" w:lineRule="auto"/>
        <w:ind w:firstLine="709"/>
        <w:jc w:val="both"/>
        <w:rPr>
          <w:sz w:val="28"/>
          <w:szCs w:val="28"/>
          <w:lang w:val="en-US"/>
        </w:rPr>
      </w:pPr>
    </w:p>
    <w:p w:rsidR="00DD1EF1" w:rsidRPr="001E2B8D" w:rsidRDefault="00DD1EF1" w:rsidP="001E2B8D">
      <w:pPr>
        <w:shd w:val="clear" w:color="auto" w:fill="FFFFFF"/>
        <w:tabs>
          <w:tab w:val="num" w:pos="-513"/>
          <w:tab w:val="left" w:pos="993"/>
        </w:tabs>
        <w:suppressAutoHyphens/>
        <w:spacing w:line="360" w:lineRule="auto"/>
        <w:ind w:firstLine="709"/>
        <w:jc w:val="both"/>
        <w:rPr>
          <w:sz w:val="28"/>
          <w:szCs w:val="28"/>
        </w:rPr>
      </w:pPr>
      <w:r w:rsidRPr="001E2B8D">
        <w:rPr>
          <w:sz w:val="28"/>
          <w:szCs w:val="28"/>
        </w:rPr>
        <w:t xml:space="preserve">где </w:t>
      </w:r>
      <w:r w:rsidRPr="001E2B8D">
        <w:rPr>
          <w:sz w:val="28"/>
          <w:szCs w:val="28"/>
          <w:lang w:val="el-GR"/>
        </w:rPr>
        <w:t xml:space="preserve">λ </w:t>
      </w:r>
      <w:r w:rsidRPr="001E2B8D">
        <w:rPr>
          <w:sz w:val="28"/>
          <w:szCs w:val="28"/>
        </w:rPr>
        <w:t>— постоянная распада образующихся радиоактивных ядер;</w:t>
      </w:r>
    </w:p>
    <w:p w:rsidR="00DD1EF1" w:rsidRPr="001E2B8D" w:rsidRDefault="00DD1EF1" w:rsidP="001E2B8D">
      <w:pPr>
        <w:shd w:val="clear" w:color="auto" w:fill="FFFFFF"/>
        <w:tabs>
          <w:tab w:val="num" w:pos="57"/>
          <w:tab w:val="left" w:pos="993"/>
        </w:tabs>
        <w:suppressAutoHyphens/>
        <w:spacing w:line="360" w:lineRule="auto"/>
        <w:ind w:firstLine="709"/>
        <w:jc w:val="both"/>
        <w:rPr>
          <w:sz w:val="28"/>
          <w:szCs w:val="28"/>
        </w:rPr>
      </w:pPr>
      <w:r w:rsidRPr="001E2B8D">
        <w:rPr>
          <w:sz w:val="28"/>
          <w:szCs w:val="28"/>
          <w:lang w:val="en-US"/>
        </w:rPr>
        <w:t>N</w:t>
      </w:r>
      <w:r w:rsidRPr="001E2B8D">
        <w:rPr>
          <w:sz w:val="28"/>
          <w:szCs w:val="28"/>
          <w:vertAlign w:val="subscript"/>
          <w:lang w:val="en-US"/>
        </w:rPr>
        <w:t>t</w:t>
      </w:r>
      <w:r w:rsidRPr="001E2B8D">
        <w:rPr>
          <w:sz w:val="28"/>
          <w:szCs w:val="28"/>
        </w:rPr>
        <w:t>—число радиоактивных ядер в единице объема детектора при его</w:t>
      </w:r>
      <w:r w:rsidR="00E0266F" w:rsidRPr="001E2B8D">
        <w:rPr>
          <w:sz w:val="28"/>
          <w:szCs w:val="28"/>
        </w:rPr>
        <w:t xml:space="preserve"> </w:t>
      </w:r>
      <w:r w:rsidRPr="001E2B8D">
        <w:rPr>
          <w:sz w:val="28"/>
          <w:szCs w:val="28"/>
        </w:rPr>
        <w:t>облучении</w:t>
      </w:r>
      <w:r w:rsidR="00E0266F" w:rsidRPr="001E2B8D">
        <w:rPr>
          <w:sz w:val="28"/>
          <w:szCs w:val="28"/>
        </w:rPr>
        <w:t xml:space="preserve"> </w:t>
      </w:r>
      <w:r w:rsidRPr="001E2B8D">
        <w:rPr>
          <w:sz w:val="28"/>
          <w:szCs w:val="28"/>
        </w:rPr>
        <w:t>в</w:t>
      </w:r>
      <w:r w:rsidR="00E0266F" w:rsidRPr="001E2B8D">
        <w:rPr>
          <w:sz w:val="28"/>
          <w:szCs w:val="28"/>
        </w:rPr>
        <w:t xml:space="preserve"> </w:t>
      </w:r>
      <w:r w:rsidRPr="001E2B8D">
        <w:rPr>
          <w:sz w:val="28"/>
          <w:szCs w:val="28"/>
        </w:rPr>
        <w:t>течение</w:t>
      </w:r>
      <w:r w:rsidR="00E0266F" w:rsidRPr="001E2B8D">
        <w:rPr>
          <w:sz w:val="28"/>
          <w:szCs w:val="28"/>
        </w:rPr>
        <w:t xml:space="preserve"> </w:t>
      </w:r>
      <w:r w:rsidRPr="001E2B8D">
        <w:rPr>
          <w:sz w:val="28"/>
          <w:szCs w:val="28"/>
        </w:rPr>
        <w:t xml:space="preserve">времени </w:t>
      </w:r>
      <w:r w:rsidRPr="001E2B8D">
        <w:rPr>
          <w:sz w:val="28"/>
          <w:szCs w:val="28"/>
          <w:lang w:val="en-US"/>
        </w:rPr>
        <w:t>t</w:t>
      </w:r>
      <w:r w:rsidRPr="001E2B8D">
        <w:rPr>
          <w:sz w:val="28"/>
          <w:szCs w:val="28"/>
        </w:rPr>
        <w:t>;</w:t>
      </w:r>
    </w:p>
    <w:p w:rsidR="00DD1EF1" w:rsidRPr="001E2B8D" w:rsidRDefault="00DD1EF1" w:rsidP="001E2B8D">
      <w:pPr>
        <w:shd w:val="clear" w:color="auto" w:fill="FFFFFF"/>
        <w:tabs>
          <w:tab w:val="num" w:pos="57"/>
          <w:tab w:val="left" w:pos="993"/>
        </w:tabs>
        <w:suppressAutoHyphens/>
        <w:spacing w:line="360" w:lineRule="auto"/>
        <w:ind w:firstLine="709"/>
        <w:jc w:val="both"/>
        <w:rPr>
          <w:sz w:val="28"/>
          <w:szCs w:val="28"/>
        </w:rPr>
      </w:pPr>
      <w:r w:rsidRPr="001E2B8D">
        <w:rPr>
          <w:sz w:val="28"/>
          <w:szCs w:val="28"/>
          <w:lang w:val="en-US"/>
        </w:rPr>
        <w:t>n</w:t>
      </w:r>
      <w:r w:rsidRPr="001E2B8D">
        <w:rPr>
          <w:sz w:val="28"/>
          <w:szCs w:val="28"/>
          <w:lang w:val="el-GR"/>
        </w:rPr>
        <w:t xml:space="preserve"> </w:t>
      </w:r>
      <w:r w:rsidRPr="001E2B8D">
        <w:rPr>
          <w:sz w:val="28"/>
          <w:szCs w:val="28"/>
        </w:rPr>
        <w:t>— число ядер нуклида мишени в единице объема;</w:t>
      </w:r>
    </w:p>
    <w:p w:rsidR="00DD1EF1" w:rsidRPr="001E2B8D" w:rsidRDefault="00DD1EF1" w:rsidP="001E2B8D">
      <w:pPr>
        <w:shd w:val="clear" w:color="auto" w:fill="FFFFFF"/>
        <w:tabs>
          <w:tab w:val="num" w:pos="57"/>
          <w:tab w:val="left" w:pos="993"/>
        </w:tabs>
        <w:suppressAutoHyphens/>
        <w:spacing w:line="360" w:lineRule="auto"/>
        <w:ind w:firstLine="709"/>
        <w:jc w:val="both"/>
        <w:rPr>
          <w:sz w:val="28"/>
          <w:szCs w:val="28"/>
        </w:rPr>
      </w:pPr>
      <w:r w:rsidRPr="001E2B8D">
        <w:rPr>
          <w:sz w:val="28"/>
          <w:szCs w:val="28"/>
          <w:lang w:val="el-GR"/>
        </w:rPr>
        <w:t>φ</w:t>
      </w:r>
      <w:r w:rsidRPr="001E2B8D">
        <w:rPr>
          <w:sz w:val="28"/>
          <w:szCs w:val="28"/>
        </w:rPr>
        <w:t>(</w:t>
      </w:r>
      <w:r w:rsidRPr="001E2B8D">
        <w:rPr>
          <w:sz w:val="28"/>
          <w:szCs w:val="28"/>
          <w:lang w:val="en-US"/>
        </w:rPr>
        <w:t>E</w:t>
      </w:r>
      <w:r w:rsidRPr="001E2B8D">
        <w:rPr>
          <w:sz w:val="28"/>
          <w:szCs w:val="28"/>
        </w:rPr>
        <w:t>)</w:t>
      </w:r>
      <w:r w:rsidRPr="001E2B8D">
        <w:rPr>
          <w:b/>
          <w:bCs/>
          <w:sz w:val="28"/>
          <w:szCs w:val="28"/>
          <w:vertAlign w:val="superscript"/>
        </w:rPr>
        <w:t>.</w:t>
      </w:r>
      <w:r w:rsidRPr="001E2B8D">
        <w:rPr>
          <w:sz w:val="28"/>
          <w:szCs w:val="28"/>
          <w:lang w:val="en-US"/>
        </w:rPr>
        <w:t>dE</w:t>
      </w:r>
      <w:r w:rsidRPr="001E2B8D">
        <w:rPr>
          <w:sz w:val="28"/>
          <w:szCs w:val="28"/>
        </w:rPr>
        <w:t xml:space="preserve"> — плотность потока нейтронов, имеющих энергию в интервале от </w:t>
      </w:r>
      <w:r w:rsidRPr="001E2B8D">
        <w:rPr>
          <w:sz w:val="28"/>
          <w:szCs w:val="28"/>
          <w:lang w:val="en-US"/>
        </w:rPr>
        <w:t>E</w:t>
      </w:r>
      <w:r w:rsidRPr="001E2B8D">
        <w:rPr>
          <w:sz w:val="28"/>
          <w:szCs w:val="28"/>
        </w:rPr>
        <w:t xml:space="preserve"> до </w:t>
      </w:r>
      <w:r w:rsidRPr="001E2B8D">
        <w:rPr>
          <w:sz w:val="28"/>
          <w:szCs w:val="28"/>
          <w:lang w:val="en-US"/>
        </w:rPr>
        <w:t>E</w:t>
      </w:r>
      <w:r w:rsidRPr="001E2B8D">
        <w:rPr>
          <w:sz w:val="28"/>
          <w:szCs w:val="28"/>
        </w:rPr>
        <w:t>+</w:t>
      </w:r>
      <w:r w:rsidRPr="001E2B8D">
        <w:rPr>
          <w:sz w:val="28"/>
          <w:szCs w:val="28"/>
          <w:lang w:val="en-US"/>
        </w:rPr>
        <w:t>dE</w:t>
      </w:r>
      <w:r w:rsidRPr="001E2B8D">
        <w:rPr>
          <w:sz w:val="28"/>
          <w:szCs w:val="28"/>
        </w:rPr>
        <w:t>;</w:t>
      </w:r>
    </w:p>
    <w:p w:rsidR="00DD1EF1" w:rsidRPr="001E2B8D" w:rsidRDefault="00DD1EF1" w:rsidP="001E2B8D">
      <w:pPr>
        <w:shd w:val="clear" w:color="auto" w:fill="FFFFFF"/>
        <w:tabs>
          <w:tab w:val="num" w:pos="-570"/>
          <w:tab w:val="left" w:pos="993"/>
        </w:tabs>
        <w:suppressAutoHyphens/>
        <w:spacing w:line="360" w:lineRule="auto"/>
        <w:ind w:firstLine="709"/>
        <w:jc w:val="both"/>
        <w:rPr>
          <w:sz w:val="28"/>
          <w:szCs w:val="28"/>
        </w:rPr>
      </w:pPr>
      <w:r w:rsidRPr="001E2B8D">
        <w:rPr>
          <w:sz w:val="28"/>
          <w:szCs w:val="28"/>
          <w:lang w:val="el-GR"/>
        </w:rPr>
        <w:t xml:space="preserve">σ(Ε) </w:t>
      </w:r>
      <w:r w:rsidRPr="001E2B8D">
        <w:rPr>
          <w:sz w:val="28"/>
          <w:szCs w:val="28"/>
        </w:rPr>
        <w:t xml:space="preserve">— сечение активации для нейтронов с энергией </w:t>
      </w:r>
      <w:r w:rsidRPr="001E2B8D">
        <w:rPr>
          <w:sz w:val="28"/>
          <w:szCs w:val="28"/>
          <w:lang w:val="en-US"/>
        </w:rPr>
        <w:t>E</w:t>
      </w:r>
      <w:r w:rsidRPr="001E2B8D">
        <w:rPr>
          <w:sz w:val="28"/>
          <w:szCs w:val="28"/>
        </w:rPr>
        <w:t xml:space="preserve"> в веществе детектора.</w:t>
      </w:r>
      <w:r w:rsidR="00BB5200" w:rsidRPr="001E2B8D">
        <w:rPr>
          <w:sz w:val="28"/>
          <w:szCs w:val="28"/>
        </w:rPr>
        <w:t xml:space="preserve"> </w:t>
      </w:r>
      <w:r w:rsidRPr="001E2B8D">
        <w:rPr>
          <w:sz w:val="28"/>
          <w:szCs w:val="28"/>
        </w:rPr>
        <w:t xml:space="preserve">Пределы интегрирования </w:t>
      </w:r>
      <w:r w:rsidRPr="001E2B8D">
        <w:rPr>
          <w:sz w:val="28"/>
          <w:szCs w:val="28"/>
          <w:lang w:val="en-US"/>
        </w:rPr>
        <w:t>E</w:t>
      </w:r>
      <w:r w:rsidRPr="001E2B8D">
        <w:rPr>
          <w:sz w:val="28"/>
          <w:szCs w:val="28"/>
          <w:vertAlign w:val="subscript"/>
        </w:rPr>
        <w:t>1</w:t>
      </w:r>
      <w:r w:rsidRPr="001E2B8D">
        <w:rPr>
          <w:sz w:val="28"/>
          <w:szCs w:val="28"/>
        </w:rPr>
        <w:t xml:space="preserve"> и </w:t>
      </w:r>
      <w:r w:rsidRPr="001E2B8D">
        <w:rPr>
          <w:sz w:val="28"/>
          <w:szCs w:val="28"/>
          <w:lang w:val="en-US"/>
        </w:rPr>
        <w:t>E</w:t>
      </w:r>
      <w:r w:rsidRPr="001E2B8D">
        <w:rPr>
          <w:sz w:val="28"/>
          <w:szCs w:val="28"/>
          <w:vertAlign w:val="subscript"/>
        </w:rPr>
        <w:t>2</w:t>
      </w:r>
      <w:r w:rsidRPr="001E2B8D">
        <w:rPr>
          <w:sz w:val="28"/>
          <w:szCs w:val="28"/>
        </w:rPr>
        <w:t xml:space="preserve"> соответствуют нижней и верхней</w:t>
      </w:r>
      <w:r w:rsidR="00BB5200" w:rsidRPr="001E2B8D">
        <w:rPr>
          <w:sz w:val="28"/>
          <w:szCs w:val="28"/>
        </w:rPr>
        <w:t xml:space="preserve"> </w:t>
      </w:r>
      <w:r w:rsidRPr="001E2B8D">
        <w:rPr>
          <w:sz w:val="28"/>
          <w:szCs w:val="28"/>
        </w:rPr>
        <w:t>границам</w:t>
      </w:r>
      <w:r w:rsidR="00BB5200" w:rsidRPr="001E2B8D">
        <w:rPr>
          <w:sz w:val="28"/>
          <w:szCs w:val="28"/>
        </w:rPr>
        <w:t xml:space="preserve"> </w:t>
      </w:r>
      <w:r w:rsidRPr="001E2B8D">
        <w:rPr>
          <w:sz w:val="28"/>
          <w:szCs w:val="28"/>
        </w:rPr>
        <w:t>энергии</w:t>
      </w:r>
      <w:r w:rsidR="00BB5200" w:rsidRPr="001E2B8D">
        <w:rPr>
          <w:sz w:val="28"/>
          <w:szCs w:val="28"/>
        </w:rPr>
        <w:t xml:space="preserve"> </w:t>
      </w:r>
      <w:r w:rsidRPr="001E2B8D">
        <w:rPr>
          <w:sz w:val="28"/>
          <w:szCs w:val="28"/>
        </w:rPr>
        <w:t>в</w:t>
      </w:r>
      <w:r w:rsidR="00BB5200" w:rsidRPr="001E2B8D">
        <w:rPr>
          <w:sz w:val="28"/>
          <w:szCs w:val="28"/>
        </w:rPr>
        <w:t xml:space="preserve"> </w:t>
      </w:r>
      <w:r w:rsidRPr="001E2B8D">
        <w:rPr>
          <w:sz w:val="28"/>
          <w:szCs w:val="28"/>
        </w:rPr>
        <w:t>спектре нейтронов.</w:t>
      </w:r>
    </w:p>
    <w:p w:rsidR="00DD1EF1" w:rsidRPr="001E2B8D" w:rsidRDefault="00DD1EF1" w:rsidP="001E2B8D">
      <w:pPr>
        <w:shd w:val="clear" w:color="auto" w:fill="FFFFFF"/>
        <w:tabs>
          <w:tab w:val="left" w:pos="993"/>
        </w:tabs>
        <w:suppressAutoHyphens/>
        <w:spacing w:line="360" w:lineRule="auto"/>
        <w:ind w:firstLine="709"/>
        <w:jc w:val="both"/>
        <w:rPr>
          <w:sz w:val="28"/>
          <w:szCs w:val="28"/>
        </w:rPr>
      </w:pPr>
      <w:r w:rsidRPr="001E2B8D">
        <w:rPr>
          <w:b/>
          <w:bCs/>
          <w:sz w:val="28"/>
          <w:szCs w:val="28"/>
        </w:rPr>
        <w:t xml:space="preserve">Детекторы нейтронов прямой зарядки. </w:t>
      </w:r>
      <w:r w:rsidRPr="001E2B8D">
        <w:rPr>
          <w:sz w:val="28"/>
          <w:szCs w:val="28"/>
        </w:rPr>
        <w:t>Для измерения плотности потока</w:t>
      </w:r>
      <w:r w:rsidR="001A0E78" w:rsidRPr="001E2B8D">
        <w:rPr>
          <w:sz w:val="28"/>
          <w:szCs w:val="28"/>
        </w:rPr>
        <w:t xml:space="preserve"> </w:t>
      </w:r>
      <w:r w:rsidRPr="001E2B8D">
        <w:rPr>
          <w:sz w:val="28"/>
          <w:szCs w:val="28"/>
        </w:rPr>
        <w:t>нейтронов</w:t>
      </w:r>
      <w:r w:rsidR="001A0E78" w:rsidRPr="001E2B8D">
        <w:rPr>
          <w:sz w:val="28"/>
          <w:szCs w:val="28"/>
        </w:rPr>
        <w:t xml:space="preserve"> </w:t>
      </w:r>
      <w:r w:rsidRPr="001E2B8D">
        <w:rPr>
          <w:sz w:val="28"/>
          <w:szCs w:val="28"/>
        </w:rPr>
        <w:t>в</w:t>
      </w:r>
      <w:r w:rsidR="001A0E78" w:rsidRPr="001E2B8D">
        <w:rPr>
          <w:sz w:val="28"/>
          <w:szCs w:val="28"/>
        </w:rPr>
        <w:t xml:space="preserve"> </w:t>
      </w:r>
      <w:r w:rsidRPr="001E2B8D">
        <w:rPr>
          <w:sz w:val="28"/>
          <w:szCs w:val="28"/>
        </w:rPr>
        <w:t>активной зоне реактора применяются детекторы нейтронов</w:t>
      </w:r>
      <w:r w:rsidR="001A0E78" w:rsidRPr="001E2B8D">
        <w:rPr>
          <w:sz w:val="28"/>
          <w:szCs w:val="28"/>
        </w:rPr>
        <w:t xml:space="preserve"> </w:t>
      </w:r>
      <w:r w:rsidRPr="001E2B8D">
        <w:rPr>
          <w:sz w:val="28"/>
          <w:szCs w:val="28"/>
        </w:rPr>
        <w:t>прямой</w:t>
      </w:r>
      <w:r w:rsidR="001A0E78" w:rsidRPr="001E2B8D">
        <w:rPr>
          <w:sz w:val="28"/>
          <w:szCs w:val="28"/>
        </w:rPr>
        <w:t xml:space="preserve"> </w:t>
      </w:r>
      <w:r w:rsidRPr="001E2B8D">
        <w:rPr>
          <w:sz w:val="28"/>
          <w:szCs w:val="28"/>
        </w:rPr>
        <w:t>зарядки(ДПЗ).</w:t>
      </w:r>
      <w:r w:rsidR="001A0E78" w:rsidRPr="001E2B8D">
        <w:rPr>
          <w:sz w:val="28"/>
          <w:szCs w:val="28"/>
        </w:rPr>
        <w:t xml:space="preserve"> </w:t>
      </w:r>
      <w:r w:rsidRPr="001E2B8D">
        <w:rPr>
          <w:sz w:val="28"/>
          <w:szCs w:val="28"/>
        </w:rPr>
        <w:t>Эти</w:t>
      </w:r>
      <w:r w:rsidR="001A0E78" w:rsidRPr="001E2B8D">
        <w:rPr>
          <w:sz w:val="28"/>
          <w:szCs w:val="28"/>
        </w:rPr>
        <w:t xml:space="preserve"> </w:t>
      </w:r>
      <w:r w:rsidRPr="001E2B8D">
        <w:rPr>
          <w:sz w:val="28"/>
          <w:szCs w:val="28"/>
        </w:rPr>
        <w:t xml:space="preserve">детекторы основаны на первичных эффектах: захвате нейтронов и </w:t>
      </w:r>
      <w:r w:rsidRPr="001E2B8D">
        <w:rPr>
          <w:sz w:val="28"/>
          <w:szCs w:val="28"/>
          <w:lang w:val="el-GR"/>
        </w:rPr>
        <w:t>β</w:t>
      </w:r>
      <w:r w:rsidRPr="001E2B8D">
        <w:rPr>
          <w:sz w:val="28"/>
          <w:szCs w:val="28"/>
        </w:rPr>
        <w:t>-распаде(захват</w:t>
      </w:r>
      <w:r w:rsidR="001A0E78" w:rsidRPr="001E2B8D">
        <w:rPr>
          <w:sz w:val="28"/>
          <w:szCs w:val="28"/>
        </w:rPr>
        <w:t xml:space="preserve"> </w:t>
      </w:r>
      <w:r w:rsidRPr="001E2B8D">
        <w:rPr>
          <w:sz w:val="28"/>
          <w:szCs w:val="28"/>
        </w:rPr>
        <w:t xml:space="preserve">нейтронов сопровождается мгновенным испусканием </w:t>
      </w:r>
      <w:r w:rsidRPr="001E2B8D">
        <w:rPr>
          <w:sz w:val="28"/>
          <w:szCs w:val="28"/>
          <w:lang w:val="el-GR"/>
        </w:rPr>
        <w:t>γ</w:t>
      </w:r>
      <w:r w:rsidRPr="001E2B8D">
        <w:rPr>
          <w:sz w:val="28"/>
          <w:szCs w:val="28"/>
        </w:rPr>
        <w:t>-излучения и</w:t>
      </w:r>
      <w:r w:rsidR="001A0E78" w:rsidRPr="001E2B8D">
        <w:rPr>
          <w:sz w:val="28"/>
          <w:szCs w:val="28"/>
        </w:rPr>
        <w:t xml:space="preserve"> </w:t>
      </w:r>
      <w:r w:rsidRPr="001E2B8D">
        <w:rPr>
          <w:sz w:val="28"/>
          <w:szCs w:val="28"/>
        </w:rPr>
        <w:t>эмиссией</w:t>
      </w:r>
      <w:r w:rsidR="001A0E78" w:rsidRPr="001E2B8D">
        <w:rPr>
          <w:sz w:val="28"/>
          <w:szCs w:val="28"/>
        </w:rPr>
        <w:t xml:space="preserve"> </w:t>
      </w:r>
      <w:r w:rsidRPr="001E2B8D">
        <w:rPr>
          <w:sz w:val="28"/>
          <w:szCs w:val="28"/>
        </w:rPr>
        <w:t>из</w:t>
      </w:r>
      <w:r w:rsidR="001A0E78" w:rsidRPr="001E2B8D">
        <w:rPr>
          <w:sz w:val="28"/>
          <w:szCs w:val="28"/>
        </w:rPr>
        <w:t xml:space="preserve"> </w:t>
      </w:r>
      <w:r w:rsidRPr="001E2B8D">
        <w:rPr>
          <w:sz w:val="28"/>
          <w:szCs w:val="28"/>
        </w:rPr>
        <w:t>возбужденных ядер высокоэнергетических электронов); выходе электроновотдачи</w:t>
      </w:r>
      <w:r w:rsidR="00BB5200" w:rsidRPr="001E2B8D">
        <w:rPr>
          <w:sz w:val="28"/>
          <w:szCs w:val="28"/>
        </w:rPr>
        <w:t xml:space="preserve"> </w:t>
      </w:r>
      <w:r w:rsidRPr="001E2B8D">
        <w:rPr>
          <w:sz w:val="28"/>
          <w:szCs w:val="28"/>
        </w:rPr>
        <w:t>и</w:t>
      </w:r>
      <w:r w:rsidR="00BB5200" w:rsidRPr="001E2B8D">
        <w:rPr>
          <w:sz w:val="28"/>
          <w:szCs w:val="28"/>
        </w:rPr>
        <w:t xml:space="preserve"> </w:t>
      </w:r>
      <w:r w:rsidRPr="001E2B8D">
        <w:rPr>
          <w:sz w:val="28"/>
          <w:szCs w:val="28"/>
        </w:rPr>
        <w:t xml:space="preserve">фотоэлектронов при поглощении внешнего </w:t>
      </w:r>
      <w:r w:rsidRPr="001E2B8D">
        <w:rPr>
          <w:sz w:val="28"/>
          <w:szCs w:val="28"/>
          <w:lang w:val="el-GR"/>
        </w:rPr>
        <w:t>γ</w:t>
      </w:r>
      <w:r w:rsidRPr="001E2B8D">
        <w:rPr>
          <w:sz w:val="28"/>
          <w:szCs w:val="28"/>
        </w:rPr>
        <w:t>-излучения.</w:t>
      </w:r>
    </w:p>
    <w:p w:rsidR="00375CC5" w:rsidRPr="001E2B8D" w:rsidRDefault="001A0E78" w:rsidP="001E2B8D">
      <w:pPr>
        <w:shd w:val="clear" w:color="auto" w:fill="FFFFFF"/>
        <w:tabs>
          <w:tab w:val="num" w:pos="57"/>
          <w:tab w:val="left" w:pos="993"/>
        </w:tabs>
        <w:suppressAutoHyphens/>
        <w:spacing w:line="360" w:lineRule="auto"/>
        <w:ind w:firstLine="709"/>
        <w:jc w:val="both"/>
        <w:rPr>
          <w:b/>
          <w:sz w:val="28"/>
          <w:szCs w:val="28"/>
        </w:rPr>
      </w:pPr>
      <w:r w:rsidRPr="001E2B8D">
        <w:rPr>
          <w:b/>
          <w:sz w:val="28"/>
          <w:szCs w:val="28"/>
        </w:rPr>
        <w:t>Индивидуальные дозиметры нейтронов.</w:t>
      </w:r>
      <w:r w:rsidR="00215590" w:rsidRPr="001E2B8D">
        <w:rPr>
          <w:b/>
          <w:sz w:val="28"/>
          <w:szCs w:val="28"/>
        </w:rPr>
        <w:t xml:space="preserve"> </w:t>
      </w:r>
    </w:p>
    <w:p w:rsidR="00215590" w:rsidRDefault="00215590" w:rsidP="001E2B8D">
      <w:pPr>
        <w:shd w:val="clear" w:color="auto" w:fill="FFFFFF"/>
        <w:tabs>
          <w:tab w:val="num" w:pos="-513"/>
          <w:tab w:val="left" w:pos="993"/>
        </w:tabs>
        <w:suppressAutoHyphens/>
        <w:spacing w:line="360" w:lineRule="auto"/>
        <w:ind w:firstLine="709"/>
        <w:jc w:val="both"/>
        <w:rPr>
          <w:sz w:val="28"/>
          <w:szCs w:val="28"/>
          <w:lang w:val="en-US"/>
        </w:rPr>
      </w:pPr>
      <w:r w:rsidRPr="001E2B8D">
        <w:rPr>
          <w:sz w:val="28"/>
          <w:szCs w:val="28"/>
        </w:rPr>
        <w:t>В качестве примера приведём индивидуальный аварийный дозиметр.Для определения доз при аварийных облучениях персонала, обслуживающего ядерные реакторы, критические сборки и другие системы, где имеется вероятность непредвиденных</w:t>
      </w:r>
      <w:r w:rsidR="001E2B8D">
        <w:rPr>
          <w:sz w:val="28"/>
          <w:szCs w:val="28"/>
        </w:rPr>
        <w:t xml:space="preserve"> </w:t>
      </w:r>
      <w:r w:rsidRPr="001E2B8D">
        <w:rPr>
          <w:sz w:val="28"/>
          <w:szCs w:val="28"/>
        </w:rPr>
        <w:t>превышений критической массы, разработаны термолюминесцентные итрековые детекторы нейтронов, входящие в комплект индивидуальных аварийных дозиметров ГНЕЙС, рис 8.</w:t>
      </w:r>
    </w:p>
    <w:p w:rsidR="001E2B8D" w:rsidRPr="001E2B8D" w:rsidRDefault="001E2B8D" w:rsidP="001E2B8D">
      <w:pPr>
        <w:shd w:val="clear" w:color="auto" w:fill="FFFFFF"/>
        <w:tabs>
          <w:tab w:val="num" w:pos="-513"/>
          <w:tab w:val="left" w:pos="993"/>
        </w:tabs>
        <w:suppressAutoHyphens/>
        <w:spacing w:line="360" w:lineRule="auto"/>
        <w:ind w:firstLine="709"/>
        <w:jc w:val="both"/>
        <w:rPr>
          <w:sz w:val="28"/>
          <w:szCs w:val="28"/>
          <w:lang w:val="en-US"/>
        </w:rPr>
      </w:pPr>
    </w:p>
    <w:p w:rsidR="00215590" w:rsidRPr="001E2B8D" w:rsidRDefault="001C401C" w:rsidP="001E2B8D">
      <w:pPr>
        <w:shd w:val="clear" w:color="auto" w:fill="FFFFFF"/>
        <w:tabs>
          <w:tab w:val="num" w:pos="57"/>
          <w:tab w:val="left" w:pos="993"/>
        </w:tabs>
        <w:suppressAutoHyphens/>
        <w:spacing w:line="360" w:lineRule="auto"/>
        <w:ind w:firstLine="709"/>
        <w:jc w:val="both"/>
        <w:rPr>
          <w:sz w:val="28"/>
          <w:szCs w:val="28"/>
        </w:rPr>
      </w:pPr>
      <w:r>
        <w:pict>
          <v:shape id="_x0000_i1034" type="#_x0000_t75" style="width:186pt;height:268.5pt">
            <v:imagedata r:id="rId14" o:title=""/>
          </v:shape>
        </w:pict>
      </w:r>
    </w:p>
    <w:p w:rsidR="00375CC5" w:rsidRPr="001E2B8D" w:rsidRDefault="00375CC5" w:rsidP="001E2B8D">
      <w:pPr>
        <w:shd w:val="clear" w:color="auto" w:fill="FFFFFF"/>
        <w:tabs>
          <w:tab w:val="num" w:pos="57"/>
          <w:tab w:val="left" w:pos="993"/>
        </w:tabs>
        <w:suppressAutoHyphens/>
        <w:spacing w:line="360" w:lineRule="auto"/>
        <w:ind w:firstLine="709"/>
        <w:jc w:val="both"/>
        <w:rPr>
          <w:sz w:val="28"/>
        </w:rPr>
      </w:pPr>
      <w:r w:rsidRPr="001E2B8D">
        <w:rPr>
          <w:sz w:val="28"/>
        </w:rPr>
        <w:t xml:space="preserve">Рис </w:t>
      </w:r>
      <w:r w:rsidR="00215590" w:rsidRPr="001E2B8D">
        <w:rPr>
          <w:sz w:val="28"/>
        </w:rPr>
        <w:t>8</w:t>
      </w:r>
      <w:r w:rsidRPr="001E2B8D">
        <w:rPr>
          <w:sz w:val="28"/>
        </w:rPr>
        <w:t xml:space="preserve"> Конструкция аварийного дозиметра </w:t>
      </w:r>
      <w:r w:rsidRPr="001E2B8D">
        <w:rPr>
          <w:sz w:val="28"/>
          <w:lang w:val="el-GR"/>
        </w:rPr>
        <w:t xml:space="preserve">β-, γ- </w:t>
      </w:r>
      <w:r w:rsidRPr="001E2B8D">
        <w:rPr>
          <w:sz w:val="28"/>
        </w:rPr>
        <w:t>и нейтронного излучения ГНЕЙС</w:t>
      </w:r>
    </w:p>
    <w:p w:rsidR="00375CC5" w:rsidRPr="001E2B8D" w:rsidRDefault="00375CC5" w:rsidP="001E2B8D">
      <w:pPr>
        <w:shd w:val="clear" w:color="auto" w:fill="FFFFFF"/>
        <w:tabs>
          <w:tab w:val="num" w:pos="57"/>
          <w:tab w:val="left" w:pos="993"/>
        </w:tabs>
        <w:suppressAutoHyphens/>
        <w:spacing w:line="360" w:lineRule="auto"/>
        <w:ind w:firstLine="709"/>
        <w:jc w:val="both"/>
        <w:rPr>
          <w:sz w:val="28"/>
        </w:rPr>
      </w:pPr>
      <w:r w:rsidRPr="001E2B8D">
        <w:rPr>
          <w:sz w:val="28"/>
        </w:rPr>
        <w:t>1 — бета-дозиметр, 2 — крышка кассеты индивидуального дозиметра ГНЕЙС, 3 — булавка, 4 — целлулоид,</w:t>
      </w:r>
      <w:r w:rsidR="001E2B8D">
        <w:rPr>
          <w:sz w:val="28"/>
        </w:rPr>
        <w:t xml:space="preserve"> </w:t>
      </w:r>
      <w:r w:rsidRPr="001E2B8D">
        <w:rPr>
          <w:sz w:val="28"/>
        </w:rPr>
        <w:t>5 — фотография с инициалами и фамилией, 6—дозиметр</w:t>
      </w:r>
      <w:r w:rsidR="001E2B8D">
        <w:rPr>
          <w:sz w:val="28"/>
        </w:rPr>
        <w:t xml:space="preserve"> </w:t>
      </w:r>
      <w:r w:rsidRPr="001E2B8D">
        <w:rPr>
          <w:sz w:val="28"/>
        </w:rPr>
        <w:t xml:space="preserve">промежуточных и быстрых нейтронов, 7 — дозиметры </w:t>
      </w:r>
      <w:r w:rsidRPr="001E2B8D">
        <w:rPr>
          <w:sz w:val="28"/>
          <w:lang w:val="el-GR"/>
        </w:rPr>
        <w:t>γ</w:t>
      </w:r>
      <w:r w:rsidRPr="001E2B8D">
        <w:rPr>
          <w:sz w:val="28"/>
        </w:rPr>
        <w:t>~излучения,</w:t>
      </w:r>
      <w:r w:rsidR="001E2B8D">
        <w:rPr>
          <w:sz w:val="28"/>
        </w:rPr>
        <w:t xml:space="preserve"> </w:t>
      </w:r>
      <w:r w:rsidRPr="001E2B8D">
        <w:rPr>
          <w:sz w:val="28"/>
        </w:rPr>
        <w:t>8 — дозиметры тепловых нейтронов, 9 — корпус кассеты индивидуального дозиметра ГНЕЙС.</w:t>
      </w:r>
    </w:p>
    <w:p w:rsidR="001E2B8D" w:rsidRDefault="001E2B8D" w:rsidP="001E2B8D">
      <w:pPr>
        <w:shd w:val="clear" w:color="auto" w:fill="FFFFFF"/>
        <w:tabs>
          <w:tab w:val="left" w:pos="993"/>
        </w:tabs>
        <w:suppressAutoHyphens/>
        <w:spacing w:line="360" w:lineRule="auto"/>
        <w:ind w:firstLine="709"/>
        <w:jc w:val="both"/>
        <w:rPr>
          <w:b/>
          <w:sz w:val="28"/>
          <w:szCs w:val="28"/>
          <w:lang w:val="en-US"/>
        </w:rPr>
      </w:pPr>
    </w:p>
    <w:p w:rsidR="00482A45" w:rsidRPr="001E2B8D" w:rsidRDefault="001E2B8D" w:rsidP="001E2B8D">
      <w:pPr>
        <w:shd w:val="clear" w:color="auto" w:fill="FFFFFF"/>
        <w:tabs>
          <w:tab w:val="left" w:pos="993"/>
        </w:tabs>
        <w:suppressAutoHyphens/>
        <w:spacing w:line="360" w:lineRule="auto"/>
        <w:ind w:firstLine="709"/>
        <w:jc w:val="both"/>
        <w:rPr>
          <w:b/>
          <w:sz w:val="28"/>
          <w:szCs w:val="28"/>
        </w:rPr>
      </w:pPr>
      <w:r w:rsidRPr="001E2B8D">
        <w:rPr>
          <w:b/>
          <w:sz w:val="28"/>
          <w:szCs w:val="28"/>
        </w:rPr>
        <w:t>1</w:t>
      </w:r>
      <w:r>
        <w:rPr>
          <w:b/>
          <w:sz w:val="28"/>
          <w:szCs w:val="28"/>
        </w:rPr>
        <w:t>.5</w:t>
      </w:r>
      <w:r w:rsidRPr="001E2B8D">
        <w:rPr>
          <w:b/>
          <w:sz w:val="28"/>
          <w:szCs w:val="28"/>
        </w:rPr>
        <w:t xml:space="preserve"> </w:t>
      </w:r>
      <w:r w:rsidR="0066502A" w:rsidRPr="001E2B8D">
        <w:rPr>
          <w:b/>
          <w:sz w:val="28"/>
          <w:szCs w:val="28"/>
        </w:rPr>
        <w:t>Влияние нейтронного</w:t>
      </w:r>
      <w:r>
        <w:rPr>
          <w:b/>
          <w:sz w:val="28"/>
          <w:szCs w:val="28"/>
        </w:rPr>
        <w:t xml:space="preserve"> излучения на организм человека</w:t>
      </w:r>
    </w:p>
    <w:p w:rsidR="001E2B8D" w:rsidRPr="001E2B8D" w:rsidRDefault="001E2B8D" w:rsidP="001E2B8D">
      <w:pPr>
        <w:shd w:val="clear" w:color="auto" w:fill="FFFFFF"/>
        <w:tabs>
          <w:tab w:val="left" w:pos="993"/>
        </w:tabs>
        <w:suppressAutoHyphens/>
        <w:spacing w:line="360" w:lineRule="auto"/>
        <w:ind w:firstLine="709"/>
        <w:jc w:val="both"/>
        <w:rPr>
          <w:iCs/>
          <w:sz w:val="28"/>
          <w:szCs w:val="28"/>
        </w:rPr>
      </w:pPr>
    </w:p>
    <w:p w:rsidR="00F71558" w:rsidRPr="001E2B8D" w:rsidRDefault="0066502A" w:rsidP="001E2B8D">
      <w:pPr>
        <w:shd w:val="clear" w:color="auto" w:fill="FFFFFF"/>
        <w:tabs>
          <w:tab w:val="left" w:pos="993"/>
        </w:tabs>
        <w:suppressAutoHyphens/>
        <w:spacing w:line="360" w:lineRule="auto"/>
        <w:ind w:firstLine="709"/>
        <w:jc w:val="both"/>
        <w:rPr>
          <w:sz w:val="28"/>
          <w:szCs w:val="28"/>
        </w:rPr>
      </w:pPr>
      <w:r w:rsidRPr="001E2B8D">
        <w:rPr>
          <w:iCs/>
          <w:sz w:val="28"/>
          <w:szCs w:val="28"/>
        </w:rPr>
        <w:t>Внешнее облучение</w:t>
      </w:r>
      <w:r w:rsidRPr="001E2B8D">
        <w:rPr>
          <w:i/>
          <w:iCs/>
          <w:sz w:val="28"/>
          <w:szCs w:val="28"/>
        </w:rPr>
        <w:t xml:space="preserve"> </w:t>
      </w:r>
      <w:r w:rsidRPr="001E2B8D">
        <w:rPr>
          <w:sz w:val="28"/>
          <w:szCs w:val="28"/>
        </w:rPr>
        <w:t>всего тела, с учетом его вклада в индивидуальные и коллективные</w:t>
      </w:r>
      <w:r w:rsidRPr="001E2B8D">
        <w:rPr>
          <w:sz w:val="28"/>
          <w:szCs w:val="28"/>
          <w:lang w:val="uk-UA"/>
        </w:rPr>
        <w:t xml:space="preserve"> </w:t>
      </w:r>
      <w:r w:rsidRPr="001E2B8D">
        <w:rPr>
          <w:sz w:val="28"/>
          <w:szCs w:val="28"/>
        </w:rPr>
        <w:t xml:space="preserve">дозы является основным на АЭС. Его источники: это </w:t>
      </w:r>
      <w:r w:rsidRPr="001E2B8D">
        <w:rPr>
          <w:sz w:val="28"/>
          <w:szCs w:val="28"/>
          <w:lang w:val="el-GR"/>
        </w:rPr>
        <w:t>γ</w:t>
      </w:r>
      <w:r w:rsidRPr="001E2B8D">
        <w:rPr>
          <w:sz w:val="28"/>
          <w:szCs w:val="28"/>
        </w:rPr>
        <w:t>-излучение ядерного реактора,</w:t>
      </w:r>
      <w:r w:rsidRPr="001E2B8D">
        <w:rPr>
          <w:sz w:val="28"/>
          <w:szCs w:val="28"/>
          <w:lang w:val="uk-UA"/>
        </w:rPr>
        <w:t xml:space="preserve"> </w:t>
      </w:r>
      <w:r w:rsidRPr="001E2B8D">
        <w:rPr>
          <w:sz w:val="28"/>
          <w:szCs w:val="28"/>
        </w:rPr>
        <w:t>технологических контуров, оборудования с радиоактивными средами и любые поверхности,</w:t>
      </w:r>
      <w:r w:rsidRPr="001E2B8D">
        <w:rPr>
          <w:sz w:val="28"/>
          <w:szCs w:val="28"/>
          <w:lang w:val="uk-UA"/>
        </w:rPr>
        <w:t xml:space="preserve"> </w:t>
      </w:r>
      <w:r w:rsidRPr="001E2B8D">
        <w:rPr>
          <w:sz w:val="28"/>
          <w:szCs w:val="28"/>
        </w:rPr>
        <w:t>загрязненные радиоактивными веществами. Существенно меньший вклад во внешнее</w:t>
      </w:r>
      <w:r w:rsidRPr="001E2B8D">
        <w:rPr>
          <w:sz w:val="28"/>
          <w:szCs w:val="28"/>
          <w:lang w:val="uk-UA"/>
        </w:rPr>
        <w:t xml:space="preserve"> </w:t>
      </w:r>
      <w:r w:rsidRPr="001E2B8D">
        <w:rPr>
          <w:sz w:val="28"/>
          <w:szCs w:val="28"/>
        </w:rPr>
        <w:t xml:space="preserve">облучение персонала АЭС вносят нейтронное и </w:t>
      </w:r>
      <w:r w:rsidRPr="001E2B8D">
        <w:rPr>
          <w:sz w:val="28"/>
          <w:szCs w:val="28"/>
          <w:lang w:val="el-GR"/>
        </w:rPr>
        <w:t>β</w:t>
      </w:r>
      <w:r w:rsidRPr="001E2B8D">
        <w:rPr>
          <w:sz w:val="28"/>
          <w:szCs w:val="28"/>
        </w:rPr>
        <w:t>-излучение.</w:t>
      </w:r>
      <w:r w:rsidR="00F71558" w:rsidRPr="001E2B8D">
        <w:rPr>
          <w:sz w:val="28"/>
          <w:szCs w:val="28"/>
        </w:rPr>
        <w:t xml:space="preserve"> Человек в процессе своей жизни подвергается облучению как от естественных (природных), так и от искусственных (созданных человеком в результате его деятельности) источников ионизирующих излучений. Из искусственных источников радиации наибольшее значение имеет облучение в процессе</w:t>
      </w:r>
      <w:r w:rsidR="00F71558" w:rsidRPr="001E2B8D">
        <w:rPr>
          <w:sz w:val="28"/>
          <w:szCs w:val="28"/>
          <w:lang w:val="uk-UA"/>
        </w:rPr>
        <w:t xml:space="preserve"> </w:t>
      </w:r>
      <w:r w:rsidR="00F71558" w:rsidRPr="001E2B8D">
        <w:rPr>
          <w:sz w:val="28"/>
          <w:szCs w:val="28"/>
        </w:rPr>
        <w:t>медицинских процедур (рентгенодиагностика, рентгено- и радиотерапия). Средняя</w:t>
      </w:r>
      <w:r w:rsidR="00F71558" w:rsidRPr="001E2B8D">
        <w:rPr>
          <w:sz w:val="28"/>
          <w:szCs w:val="28"/>
          <w:lang w:val="uk-UA"/>
        </w:rPr>
        <w:t xml:space="preserve"> </w:t>
      </w:r>
      <w:r w:rsidR="00F71558" w:rsidRPr="001E2B8D">
        <w:rPr>
          <w:sz w:val="28"/>
          <w:szCs w:val="28"/>
        </w:rPr>
        <w:t>индивидуальная доза за счет этого источника составляет около 1,4 мЗв в год. Облучение</w:t>
      </w:r>
      <w:r w:rsidR="00F71558" w:rsidRPr="001E2B8D">
        <w:rPr>
          <w:sz w:val="28"/>
          <w:szCs w:val="28"/>
          <w:lang w:val="uk-UA"/>
        </w:rPr>
        <w:t xml:space="preserve"> </w:t>
      </w:r>
      <w:r w:rsidR="00F71558" w:rsidRPr="001E2B8D">
        <w:rPr>
          <w:sz w:val="28"/>
          <w:szCs w:val="28"/>
        </w:rPr>
        <w:t>населения за счет глобальных радиоактивных выпадений, после прекращения ядерных</w:t>
      </w:r>
      <w:r w:rsidR="00F71558" w:rsidRPr="001E2B8D">
        <w:rPr>
          <w:sz w:val="28"/>
          <w:szCs w:val="28"/>
          <w:lang w:val="uk-UA"/>
        </w:rPr>
        <w:t xml:space="preserve"> </w:t>
      </w:r>
      <w:r w:rsidR="00F71558" w:rsidRPr="001E2B8D">
        <w:rPr>
          <w:sz w:val="28"/>
          <w:szCs w:val="28"/>
        </w:rPr>
        <w:t xml:space="preserve">испытаний в атмосфере в </w:t>
      </w:r>
      <w:smartTag w:uri="urn:schemas-microsoft-com:office:smarttags" w:element="metricconverter">
        <w:smartTagPr>
          <w:attr w:name="ProductID" w:val="1963 г"/>
        </w:smartTagPr>
        <w:r w:rsidR="00F71558" w:rsidRPr="001E2B8D">
          <w:rPr>
            <w:sz w:val="28"/>
            <w:szCs w:val="28"/>
          </w:rPr>
          <w:t>1963 г</w:t>
        </w:r>
      </w:smartTag>
      <w:r w:rsidR="00F71558" w:rsidRPr="001E2B8D">
        <w:rPr>
          <w:sz w:val="28"/>
          <w:szCs w:val="28"/>
        </w:rPr>
        <w:t>. стали уменьшаться, и годовые дозы составили 7% дозы от</w:t>
      </w:r>
      <w:r w:rsidR="00F71558" w:rsidRPr="001E2B8D">
        <w:rPr>
          <w:sz w:val="28"/>
          <w:szCs w:val="28"/>
          <w:lang w:val="uk-UA"/>
        </w:rPr>
        <w:t xml:space="preserve"> </w:t>
      </w:r>
      <w:r w:rsidR="00F71558" w:rsidRPr="001E2B8D">
        <w:rPr>
          <w:sz w:val="28"/>
          <w:szCs w:val="28"/>
        </w:rPr>
        <w:t xml:space="preserve">естественных источников в </w:t>
      </w:r>
      <w:smartTag w:uri="urn:schemas-microsoft-com:office:smarttags" w:element="metricconverter">
        <w:smartTagPr>
          <w:attr w:name="ProductID" w:val="1966 г"/>
        </w:smartTagPr>
        <w:r w:rsidR="00F71558" w:rsidRPr="001E2B8D">
          <w:rPr>
            <w:sz w:val="28"/>
            <w:szCs w:val="28"/>
          </w:rPr>
          <w:t>1966 г</w:t>
        </w:r>
      </w:smartTag>
      <w:r w:rsidR="00F71558" w:rsidRPr="001E2B8D">
        <w:rPr>
          <w:sz w:val="28"/>
          <w:szCs w:val="28"/>
        </w:rPr>
        <w:t xml:space="preserve">., 2% в </w:t>
      </w:r>
      <w:smartTag w:uri="urn:schemas-microsoft-com:office:smarttags" w:element="metricconverter">
        <w:smartTagPr>
          <w:attr w:name="ProductID" w:val="1969 г"/>
        </w:smartTagPr>
        <w:r w:rsidR="00F71558" w:rsidRPr="001E2B8D">
          <w:rPr>
            <w:sz w:val="28"/>
            <w:szCs w:val="28"/>
          </w:rPr>
          <w:t>1969 г</w:t>
        </w:r>
      </w:smartTag>
      <w:r w:rsidR="00F71558" w:rsidRPr="001E2B8D">
        <w:rPr>
          <w:sz w:val="28"/>
          <w:szCs w:val="28"/>
        </w:rPr>
        <w:t>., 1 % в начале 80-х годов. Следует отметить,</w:t>
      </w:r>
      <w:r w:rsidR="00F71558" w:rsidRPr="001E2B8D">
        <w:rPr>
          <w:sz w:val="28"/>
          <w:szCs w:val="28"/>
          <w:lang w:val="uk-UA"/>
        </w:rPr>
        <w:t xml:space="preserve"> </w:t>
      </w:r>
      <w:r w:rsidR="00F71558" w:rsidRPr="001E2B8D">
        <w:rPr>
          <w:sz w:val="28"/>
          <w:szCs w:val="28"/>
        </w:rPr>
        <w:t>что телезритель у цветного телевизора получает среднюю годовую дозу около 0,25 мЗв, что</w:t>
      </w:r>
      <w:r w:rsidR="00F71558" w:rsidRPr="001E2B8D">
        <w:rPr>
          <w:sz w:val="28"/>
          <w:szCs w:val="28"/>
          <w:lang w:val="uk-UA"/>
        </w:rPr>
        <w:t xml:space="preserve"> </w:t>
      </w:r>
      <w:r w:rsidR="00F71558" w:rsidRPr="001E2B8D">
        <w:rPr>
          <w:sz w:val="28"/>
          <w:szCs w:val="28"/>
        </w:rPr>
        <w:t>составляет 25% естественного фона.</w:t>
      </w:r>
    </w:p>
    <w:p w:rsidR="00F71558" w:rsidRPr="001E2B8D" w:rsidRDefault="00F71558" w:rsidP="001E2B8D">
      <w:pPr>
        <w:shd w:val="clear" w:color="auto" w:fill="FFFFFF"/>
        <w:tabs>
          <w:tab w:val="left" w:pos="993"/>
        </w:tabs>
        <w:suppressAutoHyphens/>
        <w:spacing w:line="360" w:lineRule="auto"/>
        <w:ind w:firstLine="709"/>
        <w:jc w:val="both"/>
        <w:rPr>
          <w:sz w:val="28"/>
          <w:szCs w:val="28"/>
        </w:rPr>
      </w:pPr>
      <w:r w:rsidRPr="001E2B8D">
        <w:rPr>
          <w:sz w:val="28"/>
          <w:szCs w:val="28"/>
        </w:rPr>
        <w:t>Эксплуатация АЭС при нормальных режимах приводит к средней эффективной</w:t>
      </w:r>
      <w:r w:rsidRPr="001E2B8D">
        <w:rPr>
          <w:sz w:val="28"/>
          <w:szCs w:val="28"/>
          <w:lang w:val="uk-UA"/>
        </w:rPr>
        <w:t xml:space="preserve"> </w:t>
      </w:r>
      <w:r w:rsidRPr="001E2B8D">
        <w:rPr>
          <w:sz w:val="28"/>
          <w:szCs w:val="28"/>
        </w:rPr>
        <w:t>эквивалентной дозе персонала промышленных реакторов равной 7,5 — 10 мЗв/год, а для</w:t>
      </w:r>
      <w:r w:rsidRPr="001E2B8D">
        <w:rPr>
          <w:sz w:val="28"/>
          <w:szCs w:val="28"/>
          <w:lang w:val="uk-UA"/>
        </w:rPr>
        <w:t xml:space="preserve"> </w:t>
      </w:r>
      <w:r w:rsidRPr="001E2B8D">
        <w:rPr>
          <w:sz w:val="28"/>
          <w:szCs w:val="28"/>
        </w:rPr>
        <w:t>населения, проживающего вблизи АЭС к средней дозе 0,002—0,01 мЗв/год.</w:t>
      </w:r>
    </w:p>
    <w:p w:rsidR="00F71558" w:rsidRPr="001E2B8D" w:rsidRDefault="00F71558" w:rsidP="001E2B8D">
      <w:pPr>
        <w:shd w:val="clear" w:color="auto" w:fill="FFFFFF"/>
        <w:tabs>
          <w:tab w:val="left" w:pos="993"/>
        </w:tabs>
        <w:suppressAutoHyphens/>
        <w:spacing w:line="360" w:lineRule="auto"/>
        <w:ind w:firstLine="709"/>
        <w:jc w:val="both"/>
        <w:rPr>
          <w:sz w:val="28"/>
          <w:szCs w:val="28"/>
        </w:rPr>
      </w:pPr>
      <w:r w:rsidRPr="001E2B8D">
        <w:rPr>
          <w:sz w:val="28"/>
          <w:szCs w:val="28"/>
        </w:rPr>
        <w:t>Эти цифры отражают ситуацию при нормальной эксплуатации АЭС. Однако всегда</w:t>
      </w:r>
      <w:r w:rsidRPr="001E2B8D">
        <w:rPr>
          <w:sz w:val="28"/>
          <w:szCs w:val="28"/>
          <w:lang w:val="uk-UA"/>
        </w:rPr>
        <w:t xml:space="preserve"> </w:t>
      </w:r>
      <w:r w:rsidRPr="001E2B8D">
        <w:rPr>
          <w:sz w:val="28"/>
          <w:szCs w:val="28"/>
        </w:rPr>
        <w:t>существует опасность аварий, последствия которых могут привести к значительно большим</w:t>
      </w:r>
      <w:r w:rsidRPr="001E2B8D">
        <w:rPr>
          <w:sz w:val="28"/>
          <w:szCs w:val="28"/>
          <w:lang w:val="uk-UA"/>
        </w:rPr>
        <w:t xml:space="preserve"> </w:t>
      </w:r>
      <w:r w:rsidRPr="001E2B8D">
        <w:rPr>
          <w:sz w:val="28"/>
          <w:szCs w:val="28"/>
        </w:rPr>
        <w:t>поражениям населения. Возможные величины этих поражений иллюстрируют последствия</w:t>
      </w:r>
      <w:r w:rsidRPr="001E2B8D">
        <w:rPr>
          <w:sz w:val="28"/>
          <w:szCs w:val="28"/>
          <w:lang w:val="uk-UA"/>
        </w:rPr>
        <w:t xml:space="preserve"> </w:t>
      </w:r>
      <w:r w:rsidRPr="001E2B8D">
        <w:rPr>
          <w:sz w:val="28"/>
          <w:szCs w:val="28"/>
        </w:rPr>
        <w:t>аварии на Чернобыльской АЭС.</w:t>
      </w:r>
    </w:p>
    <w:p w:rsidR="00F71558" w:rsidRPr="001E2B8D" w:rsidRDefault="00F71558" w:rsidP="001E2B8D">
      <w:pPr>
        <w:shd w:val="clear" w:color="auto" w:fill="FFFFFF"/>
        <w:tabs>
          <w:tab w:val="left" w:pos="993"/>
        </w:tabs>
        <w:suppressAutoHyphens/>
        <w:spacing w:line="360" w:lineRule="auto"/>
        <w:ind w:firstLine="709"/>
        <w:jc w:val="both"/>
        <w:rPr>
          <w:sz w:val="28"/>
          <w:szCs w:val="28"/>
        </w:rPr>
      </w:pPr>
      <w:r w:rsidRPr="001E2B8D">
        <w:rPr>
          <w:sz w:val="28"/>
          <w:szCs w:val="28"/>
        </w:rPr>
        <w:t>Первое наблюдение установило, что при воздействии ионизирующего излучения на клетку поглощение ничтожного количества энергии может давать значительный биологический эффект. Например, смертельная доза ионизирующего излучения для млекопитающих равна 10 Гр. Поглощенная энергия соответствующая этой дозе повышает температуру человеческого тела не более, чем на 0,0001</w:t>
      </w:r>
      <w:r w:rsidRPr="001E2B8D">
        <w:rPr>
          <w:sz w:val="28"/>
          <w:szCs w:val="28"/>
          <w:vertAlign w:val="superscript"/>
        </w:rPr>
        <w:t>0</w:t>
      </w:r>
      <w:r w:rsidRPr="001E2B8D">
        <w:rPr>
          <w:sz w:val="28"/>
          <w:szCs w:val="28"/>
          <w:lang w:val="en-US"/>
        </w:rPr>
        <w:t>C</w:t>
      </w:r>
      <w:r w:rsidRPr="001E2B8D">
        <w:rPr>
          <w:sz w:val="28"/>
          <w:szCs w:val="28"/>
        </w:rPr>
        <w:t>. Причиной гибели организма обычно является поражение какого-либо одного органа, критического в данной ситуации. В диапазоне доз 3 — 9 Гр критической является кровеносная система. Гибель облученного организма наблюдается на 7 —15 сутки после лучевого воздействия. Поражение кроветворения проявляется и при не смертельных лучевых поражениях. При этом снижается количество тромбоцитов, что является одной из причин кровоточивости.</w:t>
      </w:r>
    </w:p>
    <w:p w:rsidR="00F71558" w:rsidRPr="001E2B8D" w:rsidRDefault="00F71558" w:rsidP="001E2B8D">
      <w:pPr>
        <w:shd w:val="clear" w:color="auto" w:fill="FFFFFF"/>
        <w:tabs>
          <w:tab w:val="left" w:pos="993"/>
        </w:tabs>
        <w:suppressAutoHyphens/>
        <w:spacing w:line="360" w:lineRule="auto"/>
        <w:ind w:firstLine="709"/>
        <w:jc w:val="both"/>
        <w:rPr>
          <w:sz w:val="28"/>
          <w:szCs w:val="28"/>
        </w:rPr>
      </w:pPr>
      <w:r w:rsidRPr="001E2B8D">
        <w:rPr>
          <w:sz w:val="28"/>
          <w:szCs w:val="28"/>
        </w:rPr>
        <w:t>При увеличении дозы радиации до 10 —100 Гр, организмы погибают на 3 — 5 сутки, то есть тогда, когда "костномозговой синдром" еще не успел развиться. Это происходит из- за того, что выходит из строя другой критический орган — кишечник. Он поражается и при меньших дозах, в диапазоне, когда гибель происходит из-за угнетения кроветворения, но при этом "синдром кишечника" не определяет исхода лучевой болезни, хотя и усугубляет ее тяжесть.</w:t>
      </w:r>
    </w:p>
    <w:p w:rsidR="00F71558" w:rsidRPr="001E2B8D" w:rsidRDefault="00F71558" w:rsidP="001E2B8D">
      <w:pPr>
        <w:shd w:val="clear" w:color="auto" w:fill="FFFFFF"/>
        <w:tabs>
          <w:tab w:val="left" w:pos="993"/>
        </w:tabs>
        <w:suppressAutoHyphens/>
        <w:spacing w:line="360" w:lineRule="auto"/>
        <w:ind w:firstLine="709"/>
        <w:jc w:val="both"/>
        <w:rPr>
          <w:sz w:val="28"/>
          <w:szCs w:val="28"/>
        </w:rPr>
      </w:pPr>
      <w:r w:rsidRPr="001E2B8D">
        <w:rPr>
          <w:sz w:val="28"/>
          <w:szCs w:val="28"/>
        </w:rPr>
        <w:t>При еще больших дозах радиации (200 —1000 Гр), непосредственной причиной гибели облученного организма является массовое разрушение клеток центральной нервной системы. И если построить кривую зависимости сроков гибели облучаемых организмов от дозы облучения, на ней будут отчетливо наблюдаться три характерных участка, соответствующих диапазонам "костномозговой", "кишечной" и "нервной" форм гибели.</w:t>
      </w:r>
    </w:p>
    <w:p w:rsidR="00F71558" w:rsidRPr="001E2B8D" w:rsidRDefault="00F71558" w:rsidP="001E2B8D">
      <w:pPr>
        <w:shd w:val="clear" w:color="auto" w:fill="FFFFFF"/>
        <w:tabs>
          <w:tab w:val="left" w:pos="993"/>
        </w:tabs>
        <w:suppressAutoHyphens/>
        <w:spacing w:line="360" w:lineRule="auto"/>
        <w:ind w:firstLine="709"/>
        <w:jc w:val="both"/>
        <w:rPr>
          <w:sz w:val="28"/>
          <w:szCs w:val="28"/>
        </w:rPr>
      </w:pPr>
      <w:r w:rsidRPr="001E2B8D">
        <w:rPr>
          <w:sz w:val="28"/>
          <w:szCs w:val="28"/>
        </w:rPr>
        <w:t>Репродуктивная система более радиоустойчива. Тем не менее, в соответствии с законом Бергонье и Трибонда производство сперматозоидов (молодых клеток спермы) у мужчин понижается или прекращается при низких дозах. Доза 250 бэр на гонады (половые органы) приводит к временной стерильности на период до года. Для полной стерильности необходима Доза от 500 до 600 бэр.</w:t>
      </w:r>
    </w:p>
    <w:p w:rsidR="00F71558" w:rsidRPr="001E2B8D" w:rsidRDefault="00F71558" w:rsidP="001E2B8D">
      <w:pPr>
        <w:shd w:val="clear" w:color="auto" w:fill="FFFFFF"/>
        <w:tabs>
          <w:tab w:val="left" w:pos="993"/>
        </w:tabs>
        <w:suppressAutoHyphens/>
        <w:spacing w:line="360" w:lineRule="auto"/>
        <w:ind w:firstLine="709"/>
        <w:jc w:val="both"/>
        <w:rPr>
          <w:sz w:val="28"/>
          <w:szCs w:val="28"/>
        </w:rPr>
      </w:pPr>
      <w:r w:rsidRPr="001E2B8D">
        <w:rPr>
          <w:sz w:val="28"/>
          <w:szCs w:val="28"/>
        </w:rPr>
        <w:t>Доза 170 бэр на женские гонады приводит к стерильности на период 1— 3 года. Полная стерильность наступает при дозе 300-600 бэр, в зависимости от возраста.</w:t>
      </w:r>
    </w:p>
    <w:p w:rsidR="00F71558" w:rsidRPr="001E2B8D" w:rsidRDefault="00F71558" w:rsidP="001E2B8D">
      <w:pPr>
        <w:shd w:val="clear" w:color="auto" w:fill="FFFFFF"/>
        <w:tabs>
          <w:tab w:val="left" w:pos="993"/>
        </w:tabs>
        <w:suppressAutoHyphens/>
        <w:spacing w:line="360" w:lineRule="auto"/>
        <w:ind w:firstLine="709"/>
        <w:jc w:val="both"/>
        <w:rPr>
          <w:sz w:val="28"/>
          <w:szCs w:val="28"/>
        </w:rPr>
      </w:pPr>
      <w:r w:rsidRPr="001E2B8D">
        <w:rPr>
          <w:sz w:val="28"/>
          <w:szCs w:val="28"/>
        </w:rPr>
        <w:t>Действие ионизирующего излучения на организм условно можно разделить на соматические и генетические. Соматические эффекты проявляются у самого облученного, а генетические — у его потомства. Разнообразные формы проявления поражающего действия радиации на организм называют лучевой болезнью. С другой стороны, многочисленные исследования радиобиологов показали: малые дозы радиации не только не оказывают угнетающего действия, а наоборот, во многих случаях даже стимулируют жизнедеятельность живых систем (гормезес). В частности у млекопитающих наблюдается: ускоренное развитие, повышенная устойчивость к неблагоприятным условиям, увеличение численности потомства и т.д. По мнению некоторых радиобиологов стимулирующее действие малых доз на человека доказано многими исследованиями (радоновые ванны). По их мнению, вся сумма имеющихся фактов единодушно подтверждает, хотя и не доказывает: существует реальный биологический порог действия ионизирующей радиации.</w:t>
      </w:r>
    </w:p>
    <w:p w:rsidR="00FA499E" w:rsidRDefault="001E2B8D" w:rsidP="001E2B8D">
      <w:pPr>
        <w:shd w:val="clear" w:color="auto" w:fill="FFFFFF"/>
        <w:tabs>
          <w:tab w:val="left" w:pos="993"/>
        </w:tabs>
        <w:suppressAutoHyphens/>
        <w:spacing w:line="360" w:lineRule="auto"/>
        <w:ind w:firstLine="709"/>
        <w:jc w:val="both"/>
        <w:rPr>
          <w:b/>
          <w:sz w:val="28"/>
          <w:szCs w:val="28"/>
          <w:lang w:val="en-US"/>
        </w:rPr>
      </w:pPr>
      <w:r>
        <w:rPr>
          <w:b/>
          <w:sz w:val="28"/>
          <w:szCs w:val="28"/>
        </w:rPr>
        <w:br w:type="page"/>
        <w:t>Литература</w:t>
      </w:r>
    </w:p>
    <w:p w:rsidR="001E2B8D" w:rsidRPr="001E2B8D" w:rsidRDefault="001E2B8D" w:rsidP="001E2B8D">
      <w:pPr>
        <w:shd w:val="clear" w:color="auto" w:fill="FFFFFF"/>
        <w:tabs>
          <w:tab w:val="left" w:pos="993"/>
        </w:tabs>
        <w:suppressAutoHyphens/>
        <w:spacing w:line="360" w:lineRule="auto"/>
        <w:ind w:firstLine="709"/>
        <w:jc w:val="both"/>
        <w:rPr>
          <w:b/>
          <w:sz w:val="28"/>
          <w:szCs w:val="28"/>
          <w:lang w:val="en-US"/>
        </w:rPr>
      </w:pPr>
    </w:p>
    <w:p w:rsidR="00FA499E" w:rsidRPr="001E2B8D" w:rsidRDefault="00FA499E" w:rsidP="001E2B8D">
      <w:pPr>
        <w:numPr>
          <w:ilvl w:val="1"/>
          <w:numId w:val="3"/>
        </w:numPr>
        <w:shd w:val="clear" w:color="auto" w:fill="FFFFFF"/>
        <w:tabs>
          <w:tab w:val="left" w:pos="284"/>
        </w:tabs>
        <w:suppressAutoHyphens/>
        <w:autoSpaceDE w:val="0"/>
        <w:autoSpaceDN w:val="0"/>
        <w:adjustRightInd w:val="0"/>
        <w:spacing w:line="360" w:lineRule="auto"/>
        <w:ind w:left="0" w:firstLine="0"/>
        <w:rPr>
          <w:sz w:val="28"/>
          <w:szCs w:val="28"/>
        </w:rPr>
      </w:pPr>
      <w:r w:rsidRPr="001E2B8D">
        <w:rPr>
          <w:sz w:val="28"/>
          <w:szCs w:val="28"/>
        </w:rPr>
        <w:t>Мякишев Г.Я. Буховцев Б.Б. Физика. Москва.Просвещение.1976,366с.</w:t>
      </w:r>
    </w:p>
    <w:p w:rsidR="00FA499E" w:rsidRPr="001E2B8D" w:rsidRDefault="00FA499E" w:rsidP="001E2B8D">
      <w:pPr>
        <w:numPr>
          <w:ilvl w:val="1"/>
          <w:numId w:val="3"/>
        </w:numPr>
        <w:shd w:val="clear" w:color="auto" w:fill="FFFFFF"/>
        <w:tabs>
          <w:tab w:val="left" w:pos="284"/>
        </w:tabs>
        <w:suppressAutoHyphens/>
        <w:autoSpaceDE w:val="0"/>
        <w:autoSpaceDN w:val="0"/>
        <w:adjustRightInd w:val="0"/>
        <w:spacing w:line="360" w:lineRule="auto"/>
        <w:ind w:left="0" w:firstLine="0"/>
        <w:rPr>
          <w:sz w:val="28"/>
          <w:szCs w:val="28"/>
        </w:rPr>
      </w:pPr>
      <w:r w:rsidRPr="001E2B8D">
        <w:rPr>
          <w:sz w:val="28"/>
          <w:szCs w:val="28"/>
        </w:rPr>
        <w:t>Популярная медицинская энциклопедия. Гл.ред. Б.В.Петровский.Москва.Советская энциклопедия.1987.704с.</w:t>
      </w:r>
    </w:p>
    <w:p w:rsidR="00FA499E" w:rsidRPr="001E2B8D" w:rsidRDefault="00FA499E" w:rsidP="001E2B8D">
      <w:pPr>
        <w:tabs>
          <w:tab w:val="left" w:pos="284"/>
        </w:tabs>
        <w:suppressAutoHyphens/>
        <w:spacing w:line="360" w:lineRule="auto"/>
        <w:rPr>
          <w:sz w:val="28"/>
          <w:szCs w:val="28"/>
          <w:lang w:val="uk-UA"/>
        </w:rPr>
      </w:pPr>
      <w:r w:rsidRPr="001E2B8D">
        <w:rPr>
          <w:sz w:val="28"/>
          <w:szCs w:val="28"/>
        </w:rPr>
        <w:t xml:space="preserve">3. </w:t>
      </w:r>
      <w:r w:rsidRPr="001E2B8D">
        <w:rPr>
          <w:sz w:val="28"/>
          <w:szCs w:val="28"/>
          <w:lang w:val="uk-UA"/>
        </w:rPr>
        <w:t>Борнников В.К., Волошко В.П., Копчинський Г.А., Штеййнберг Н.А.</w:t>
      </w:r>
      <w:r w:rsidR="001E2B8D">
        <w:rPr>
          <w:sz w:val="28"/>
          <w:szCs w:val="28"/>
          <w:lang w:val="uk-UA"/>
        </w:rPr>
        <w:t xml:space="preserve"> </w:t>
      </w:r>
      <w:r w:rsidRPr="001E2B8D">
        <w:rPr>
          <w:sz w:val="28"/>
          <w:szCs w:val="28"/>
          <w:lang w:val="uk-UA"/>
        </w:rPr>
        <w:t>Состояние и проблемы ядерной енергетики Украины // Вісник інженерної академії України. – 1998 . - №2</w:t>
      </w:r>
      <w:bookmarkStart w:id="0" w:name="_GoBack"/>
      <w:bookmarkEnd w:id="0"/>
    </w:p>
    <w:sectPr w:rsidR="00FA499E" w:rsidRPr="001E2B8D" w:rsidSect="001E2B8D">
      <w:pgSz w:w="11909" w:h="16834"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B86"/>
    <w:multiLevelType w:val="hybridMultilevel"/>
    <w:tmpl w:val="23E453B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064413DA"/>
    <w:multiLevelType w:val="hybridMultilevel"/>
    <w:tmpl w:val="9FEA645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AFB1B76"/>
    <w:multiLevelType w:val="hybridMultilevel"/>
    <w:tmpl w:val="49246E9C"/>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3">
    <w:nsid w:val="443F722C"/>
    <w:multiLevelType w:val="singleLevel"/>
    <w:tmpl w:val="D100A622"/>
    <w:lvl w:ilvl="0">
      <w:start w:val="1"/>
      <w:numFmt w:val="decimal"/>
      <w:lvlText w:val="%1"/>
      <w:legacy w:legacy="1" w:legacySpace="0" w:legacyIndent="86"/>
      <w:lvlJc w:val="left"/>
      <w:rPr>
        <w:rFonts w:ascii="Times New Roman" w:hAnsi="Times New Roman" w:cs="Times New Roman" w:hint="default"/>
      </w:rPr>
    </w:lvl>
  </w:abstractNum>
  <w:abstractNum w:abstractNumId="4">
    <w:nsid w:val="6C20678D"/>
    <w:multiLevelType w:val="hybridMultilevel"/>
    <w:tmpl w:val="B172F97E"/>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B87"/>
    <w:rsid w:val="000379CD"/>
    <w:rsid w:val="00045F16"/>
    <w:rsid w:val="00052613"/>
    <w:rsid w:val="00064881"/>
    <w:rsid w:val="0006670F"/>
    <w:rsid w:val="0007494B"/>
    <w:rsid w:val="0008637D"/>
    <w:rsid w:val="000B2427"/>
    <w:rsid w:val="001153E2"/>
    <w:rsid w:val="001252D5"/>
    <w:rsid w:val="0015619A"/>
    <w:rsid w:val="001A0E78"/>
    <w:rsid w:val="001C401C"/>
    <w:rsid w:val="001E2B8D"/>
    <w:rsid w:val="00215590"/>
    <w:rsid w:val="00220254"/>
    <w:rsid w:val="0024587C"/>
    <w:rsid w:val="002A4B10"/>
    <w:rsid w:val="00362F45"/>
    <w:rsid w:val="003748AA"/>
    <w:rsid w:val="00375CC5"/>
    <w:rsid w:val="003B0B87"/>
    <w:rsid w:val="003C3D21"/>
    <w:rsid w:val="00426386"/>
    <w:rsid w:val="004363DE"/>
    <w:rsid w:val="00482A45"/>
    <w:rsid w:val="00490784"/>
    <w:rsid w:val="004C7A97"/>
    <w:rsid w:val="004E1B82"/>
    <w:rsid w:val="004E3661"/>
    <w:rsid w:val="004F359A"/>
    <w:rsid w:val="00525B1E"/>
    <w:rsid w:val="00534A8D"/>
    <w:rsid w:val="0058688E"/>
    <w:rsid w:val="005D1858"/>
    <w:rsid w:val="00603A4F"/>
    <w:rsid w:val="00615E07"/>
    <w:rsid w:val="00635C7B"/>
    <w:rsid w:val="006471DE"/>
    <w:rsid w:val="0066502A"/>
    <w:rsid w:val="006B3501"/>
    <w:rsid w:val="006C1F1A"/>
    <w:rsid w:val="00707987"/>
    <w:rsid w:val="007509DF"/>
    <w:rsid w:val="00757342"/>
    <w:rsid w:val="0076321A"/>
    <w:rsid w:val="0077173B"/>
    <w:rsid w:val="00783C51"/>
    <w:rsid w:val="007850C5"/>
    <w:rsid w:val="007C2942"/>
    <w:rsid w:val="007D0470"/>
    <w:rsid w:val="007E7D56"/>
    <w:rsid w:val="00883B33"/>
    <w:rsid w:val="00951F63"/>
    <w:rsid w:val="00975CAA"/>
    <w:rsid w:val="009B28E1"/>
    <w:rsid w:val="00A51ACD"/>
    <w:rsid w:val="00B54BD1"/>
    <w:rsid w:val="00B752AC"/>
    <w:rsid w:val="00BA4E43"/>
    <w:rsid w:val="00BB5200"/>
    <w:rsid w:val="00BE6C00"/>
    <w:rsid w:val="00C03664"/>
    <w:rsid w:val="00C318E8"/>
    <w:rsid w:val="00C527A6"/>
    <w:rsid w:val="00C60BF3"/>
    <w:rsid w:val="00CC7503"/>
    <w:rsid w:val="00D6736F"/>
    <w:rsid w:val="00D923E7"/>
    <w:rsid w:val="00D948D0"/>
    <w:rsid w:val="00DC3D48"/>
    <w:rsid w:val="00DD1EF1"/>
    <w:rsid w:val="00DD7F4D"/>
    <w:rsid w:val="00E0266F"/>
    <w:rsid w:val="00E17BE8"/>
    <w:rsid w:val="00E26676"/>
    <w:rsid w:val="00E3747E"/>
    <w:rsid w:val="00E8226D"/>
    <w:rsid w:val="00E853F1"/>
    <w:rsid w:val="00ED05DA"/>
    <w:rsid w:val="00ED0C6C"/>
    <w:rsid w:val="00F169D1"/>
    <w:rsid w:val="00F45C74"/>
    <w:rsid w:val="00F71558"/>
    <w:rsid w:val="00FA499E"/>
    <w:rsid w:val="00FB6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72CAB7F6-5B73-4E18-9EAB-1C3F9646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B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3B0B87"/>
    <w:pPr>
      <w:ind w:left="720"/>
      <w:jc w:val="both"/>
    </w:pPr>
  </w:style>
  <w:style w:type="character" w:customStyle="1" w:styleId="20">
    <w:name w:val="Основной текст 2 Знак"/>
    <w:link w:val="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3075">
      <w:marLeft w:val="0"/>
      <w:marRight w:val="0"/>
      <w:marTop w:val="0"/>
      <w:marBottom w:val="0"/>
      <w:divBdr>
        <w:top w:val="none" w:sz="0" w:space="0" w:color="auto"/>
        <w:left w:val="none" w:sz="0" w:space="0" w:color="auto"/>
        <w:bottom w:val="none" w:sz="0" w:space="0" w:color="auto"/>
        <w:right w:val="none" w:sz="0" w:space="0" w:color="auto"/>
      </w:divBdr>
    </w:div>
    <w:div w:id="277763076">
      <w:marLeft w:val="0"/>
      <w:marRight w:val="0"/>
      <w:marTop w:val="0"/>
      <w:marBottom w:val="0"/>
      <w:divBdr>
        <w:top w:val="none" w:sz="0" w:space="0" w:color="auto"/>
        <w:left w:val="none" w:sz="0" w:space="0" w:color="auto"/>
        <w:bottom w:val="none" w:sz="0" w:space="0" w:color="auto"/>
        <w:right w:val="none" w:sz="0" w:space="0" w:color="auto"/>
      </w:divBdr>
    </w:div>
    <w:div w:id="277763077">
      <w:marLeft w:val="0"/>
      <w:marRight w:val="0"/>
      <w:marTop w:val="0"/>
      <w:marBottom w:val="0"/>
      <w:divBdr>
        <w:top w:val="none" w:sz="0" w:space="0" w:color="auto"/>
        <w:left w:val="none" w:sz="0" w:space="0" w:color="auto"/>
        <w:bottom w:val="none" w:sz="0" w:space="0" w:color="auto"/>
        <w:right w:val="none" w:sz="0" w:space="0" w:color="auto"/>
      </w:divBdr>
    </w:div>
    <w:div w:id="277763078">
      <w:marLeft w:val="0"/>
      <w:marRight w:val="0"/>
      <w:marTop w:val="0"/>
      <w:marBottom w:val="0"/>
      <w:divBdr>
        <w:top w:val="none" w:sz="0" w:space="0" w:color="auto"/>
        <w:left w:val="none" w:sz="0" w:space="0" w:color="auto"/>
        <w:bottom w:val="none" w:sz="0" w:space="0" w:color="auto"/>
        <w:right w:val="none" w:sz="0" w:space="0" w:color="auto"/>
      </w:divBdr>
    </w:div>
    <w:div w:id="277763079">
      <w:marLeft w:val="0"/>
      <w:marRight w:val="0"/>
      <w:marTop w:val="0"/>
      <w:marBottom w:val="0"/>
      <w:divBdr>
        <w:top w:val="none" w:sz="0" w:space="0" w:color="auto"/>
        <w:left w:val="none" w:sz="0" w:space="0" w:color="auto"/>
        <w:bottom w:val="none" w:sz="0" w:space="0" w:color="auto"/>
        <w:right w:val="none" w:sz="0" w:space="0" w:color="auto"/>
      </w:divBdr>
    </w:div>
    <w:div w:id="277763080">
      <w:marLeft w:val="0"/>
      <w:marRight w:val="0"/>
      <w:marTop w:val="0"/>
      <w:marBottom w:val="0"/>
      <w:divBdr>
        <w:top w:val="none" w:sz="0" w:space="0" w:color="auto"/>
        <w:left w:val="none" w:sz="0" w:space="0" w:color="auto"/>
        <w:bottom w:val="none" w:sz="0" w:space="0" w:color="auto"/>
        <w:right w:val="none" w:sz="0" w:space="0" w:color="auto"/>
      </w:divBdr>
    </w:div>
    <w:div w:id="2777630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3352</Words>
  <Characters>19111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1</vt:lpstr>
    </vt:vector>
  </TitlesOfParts>
  <Company>Dom</Company>
  <LinksUpToDate>false</LinksUpToDate>
  <CharactersWithSpaces>22419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Lev</dc:creator>
  <cp:keywords/>
  <dc:description/>
  <cp:lastModifiedBy>admin</cp:lastModifiedBy>
  <cp:revision>2</cp:revision>
  <dcterms:created xsi:type="dcterms:W3CDTF">2014-03-20T20:09:00Z</dcterms:created>
  <dcterms:modified xsi:type="dcterms:W3CDTF">2014-03-20T20:09:00Z</dcterms:modified>
</cp:coreProperties>
</file>