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  <w:r w:rsidRPr="00D11FAF">
        <w:rPr>
          <w:sz w:val="28"/>
          <w:szCs w:val="28"/>
        </w:rPr>
        <w:t>Министерство образования и науки Российской Федерации</w:t>
      </w: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  <w:r w:rsidRPr="00D11FAF">
        <w:rPr>
          <w:sz w:val="28"/>
          <w:szCs w:val="28"/>
        </w:rPr>
        <w:t>НОВОСИБИРСКИЙ ГОСУДАРСТВЕННЫЙ ТЕХНИЧЕСКИЙ УНИВЕРСИТЕТ</w:t>
      </w: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4710F9" w:rsidRPr="00D11FAF" w:rsidRDefault="004710F9" w:rsidP="00846B29">
      <w:pPr>
        <w:spacing w:line="360" w:lineRule="auto"/>
        <w:jc w:val="center"/>
        <w:rPr>
          <w:sz w:val="28"/>
          <w:szCs w:val="28"/>
        </w:rPr>
      </w:pPr>
    </w:p>
    <w:p w:rsidR="004710F9" w:rsidRPr="00D11FAF" w:rsidRDefault="004710F9" w:rsidP="00846B29">
      <w:pPr>
        <w:spacing w:line="360" w:lineRule="auto"/>
        <w:jc w:val="center"/>
        <w:rPr>
          <w:sz w:val="28"/>
          <w:szCs w:val="28"/>
        </w:rPr>
      </w:pPr>
    </w:p>
    <w:p w:rsidR="004710F9" w:rsidRPr="00D11FAF" w:rsidRDefault="004710F9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b/>
          <w:bCs/>
          <w:sz w:val="28"/>
          <w:szCs w:val="28"/>
        </w:rPr>
      </w:pPr>
      <w:r w:rsidRPr="00D11FAF">
        <w:rPr>
          <w:b/>
          <w:bCs/>
          <w:sz w:val="28"/>
          <w:szCs w:val="28"/>
        </w:rPr>
        <w:t>Контрольная работа по теории государства и права</w:t>
      </w:r>
    </w:p>
    <w:p w:rsidR="00700541" w:rsidRPr="00D11FAF" w:rsidRDefault="00700541" w:rsidP="00846B29">
      <w:pPr>
        <w:spacing w:line="360" w:lineRule="auto"/>
        <w:jc w:val="center"/>
        <w:rPr>
          <w:b/>
          <w:bCs/>
          <w:sz w:val="28"/>
          <w:szCs w:val="28"/>
        </w:rPr>
      </w:pPr>
      <w:r w:rsidRPr="00D11FAF">
        <w:rPr>
          <w:b/>
          <w:bCs/>
          <w:sz w:val="28"/>
          <w:szCs w:val="28"/>
        </w:rPr>
        <w:t>Вариант 2</w:t>
      </w: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rPr>
          <w:sz w:val="28"/>
          <w:szCs w:val="28"/>
        </w:rPr>
      </w:pPr>
      <w:r w:rsidRPr="00D11FAF">
        <w:rPr>
          <w:sz w:val="28"/>
          <w:szCs w:val="28"/>
        </w:rPr>
        <w:t>Факультет: Бизнеса</w:t>
      </w:r>
    </w:p>
    <w:p w:rsidR="00700541" w:rsidRPr="00D11FAF" w:rsidRDefault="00700541" w:rsidP="00846B29">
      <w:pPr>
        <w:spacing w:line="360" w:lineRule="auto"/>
        <w:rPr>
          <w:sz w:val="28"/>
          <w:szCs w:val="28"/>
        </w:rPr>
      </w:pPr>
      <w:r w:rsidRPr="00D11FAF">
        <w:rPr>
          <w:sz w:val="28"/>
          <w:szCs w:val="28"/>
        </w:rPr>
        <w:t>Группа: ФБЭ-74</w:t>
      </w:r>
    </w:p>
    <w:p w:rsidR="00700541" w:rsidRPr="00D11FAF" w:rsidRDefault="00700541" w:rsidP="00846B29">
      <w:pPr>
        <w:spacing w:line="360" w:lineRule="auto"/>
        <w:rPr>
          <w:sz w:val="28"/>
          <w:szCs w:val="28"/>
        </w:rPr>
      </w:pPr>
      <w:r w:rsidRPr="00D11FAF">
        <w:rPr>
          <w:sz w:val="28"/>
          <w:szCs w:val="28"/>
        </w:rPr>
        <w:t>Выполнила: Бадрина А.В.</w:t>
      </w:r>
    </w:p>
    <w:p w:rsidR="00846B29" w:rsidRPr="00D11FAF" w:rsidRDefault="00846B29" w:rsidP="00846B29">
      <w:pPr>
        <w:spacing w:line="360" w:lineRule="auto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rPr>
          <w:sz w:val="28"/>
          <w:szCs w:val="28"/>
        </w:rPr>
      </w:pPr>
      <w:r w:rsidRPr="00D11FAF">
        <w:rPr>
          <w:sz w:val="28"/>
          <w:szCs w:val="28"/>
        </w:rPr>
        <w:t>Проверил: Грухин Ю.А.</w:t>
      </w: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  <w:r w:rsidRPr="00D11FAF">
        <w:rPr>
          <w:sz w:val="28"/>
          <w:szCs w:val="28"/>
        </w:rPr>
        <w:t>Новосибирск</w:t>
      </w:r>
    </w:p>
    <w:p w:rsidR="00700541" w:rsidRPr="00D11FAF" w:rsidRDefault="00700541" w:rsidP="00846B29">
      <w:pPr>
        <w:spacing w:line="360" w:lineRule="auto"/>
        <w:jc w:val="center"/>
        <w:rPr>
          <w:sz w:val="28"/>
          <w:szCs w:val="28"/>
        </w:rPr>
      </w:pPr>
      <w:r w:rsidRPr="00D11FAF">
        <w:rPr>
          <w:sz w:val="28"/>
          <w:szCs w:val="28"/>
        </w:rPr>
        <w:t>2010</w:t>
      </w:r>
    </w:p>
    <w:p w:rsidR="00700541" w:rsidRPr="00D11FAF" w:rsidRDefault="00700541" w:rsidP="003C32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11FAF">
        <w:rPr>
          <w:sz w:val="28"/>
          <w:szCs w:val="28"/>
        </w:rPr>
        <w:br w:type="page"/>
      </w:r>
      <w:r w:rsidRPr="00D11FAF">
        <w:rPr>
          <w:b/>
          <w:bCs/>
          <w:sz w:val="28"/>
          <w:szCs w:val="28"/>
        </w:rPr>
        <w:t>Содержание</w:t>
      </w:r>
    </w:p>
    <w:p w:rsidR="00700541" w:rsidRPr="00D11FAF" w:rsidRDefault="00700541" w:rsidP="003C320B">
      <w:pPr>
        <w:spacing w:line="360" w:lineRule="auto"/>
        <w:ind w:firstLine="709"/>
        <w:jc w:val="both"/>
        <w:rPr>
          <w:sz w:val="28"/>
          <w:szCs w:val="28"/>
        </w:rPr>
      </w:pPr>
    </w:p>
    <w:p w:rsidR="00700541" w:rsidRPr="00D11FAF" w:rsidRDefault="00700541" w:rsidP="00846B29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1. Признаки (свойства) государства</w:t>
      </w:r>
    </w:p>
    <w:p w:rsidR="00700541" w:rsidRPr="00D11FAF" w:rsidRDefault="00700541" w:rsidP="00846B29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2. Понятие «орган государства» и классификация органов государства по различным основаниям</w:t>
      </w:r>
    </w:p>
    <w:p w:rsidR="00700541" w:rsidRPr="00D11FAF" w:rsidRDefault="00700541" w:rsidP="00846B29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3. Элементы состава правонарушения</w:t>
      </w:r>
    </w:p>
    <w:p w:rsidR="00D01DFA" w:rsidRPr="00D11FAF" w:rsidRDefault="00D01DFA" w:rsidP="00846B29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Список использованных источников</w:t>
      </w:r>
    </w:p>
    <w:p w:rsidR="00700541" w:rsidRPr="00D11FAF" w:rsidRDefault="00700541" w:rsidP="003C320B">
      <w:pPr>
        <w:numPr>
          <w:ilvl w:val="0"/>
          <w:numId w:val="19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D11FAF">
        <w:rPr>
          <w:sz w:val="28"/>
          <w:szCs w:val="28"/>
        </w:rPr>
        <w:br w:type="page"/>
      </w:r>
      <w:r w:rsidRPr="00D11FAF">
        <w:rPr>
          <w:b/>
          <w:bCs/>
          <w:sz w:val="28"/>
          <w:szCs w:val="28"/>
        </w:rPr>
        <w:t>Признаки (свойства) государства</w:t>
      </w:r>
    </w:p>
    <w:p w:rsidR="00700541" w:rsidRPr="00D11FAF" w:rsidRDefault="00700541" w:rsidP="003C32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01DFA" w:rsidRPr="00D11FAF" w:rsidRDefault="00D01DFA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Госуда́рство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это политическая организация общества, которая распространяет свою власть на всю территорию страны и её население, располагает для этого специальным аппаратом управления, издаёт обязательные для всех веления и обладает суверенитетом</w:t>
      </w:r>
      <w:r w:rsidR="004051E6" w:rsidRPr="00D11FAF">
        <w:rPr>
          <w:sz w:val="28"/>
          <w:szCs w:val="28"/>
        </w:rPr>
        <w:t xml:space="preserve"> </w:t>
      </w:r>
      <w:r w:rsidRPr="00D11FAF">
        <w:rPr>
          <w:sz w:val="28"/>
          <w:szCs w:val="28"/>
        </w:rPr>
        <w:t>[1].</w:t>
      </w:r>
    </w:p>
    <w:p w:rsidR="00D01DFA" w:rsidRPr="00D11FAF" w:rsidRDefault="00D01DFA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Термин обычно используется в правовом, политическом, а также социальном контекстах. В настоящее время вся суша на планете Земля, за исключением Антарктиды и прилегающих к ней островов, разделена между примерно двумястами государствами.</w:t>
      </w:r>
    </w:p>
    <w:p w:rsidR="00D01DFA" w:rsidRPr="00D11FAF" w:rsidRDefault="00D01DFA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По сравнению с общиной, которая является простым (неорганизованным) обществом, государство содержит в себе социальный класс (или классы), профессиональным занятием которого (или которых) является управление общими делами (при общинном устройстве, каждый общинник причастен к </w:t>
      </w:r>
      <w:r w:rsidR="00CC75C0" w:rsidRPr="00D11FAF">
        <w:rPr>
          <w:sz w:val="28"/>
          <w:szCs w:val="28"/>
        </w:rPr>
        <w:t>управлению таковыми) [6</w:t>
      </w:r>
      <w:r w:rsidRPr="00D11FAF">
        <w:rPr>
          <w:sz w:val="28"/>
          <w:szCs w:val="28"/>
        </w:rPr>
        <w:t>].</w:t>
      </w:r>
    </w:p>
    <w:p w:rsidR="00D01DFA" w:rsidRPr="00D11FAF" w:rsidRDefault="00D01DFA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В русском языке часто происходит смешение понятия «государство» и политической власти, которая управляет общими делами организованного общества (например: «в этом государстве…» и «государство настаивает на более интенсивном вмеша</w:t>
      </w:r>
      <w:r w:rsidR="00CC75C0" w:rsidRPr="00D11FAF">
        <w:rPr>
          <w:sz w:val="28"/>
          <w:szCs w:val="28"/>
        </w:rPr>
        <w:t>тельстве в экономику…») [2</w:t>
      </w:r>
      <w:r w:rsidRPr="00D11FAF">
        <w:rPr>
          <w:sz w:val="28"/>
          <w:szCs w:val="28"/>
        </w:rPr>
        <w:t>].</w:t>
      </w:r>
    </w:p>
    <w:p w:rsidR="00D01DFA" w:rsidRPr="00D11FAF" w:rsidRDefault="00D01DFA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Признаки </w:t>
      </w:r>
      <w:r w:rsidR="0018157C" w:rsidRPr="00D11FAF">
        <w:rPr>
          <w:sz w:val="28"/>
          <w:szCs w:val="28"/>
        </w:rPr>
        <w:t>г</w:t>
      </w:r>
      <w:r w:rsidRPr="00D11FAF">
        <w:rPr>
          <w:sz w:val="28"/>
          <w:szCs w:val="28"/>
        </w:rPr>
        <w:t>осударства</w:t>
      </w:r>
      <w:r w:rsidR="0018157C" w:rsidRPr="00D11FAF">
        <w:rPr>
          <w:sz w:val="28"/>
          <w:szCs w:val="28"/>
        </w:rPr>
        <w:t>:</w:t>
      </w:r>
    </w:p>
    <w:p w:rsidR="00D01DFA" w:rsidRPr="00D11FAF" w:rsidRDefault="00D01DFA" w:rsidP="003C32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Наличие организационных документов (в которых изложены цель создания и задачи государства): </w:t>
      </w:r>
    </w:p>
    <w:p w:rsidR="00D01DFA" w:rsidRPr="00D11FAF" w:rsidRDefault="00D01DFA" w:rsidP="003C320B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конституция,</w:t>
      </w:r>
    </w:p>
    <w:p w:rsidR="00D01DFA" w:rsidRPr="00D11FAF" w:rsidRDefault="00D01DFA" w:rsidP="003C320B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военная доктрина,</w:t>
      </w:r>
    </w:p>
    <w:p w:rsidR="00D01DFA" w:rsidRPr="00D11FAF" w:rsidRDefault="00D01DFA" w:rsidP="003C320B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законодательство.</w:t>
      </w:r>
    </w:p>
    <w:p w:rsidR="00D01DFA" w:rsidRPr="00D11FAF" w:rsidRDefault="00D01DFA" w:rsidP="003C320B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Наличие руководства (аппарат управления): </w:t>
      </w:r>
    </w:p>
    <w:p w:rsidR="00D01DFA" w:rsidRPr="00D11FAF" w:rsidRDefault="00D01DFA" w:rsidP="003C320B">
      <w:pPr>
        <w:numPr>
          <w:ilvl w:val="0"/>
          <w:numId w:val="9"/>
        </w:numPr>
        <w:tabs>
          <w:tab w:val="clear" w:pos="252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президент (парламент или др.)</w:t>
      </w:r>
    </w:p>
    <w:p w:rsidR="00D01DFA" w:rsidRPr="00D11FAF" w:rsidRDefault="00D01DFA" w:rsidP="003C320B">
      <w:pPr>
        <w:numPr>
          <w:ilvl w:val="0"/>
          <w:numId w:val="9"/>
        </w:numPr>
        <w:tabs>
          <w:tab w:val="clear" w:pos="252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правительство,</w:t>
      </w:r>
    </w:p>
    <w:p w:rsidR="00D01DFA" w:rsidRPr="00D11FAF" w:rsidRDefault="00D01DFA" w:rsidP="003C320B">
      <w:pPr>
        <w:numPr>
          <w:ilvl w:val="0"/>
          <w:numId w:val="9"/>
        </w:numPr>
        <w:tabs>
          <w:tab w:val="clear" w:pos="252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парламент,</w:t>
      </w:r>
    </w:p>
    <w:p w:rsidR="00D01DFA" w:rsidRPr="00D11FAF" w:rsidRDefault="00BC30FA" w:rsidP="003C320B">
      <w:pPr>
        <w:numPr>
          <w:ilvl w:val="0"/>
          <w:numId w:val="9"/>
        </w:numPr>
        <w:tabs>
          <w:tab w:val="clear" w:pos="252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суд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государственный орган, осуществляющий правосудие в форме рассмотрения и разрешения уголовных, административных, гражданских и иных категорий дел в установленном законом конкретного государства процессуальном порядке.</w:t>
      </w:r>
    </w:p>
    <w:p w:rsidR="00D01DFA" w:rsidRPr="00D11FAF" w:rsidRDefault="00D01DFA" w:rsidP="003C320B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Управление и планирование: </w:t>
      </w:r>
    </w:p>
    <w:p w:rsidR="00D01DFA" w:rsidRPr="00D11FAF" w:rsidRDefault="00D01DFA" w:rsidP="003C320B">
      <w:pPr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нормирование жизни общества (система права</w:t>
      </w:r>
      <w:r w:rsidR="00BC30FA" w:rsidRPr="00D11FAF">
        <w:rPr>
          <w:sz w:val="28"/>
          <w:szCs w:val="28"/>
        </w:rPr>
        <w:t xml:space="preserve"> </w:t>
      </w:r>
      <w:r w:rsidR="004051E6" w:rsidRPr="00D11FAF">
        <w:rPr>
          <w:sz w:val="28"/>
          <w:szCs w:val="28"/>
        </w:rPr>
        <w:t>-</w:t>
      </w:r>
      <w:r w:rsidR="00BC30FA" w:rsidRPr="00D11FAF">
        <w:rPr>
          <w:sz w:val="28"/>
          <w:szCs w:val="28"/>
        </w:rPr>
        <w:t xml:space="preserve"> совокупность норм, институтов и отраслей права в их взаимосвязи.</w:t>
      </w:r>
      <w:r w:rsidRPr="00D11FAF">
        <w:rPr>
          <w:sz w:val="28"/>
          <w:szCs w:val="28"/>
        </w:rPr>
        <w:t>),</w:t>
      </w:r>
    </w:p>
    <w:p w:rsidR="00D01DFA" w:rsidRPr="00D11FAF" w:rsidRDefault="00D01DFA" w:rsidP="003C320B">
      <w:pPr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государственная (политическая и внешнеполитическая) деятельность,</w:t>
      </w:r>
    </w:p>
    <w:p w:rsidR="00D01DFA" w:rsidRPr="00D11FAF" w:rsidRDefault="00D01DFA" w:rsidP="003C320B">
      <w:pPr>
        <w:numPr>
          <w:ilvl w:val="2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хозяйственная деятельность (экономика), </w:t>
      </w:r>
    </w:p>
    <w:p w:rsidR="00D01DFA" w:rsidRPr="00D11FAF" w:rsidRDefault="00D01DFA" w:rsidP="003C32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собственная денежная система,</w:t>
      </w:r>
    </w:p>
    <w:p w:rsidR="00BC30FA" w:rsidRPr="00D11FAF" w:rsidRDefault="00D01DFA" w:rsidP="003C32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налоговые сборы.</w:t>
      </w:r>
    </w:p>
    <w:p w:rsidR="00D01DFA" w:rsidRPr="00D11FAF" w:rsidRDefault="00D01DFA" w:rsidP="003C320B">
      <w:pPr>
        <w:numPr>
          <w:ilvl w:val="1"/>
          <w:numId w:val="4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Собственность (ресурсы): </w:t>
      </w:r>
    </w:p>
    <w:p w:rsidR="00D01DFA" w:rsidRPr="00D11FAF" w:rsidRDefault="00D01DFA" w:rsidP="003C320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территория,</w:t>
      </w:r>
    </w:p>
    <w:p w:rsidR="00D01DFA" w:rsidRPr="00D11FAF" w:rsidRDefault="00D01DFA" w:rsidP="003C320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население.</w:t>
      </w:r>
    </w:p>
    <w:p w:rsidR="00D01DFA" w:rsidRPr="00D11FAF" w:rsidRDefault="00D01DFA" w:rsidP="003C320B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границы и т.д.</w:t>
      </w:r>
    </w:p>
    <w:p w:rsidR="00D01DFA" w:rsidRPr="00D11FAF" w:rsidRDefault="00D01DFA" w:rsidP="003C320B">
      <w:pPr>
        <w:numPr>
          <w:ilvl w:val="1"/>
          <w:numId w:val="6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Наличие подчиненных организаций: </w:t>
      </w:r>
    </w:p>
    <w:p w:rsidR="00D01DFA" w:rsidRPr="00D11FAF" w:rsidRDefault="00BC30FA" w:rsidP="003C320B">
      <w:pPr>
        <w:numPr>
          <w:ilvl w:val="2"/>
          <w:numId w:val="6"/>
        </w:numPr>
        <w:tabs>
          <w:tab w:val="clear" w:pos="234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охрана правопорядка,</w:t>
      </w:r>
    </w:p>
    <w:p w:rsidR="00D01DFA" w:rsidRPr="00D11FAF" w:rsidRDefault="00D01DFA" w:rsidP="003C320B">
      <w:pPr>
        <w:numPr>
          <w:ilvl w:val="2"/>
          <w:numId w:val="6"/>
        </w:numPr>
        <w:tabs>
          <w:tab w:val="clear" w:pos="234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вооружённые силы,</w:t>
      </w:r>
    </w:p>
    <w:p w:rsidR="00D01DFA" w:rsidRPr="00D11FAF" w:rsidRDefault="00D01DFA" w:rsidP="003C320B">
      <w:pPr>
        <w:numPr>
          <w:ilvl w:val="2"/>
          <w:numId w:val="6"/>
        </w:numPr>
        <w:tabs>
          <w:tab w:val="clear" w:pos="2340"/>
          <w:tab w:val="num" w:pos="21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периферийные административные организации.</w:t>
      </w:r>
    </w:p>
    <w:p w:rsidR="00D01DFA" w:rsidRPr="00D11FAF" w:rsidRDefault="00D01DFA" w:rsidP="003C320B">
      <w:pPr>
        <w:numPr>
          <w:ilvl w:val="3"/>
          <w:numId w:val="6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Наличие государственного языка (языков).</w:t>
      </w:r>
    </w:p>
    <w:p w:rsidR="00927E86" w:rsidRPr="00D11FAF" w:rsidRDefault="00D01DFA" w:rsidP="003C320B">
      <w:pPr>
        <w:numPr>
          <w:ilvl w:val="3"/>
          <w:numId w:val="6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Суверенитет (способность государства выступать в международном правовом поле как признанное другими государствами юридическое лицо).</w:t>
      </w:r>
      <w:r w:rsidR="00BC30FA" w:rsidRPr="00D11FAF">
        <w:rPr>
          <w:sz w:val="28"/>
          <w:szCs w:val="28"/>
        </w:rPr>
        <w:t xml:space="preserve"> </w:t>
      </w:r>
      <w:r w:rsidR="00927E86" w:rsidRPr="00D11FAF">
        <w:rPr>
          <w:sz w:val="28"/>
          <w:szCs w:val="28"/>
        </w:rPr>
        <w:t xml:space="preserve">Суверените́т (фр. </w:t>
      </w:r>
      <w:r w:rsidR="00070CC0" w:rsidRPr="00D11FAF">
        <w:rPr>
          <w:sz w:val="28"/>
          <w:szCs w:val="28"/>
        </w:rPr>
        <w:t>S</w:t>
      </w:r>
      <w:r w:rsidR="00927E86" w:rsidRPr="00D11FAF">
        <w:rPr>
          <w:sz w:val="28"/>
          <w:szCs w:val="28"/>
        </w:rPr>
        <w:t>ouveraineté</w:t>
      </w:r>
      <w:r w:rsidR="005A7CBE" w:rsidRPr="00D11FAF">
        <w:rPr>
          <w:sz w:val="28"/>
          <w:szCs w:val="28"/>
        </w:rPr>
        <w:t>11</w:t>
      </w:r>
      <w:r w:rsidR="00927E86" w:rsidRPr="00D11FAF">
        <w:rPr>
          <w:sz w:val="28"/>
          <w:szCs w:val="28"/>
        </w:rPr>
        <w:t xml:space="preserve">] </w:t>
      </w:r>
      <w:r w:rsidR="004051E6" w:rsidRPr="00D11FAF">
        <w:rPr>
          <w:sz w:val="28"/>
          <w:szCs w:val="28"/>
        </w:rPr>
        <w:t>-</w:t>
      </w:r>
      <w:r w:rsidR="00927E86" w:rsidRPr="00D11FAF">
        <w:rPr>
          <w:sz w:val="28"/>
          <w:szCs w:val="28"/>
        </w:rPr>
        <w:t xml:space="preserve"> верховная вл</w:t>
      </w:r>
      <w:r w:rsidR="005A7CBE" w:rsidRPr="00D11FAF">
        <w:rPr>
          <w:sz w:val="28"/>
          <w:szCs w:val="28"/>
        </w:rPr>
        <w:t>асть, верховенство, господство[7</w:t>
      </w:r>
      <w:r w:rsidR="00927E86" w:rsidRPr="00D11FAF">
        <w:rPr>
          <w:sz w:val="28"/>
          <w:szCs w:val="28"/>
        </w:rPr>
        <w:t>]) - свободное, независимое от каких</w:t>
      </w:r>
      <w:r w:rsidR="005A7CBE" w:rsidRPr="00D11FAF">
        <w:rPr>
          <w:sz w:val="28"/>
          <w:szCs w:val="28"/>
        </w:rPr>
        <w:t>-либо внешних сил верховенство[4</w:t>
      </w:r>
      <w:r w:rsidR="00927E86" w:rsidRPr="00D11FAF">
        <w:rPr>
          <w:sz w:val="28"/>
          <w:szCs w:val="28"/>
        </w:rPr>
        <w:t>]. Понятие суверенитета выражает общее свойство любого государства. Также в русской научной терминологии существуют понятия национального и народного суверенитета[</w:t>
      </w:r>
      <w:r w:rsidR="005A7CBE" w:rsidRPr="00D11FAF">
        <w:rPr>
          <w:sz w:val="28"/>
          <w:szCs w:val="28"/>
        </w:rPr>
        <w:t>8</w:t>
      </w:r>
      <w:r w:rsidR="00927E86" w:rsidRPr="00D11FAF">
        <w:rPr>
          <w:sz w:val="28"/>
          <w:szCs w:val="28"/>
        </w:rPr>
        <w:t>]. В современной политологии, кроме этого, используется такой термин как сувер</w:t>
      </w:r>
      <w:r w:rsidR="005A7CBE" w:rsidRPr="00D11FAF">
        <w:rPr>
          <w:sz w:val="28"/>
          <w:szCs w:val="28"/>
        </w:rPr>
        <w:t>енитет личности или гражданина[5</w:t>
      </w:r>
      <w:r w:rsidR="00927E86" w:rsidRPr="00D11FAF">
        <w:rPr>
          <w:sz w:val="28"/>
          <w:szCs w:val="28"/>
        </w:rPr>
        <w:t>].</w:t>
      </w:r>
    </w:p>
    <w:p w:rsidR="00D01DFA" w:rsidRPr="00D11FAF" w:rsidRDefault="00BC30FA" w:rsidP="003C320B">
      <w:pPr>
        <w:numPr>
          <w:ilvl w:val="3"/>
          <w:numId w:val="6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Публичная власть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это власть, выделенная из общества и не совпадающая с населением страны, являющаяся одним из признаков, отличающих государство от общественного строя. Обычно противопоставляется общественной власти. Появление публичной власти связано с возникновением первых государств.</w:t>
      </w:r>
    </w:p>
    <w:p w:rsidR="00D01DFA" w:rsidRPr="00D11FAF" w:rsidRDefault="00BC30FA" w:rsidP="003C320B">
      <w:pPr>
        <w:numPr>
          <w:ilvl w:val="3"/>
          <w:numId w:val="6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Гражданство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устойчивая политико-правовая связь человека и государства, выражающаяся в их взаимных правах и обязанностях. Долгое время в монархических странах связь лица с государством выражалась в виде подданства, то есть в связи непосредственно с монархом, а не с государством в целом. В настоящее время в большинстве монархических стран отказались от подобной концепции и институт подданства был заменён на институт гражданства, хотя зачастую, понятие подданство нередко употребляется для придания речи большей высокопарности и художественности, хотя фактически это неверно.</w:t>
      </w:r>
    </w:p>
    <w:p w:rsidR="00BC30FA" w:rsidRPr="00D11FAF" w:rsidRDefault="00BC30FA" w:rsidP="003C320B">
      <w:pPr>
        <w:numPr>
          <w:ilvl w:val="3"/>
          <w:numId w:val="6"/>
        </w:numPr>
        <w:tabs>
          <w:tab w:val="clear" w:pos="28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Государственные символы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установленные конституцией или специальным законом отличительные знаки конкретного государства. К государственным символам в разных странах относятся герб, флаг, гимн.</w:t>
      </w:r>
    </w:p>
    <w:p w:rsidR="004051E6" w:rsidRPr="00D11FAF" w:rsidRDefault="004051E6" w:rsidP="003C32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F50F8" w:rsidRPr="00D11FAF" w:rsidRDefault="00BC30FA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b/>
          <w:bCs/>
          <w:sz w:val="28"/>
          <w:szCs w:val="28"/>
        </w:rPr>
        <w:t>2.</w:t>
      </w:r>
      <w:r w:rsidR="00DF50F8" w:rsidRPr="00D11FAF">
        <w:rPr>
          <w:b/>
          <w:bCs/>
          <w:sz w:val="28"/>
          <w:szCs w:val="28"/>
        </w:rPr>
        <w:t xml:space="preserve"> Понятие «орган государства» и классификация органов государства по различным основаниям</w:t>
      </w:r>
    </w:p>
    <w:p w:rsidR="00DF50F8" w:rsidRPr="00D11FAF" w:rsidRDefault="00DF50F8" w:rsidP="003C320B">
      <w:pPr>
        <w:spacing w:line="360" w:lineRule="auto"/>
        <w:ind w:firstLine="709"/>
        <w:jc w:val="both"/>
        <w:rPr>
          <w:sz w:val="28"/>
          <w:szCs w:val="28"/>
        </w:rPr>
      </w:pP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Орган государства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это юридически оформленная, организационно и хозяйственно обособленная часть государственного механизма, которая состоит из государственных служащих, наделена государственно-властными полномочиями и необходимыми материальными средствами для осуществления в пределах своей компетенции определенных задач и функций.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Таким образом, как видно из определения, задачи и функции государства реализуются посредством деятельности государственного механизма, а орган государства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это часть государственного механизма, его основная ячейка, которая обладает следующими специфическими особенностями:</w:t>
      </w:r>
    </w:p>
    <w:p w:rsidR="00927E86" w:rsidRPr="00D11FAF" w:rsidRDefault="005A7CBE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1. </w:t>
      </w:r>
      <w:r w:rsidR="00927E86" w:rsidRPr="00D11FAF">
        <w:rPr>
          <w:sz w:val="28"/>
          <w:szCs w:val="28"/>
        </w:rPr>
        <w:t>Государственный орган наделен властными полномочиями.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Вообще, любое государственно-властное полномочие характеризуется рядом признаков: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• порядок формирования, принципы деятельности государственного органа, его структура и компетенция закрепляются правовыми нормами;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• государственный орган наделен правом издания юридических актов, имеющих обязательную правовую силу;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• в издаваемых юридических актах происходит установление некоторых предписаний, правил поведения. Исполнение данных установлений обеспечивается мерами убеждения, воспитания, поощрения, а также возможностью применения принудительной (карательной) государственной силы;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• государственный орган опирается на материально-техническое обеспечение установленных предписаний.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В данной особенности содержания понятия «государственный орган» проявляется взаимосвязь государства и права, всего государственного механизма и отдельного государственного органа.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2. Государственный орган наделен определенной экономической и организационной обособленностью и самостоятельностью.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3. Каждый государственный орган сообразно своей компетенции выполняет строго определенные, свойственные ему функции.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4. Для осуществления поставленных перед ними задач государственные органы располагают необходимыми материальными средствами, к числу которых относятся: материальные ценности, многочисленные организации, предприятия, учреждения, не являющиеся государственными органами.</w:t>
      </w:r>
    </w:p>
    <w:p w:rsidR="00927E86" w:rsidRPr="00D11FAF" w:rsidRDefault="00927E86" w:rsidP="0018157C">
      <w:pPr>
        <w:numPr>
          <w:ilvl w:val="2"/>
          <w:numId w:val="1"/>
        </w:numPr>
        <w:tabs>
          <w:tab w:val="left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Физическим воплощением государственного органа являются люди, из которых состоит аппарат данного органа. Это может быть как отдельное должностное лицо (единоличный государственный орган), так и несколько государственных служащих (коллегиальный государственный орган).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Все многообразие государственных органов можно классифицировать по различным критериям. По виду юридического источника легитимности существования государственного органа они подразделяются на следующие виды: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• первичные органы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данная группа государственных органов устанавливается в нормах Конституции РФ, федеральных и федеральных конституционных законов, уставов субъектов Российской Федерации. Такие органы созданы непосредственно для выполнения задач и функций государства;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• вторичные органы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учреждаются в нормах подзаконных нормативных актов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постановлений и распоряжений Правительства, указов и распоряжений Президента РФ. Такие органы созданы для обеспечения исполнения первичными государственными органами своих полномочий.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Как указывалось выше, по принципу разделения властей все государственные органы делятся на три основные группы (ветви власти): законодательные (представительные), исполнительные, судебные.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По действию в пространстве государственные органы классифицируют на федеральные органы Российской Федерации и органы государственной власти субъектов Российской Федерации.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По такому критерию, как длительность действия, все государственные органы делятся на две группы: постоянные и временные, которые в свою очередь делятся на чрезвычайные и военные.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По числу государственных служащих, состоящих на службе в государственном органе, органы подразделяют на единоличные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с одним государственным служащим и коллегиальные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с двумя и более.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Следует отметить, что обобщающим критерием классификации государственных органов, составляющих механизм Российского государства, является их место, роль и функциональное назначение в структуре государственного механизма. Итак, в соответствии с указанным критерием выделяются следующие государственные органы:</w:t>
      </w:r>
    </w:p>
    <w:p w:rsidR="00927E86" w:rsidRPr="00D11FAF" w:rsidRDefault="00927E86" w:rsidP="004051E6">
      <w:pPr>
        <w:numPr>
          <w:ilvl w:val="2"/>
          <w:numId w:val="1"/>
        </w:numPr>
        <w:tabs>
          <w:tab w:val="left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Президент Российской Федерации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это глава государства, который, согласно Конституции РФ и федеральным законам, выступает в роли гаранта конституционных прав и свобод человека и гражданина, гаранта охраны суверенитета Российского государства.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Кроме того, Президент РФ определяет основные направления внутренней и внешней политики Российского государства. Президент также является Верховным Главнокомандующим Вооруженными Силами РФ.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Однако наряду с Президентом Российской Федерации существуют также президенты в республиках, являющихся субъектами Российской Федерации.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2. Органы представительной и законодательной власти. В современном Российском государстве данная группа органов представлена в Федеральном Собрании, которое состоит из двух палат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Совета Федерации и Государственной Думы. Совет Федерации является назначаемым органом, в его состав входят по два представителя от каждого субъекта Российской Федерации. Государственная Дума является избираемым органом, в ее состав входит 450 депутатов.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Наряду с федеральными существуют также и законодательные (представительные) органы государственной власти субъектов Российской Федерации.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3. Органы исполнительной власти. К числу данных органов относится прежде всего Правительство Российской Федерации, которое состоит из Председателя Правительства, его заместителей и федеральных министров.</w:t>
      </w:r>
    </w:p>
    <w:p w:rsidR="00196AE1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Исполнительно-распорядительная деятельность Правительства РФ осуществляется посредством функционирования работающих под его руководством органов. К числу последних органов относятся: </w:t>
      </w:r>
    </w:p>
    <w:p w:rsidR="00196AE1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а) федеральные министерства и их территориальные органы;</w:t>
      </w:r>
    </w:p>
    <w:p w:rsidR="00196AE1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б) государственные комитеты; </w:t>
      </w:r>
    </w:p>
    <w:p w:rsidR="00196AE1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в) федеральные комиссии; </w:t>
      </w:r>
    </w:p>
    <w:p w:rsidR="00196AE1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г) федеральные службы; </w:t>
      </w:r>
    </w:p>
    <w:p w:rsidR="00196AE1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д) российские агентства; 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е) федеральные надзоры и иные федеральные органы исполнительной власти.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К группе органов исполнительной власти также относятся исполнительные органы субъектов Российской Федерации, а также аппараты законодательных (представительных) и исполнительных органов власти Российской Федерации и ее субъектов.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4. Органы судебной власти. К их числу относятся Конституционный Суд РФ, Верховный Суд РФ и поднадзорные ему нижестоящие суды общей юрисдикции, мировые судьи, Высший Арбитражный Суд РФ и поднадзорные ему нижестоящие арбитражные суды.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5. Прокуратура Российской Федерации во главе с Генеральным Прокурором.</w:t>
      </w:r>
    </w:p>
    <w:p w:rsidR="00196AE1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6. Вооруженные Силы Российской Федерации, другие войска, воинские формирования и органы.</w:t>
      </w:r>
    </w:p>
    <w:p w:rsidR="004051E6" w:rsidRPr="00D11FAF" w:rsidRDefault="004051E6" w:rsidP="003C32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b/>
          <w:bCs/>
          <w:sz w:val="28"/>
          <w:szCs w:val="28"/>
        </w:rPr>
        <w:t>3. Элементы состава правонарушения.</w:t>
      </w:r>
    </w:p>
    <w:p w:rsidR="00927E86" w:rsidRPr="00D11FAF" w:rsidRDefault="00927E86" w:rsidP="003C320B">
      <w:pPr>
        <w:spacing w:line="360" w:lineRule="auto"/>
        <w:ind w:firstLine="709"/>
        <w:jc w:val="both"/>
        <w:rPr>
          <w:sz w:val="28"/>
          <w:szCs w:val="28"/>
        </w:rPr>
      </w:pPr>
    </w:p>
    <w:p w:rsidR="00F64EFE" w:rsidRPr="00D11FAF" w:rsidRDefault="00F64EFE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Правонарушение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деяние (действие или бездействие), противоречащее требованиям правовых норм и совершенное деликтоспособным лицом.</w:t>
      </w:r>
    </w:p>
    <w:p w:rsidR="00F64EFE" w:rsidRPr="00D11FAF" w:rsidRDefault="00F64EFE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Правонарушение – виновное, противоправное деяние, наносящее вред обществу. Деяние праводееспособного лица или лиц, влекущее за собой юридическую ответственность.</w:t>
      </w:r>
    </w:p>
    <w:p w:rsidR="00283A3F" w:rsidRPr="00D11FAF" w:rsidRDefault="00196AE1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Состав правонарушения – это идеальная структура правонарушения, показывающая из каких частей, элементов оно состоит, т.е. это совокупность </w:t>
      </w:r>
      <w:r w:rsidR="00283A3F" w:rsidRPr="00D11FAF">
        <w:rPr>
          <w:sz w:val="28"/>
          <w:szCs w:val="28"/>
        </w:rPr>
        <w:t>элементов при наличи</w:t>
      </w:r>
      <w:r w:rsidRPr="00D11FAF">
        <w:rPr>
          <w:sz w:val="28"/>
          <w:szCs w:val="28"/>
        </w:rPr>
        <w:t>е которых</w:t>
      </w:r>
      <w:r w:rsidR="00283A3F" w:rsidRPr="00D11FAF">
        <w:rPr>
          <w:sz w:val="28"/>
          <w:szCs w:val="28"/>
        </w:rPr>
        <w:t xml:space="preserve"> возможно возложение юридической ответственности и наказания.</w:t>
      </w:r>
    </w:p>
    <w:p w:rsidR="00283A3F" w:rsidRPr="00D11FAF" w:rsidRDefault="004051E6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Четыре</w:t>
      </w:r>
      <w:r w:rsidR="00283A3F" w:rsidRPr="00D11FAF">
        <w:rPr>
          <w:sz w:val="28"/>
          <w:szCs w:val="28"/>
        </w:rPr>
        <w:t xml:space="preserve"> обязательных элемента состава</w:t>
      </w:r>
      <w:r w:rsidRPr="00D11FAF">
        <w:rPr>
          <w:sz w:val="28"/>
          <w:szCs w:val="28"/>
        </w:rPr>
        <w:t>:</w:t>
      </w:r>
    </w:p>
    <w:p w:rsidR="00283A3F" w:rsidRPr="00D11FAF" w:rsidRDefault="00283A3F" w:rsidP="003C32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Объект – это то, на что направлено правонарушение, т.е. это охраняемые правом общественные отношения (деньги, ценные вещи и т.п. – не объект)</w:t>
      </w:r>
      <w:r w:rsidR="004710F9" w:rsidRPr="00D11FAF">
        <w:rPr>
          <w:sz w:val="28"/>
          <w:szCs w:val="28"/>
        </w:rPr>
        <w:t>;</w:t>
      </w:r>
    </w:p>
    <w:p w:rsidR="00283A3F" w:rsidRPr="00D11FAF" w:rsidRDefault="00283A3F" w:rsidP="003C32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Субъект – Лицо, которое совершает правонарушение</w:t>
      </w:r>
      <w:r w:rsidR="004710F9" w:rsidRPr="00D11FAF">
        <w:rPr>
          <w:sz w:val="28"/>
          <w:szCs w:val="28"/>
        </w:rPr>
        <w:t>:</w:t>
      </w:r>
    </w:p>
    <w:p w:rsidR="00283A3F" w:rsidRPr="00D11FAF" w:rsidRDefault="00283A3F" w:rsidP="003C320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Юридические лица</w:t>
      </w:r>
      <w:r w:rsidR="004710F9" w:rsidRPr="00D11FAF">
        <w:rPr>
          <w:sz w:val="28"/>
          <w:szCs w:val="28"/>
        </w:rPr>
        <w:t>;</w:t>
      </w:r>
    </w:p>
    <w:p w:rsidR="00283A3F" w:rsidRPr="00D11FAF" w:rsidRDefault="00283A3F" w:rsidP="003C320B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Физические лица</w:t>
      </w:r>
      <w:r w:rsidR="004710F9" w:rsidRPr="00D11FAF">
        <w:rPr>
          <w:sz w:val="28"/>
          <w:szCs w:val="28"/>
        </w:rPr>
        <w:t>.</w:t>
      </w:r>
    </w:p>
    <w:p w:rsidR="00283A3F" w:rsidRPr="00D11FAF" w:rsidRDefault="00283A3F" w:rsidP="003C32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Объективная сторона – образует само деяние, обстоятельство</w:t>
      </w:r>
      <w:r w:rsidR="00070CC0" w:rsidRPr="00D11FAF">
        <w:rPr>
          <w:sz w:val="28"/>
          <w:szCs w:val="28"/>
        </w:rPr>
        <w:t xml:space="preserve"> через признаки правонарушения:</w:t>
      </w:r>
    </w:p>
    <w:p w:rsidR="00070CC0" w:rsidRPr="00D11FAF" w:rsidRDefault="00070CC0" w:rsidP="003C32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Правонарушением может быть как действие, так и бездействие.</w:t>
      </w:r>
    </w:p>
    <w:p w:rsidR="00070CC0" w:rsidRPr="00D11FAF" w:rsidRDefault="00070CC0" w:rsidP="003C32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Противоправность: всегда представляет собой нарушение норм, содержащихся в правовых актах. Впрочем, законом предусмотрен ряд обстоятельств, исключающих противоправность деяния и освобождающих лицо</w:t>
      </w:r>
      <w:r w:rsidR="004710F9" w:rsidRPr="00D11FAF">
        <w:rPr>
          <w:sz w:val="28"/>
          <w:szCs w:val="28"/>
        </w:rPr>
        <w:t xml:space="preserve"> от юридической ответственности.</w:t>
      </w:r>
    </w:p>
    <w:p w:rsidR="00070CC0" w:rsidRPr="00D11FAF" w:rsidRDefault="00070CC0" w:rsidP="003C32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Общественная опасность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принесение вреда или создание угрозы вреда. При ее отсутствии правонарушение не считается таковым.</w:t>
      </w:r>
    </w:p>
    <w:p w:rsidR="00070CC0" w:rsidRPr="00D11FAF" w:rsidRDefault="00070CC0" w:rsidP="003C32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Виновность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волевой выбор лицом варианта неправомерного поведения.</w:t>
      </w:r>
    </w:p>
    <w:p w:rsidR="00070CC0" w:rsidRPr="00D11FAF" w:rsidRDefault="00070CC0" w:rsidP="003C320B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Деликтоспособность лица, совершившего противоправное деяние (способность лица самостоятельно нести ответственность за вред, причиненный его противоправным деянием).</w:t>
      </w:r>
    </w:p>
    <w:p w:rsidR="00F64EFE" w:rsidRPr="00D11FAF" w:rsidRDefault="00283A3F" w:rsidP="003C320B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Субъективная сторона </w:t>
      </w:r>
      <w:r w:rsidR="00070CC0" w:rsidRPr="00D11FAF">
        <w:rPr>
          <w:sz w:val="28"/>
          <w:szCs w:val="28"/>
        </w:rPr>
        <w:t>–</w:t>
      </w:r>
      <w:r w:rsidRPr="00D11FAF">
        <w:rPr>
          <w:sz w:val="28"/>
          <w:szCs w:val="28"/>
        </w:rPr>
        <w:t xml:space="preserve"> психическое состояние отношения лица, совершившего правонарушение. Характеризуется наличием вины, мотивов и целью совершения правонарушения</w:t>
      </w:r>
    </w:p>
    <w:p w:rsidR="00F64EFE" w:rsidRPr="00D11FAF" w:rsidRDefault="00F64EFE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Вина – представляет собой психическое отношение субъекта к своим действиям, выражающееся в осознании, предвидении и желании наступления юридических последствий.</w:t>
      </w:r>
    </w:p>
    <w:p w:rsidR="00F64EFE" w:rsidRPr="00D11FAF" w:rsidRDefault="00F64EFE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Мотив – это внутреннее побуждение, которым руководствуется субъект при совершении правонарушения.</w:t>
      </w:r>
    </w:p>
    <w:p w:rsidR="00F64EFE" w:rsidRPr="00D11FAF" w:rsidRDefault="00F64EFE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Цель – это мысленная модель результата, которого субъект пытается достичь при совершении правонарушения.</w:t>
      </w:r>
    </w:p>
    <w:p w:rsidR="00070CC0" w:rsidRPr="00D11FAF" w:rsidRDefault="00070CC0" w:rsidP="003C320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11FAF">
        <w:rPr>
          <w:i/>
          <w:iCs/>
          <w:sz w:val="28"/>
          <w:szCs w:val="28"/>
        </w:rPr>
        <w:t>Формы вины</w:t>
      </w:r>
    </w:p>
    <w:p w:rsidR="00070CC0" w:rsidRPr="00D11FAF" w:rsidRDefault="00070CC0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Умысел – характеризуется тем, что лицо, совершившее правонарушение сознавало общественно опасный характер своего действия или бездействия</w:t>
      </w:r>
    </w:p>
    <w:p w:rsidR="00070CC0" w:rsidRPr="00D11FAF" w:rsidRDefault="00070CC0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Прямой умысел:</w:t>
      </w:r>
    </w:p>
    <w:p w:rsidR="00070CC0" w:rsidRPr="00D11FAF" w:rsidRDefault="00070CC0" w:rsidP="003C320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Осознание</w:t>
      </w:r>
    </w:p>
    <w:p w:rsidR="00070CC0" w:rsidRPr="00D11FAF" w:rsidRDefault="00070CC0" w:rsidP="003C320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Предвидение</w:t>
      </w:r>
    </w:p>
    <w:p w:rsidR="00070CC0" w:rsidRPr="00D11FAF" w:rsidRDefault="00070CC0" w:rsidP="003C320B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Желание</w:t>
      </w:r>
    </w:p>
    <w:p w:rsidR="00070CC0" w:rsidRPr="00D11FAF" w:rsidRDefault="00070CC0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Косвенный умысел:</w:t>
      </w:r>
    </w:p>
    <w:p w:rsidR="00070CC0" w:rsidRPr="00D11FAF" w:rsidRDefault="00070CC0" w:rsidP="003C320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Осознание</w:t>
      </w:r>
    </w:p>
    <w:p w:rsidR="00070CC0" w:rsidRPr="00D11FAF" w:rsidRDefault="00070CC0" w:rsidP="003C320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Предвидение</w:t>
      </w:r>
    </w:p>
    <w:p w:rsidR="00070CC0" w:rsidRPr="00D11FAF" w:rsidRDefault="00070CC0" w:rsidP="003C320B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Не желание, хотя сознательно допускает последствия</w:t>
      </w:r>
    </w:p>
    <w:p w:rsidR="003D614D" w:rsidRPr="00D11FAF" w:rsidRDefault="00B22600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Неосторожность - </w:t>
      </w:r>
      <w:r w:rsidR="003D614D" w:rsidRPr="00D11FAF">
        <w:rPr>
          <w:sz w:val="28"/>
          <w:szCs w:val="28"/>
        </w:rPr>
        <w:t>это одна из форм вины, характеризующаяся легкомысленным расчётом на предотвращение вредных последствий деяния лица, либо отсутствием предвидения наступления таких последствий.</w:t>
      </w:r>
    </w:p>
    <w:p w:rsidR="003D614D" w:rsidRPr="00D11FAF" w:rsidRDefault="003D614D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Легкомыслие:</w:t>
      </w:r>
    </w:p>
    <w:p w:rsidR="003D614D" w:rsidRPr="00D11FAF" w:rsidRDefault="003D614D" w:rsidP="003C320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Предвидение</w:t>
      </w:r>
    </w:p>
    <w:p w:rsidR="003D614D" w:rsidRPr="00D11FAF" w:rsidRDefault="003D614D" w:rsidP="003C320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Легкомысленно (самонадеянно) рассчитывает на самостоятельное предотвращение последствий</w:t>
      </w:r>
    </w:p>
    <w:p w:rsidR="003D614D" w:rsidRPr="00D11FAF" w:rsidRDefault="003D614D" w:rsidP="003C320B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Осознание</w:t>
      </w:r>
    </w:p>
    <w:p w:rsidR="003D614D" w:rsidRPr="00D11FAF" w:rsidRDefault="003D614D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Небрежность</w:t>
      </w:r>
      <w:r w:rsidR="0018157C" w:rsidRPr="00D11FAF">
        <w:rPr>
          <w:sz w:val="28"/>
          <w:szCs w:val="28"/>
        </w:rPr>
        <w:t>:</w:t>
      </w:r>
    </w:p>
    <w:p w:rsidR="003D614D" w:rsidRPr="00D11FAF" w:rsidRDefault="003D614D" w:rsidP="003C320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Не предвидение возможности вредных последствий, хотя лицо было должно и могло их предвидеть</w:t>
      </w:r>
    </w:p>
    <w:p w:rsidR="00B22600" w:rsidRPr="00D11FAF" w:rsidRDefault="00B22600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Разберём </w:t>
      </w:r>
      <w:r w:rsidR="001C52E1" w:rsidRPr="00D11FAF">
        <w:rPr>
          <w:sz w:val="28"/>
          <w:szCs w:val="28"/>
        </w:rPr>
        <w:t xml:space="preserve">состав правонарушения на </w:t>
      </w:r>
      <w:r w:rsidRPr="00D11FAF">
        <w:rPr>
          <w:sz w:val="28"/>
          <w:szCs w:val="28"/>
        </w:rPr>
        <w:t>пример</w:t>
      </w:r>
      <w:r w:rsidR="001C52E1" w:rsidRPr="00D11FAF">
        <w:rPr>
          <w:sz w:val="28"/>
          <w:szCs w:val="28"/>
        </w:rPr>
        <w:t>е</w:t>
      </w:r>
      <w:r w:rsidRPr="00D11FAF">
        <w:rPr>
          <w:sz w:val="28"/>
          <w:szCs w:val="28"/>
        </w:rPr>
        <w:t>.</w:t>
      </w:r>
    </w:p>
    <w:p w:rsidR="00B22600" w:rsidRPr="00D11FAF" w:rsidRDefault="00B22600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Является ли кража </w:t>
      </w:r>
      <w:r w:rsidR="001C52E1" w:rsidRPr="00D11FAF">
        <w:rPr>
          <w:sz w:val="28"/>
          <w:szCs w:val="28"/>
        </w:rPr>
        <w:t>холодильника из магазина РЕМБЫТЕХНИКА</w:t>
      </w:r>
      <w:r w:rsidRPr="00D11FAF">
        <w:rPr>
          <w:sz w:val="28"/>
          <w:szCs w:val="28"/>
        </w:rPr>
        <w:t xml:space="preserve"> правонарушением?</w:t>
      </w:r>
    </w:p>
    <w:p w:rsidR="00B22600" w:rsidRPr="00D11FAF" w:rsidRDefault="00B22600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По признакам правонарушения:</w:t>
      </w:r>
    </w:p>
    <w:p w:rsidR="00B22600" w:rsidRPr="00D11FAF" w:rsidRDefault="00B22600" w:rsidP="003C320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Это противоправное деяние</w:t>
      </w:r>
    </w:p>
    <w:p w:rsidR="00B22600" w:rsidRPr="00D11FAF" w:rsidRDefault="00B22600" w:rsidP="003C320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Вина совершившего это деяние есть</w:t>
      </w:r>
    </w:p>
    <w:p w:rsidR="00B22600" w:rsidRPr="00D11FAF" w:rsidRDefault="00B22600" w:rsidP="003C320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Противоправность присутствует</w:t>
      </w:r>
    </w:p>
    <w:p w:rsidR="00B22600" w:rsidRPr="00D11FAF" w:rsidRDefault="00B22600" w:rsidP="003C320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Вредный имущественный результат на лицо</w:t>
      </w:r>
    </w:p>
    <w:p w:rsidR="00B22600" w:rsidRPr="00D11FAF" w:rsidRDefault="00B22600" w:rsidP="003C320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Причинная связь между деянием и наступившим вредным результатом в наличии</w:t>
      </w:r>
    </w:p>
    <w:p w:rsidR="00B22600" w:rsidRPr="00D11FAF" w:rsidRDefault="00B22600" w:rsidP="003C320B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Внешняя выраженность (правонарушение совершено) имеется</w:t>
      </w:r>
    </w:p>
    <w:p w:rsidR="00B22600" w:rsidRPr="00D11FAF" w:rsidRDefault="00B22600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По составу правонарушения:</w:t>
      </w:r>
    </w:p>
    <w:p w:rsidR="00B22600" w:rsidRPr="00D11FAF" w:rsidRDefault="00B22600" w:rsidP="003C320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Объект – </w:t>
      </w:r>
      <w:r w:rsidR="001C52E1" w:rsidRPr="00D11FAF">
        <w:rPr>
          <w:sz w:val="28"/>
          <w:szCs w:val="28"/>
        </w:rPr>
        <w:t>права магазина РЕМБЫТЕХНИКА ни владение холодильником</w:t>
      </w:r>
    </w:p>
    <w:p w:rsidR="00B22600" w:rsidRPr="00D11FAF" w:rsidRDefault="00B22600" w:rsidP="003C320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Субъект – вор</w:t>
      </w:r>
    </w:p>
    <w:p w:rsidR="00B22600" w:rsidRPr="00D11FAF" w:rsidRDefault="00B22600" w:rsidP="003C320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Объективная сторона – кража</w:t>
      </w:r>
    </w:p>
    <w:p w:rsidR="00B22600" w:rsidRPr="00D11FAF" w:rsidRDefault="00B22600" w:rsidP="003C320B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Субъективная сторона </w:t>
      </w:r>
      <w:r w:rsidR="001C52E1" w:rsidRPr="00D11FAF">
        <w:rPr>
          <w:sz w:val="28"/>
          <w:szCs w:val="28"/>
        </w:rPr>
        <w:t>–</w:t>
      </w:r>
      <w:r w:rsidRPr="00D11FAF">
        <w:rPr>
          <w:sz w:val="28"/>
          <w:szCs w:val="28"/>
        </w:rPr>
        <w:t xml:space="preserve"> </w:t>
      </w:r>
      <w:r w:rsidR="001C52E1" w:rsidRPr="00D11FAF">
        <w:rPr>
          <w:sz w:val="28"/>
          <w:szCs w:val="28"/>
        </w:rPr>
        <w:t>умышленное хищение холодильника с целью обогащения</w:t>
      </w:r>
    </w:p>
    <w:p w:rsidR="001C52E1" w:rsidRPr="00D11FAF" w:rsidRDefault="001C52E1" w:rsidP="003C320B">
      <w:pPr>
        <w:spacing w:line="360" w:lineRule="auto"/>
        <w:ind w:firstLine="709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Кража холодильника ЯВЛЯЕТСЯ правонарушением, т.к. содержит в себе все 4 обязательных </w:t>
      </w:r>
      <w:r w:rsidR="005A7CBE" w:rsidRPr="00D11FAF">
        <w:rPr>
          <w:sz w:val="28"/>
          <w:szCs w:val="28"/>
        </w:rPr>
        <w:t xml:space="preserve">элемента </w:t>
      </w:r>
      <w:r w:rsidRPr="00D11FAF">
        <w:rPr>
          <w:sz w:val="28"/>
          <w:szCs w:val="28"/>
        </w:rPr>
        <w:t>состава правонарушения и соответствует всем признакам правонарушения.</w:t>
      </w:r>
    </w:p>
    <w:p w:rsidR="00700541" w:rsidRPr="00D11FAF" w:rsidRDefault="00D01DFA" w:rsidP="003C320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11FAF">
        <w:rPr>
          <w:sz w:val="28"/>
          <w:szCs w:val="28"/>
        </w:rPr>
        <w:br w:type="page"/>
      </w:r>
      <w:r w:rsidRPr="00D11FAF">
        <w:rPr>
          <w:b/>
          <w:bCs/>
          <w:sz w:val="28"/>
          <w:szCs w:val="28"/>
        </w:rPr>
        <w:t>Список использованных источников</w:t>
      </w:r>
    </w:p>
    <w:p w:rsidR="00D01DFA" w:rsidRPr="00D11FAF" w:rsidRDefault="00D01DFA" w:rsidP="003C320B">
      <w:pPr>
        <w:spacing w:line="360" w:lineRule="auto"/>
        <w:ind w:firstLine="709"/>
        <w:jc w:val="both"/>
        <w:rPr>
          <w:sz w:val="28"/>
          <w:szCs w:val="28"/>
        </w:rPr>
      </w:pPr>
    </w:p>
    <w:p w:rsidR="00D01DFA" w:rsidRPr="00D11FAF" w:rsidRDefault="00D01DFA" w:rsidP="004051E6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1. Боер А</w:t>
      </w:r>
      <w:r w:rsidR="004051E6" w:rsidRPr="00D11FAF">
        <w:rPr>
          <w:sz w:val="28"/>
          <w:szCs w:val="28"/>
        </w:rPr>
        <w:t>.</w:t>
      </w:r>
      <w:r w:rsidRPr="00D11FAF">
        <w:rPr>
          <w:sz w:val="28"/>
          <w:szCs w:val="28"/>
        </w:rPr>
        <w:t>А.,</w:t>
      </w:r>
      <w:r w:rsidR="004051E6" w:rsidRPr="00D11FAF">
        <w:rPr>
          <w:sz w:val="28"/>
          <w:szCs w:val="28"/>
        </w:rPr>
        <w:t xml:space="preserve"> </w:t>
      </w:r>
      <w:r w:rsidRPr="00D11FAF">
        <w:rPr>
          <w:sz w:val="28"/>
          <w:szCs w:val="28"/>
        </w:rPr>
        <w:t>Кузнецов Э. В.,</w:t>
      </w:r>
      <w:r w:rsidR="004051E6" w:rsidRPr="00D11FAF">
        <w:rPr>
          <w:sz w:val="28"/>
          <w:szCs w:val="28"/>
        </w:rPr>
        <w:t xml:space="preserve"> </w:t>
      </w:r>
      <w:r w:rsidRPr="00D11FAF">
        <w:rPr>
          <w:sz w:val="28"/>
          <w:szCs w:val="28"/>
        </w:rPr>
        <w:t>Старовойтова О</w:t>
      </w:r>
      <w:r w:rsidR="004051E6" w:rsidRPr="00D11FAF">
        <w:rPr>
          <w:sz w:val="28"/>
          <w:szCs w:val="28"/>
        </w:rPr>
        <w:t>.</w:t>
      </w:r>
      <w:r w:rsidRPr="00D11FAF">
        <w:rPr>
          <w:sz w:val="28"/>
          <w:szCs w:val="28"/>
        </w:rPr>
        <w:t xml:space="preserve">Э. Теория государства и права: учебное пособие.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Санкт-Петербург: Редакционно-издательский центр ГУАП, 2007.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С. 151.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ISBN 5-8088-0236-9.</w:t>
      </w:r>
    </w:p>
    <w:p w:rsidR="00CC75C0" w:rsidRPr="00D11FAF" w:rsidRDefault="00CC75C0" w:rsidP="004051E6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2</w:t>
      </w:r>
      <w:r w:rsidR="00D01DFA" w:rsidRPr="00D11FAF">
        <w:rPr>
          <w:sz w:val="28"/>
          <w:szCs w:val="28"/>
        </w:rPr>
        <w:t>. Власов В</w:t>
      </w:r>
      <w:r w:rsidR="00EC202C" w:rsidRPr="00D11FAF">
        <w:rPr>
          <w:sz w:val="28"/>
          <w:szCs w:val="28"/>
        </w:rPr>
        <w:t>.</w:t>
      </w:r>
      <w:r w:rsidR="00D01DFA" w:rsidRPr="00D11FAF">
        <w:rPr>
          <w:sz w:val="28"/>
          <w:szCs w:val="28"/>
        </w:rPr>
        <w:t xml:space="preserve">И. Теория государства и права: учебник для высших юридических учебных заведений и факультетов. </w:t>
      </w:r>
      <w:r w:rsidR="004051E6" w:rsidRPr="00D11FAF">
        <w:rPr>
          <w:sz w:val="28"/>
          <w:szCs w:val="28"/>
        </w:rPr>
        <w:t>-</w:t>
      </w:r>
      <w:r w:rsidR="00D01DFA" w:rsidRPr="00D11FAF">
        <w:rPr>
          <w:sz w:val="28"/>
          <w:szCs w:val="28"/>
        </w:rPr>
        <w:t xml:space="preserve"> Ростов-на-Дону: Феникс, 2002. </w:t>
      </w:r>
      <w:r w:rsidR="004051E6" w:rsidRPr="00D11FAF">
        <w:rPr>
          <w:sz w:val="28"/>
          <w:szCs w:val="28"/>
        </w:rPr>
        <w:t>-</w:t>
      </w:r>
      <w:r w:rsidR="00D01DFA" w:rsidRPr="00D11FAF">
        <w:rPr>
          <w:sz w:val="28"/>
          <w:szCs w:val="28"/>
        </w:rPr>
        <w:t xml:space="preserve"> С. 70-75. </w:t>
      </w:r>
      <w:r w:rsidR="004051E6" w:rsidRPr="00D11FAF">
        <w:rPr>
          <w:sz w:val="28"/>
          <w:szCs w:val="28"/>
        </w:rPr>
        <w:t>-</w:t>
      </w:r>
      <w:r w:rsidR="00D01DFA" w:rsidRPr="00D11FAF">
        <w:rPr>
          <w:sz w:val="28"/>
          <w:szCs w:val="28"/>
        </w:rPr>
        <w:t xml:space="preserve"> ISBN 5-222-02434-2.</w:t>
      </w:r>
    </w:p>
    <w:p w:rsidR="00D01DFA" w:rsidRPr="00D11FAF" w:rsidRDefault="00CC75C0" w:rsidP="004051E6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3. Моисеев А</w:t>
      </w:r>
      <w:r w:rsidR="00EC202C" w:rsidRPr="00D11FAF">
        <w:rPr>
          <w:sz w:val="28"/>
          <w:szCs w:val="28"/>
        </w:rPr>
        <w:t>.</w:t>
      </w:r>
      <w:r w:rsidRPr="00D11FAF">
        <w:rPr>
          <w:sz w:val="28"/>
          <w:szCs w:val="28"/>
        </w:rPr>
        <w:t xml:space="preserve">А. Суверенитет государства в современном мире. Международно-правовые аспекты.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М., «Научная книга», 2006. 246 с.3. 4.Политология: Энциклопедический словарь / Под общ. ред. Ю</w:t>
      </w:r>
      <w:r w:rsidR="00EC202C" w:rsidRPr="00D11FAF">
        <w:rPr>
          <w:sz w:val="28"/>
          <w:szCs w:val="28"/>
        </w:rPr>
        <w:t>.</w:t>
      </w:r>
      <w:r w:rsidRPr="00D11FAF">
        <w:rPr>
          <w:sz w:val="28"/>
          <w:szCs w:val="28"/>
        </w:rPr>
        <w:t xml:space="preserve">И. Аверьянова.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М.: Изд-во Моск. коммерч. ун-та, 1993.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С. 367.</w:t>
      </w:r>
    </w:p>
    <w:p w:rsidR="00CC75C0" w:rsidRPr="00D11FAF" w:rsidRDefault="00CC75C0" w:rsidP="004051E6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5. Политология: Энциклопедический словарь / Под общ. ред. Ю</w:t>
      </w:r>
      <w:r w:rsidR="00EC202C" w:rsidRPr="00D11FAF">
        <w:rPr>
          <w:sz w:val="28"/>
          <w:szCs w:val="28"/>
        </w:rPr>
        <w:t>.</w:t>
      </w:r>
      <w:r w:rsidRPr="00D11FAF">
        <w:rPr>
          <w:sz w:val="28"/>
          <w:szCs w:val="28"/>
        </w:rPr>
        <w:t xml:space="preserve">И. Аверьянова.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М.,: Изд-во Моск. коммерч. ун-та, 1993.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С. 369. </w:t>
      </w:r>
    </w:p>
    <w:p w:rsidR="00CC75C0" w:rsidRPr="00D11FAF" w:rsidRDefault="00CC75C0" w:rsidP="004051E6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6. Пиголкин А</w:t>
      </w:r>
      <w:r w:rsidR="00EC202C" w:rsidRPr="00D11FAF">
        <w:rPr>
          <w:sz w:val="28"/>
          <w:szCs w:val="28"/>
        </w:rPr>
        <w:t>.</w:t>
      </w:r>
      <w:r w:rsidRPr="00D11FAF">
        <w:rPr>
          <w:sz w:val="28"/>
          <w:szCs w:val="28"/>
        </w:rPr>
        <w:t>С.,</w:t>
      </w:r>
      <w:r w:rsidR="00EC202C" w:rsidRPr="00D11FAF">
        <w:rPr>
          <w:sz w:val="28"/>
          <w:szCs w:val="28"/>
        </w:rPr>
        <w:t xml:space="preserve"> </w:t>
      </w:r>
      <w:r w:rsidRPr="00D11FAF">
        <w:rPr>
          <w:sz w:val="28"/>
          <w:szCs w:val="28"/>
        </w:rPr>
        <w:t>Головистикова А</w:t>
      </w:r>
      <w:r w:rsidR="00EC202C" w:rsidRPr="00D11FAF">
        <w:rPr>
          <w:sz w:val="28"/>
          <w:szCs w:val="28"/>
        </w:rPr>
        <w:t>.</w:t>
      </w:r>
      <w:r w:rsidRPr="00D11FAF">
        <w:rPr>
          <w:sz w:val="28"/>
          <w:szCs w:val="28"/>
        </w:rPr>
        <w:t>Н., Дмитриев Ю</w:t>
      </w:r>
      <w:r w:rsidR="00EC202C" w:rsidRPr="00D11FAF">
        <w:rPr>
          <w:sz w:val="28"/>
          <w:szCs w:val="28"/>
        </w:rPr>
        <w:t>.</w:t>
      </w:r>
      <w:r w:rsidRPr="00D11FAF">
        <w:rPr>
          <w:sz w:val="28"/>
          <w:szCs w:val="28"/>
        </w:rPr>
        <w:t>А., Саидов А</w:t>
      </w:r>
      <w:r w:rsidR="00EC202C" w:rsidRPr="00D11FAF">
        <w:rPr>
          <w:sz w:val="28"/>
          <w:szCs w:val="28"/>
        </w:rPr>
        <w:t>.</w:t>
      </w:r>
      <w:r w:rsidRPr="00D11FAF">
        <w:rPr>
          <w:sz w:val="28"/>
          <w:szCs w:val="28"/>
        </w:rPr>
        <w:t xml:space="preserve">Х. Теория государства и права: учебник под редакцией А. С. Пиголкина.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Москва: Юрайт-Издат, 2005.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С. 61-63.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ISBN 5-94879-145-9.</w:t>
      </w:r>
    </w:p>
    <w:p w:rsidR="00927E86" w:rsidRPr="00D11FAF" w:rsidRDefault="00CC75C0" w:rsidP="004051E6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7</w:t>
      </w:r>
      <w:r w:rsidR="00927E86" w:rsidRPr="00D11FAF">
        <w:rPr>
          <w:sz w:val="28"/>
          <w:szCs w:val="28"/>
        </w:rPr>
        <w:t>. Суверенитет государственный // Большая советская энциклопедия / Гл. редактор А</w:t>
      </w:r>
      <w:r w:rsidR="00EC202C" w:rsidRPr="00D11FAF">
        <w:rPr>
          <w:sz w:val="28"/>
          <w:szCs w:val="28"/>
        </w:rPr>
        <w:t>.</w:t>
      </w:r>
      <w:r w:rsidR="00927E86" w:rsidRPr="00D11FAF">
        <w:rPr>
          <w:sz w:val="28"/>
          <w:szCs w:val="28"/>
        </w:rPr>
        <w:t xml:space="preserve">М. Прохоров. </w:t>
      </w:r>
      <w:r w:rsidR="004051E6" w:rsidRPr="00D11FAF">
        <w:rPr>
          <w:sz w:val="28"/>
          <w:szCs w:val="28"/>
        </w:rPr>
        <w:t>-</w:t>
      </w:r>
      <w:r w:rsidR="00927E86" w:rsidRPr="00D11FAF">
        <w:rPr>
          <w:sz w:val="28"/>
          <w:szCs w:val="28"/>
        </w:rPr>
        <w:t xml:space="preserve"> 3-е издание. </w:t>
      </w:r>
      <w:r w:rsidR="004051E6" w:rsidRPr="00D11FAF">
        <w:rPr>
          <w:sz w:val="28"/>
          <w:szCs w:val="28"/>
        </w:rPr>
        <w:t>-</w:t>
      </w:r>
      <w:r w:rsidR="00927E86" w:rsidRPr="00D11FAF">
        <w:rPr>
          <w:sz w:val="28"/>
          <w:szCs w:val="28"/>
        </w:rPr>
        <w:t xml:space="preserve"> М.: Издательство «Советская энциклопедия», 1976. </w:t>
      </w:r>
      <w:r w:rsidR="004051E6" w:rsidRPr="00D11FAF">
        <w:rPr>
          <w:sz w:val="28"/>
          <w:szCs w:val="28"/>
        </w:rPr>
        <w:t>-</w:t>
      </w:r>
      <w:r w:rsidR="00927E86" w:rsidRPr="00D11FAF">
        <w:rPr>
          <w:sz w:val="28"/>
          <w:szCs w:val="28"/>
        </w:rPr>
        <w:t xml:space="preserve"> Т. 25. </w:t>
      </w:r>
      <w:r w:rsidR="004051E6" w:rsidRPr="00D11FAF">
        <w:rPr>
          <w:sz w:val="28"/>
          <w:szCs w:val="28"/>
        </w:rPr>
        <w:t>-</w:t>
      </w:r>
      <w:r w:rsidR="00927E86" w:rsidRPr="00D11FAF">
        <w:rPr>
          <w:sz w:val="28"/>
          <w:szCs w:val="28"/>
        </w:rPr>
        <w:t xml:space="preserve"> С. 26.</w:t>
      </w:r>
    </w:p>
    <w:p w:rsidR="00CC75C0" w:rsidRPr="00D11FAF" w:rsidRDefault="00CC75C0" w:rsidP="004051E6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 xml:space="preserve">8. Ушаков Н.А. Суверенитет и его воплощение во внутригосударственном и международном праве // Московский журнал международного права.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1994.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№ 2. </w:t>
      </w:r>
      <w:r w:rsidR="004051E6" w:rsidRPr="00D11FAF">
        <w:rPr>
          <w:sz w:val="28"/>
          <w:szCs w:val="28"/>
        </w:rPr>
        <w:t>-</w:t>
      </w:r>
      <w:r w:rsidRPr="00D11FAF">
        <w:rPr>
          <w:sz w:val="28"/>
          <w:szCs w:val="28"/>
        </w:rPr>
        <w:t xml:space="preserve"> С. 3-4.</w:t>
      </w:r>
    </w:p>
    <w:p w:rsidR="00927E86" w:rsidRPr="00D11FAF" w:rsidRDefault="00EC202C" w:rsidP="004051E6">
      <w:pPr>
        <w:spacing w:line="360" w:lineRule="auto"/>
        <w:jc w:val="both"/>
        <w:rPr>
          <w:sz w:val="28"/>
          <w:szCs w:val="28"/>
        </w:rPr>
      </w:pPr>
      <w:r w:rsidRPr="00D11FAF">
        <w:rPr>
          <w:sz w:val="28"/>
          <w:szCs w:val="28"/>
        </w:rPr>
        <w:t>9</w:t>
      </w:r>
      <w:r w:rsidR="00927E86" w:rsidRPr="00D11FAF">
        <w:rPr>
          <w:sz w:val="28"/>
          <w:szCs w:val="28"/>
        </w:rPr>
        <w:t>. Большой французско-русский словарь ABBYY Lingvo / Главный редактор М</w:t>
      </w:r>
      <w:r w:rsidR="00B62C21" w:rsidRPr="00D11FAF">
        <w:rPr>
          <w:sz w:val="28"/>
          <w:szCs w:val="28"/>
        </w:rPr>
        <w:t>.</w:t>
      </w:r>
      <w:r w:rsidR="00927E86" w:rsidRPr="00D11FAF">
        <w:rPr>
          <w:sz w:val="28"/>
          <w:szCs w:val="28"/>
        </w:rPr>
        <w:t xml:space="preserve">Н. Сизых. </w:t>
      </w:r>
      <w:r w:rsidR="004051E6" w:rsidRPr="00D11FAF">
        <w:rPr>
          <w:sz w:val="28"/>
          <w:szCs w:val="28"/>
        </w:rPr>
        <w:t>-</w:t>
      </w:r>
      <w:r w:rsidR="00927E86" w:rsidRPr="00D11FAF">
        <w:rPr>
          <w:sz w:val="28"/>
          <w:szCs w:val="28"/>
        </w:rPr>
        <w:t xml:space="preserve"> М.: АБИ Пресс, 2010. </w:t>
      </w:r>
      <w:r w:rsidR="004051E6" w:rsidRPr="00D11FAF">
        <w:rPr>
          <w:sz w:val="28"/>
          <w:szCs w:val="28"/>
        </w:rPr>
        <w:t>-</w:t>
      </w:r>
      <w:r w:rsidR="00927E86" w:rsidRPr="00D11FAF">
        <w:rPr>
          <w:sz w:val="28"/>
          <w:szCs w:val="28"/>
        </w:rPr>
        <w:t xml:space="preserve"> ISBN 978-5-391-00028-0</w:t>
      </w:r>
      <w:r w:rsidR="00B62C21" w:rsidRPr="00D11FAF">
        <w:rPr>
          <w:sz w:val="28"/>
          <w:szCs w:val="28"/>
        </w:rPr>
        <w:t>.</w:t>
      </w:r>
      <w:bookmarkStart w:id="0" w:name="_GoBack"/>
      <w:bookmarkEnd w:id="0"/>
    </w:p>
    <w:sectPr w:rsidR="00927E86" w:rsidRPr="00D11FAF" w:rsidSect="00954655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FDB" w:rsidRDefault="00DC0FDB">
      <w:r>
        <w:separator/>
      </w:r>
    </w:p>
  </w:endnote>
  <w:endnote w:type="continuationSeparator" w:id="0">
    <w:p w:rsidR="00DC0FDB" w:rsidRDefault="00DC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FDB" w:rsidRDefault="00DC0FDB">
      <w:r>
        <w:separator/>
      </w:r>
    </w:p>
  </w:footnote>
  <w:footnote w:type="continuationSeparator" w:id="0">
    <w:p w:rsidR="00DC0FDB" w:rsidRDefault="00DC0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7923"/>
    <w:multiLevelType w:val="multilevel"/>
    <w:tmpl w:val="F98C18F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0E643C7B"/>
    <w:multiLevelType w:val="hybridMultilevel"/>
    <w:tmpl w:val="F40E6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4B315A"/>
    <w:multiLevelType w:val="hybridMultilevel"/>
    <w:tmpl w:val="0EB46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653D7B"/>
    <w:multiLevelType w:val="hybridMultilevel"/>
    <w:tmpl w:val="8F90F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A56B1A"/>
    <w:multiLevelType w:val="hybridMultilevel"/>
    <w:tmpl w:val="0F9E7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E2888"/>
    <w:multiLevelType w:val="hybridMultilevel"/>
    <w:tmpl w:val="67882F42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>
    <w:nsid w:val="438A4231"/>
    <w:multiLevelType w:val="multilevel"/>
    <w:tmpl w:val="A8289914"/>
    <w:lvl w:ilvl="0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13058D"/>
    <w:multiLevelType w:val="hybridMultilevel"/>
    <w:tmpl w:val="5D2E0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D4F1463"/>
    <w:multiLevelType w:val="hybridMultilevel"/>
    <w:tmpl w:val="EBC6A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F4E3A11"/>
    <w:multiLevelType w:val="hybridMultilevel"/>
    <w:tmpl w:val="D6181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13267B"/>
    <w:multiLevelType w:val="hybridMultilevel"/>
    <w:tmpl w:val="E0DAC5B0"/>
    <w:lvl w:ilvl="0" w:tplc="2F9868B2">
      <w:start w:val="1"/>
      <w:numFmt w:val="russianLow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2" w:tplc="7B06222A">
      <w:start w:val="4"/>
      <w:numFmt w:val="decimal"/>
      <w:lvlText w:val="%3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>
    <w:nsid w:val="512841C1"/>
    <w:multiLevelType w:val="hybridMultilevel"/>
    <w:tmpl w:val="243A3BE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8C3752"/>
    <w:multiLevelType w:val="hybridMultilevel"/>
    <w:tmpl w:val="1FF45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51E65"/>
    <w:multiLevelType w:val="hybridMultilevel"/>
    <w:tmpl w:val="38D25898"/>
    <w:lvl w:ilvl="0" w:tplc="271E3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120CC2"/>
    <w:multiLevelType w:val="hybridMultilevel"/>
    <w:tmpl w:val="5AD4FCF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75AF7F31"/>
    <w:multiLevelType w:val="hybridMultilevel"/>
    <w:tmpl w:val="BFA0FA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6C0679D"/>
    <w:multiLevelType w:val="multilevel"/>
    <w:tmpl w:val="F40E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9103C32"/>
    <w:multiLevelType w:val="hybridMultilevel"/>
    <w:tmpl w:val="06428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DD80CCA"/>
    <w:multiLevelType w:val="hybridMultilevel"/>
    <w:tmpl w:val="9AB0C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6"/>
  </w:num>
  <w:num w:numId="4">
    <w:abstractNumId w:val="10"/>
  </w:num>
  <w:num w:numId="5">
    <w:abstractNumId w:val="0"/>
  </w:num>
  <w:num w:numId="6">
    <w:abstractNumId w:val="11"/>
  </w:num>
  <w:num w:numId="7">
    <w:abstractNumId w:val="6"/>
  </w:num>
  <w:num w:numId="8">
    <w:abstractNumId w:val="14"/>
  </w:num>
  <w:num w:numId="9">
    <w:abstractNumId w:val="5"/>
  </w:num>
  <w:num w:numId="10">
    <w:abstractNumId w:val="18"/>
  </w:num>
  <w:num w:numId="11">
    <w:abstractNumId w:val="9"/>
  </w:num>
  <w:num w:numId="12">
    <w:abstractNumId w:val="4"/>
  </w:num>
  <w:num w:numId="13">
    <w:abstractNumId w:val="12"/>
  </w:num>
  <w:num w:numId="14">
    <w:abstractNumId w:val="15"/>
  </w:num>
  <w:num w:numId="15">
    <w:abstractNumId w:val="2"/>
  </w:num>
  <w:num w:numId="16">
    <w:abstractNumId w:val="7"/>
  </w:num>
  <w:num w:numId="17">
    <w:abstractNumId w:val="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541"/>
    <w:rsid w:val="00070CC0"/>
    <w:rsid w:val="0018157C"/>
    <w:rsid w:val="00196AE1"/>
    <w:rsid w:val="001C52E1"/>
    <w:rsid w:val="00225A8A"/>
    <w:rsid w:val="00283A3F"/>
    <w:rsid w:val="003860C4"/>
    <w:rsid w:val="003C320B"/>
    <w:rsid w:val="003D614D"/>
    <w:rsid w:val="004051E6"/>
    <w:rsid w:val="004710F9"/>
    <w:rsid w:val="005A7CBE"/>
    <w:rsid w:val="00700541"/>
    <w:rsid w:val="00726D1C"/>
    <w:rsid w:val="00846B29"/>
    <w:rsid w:val="00927E86"/>
    <w:rsid w:val="00954655"/>
    <w:rsid w:val="00984ED3"/>
    <w:rsid w:val="009B396C"/>
    <w:rsid w:val="00A23C77"/>
    <w:rsid w:val="00B22600"/>
    <w:rsid w:val="00B6066D"/>
    <w:rsid w:val="00B62C21"/>
    <w:rsid w:val="00BC30FA"/>
    <w:rsid w:val="00CC75C0"/>
    <w:rsid w:val="00D01DFA"/>
    <w:rsid w:val="00D11FAF"/>
    <w:rsid w:val="00D978F6"/>
    <w:rsid w:val="00DC0FDB"/>
    <w:rsid w:val="00DF50F8"/>
    <w:rsid w:val="00EC202C"/>
    <w:rsid w:val="00F6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423258-17F7-499C-A0F0-77783A58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5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78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978F6"/>
  </w:style>
  <w:style w:type="paragraph" w:styleId="a6">
    <w:name w:val="header"/>
    <w:basedOn w:val="a"/>
    <w:link w:val="a7"/>
    <w:uiPriority w:val="99"/>
    <w:rsid w:val="00846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2351</Words>
  <Characters>13405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Ep</Company>
  <LinksUpToDate>false</LinksUpToDate>
  <CharactersWithSpaces>15725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Татьяна</dc:creator>
  <cp:keywords/>
  <dc:description/>
  <cp:lastModifiedBy>admin</cp:lastModifiedBy>
  <cp:revision>2</cp:revision>
  <cp:lastPrinted>2010-11-11T00:56:00Z</cp:lastPrinted>
  <dcterms:created xsi:type="dcterms:W3CDTF">2014-03-07T02:03:00Z</dcterms:created>
  <dcterms:modified xsi:type="dcterms:W3CDTF">2014-03-07T02:03:00Z</dcterms:modified>
</cp:coreProperties>
</file>