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384" w:rsidRPr="006070F9" w:rsidRDefault="00D00384" w:rsidP="006070F9">
      <w:pPr>
        <w:widowControl w:val="0"/>
        <w:spacing w:line="360" w:lineRule="auto"/>
        <w:ind w:firstLine="709"/>
        <w:jc w:val="both"/>
        <w:rPr>
          <w:b/>
          <w:sz w:val="28"/>
          <w:szCs w:val="28"/>
        </w:rPr>
      </w:pPr>
      <w:r w:rsidRPr="006070F9">
        <w:rPr>
          <w:b/>
          <w:sz w:val="28"/>
          <w:szCs w:val="28"/>
        </w:rPr>
        <w:t>СОДЕРЖАНИЕ</w:t>
      </w:r>
    </w:p>
    <w:p w:rsidR="006070F9" w:rsidRDefault="006070F9" w:rsidP="006070F9">
      <w:pPr>
        <w:pStyle w:val="11"/>
        <w:widowControl w:val="0"/>
        <w:spacing w:line="360" w:lineRule="auto"/>
        <w:ind w:firstLine="709"/>
        <w:jc w:val="both"/>
        <w:rPr>
          <w:b/>
          <w:sz w:val="28"/>
          <w:szCs w:val="28"/>
        </w:rPr>
      </w:pPr>
    </w:p>
    <w:p w:rsidR="006070F9" w:rsidRPr="006070F9" w:rsidRDefault="006070F9" w:rsidP="006070F9">
      <w:pPr>
        <w:pStyle w:val="11"/>
        <w:widowControl w:val="0"/>
        <w:spacing w:line="360" w:lineRule="auto"/>
        <w:jc w:val="left"/>
        <w:rPr>
          <w:sz w:val="28"/>
          <w:szCs w:val="28"/>
        </w:rPr>
      </w:pPr>
      <w:r w:rsidRPr="006070F9">
        <w:rPr>
          <w:sz w:val="28"/>
          <w:szCs w:val="28"/>
        </w:rPr>
        <w:t>1. Терминологический словарь по теме «толкование права»</w:t>
      </w:r>
    </w:p>
    <w:p w:rsidR="006070F9" w:rsidRPr="006070F9" w:rsidRDefault="006070F9" w:rsidP="006070F9">
      <w:pPr>
        <w:pStyle w:val="11"/>
        <w:widowControl w:val="0"/>
        <w:spacing w:line="360" w:lineRule="auto"/>
        <w:jc w:val="left"/>
        <w:rPr>
          <w:sz w:val="28"/>
          <w:szCs w:val="28"/>
        </w:rPr>
      </w:pPr>
      <w:r w:rsidRPr="006070F9">
        <w:rPr>
          <w:sz w:val="28"/>
          <w:szCs w:val="28"/>
        </w:rPr>
        <w:t>2. Проблема понимания нормы права</w:t>
      </w:r>
    </w:p>
    <w:p w:rsidR="006070F9" w:rsidRPr="006070F9" w:rsidRDefault="006070F9" w:rsidP="006070F9">
      <w:pPr>
        <w:pStyle w:val="11"/>
        <w:widowControl w:val="0"/>
        <w:spacing w:line="360" w:lineRule="auto"/>
        <w:jc w:val="left"/>
        <w:rPr>
          <w:sz w:val="28"/>
          <w:szCs w:val="28"/>
        </w:rPr>
      </w:pPr>
      <w:r w:rsidRPr="006070F9">
        <w:rPr>
          <w:sz w:val="28"/>
          <w:szCs w:val="28"/>
        </w:rPr>
        <w:t>3. Классификация правоотношений</w:t>
      </w:r>
    </w:p>
    <w:p w:rsidR="006070F9" w:rsidRDefault="006070F9" w:rsidP="006070F9">
      <w:pPr>
        <w:pStyle w:val="11"/>
        <w:widowControl w:val="0"/>
        <w:spacing w:line="360" w:lineRule="auto"/>
        <w:jc w:val="left"/>
        <w:rPr>
          <w:b/>
          <w:sz w:val="28"/>
          <w:szCs w:val="28"/>
        </w:rPr>
      </w:pPr>
      <w:r w:rsidRPr="006070F9">
        <w:rPr>
          <w:sz w:val="28"/>
          <w:szCs w:val="28"/>
        </w:rPr>
        <w:t>СПИСОК ИСПОЛЬЗОВАННОЙ ЛИТЕРАТУРЫ</w:t>
      </w:r>
    </w:p>
    <w:p w:rsidR="006070F9" w:rsidRDefault="006070F9" w:rsidP="006070F9">
      <w:pPr>
        <w:pStyle w:val="11"/>
        <w:widowControl w:val="0"/>
        <w:spacing w:line="360" w:lineRule="auto"/>
        <w:ind w:firstLine="709"/>
        <w:jc w:val="both"/>
        <w:rPr>
          <w:b/>
          <w:sz w:val="28"/>
          <w:szCs w:val="28"/>
        </w:rPr>
      </w:pPr>
    </w:p>
    <w:p w:rsidR="00EE4B7C" w:rsidRPr="006070F9" w:rsidRDefault="006070F9" w:rsidP="006070F9">
      <w:pPr>
        <w:pStyle w:val="1"/>
        <w:keepNext w:val="0"/>
        <w:widowControl w:val="0"/>
        <w:spacing w:before="0" w:after="0" w:line="360" w:lineRule="auto"/>
        <w:ind w:firstLine="709"/>
        <w:jc w:val="both"/>
        <w:rPr>
          <w:rFonts w:ascii="Times New Roman" w:hAnsi="Times New Roman" w:cs="Times New Roman"/>
          <w:sz w:val="28"/>
          <w:szCs w:val="28"/>
        </w:rPr>
      </w:pPr>
      <w:bookmarkStart w:id="0" w:name="_Toc209196623"/>
      <w:r>
        <w:rPr>
          <w:rFonts w:ascii="Times New Roman" w:hAnsi="Times New Roman" w:cs="Times New Roman"/>
          <w:sz w:val="28"/>
          <w:szCs w:val="28"/>
        </w:rPr>
        <w:br w:type="page"/>
      </w:r>
      <w:r w:rsidR="00EE4B7C" w:rsidRPr="006070F9">
        <w:rPr>
          <w:rFonts w:ascii="Times New Roman" w:hAnsi="Times New Roman" w:cs="Times New Roman"/>
          <w:sz w:val="28"/>
          <w:szCs w:val="28"/>
        </w:rPr>
        <w:t>1. Терминологический словарь по теме «толкование права»</w:t>
      </w:r>
      <w:bookmarkEnd w:id="0"/>
    </w:p>
    <w:p w:rsidR="006070F9" w:rsidRDefault="006070F9" w:rsidP="006070F9">
      <w:pPr>
        <w:widowControl w:val="0"/>
        <w:spacing w:line="360" w:lineRule="auto"/>
        <w:ind w:firstLine="709"/>
        <w:jc w:val="both"/>
        <w:rPr>
          <w:b/>
          <w:i/>
          <w:iCs/>
          <w:sz w:val="28"/>
          <w:szCs w:val="28"/>
        </w:rPr>
      </w:pPr>
    </w:p>
    <w:p w:rsidR="00C41AC5" w:rsidRPr="006070F9" w:rsidRDefault="00C41AC5" w:rsidP="006070F9">
      <w:pPr>
        <w:widowControl w:val="0"/>
        <w:spacing w:line="360" w:lineRule="auto"/>
        <w:ind w:firstLine="709"/>
        <w:jc w:val="both"/>
        <w:rPr>
          <w:b/>
          <w:sz w:val="28"/>
          <w:szCs w:val="28"/>
        </w:rPr>
      </w:pPr>
      <w:r w:rsidRPr="006070F9">
        <w:rPr>
          <w:b/>
          <w:i/>
          <w:iCs/>
          <w:sz w:val="28"/>
          <w:szCs w:val="28"/>
        </w:rPr>
        <w:t>Юридическая герменевтика</w:t>
      </w:r>
      <w:r w:rsidRPr="006070F9">
        <w:rPr>
          <w:i/>
          <w:iCs/>
          <w:sz w:val="28"/>
          <w:szCs w:val="28"/>
        </w:rPr>
        <w:t xml:space="preserve"> - </w:t>
      </w:r>
      <w:r w:rsidRPr="006070F9">
        <w:rPr>
          <w:iCs/>
          <w:sz w:val="28"/>
          <w:szCs w:val="28"/>
        </w:rPr>
        <w:t>это наука о понимании, истолковании и применении смысла законодательного текста, определяющая семантические приемы его формулирования и восприятия.</w:t>
      </w:r>
    </w:p>
    <w:p w:rsidR="00EE4B7C" w:rsidRPr="006070F9" w:rsidRDefault="00EE4B7C" w:rsidP="006070F9">
      <w:pPr>
        <w:widowControl w:val="0"/>
        <w:spacing w:line="360" w:lineRule="auto"/>
        <w:ind w:firstLine="709"/>
        <w:jc w:val="both"/>
        <w:rPr>
          <w:sz w:val="28"/>
          <w:szCs w:val="28"/>
        </w:rPr>
      </w:pPr>
      <w:r w:rsidRPr="006070F9">
        <w:rPr>
          <w:b/>
          <w:i/>
          <w:sz w:val="28"/>
          <w:szCs w:val="28"/>
        </w:rPr>
        <w:t>Толкование права</w:t>
      </w:r>
      <w:r w:rsidRPr="006070F9">
        <w:rPr>
          <w:sz w:val="28"/>
          <w:szCs w:val="28"/>
        </w:rPr>
        <w:t xml:space="preserve"> – это специальный вид юридической деятельности по раскрытию смыслового содержания правовых норм, необходимый в процессе как законотворчества, так и реализации права.</w:t>
      </w:r>
    </w:p>
    <w:p w:rsidR="00EE4B7C" w:rsidRPr="006070F9" w:rsidRDefault="00EE4B7C" w:rsidP="006070F9">
      <w:pPr>
        <w:widowControl w:val="0"/>
        <w:spacing w:line="360" w:lineRule="auto"/>
        <w:ind w:firstLine="709"/>
        <w:jc w:val="both"/>
        <w:rPr>
          <w:sz w:val="28"/>
          <w:szCs w:val="28"/>
        </w:rPr>
      </w:pPr>
      <w:r w:rsidRPr="006070F9">
        <w:rPr>
          <w:b/>
          <w:i/>
          <w:sz w:val="28"/>
          <w:szCs w:val="28"/>
        </w:rPr>
        <w:t>Система права</w:t>
      </w:r>
      <w:r w:rsidRPr="006070F9">
        <w:rPr>
          <w:sz w:val="28"/>
          <w:szCs w:val="28"/>
        </w:rPr>
        <w:t xml:space="preserve"> – это система норм, в которой место, значение и содержание каждой отдельной нормы обусловлены многими другими нормами.</w:t>
      </w:r>
    </w:p>
    <w:p w:rsidR="00C41AC5" w:rsidRPr="006070F9" w:rsidRDefault="00C41AC5" w:rsidP="006070F9">
      <w:pPr>
        <w:widowControl w:val="0"/>
        <w:autoSpaceDE w:val="0"/>
        <w:autoSpaceDN w:val="0"/>
        <w:adjustRightInd w:val="0"/>
        <w:spacing w:line="360" w:lineRule="auto"/>
        <w:ind w:firstLine="709"/>
        <w:jc w:val="both"/>
        <w:rPr>
          <w:sz w:val="28"/>
          <w:szCs w:val="28"/>
        </w:rPr>
      </w:pPr>
      <w:r w:rsidRPr="006070F9">
        <w:rPr>
          <w:b/>
          <w:bCs/>
          <w:i/>
          <w:sz w:val="28"/>
          <w:szCs w:val="28"/>
        </w:rPr>
        <w:t>Разъяснение</w:t>
      </w:r>
      <w:r w:rsidRPr="006070F9">
        <w:rPr>
          <w:b/>
          <w:bCs/>
          <w:sz w:val="28"/>
          <w:szCs w:val="28"/>
        </w:rPr>
        <w:t xml:space="preserve"> – </w:t>
      </w:r>
      <w:r w:rsidRPr="006070F9">
        <w:rPr>
          <w:sz w:val="28"/>
          <w:szCs w:val="28"/>
        </w:rPr>
        <w:t>различные специальные формы внешнего публичного выражения для общего использования результатов соответствующего (официального или неофициального) уяснения содержания толкуемой нормы.</w:t>
      </w:r>
    </w:p>
    <w:p w:rsidR="00C41AC5" w:rsidRPr="006070F9" w:rsidRDefault="00C41AC5" w:rsidP="006070F9">
      <w:pPr>
        <w:widowControl w:val="0"/>
        <w:autoSpaceDE w:val="0"/>
        <w:autoSpaceDN w:val="0"/>
        <w:adjustRightInd w:val="0"/>
        <w:spacing w:line="360" w:lineRule="auto"/>
        <w:ind w:firstLine="709"/>
        <w:jc w:val="both"/>
        <w:rPr>
          <w:sz w:val="28"/>
          <w:szCs w:val="28"/>
        </w:rPr>
      </w:pPr>
      <w:r w:rsidRPr="006070F9">
        <w:rPr>
          <w:b/>
          <w:bCs/>
          <w:i/>
          <w:sz w:val="28"/>
          <w:szCs w:val="28"/>
        </w:rPr>
        <w:t xml:space="preserve">Объектом толкования </w:t>
      </w:r>
      <w:r w:rsidRPr="006070F9">
        <w:rPr>
          <w:b/>
          <w:i/>
          <w:sz w:val="28"/>
          <w:szCs w:val="28"/>
        </w:rPr>
        <w:t xml:space="preserve">нормы права </w:t>
      </w:r>
      <w:r w:rsidRPr="006070F9">
        <w:rPr>
          <w:sz w:val="28"/>
          <w:szCs w:val="28"/>
        </w:rPr>
        <w:t>– соответствующий данному регулятивному случаю (данной конкретной ситуации) текст того нормативно-правового (правоустановительного) акта, в котором выражена толкуемая норма.</w:t>
      </w:r>
    </w:p>
    <w:p w:rsidR="00C41AC5" w:rsidRPr="006070F9" w:rsidRDefault="00C41AC5" w:rsidP="006070F9">
      <w:pPr>
        <w:widowControl w:val="0"/>
        <w:autoSpaceDE w:val="0"/>
        <w:autoSpaceDN w:val="0"/>
        <w:adjustRightInd w:val="0"/>
        <w:spacing w:line="360" w:lineRule="auto"/>
        <w:ind w:firstLine="709"/>
        <w:jc w:val="both"/>
        <w:rPr>
          <w:sz w:val="28"/>
          <w:szCs w:val="28"/>
        </w:rPr>
      </w:pPr>
      <w:r w:rsidRPr="006070F9">
        <w:rPr>
          <w:b/>
          <w:bCs/>
          <w:i/>
          <w:sz w:val="28"/>
          <w:szCs w:val="28"/>
        </w:rPr>
        <w:t xml:space="preserve">Метод толкования нормы права </w:t>
      </w:r>
      <w:r w:rsidR="00E94E36" w:rsidRPr="006070F9">
        <w:rPr>
          <w:b/>
          <w:bCs/>
          <w:sz w:val="28"/>
          <w:szCs w:val="28"/>
        </w:rPr>
        <w:t>–</w:t>
      </w:r>
      <w:r w:rsidRPr="006070F9">
        <w:rPr>
          <w:b/>
          <w:bCs/>
          <w:sz w:val="28"/>
          <w:szCs w:val="28"/>
        </w:rPr>
        <w:t xml:space="preserve"> </w:t>
      </w:r>
      <w:r w:rsidRPr="006070F9">
        <w:rPr>
          <w:sz w:val="28"/>
          <w:szCs w:val="28"/>
        </w:rPr>
        <w:t>это согласованная юридико-логическая интерпретация текста источника нормы и данной конкретной ситуации (случая) в их взаимной соотнесенности, сориентированности и единстве, направленная на выявление и определение в тексте источника соответствующих структурных элементов и общей конструкции искомой нормы в их актуальной регулятивно-правовой значимости для данной конкретной ситуации (случая).</w:t>
      </w:r>
    </w:p>
    <w:p w:rsidR="00C41AC5" w:rsidRPr="006070F9" w:rsidRDefault="00C41AC5" w:rsidP="006070F9">
      <w:pPr>
        <w:widowControl w:val="0"/>
        <w:autoSpaceDE w:val="0"/>
        <w:autoSpaceDN w:val="0"/>
        <w:adjustRightInd w:val="0"/>
        <w:spacing w:line="360" w:lineRule="auto"/>
        <w:ind w:firstLine="709"/>
        <w:jc w:val="both"/>
        <w:rPr>
          <w:sz w:val="28"/>
          <w:szCs w:val="28"/>
        </w:rPr>
      </w:pPr>
      <w:r w:rsidRPr="006070F9">
        <w:rPr>
          <w:b/>
          <w:bCs/>
          <w:i/>
          <w:sz w:val="28"/>
          <w:szCs w:val="28"/>
        </w:rPr>
        <w:t xml:space="preserve">Предмет толкования </w:t>
      </w:r>
      <w:r w:rsidRPr="006070F9">
        <w:rPr>
          <w:b/>
          <w:i/>
          <w:sz w:val="28"/>
          <w:szCs w:val="28"/>
        </w:rPr>
        <w:t xml:space="preserve">нормы права </w:t>
      </w:r>
      <w:r w:rsidR="00E94E36" w:rsidRPr="006070F9">
        <w:rPr>
          <w:sz w:val="28"/>
          <w:szCs w:val="28"/>
        </w:rPr>
        <w:t>–</w:t>
      </w:r>
      <w:r w:rsidRPr="006070F9">
        <w:rPr>
          <w:sz w:val="28"/>
          <w:szCs w:val="28"/>
        </w:rPr>
        <w:t xml:space="preserve"> это искомое актуальное регулятивно-правовое значение нормы права, которое подлежит реализации в данной конкретной ситуации (случае).</w:t>
      </w:r>
    </w:p>
    <w:p w:rsidR="00C41AC5" w:rsidRPr="006070F9" w:rsidRDefault="00C41AC5" w:rsidP="006070F9">
      <w:pPr>
        <w:widowControl w:val="0"/>
        <w:autoSpaceDE w:val="0"/>
        <w:autoSpaceDN w:val="0"/>
        <w:adjustRightInd w:val="0"/>
        <w:spacing w:line="360" w:lineRule="auto"/>
        <w:ind w:firstLine="709"/>
        <w:jc w:val="both"/>
        <w:rPr>
          <w:sz w:val="28"/>
          <w:szCs w:val="28"/>
        </w:rPr>
      </w:pPr>
      <w:r w:rsidRPr="006070F9">
        <w:rPr>
          <w:b/>
          <w:i/>
          <w:iCs/>
          <w:sz w:val="28"/>
          <w:szCs w:val="28"/>
        </w:rPr>
        <w:t>Грамматическое толкование норм права</w:t>
      </w:r>
      <w:r w:rsidRPr="006070F9">
        <w:rPr>
          <w:sz w:val="28"/>
          <w:szCs w:val="28"/>
        </w:rPr>
        <w:t xml:space="preserve"> </w:t>
      </w:r>
      <w:r w:rsidR="00E94E36" w:rsidRPr="006070F9">
        <w:rPr>
          <w:sz w:val="28"/>
          <w:szCs w:val="28"/>
        </w:rPr>
        <w:t>–</w:t>
      </w:r>
      <w:r w:rsidRPr="006070F9">
        <w:rPr>
          <w:sz w:val="28"/>
          <w:szCs w:val="28"/>
        </w:rPr>
        <w:t xml:space="preserve"> это анализ юридического текста с использованием правил языкознания </w:t>
      </w:r>
      <w:r w:rsidR="00E94E36" w:rsidRPr="006070F9">
        <w:rPr>
          <w:sz w:val="28"/>
          <w:szCs w:val="28"/>
        </w:rPr>
        <w:t>–</w:t>
      </w:r>
      <w:r w:rsidRPr="006070F9">
        <w:rPr>
          <w:sz w:val="28"/>
          <w:szCs w:val="28"/>
        </w:rPr>
        <w:t xml:space="preserve"> грамматики, орфографии, морфологии, синтаксиса, пунктуации и т. п.</w:t>
      </w:r>
    </w:p>
    <w:p w:rsidR="00C41AC5" w:rsidRPr="006070F9" w:rsidRDefault="00C41AC5" w:rsidP="006070F9">
      <w:pPr>
        <w:pStyle w:val="a4"/>
        <w:widowControl w:val="0"/>
        <w:spacing w:before="0" w:beforeAutospacing="0" w:after="0" w:afterAutospacing="0" w:line="360" w:lineRule="auto"/>
        <w:ind w:firstLine="709"/>
        <w:jc w:val="both"/>
        <w:rPr>
          <w:sz w:val="28"/>
          <w:szCs w:val="28"/>
        </w:rPr>
      </w:pPr>
      <w:r w:rsidRPr="006070F9">
        <w:rPr>
          <w:b/>
          <w:i/>
          <w:iCs/>
          <w:sz w:val="28"/>
          <w:szCs w:val="28"/>
        </w:rPr>
        <w:t>Систематическое толкование норм права</w:t>
      </w:r>
      <w:r w:rsidRPr="006070F9">
        <w:rPr>
          <w:sz w:val="28"/>
          <w:szCs w:val="28"/>
        </w:rPr>
        <w:t xml:space="preserve"> </w:t>
      </w:r>
      <w:r w:rsidR="00E94E36" w:rsidRPr="006070F9">
        <w:rPr>
          <w:sz w:val="28"/>
          <w:szCs w:val="28"/>
        </w:rPr>
        <w:t>–</w:t>
      </w:r>
      <w:r w:rsidRPr="006070F9">
        <w:rPr>
          <w:sz w:val="28"/>
          <w:szCs w:val="28"/>
        </w:rPr>
        <w:t xml:space="preserve"> это выявление смысла и содержания нормы путем ее сравнительного анализа с другими нормами права.</w:t>
      </w:r>
    </w:p>
    <w:p w:rsidR="00C41AC5" w:rsidRPr="006070F9" w:rsidRDefault="00C41AC5" w:rsidP="006070F9">
      <w:pPr>
        <w:pStyle w:val="a4"/>
        <w:widowControl w:val="0"/>
        <w:spacing w:before="0" w:beforeAutospacing="0" w:after="0" w:afterAutospacing="0" w:line="360" w:lineRule="auto"/>
        <w:ind w:firstLine="709"/>
        <w:jc w:val="both"/>
        <w:rPr>
          <w:sz w:val="28"/>
          <w:szCs w:val="28"/>
        </w:rPr>
      </w:pPr>
      <w:r w:rsidRPr="006070F9">
        <w:rPr>
          <w:b/>
          <w:i/>
          <w:iCs/>
          <w:sz w:val="28"/>
          <w:szCs w:val="28"/>
        </w:rPr>
        <w:t>Логическое толкование норм права</w:t>
      </w:r>
      <w:r w:rsidRPr="006070F9">
        <w:rPr>
          <w:sz w:val="28"/>
          <w:szCs w:val="28"/>
        </w:rPr>
        <w:t xml:space="preserve"> </w:t>
      </w:r>
      <w:r w:rsidR="00E94E36" w:rsidRPr="006070F9">
        <w:rPr>
          <w:sz w:val="28"/>
          <w:szCs w:val="28"/>
        </w:rPr>
        <w:t>–</w:t>
      </w:r>
      <w:r w:rsidRPr="006070F9">
        <w:rPr>
          <w:sz w:val="28"/>
          <w:szCs w:val="28"/>
        </w:rPr>
        <w:t xml:space="preserve"> это использование логического анализа, т.е. исследование внутренних связей между словами, формулировками и суждениями.</w:t>
      </w:r>
    </w:p>
    <w:p w:rsidR="00C41AC5" w:rsidRPr="006070F9" w:rsidRDefault="00C41AC5" w:rsidP="006070F9">
      <w:pPr>
        <w:pStyle w:val="a4"/>
        <w:widowControl w:val="0"/>
        <w:spacing w:before="0" w:beforeAutospacing="0" w:after="0" w:afterAutospacing="0" w:line="360" w:lineRule="auto"/>
        <w:ind w:firstLine="709"/>
        <w:jc w:val="both"/>
        <w:rPr>
          <w:sz w:val="28"/>
          <w:szCs w:val="28"/>
        </w:rPr>
      </w:pPr>
      <w:r w:rsidRPr="006070F9">
        <w:rPr>
          <w:b/>
          <w:i/>
          <w:iCs/>
          <w:sz w:val="28"/>
          <w:szCs w:val="28"/>
        </w:rPr>
        <w:t>Историческое толкование норм права</w:t>
      </w:r>
      <w:r w:rsidR="00E94E36" w:rsidRPr="006070F9">
        <w:rPr>
          <w:sz w:val="28"/>
          <w:szCs w:val="28"/>
        </w:rPr>
        <w:t xml:space="preserve"> –</w:t>
      </w:r>
      <w:r w:rsidRPr="006070F9">
        <w:rPr>
          <w:sz w:val="28"/>
          <w:szCs w:val="28"/>
        </w:rPr>
        <w:t xml:space="preserve"> это изучение конкретно-исторических условий создания нормы, причин и целей издания соответствующего нормативно-правового акта. </w:t>
      </w:r>
    </w:p>
    <w:p w:rsidR="00C41AC5" w:rsidRPr="006070F9" w:rsidRDefault="00C41AC5" w:rsidP="006070F9">
      <w:pPr>
        <w:pStyle w:val="a4"/>
        <w:widowControl w:val="0"/>
        <w:spacing w:before="0" w:beforeAutospacing="0" w:after="0" w:afterAutospacing="0" w:line="360" w:lineRule="auto"/>
        <w:ind w:firstLine="709"/>
        <w:jc w:val="both"/>
        <w:rPr>
          <w:sz w:val="28"/>
          <w:szCs w:val="28"/>
        </w:rPr>
      </w:pPr>
      <w:r w:rsidRPr="006070F9">
        <w:rPr>
          <w:b/>
          <w:i/>
          <w:iCs/>
          <w:sz w:val="28"/>
          <w:szCs w:val="28"/>
        </w:rPr>
        <w:t>Функциональное толкование норм права</w:t>
      </w:r>
      <w:r w:rsidRPr="006070F9">
        <w:rPr>
          <w:sz w:val="28"/>
          <w:szCs w:val="28"/>
        </w:rPr>
        <w:t xml:space="preserve"> </w:t>
      </w:r>
      <w:r w:rsidR="00E94E36" w:rsidRPr="006070F9">
        <w:rPr>
          <w:sz w:val="28"/>
          <w:szCs w:val="28"/>
        </w:rPr>
        <w:t>–</w:t>
      </w:r>
      <w:r w:rsidRPr="006070F9">
        <w:rPr>
          <w:sz w:val="28"/>
          <w:szCs w:val="28"/>
        </w:rPr>
        <w:t xml:space="preserve"> это изучение сложившейся практики применения правовых норм.</w:t>
      </w:r>
    </w:p>
    <w:p w:rsidR="00C41AC5" w:rsidRPr="006070F9" w:rsidRDefault="00C41AC5" w:rsidP="006070F9">
      <w:pPr>
        <w:widowControl w:val="0"/>
        <w:autoSpaceDE w:val="0"/>
        <w:autoSpaceDN w:val="0"/>
        <w:adjustRightInd w:val="0"/>
        <w:spacing w:line="360" w:lineRule="auto"/>
        <w:ind w:firstLine="709"/>
        <w:jc w:val="both"/>
        <w:rPr>
          <w:sz w:val="28"/>
          <w:szCs w:val="28"/>
        </w:rPr>
      </w:pPr>
      <w:r w:rsidRPr="006070F9">
        <w:rPr>
          <w:b/>
          <w:i/>
          <w:sz w:val="28"/>
          <w:szCs w:val="28"/>
        </w:rPr>
        <w:t>Неофициальное толкование</w:t>
      </w:r>
      <w:r w:rsidRPr="006070F9">
        <w:rPr>
          <w:sz w:val="28"/>
          <w:szCs w:val="28"/>
        </w:rPr>
        <w:t xml:space="preserve"> </w:t>
      </w:r>
      <w:r w:rsidR="00E94E36" w:rsidRPr="006070F9">
        <w:rPr>
          <w:sz w:val="28"/>
          <w:szCs w:val="28"/>
        </w:rPr>
        <w:t>–</w:t>
      </w:r>
      <w:r w:rsidRPr="006070F9">
        <w:rPr>
          <w:sz w:val="28"/>
          <w:szCs w:val="28"/>
        </w:rPr>
        <w:t xml:space="preserve"> это толкование права частными субъектами.</w:t>
      </w:r>
    </w:p>
    <w:p w:rsidR="00C41AC5" w:rsidRPr="006070F9" w:rsidRDefault="00C41AC5" w:rsidP="006070F9">
      <w:pPr>
        <w:widowControl w:val="0"/>
        <w:autoSpaceDE w:val="0"/>
        <w:autoSpaceDN w:val="0"/>
        <w:adjustRightInd w:val="0"/>
        <w:spacing w:line="360" w:lineRule="auto"/>
        <w:ind w:firstLine="709"/>
        <w:jc w:val="both"/>
        <w:rPr>
          <w:sz w:val="28"/>
          <w:szCs w:val="28"/>
        </w:rPr>
      </w:pPr>
      <w:r w:rsidRPr="006070F9">
        <w:rPr>
          <w:b/>
          <w:bCs/>
          <w:i/>
          <w:sz w:val="28"/>
          <w:szCs w:val="28"/>
        </w:rPr>
        <w:t>Официальное толкование</w:t>
      </w:r>
      <w:r w:rsidRPr="006070F9">
        <w:rPr>
          <w:b/>
          <w:bCs/>
          <w:sz w:val="28"/>
          <w:szCs w:val="28"/>
        </w:rPr>
        <w:t xml:space="preserve"> </w:t>
      </w:r>
      <w:r w:rsidR="00E94E36" w:rsidRPr="006070F9">
        <w:rPr>
          <w:b/>
          <w:bCs/>
          <w:sz w:val="28"/>
          <w:szCs w:val="28"/>
        </w:rPr>
        <w:t>–</w:t>
      </w:r>
      <w:r w:rsidRPr="006070F9">
        <w:rPr>
          <w:b/>
          <w:bCs/>
          <w:sz w:val="28"/>
          <w:szCs w:val="28"/>
        </w:rPr>
        <w:t xml:space="preserve"> </w:t>
      </w:r>
      <w:r w:rsidRPr="006070F9">
        <w:rPr>
          <w:sz w:val="28"/>
          <w:szCs w:val="28"/>
        </w:rPr>
        <w:t>это толкование, которое осуществляется управомоченным на это государственным органом.</w:t>
      </w:r>
    </w:p>
    <w:p w:rsidR="00C41AC5" w:rsidRPr="006070F9" w:rsidRDefault="00C41AC5" w:rsidP="006070F9">
      <w:pPr>
        <w:widowControl w:val="0"/>
        <w:autoSpaceDE w:val="0"/>
        <w:autoSpaceDN w:val="0"/>
        <w:adjustRightInd w:val="0"/>
        <w:spacing w:line="360" w:lineRule="auto"/>
        <w:ind w:firstLine="709"/>
        <w:jc w:val="both"/>
        <w:rPr>
          <w:sz w:val="28"/>
          <w:szCs w:val="28"/>
        </w:rPr>
      </w:pPr>
      <w:r w:rsidRPr="006070F9">
        <w:rPr>
          <w:b/>
          <w:bCs/>
          <w:i/>
          <w:sz w:val="28"/>
          <w:szCs w:val="28"/>
        </w:rPr>
        <w:t>Легальное толкование</w:t>
      </w:r>
      <w:r w:rsidRPr="006070F9">
        <w:rPr>
          <w:b/>
          <w:bCs/>
          <w:sz w:val="28"/>
          <w:szCs w:val="28"/>
        </w:rPr>
        <w:t xml:space="preserve"> </w:t>
      </w:r>
      <w:r w:rsidR="00E94E36" w:rsidRPr="006070F9">
        <w:rPr>
          <w:sz w:val="28"/>
          <w:szCs w:val="28"/>
        </w:rPr>
        <w:t>–</w:t>
      </w:r>
      <w:r w:rsidRPr="006070F9">
        <w:rPr>
          <w:sz w:val="28"/>
          <w:szCs w:val="28"/>
        </w:rPr>
        <w:t xml:space="preserve"> это толкование, которое осуществляет специально на это управомоченныи </w:t>
      </w:r>
      <w:r w:rsidRPr="006070F9">
        <w:rPr>
          <w:b/>
          <w:bCs/>
          <w:sz w:val="28"/>
          <w:szCs w:val="28"/>
        </w:rPr>
        <w:t xml:space="preserve">законом </w:t>
      </w:r>
      <w:r w:rsidRPr="006070F9">
        <w:rPr>
          <w:sz w:val="28"/>
          <w:szCs w:val="28"/>
        </w:rPr>
        <w:t>государственный орган.</w:t>
      </w:r>
    </w:p>
    <w:p w:rsidR="00C41AC5" w:rsidRPr="006070F9" w:rsidRDefault="00C41AC5" w:rsidP="006070F9">
      <w:pPr>
        <w:widowControl w:val="0"/>
        <w:autoSpaceDE w:val="0"/>
        <w:autoSpaceDN w:val="0"/>
        <w:adjustRightInd w:val="0"/>
        <w:spacing w:line="360" w:lineRule="auto"/>
        <w:ind w:firstLine="709"/>
        <w:jc w:val="both"/>
        <w:rPr>
          <w:sz w:val="28"/>
          <w:szCs w:val="28"/>
        </w:rPr>
      </w:pPr>
      <w:r w:rsidRPr="006070F9">
        <w:rPr>
          <w:b/>
          <w:bCs/>
          <w:i/>
          <w:sz w:val="28"/>
          <w:szCs w:val="28"/>
        </w:rPr>
        <w:t>Обыденное толкование</w:t>
      </w:r>
      <w:r w:rsidRPr="006070F9">
        <w:rPr>
          <w:b/>
          <w:bCs/>
          <w:sz w:val="28"/>
          <w:szCs w:val="28"/>
        </w:rPr>
        <w:t xml:space="preserve"> </w:t>
      </w:r>
      <w:r w:rsidR="00E94E36" w:rsidRPr="006070F9">
        <w:rPr>
          <w:sz w:val="28"/>
          <w:szCs w:val="28"/>
        </w:rPr>
        <w:t>–</w:t>
      </w:r>
      <w:r w:rsidRPr="006070F9">
        <w:rPr>
          <w:sz w:val="28"/>
          <w:szCs w:val="28"/>
        </w:rPr>
        <w:t xml:space="preserve"> это толкование соответствующей нормы права любым субъектом на основе его правопонимания и правосознания.</w:t>
      </w:r>
    </w:p>
    <w:p w:rsidR="00C41AC5" w:rsidRPr="006070F9" w:rsidRDefault="00C41AC5" w:rsidP="006070F9">
      <w:pPr>
        <w:widowControl w:val="0"/>
        <w:autoSpaceDE w:val="0"/>
        <w:autoSpaceDN w:val="0"/>
        <w:adjustRightInd w:val="0"/>
        <w:spacing w:line="360" w:lineRule="auto"/>
        <w:ind w:firstLine="709"/>
        <w:jc w:val="both"/>
        <w:rPr>
          <w:sz w:val="28"/>
          <w:szCs w:val="28"/>
        </w:rPr>
      </w:pPr>
      <w:r w:rsidRPr="006070F9">
        <w:rPr>
          <w:b/>
          <w:bCs/>
          <w:i/>
          <w:sz w:val="28"/>
          <w:szCs w:val="28"/>
        </w:rPr>
        <w:t>Профессиональное толкование</w:t>
      </w:r>
      <w:r w:rsidRPr="006070F9">
        <w:rPr>
          <w:b/>
          <w:bCs/>
          <w:sz w:val="28"/>
          <w:szCs w:val="28"/>
        </w:rPr>
        <w:t xml:space="preserve"> </w:t>
      </w:r>
      <w:r w:rsidR="00E94E36" w:rsidRPr="006070F9">
        <w:rPr>
          <w:b/>
          <w:bCs/>
          <w:sz w:val="28"/>
          <w:szCs w:val="28"/>
        </w:rPr>
        <w:t>–</w:t>
      </w:r>
      <w:r w:rsidRPr="006070F9">
        <w:rPr>
          <w:b/>
          <w:bCs/>
          <w:sz w:val="28"/>
          <w:szCs w:val="28"/>
        </w:rPr>
        <w:t xml:space="preserve"> </w:t>
      </w:r>
      <w:r w:rsidRPr="006070F9">
        <w:rPr>
          <w:sz w:val="28"/>
          <w:szCs w:val="28"/>
        </w:rPr>
        <w:t>это толкование нормы субъектами права, профессионально (по службе) занимающимися соответствующими юридическими вопросами.</w:t>
      </w:r>
    </w:p>
    <w:p w:rsidR="00C41AC5" w:rsidRPr="006070F9" w:rsidRDefault="00C41AC5" w:rsidP="006070F9">
      <w:pPr>
        <w:widowControl w:val="0"/>
        <w:autoSpaceDE w:val="0"/>
        <w:autoSpaceDN w:val="0"/>
        <w:adjustRightInd w:val="0"/>
        <w:spacing w:line="360" w:lineRule="auto"/>
        <w:ind w:firstLine="709"/>
        <w:jc w:val="both"/>
        <w:rPr>
          <w:sz w:val="28"/>
          <w:szCs w:val="28"/>
        </w:rPr>
      </w:pPr>
      <w:r w:rsidRPr="006070F9">
        <w:rPr>
          <w:b/>
          <w:i/>
          <w:sz w:val="28"/>
          <w:szCs w:val="28"/>
        </w:rPr>
        <w:t xml:space="preserve">Аутентичное толкование – </w:t>
      </w:r>
      <w:r w:rsidRPr="006070F9">
        <w:rPr>
          <w:sz w:val="28"/>
          <w:szCs w:val="28"/>
        </w:rPr>
        <w:t>толкование, даваемое самим органом государственной власти, издавшим норму права.</w:t>
      </w:r>
    </w:p>
    <w:p w:rsidR="00C41AC5" w:rsidRPr="006070F9" w:rsidRDefault="00C41AC5" w:rsidP="006070F9">
      <w:pPr>
        <w:widowControl w:val="0"/>
        <w:autoSpaceDE w:val="0"/>
        <w:autoSpaceDN w:val="0"/>
        <w:adjustRightInd w:val="0"/>
        <w:spacing w:line="360" w:lineRule="auto"/>
        <w:ind w:firstLine="709"/>
        <w:jc w:val="both"/>
        <w:rPr>
          <w:sz w:val="28"/>
          <w:szCs w:val="28"/>
        </w:rPr>
      </w:pPr>
      <w:r w:rsidRPr="006070F9">
        <w:rPr>
          <w:b/>
          <w:i/>
          <w:iCs/>
          <w:sz w:val="28"/>
          <w:szCs w:val="28"/>
        </w:rPr>
        <w:t xml:space="preserve">Казуальное </w:t>
      </w:r>
      <w:r w:rsidRPr="006070F9">
        <w:rPr>
          <w:b/>
          <w:i/>
          <w:sz w:val="28"/>
          <w:szCs w:val="28"/>
        </w:rPr>
        <w:t>толкование</w:t>
      </w:r>
      <w:r w:rsidRPr="006070F9">
        <w:rPr>
          <w:sz w:val="28"/>
          <w:szCs w:val="28"/>
        </w:rPr>
        <w:t xml:space="preserve"> – это официальное разъяснение нормы нрава по конкретным юридическим фактам, то есть установление юридических прав и обязанностей субъектов права в рамках конкретного правоотношения.</w:t>
      </w:r>
    </w:p>
    <w:p w:rsidR="00C41AC5" w:rsidRPr="006070F9" w:rsidRDefault="00C41AC5" w:rsidP="006070F9">
      <w:pPr>
        <w:widowControl w:val="0"/>
        <w:autoSpaceDE w:val="0"/>
        <w:autoSpaceDN w:val="0"/>
        <w:adjustRightInd w:val="0"/>
        <w:spacing w:line="360" w:lineRule="auto"/>
        <w:ind w:firstLine="709"/>
        <w:jc w:val="both"/>
        <w:rPr>
          <w:b/>
          <w:i/>
          <w:sz w:val="28"/>
          <w:szCs w:val="28"/>
        </w:rPr>
      </w:pPr>
      <w:r w:rsidRPr="006070F9">
        <w:rPr>
          <w:b/>
          <w:bCs/>
          <w:i/>
          <w:sz w:val="28"/>
          <w:szCs w:val="28"/>
        </w:rPr>
        <w:t>Доктринальное толкование</w:t>
      </w:r>
      <w:r w:rsidRPr="006070F9">
        <w:rPr>
          <w:b/>
          <w:bCs/>
          <w:sz w:val="28"/>
          <w:szCs w:val="28"/>
        </w:rPr>
        <w:t xml:space="preserve"> </w:t>
      </w:r>
      <w:r w:rsidR="00E94E36" w:rsidRPr="006070F9">
        <w:rPr>
          <w:sz w:val="28"/>
          <w:szCs w:val="28"/>
        </w:rPr>
        <w:t>–</w:t>
      </w:r>
      <w:r w:rsidRPr="006070F9">
        <w:rPr>
          <w:sz w:val="28"/>
          <w:szCs w:val="28"/>
        </w:rPr>
        <w:t xml:space="preserve"> это научно-юридическое толкование норм права, осуществляемое учеными-юристами. Результаты такого толкования (научная характеристика норм действующего законодательства, научно-практические комментарии, экспертные заключения и т.д.) публикуются в соответствующих монографиях, брошюрах, статьях и специальных сборниках.</w:t>
      </w:r>
    </w:p>
    <w:p w:rsidR="006070F9" w:rsidRDefault="006070F9" w:rsidP="006070F9">
      <w:pPr>
        <w:pStyle w:val="1"/>
        <w:keepNext w:val="0"/>
        <w:widowControl w:val="0"/>
        <w:spacing w:before="0" w:after="0" w:line="360" w:lineRule="auto"/>
        <w:ind w:firstLine="709"/>
        <w:jc w:val="both"/>
        <w:rPr>
          <w:rFonts w:ascii="Times New Roman" w:hAnsi="Times New Roman"/>
          <w:sz w:val="28"/>
          <w:szCs w:val="28"/>
        </w:rPr>
      </w:pPr>
      <w:bookmarkStart w:id="1" w:name="_Toc209196624"/>
    </w:p>
    <w:p w:rsidR="00C41AC5" w:rsidRPr="006070F9" w:rsidRDefault="004B04D5" w:rsidP="006070F9">
      <w:pPr>
        <w:pStyle w:val="1"/>
        <w:keepNext w:val="0"/>
        <w:widowControl w:val="0"/>
        <w:spacing w:before="0" w:after="0" w:line="360" w:lineRule="auto"/>
        <w:ind w:firstLine="709"/>
        <w:jc w:val="both"/>
        <w:rPr>
          <w:rFonts w:ascii="Times New Roman" w:hAnsi="Times New Roman"/>
          <w:sz w:val="28"/>
          <w:szCs w:val="28"/>
        </w:rPr>
      </w:pPr>
      <w:r w:rsidRPr="006070F9">
        <w:rPr>
          <w:rFonts w:ascii="Times New Roman" w:hAnsi="Times New Roman"/>
          <w:sz w:val="28"/>
          <w:szCs w:val="28"/>
        </w:rPr>
        <w:t>2. Проблема понимания нормы права</w:t>
      </w:r>
      <w:bookmarkEnd w:id="1"/>
    </w:p>
    <w:p w:rsidR="006070F9" w:rsidRDefault="006070F9" w:rsidP="006070F9">
      <w:pPr>
        <w:widowControl w:val="0"/>
        <w:spacing w:line="360" w:lineRule="auto"/>
        <w:ind w:firstLine="709"/>
        <w:jc w:val="both"/>
        <w:rPr>
          <w:sz w:val="28"/>
          <w:szCs w:val="28"/>
        </w:rPr>
      </w:pPr>
    </w:p>
    <w:p w:rsidR="00FB7915" w:rsidRPr="006070F9" w:rsidRDefault="00FB7915" w:rsidP="006070F9">
      <w:pPr>
        <w:widowControl w:val="0"/>
        <w:spacing w:line="360" w:lineRule="auto"/>
        <w:ind w:firstLine="709"/>
        <w:jc w:val="both"/>
        <w:rPr>
          <w:sz w:val="28"/>
          <w:szCs w:val="28"/>
        </w:rPr>
      </w:pPr>
      <w:r w:rsidRPr="006070F9">
        <w:rPr>
          <w:sz w:val="28"/>
          <w:szCs w:val="28"/>
        </w:rPr>
        <w:t>В мире существует два</w:t>
      </w:r>
      <w:r w:rsidR="004B04D5" w:rsidRPr="006070F9">
        <w:rPr>
          <w:sz w:val="28"/>
          <w:szCs w:val="28"/>
        </w:rPr>
        <w:t xml:space="preserve"> подхода к пониманию права: позитивистский и непозитивистский. К вопросу о соотношении </w:t>
      </w:r>
      <w:r w:rsidRPr="006070F9">
        <w:rPr>
          <w:sz w:val="28"/>
          <w:szCs w:val="28"/>
        </w:rPr>
        <w:t>права</w:t>
      </w:r>
      <w:r w:rsidR="004B04D5" w:rsidRPr="006070F9">
        <w:rPr>
          <w:sz w:val="28"/>
          <w:szCs w:val="28"/>
        </w:rPr>
        <w:t xml:space="preserve"> и </w:t>
      </w:r>
      <w:r w:rsidRPr="006070F9">
        <w:rPr>
          <w:sz w:val="28"/>
          <w:szCs w:val="28"/>
        </w:rPr>
        <w:t>законодательства</w:t>
      </w:r>
      <w:r w:rsidR="004B04D5" w:rsidRPr="006070F9">
        <w:rPr>
          <w:sz w:val="28"/>
          <w:szCs w:val="28"/>
        </w:rPr>
        <w:t xml:space="preserve"> они имеют прямо противоположный подход. Позитивизм исходит из тождества права и законодательства, непозитивизм провод</w:t>
      </w:r>
      <w:r w:rsidRPr="006070F9">
        <w:rPr>
          <w:sz w:val="28"/>
          <w:szCs w:val="28"/>
        </w:rPr>
        <w:t>и</w:t>
      </w:r>
      <w:r w:rsidR="004B04D5" w:rsidRPr="006070F9">
        <w:rPr>
          <w:sz w:val="28"/>
          <w:szCs w:val="28"/>
        </w:rPr>
        <w:t xml:space="preserve">т различия. </w:t>
      </w:r>
    </w:p>
    <w:p w:rsidR="00FB7915" w:rsidRPr="006070F9" w:rsidRDefault="004B04D5" w:rsidP="006070F9">
      <w:pPr>
        <w:widowControl w:val="0"/>
        <w:spacing w:line="360" w:lineRule="auto"/>
        <w:ind w:firstLine="709"/>
        <w:jc w:val="both"/>
        <w:rPr>
          <w:sz w:val="28"/>
          <w:szCs w:val="28"/>
        </w:rPr>
      </w:pPr>
      <w:r w:rsidRPr="006070F9">
        <w:rPr>
          <w:sz w:val="28"/>
          <w:szCs w:val="28"/>
        </w:rPr>
        <w:t xml:space="preserve">Практическая проблема соотношения </w:t>
      </w:r>
      <w:r w:rsidR="00FB7915" w:rsidRPr="006070F9">
        <w:rPr>
          <w:sz w:val="28"/>
          <w:szCs w:val="28"/>
        </w:rPr>
        <w:t xml:space="preserve">права и законодательства </w:t>
      </w:r>
      <w:r w:rsidRPr="006070F9">
        <w:rPr>
          <w:sz w:val="28"/>
          <w:szCs w:val="28"/>
        </w:rPr>
        <w:t xml:space="preserve">заключается в том, чтобы решить, все ли законы, исходящие от государства, являются правом и подлежат исполнению, или же </w:t>
      </w:r>
      <w:r w:rsidR="00FB7915" w:rsidRPr="006070F9">
        <w:rPr>
          <w:sz w:val="28"/>
          <w:szCs w:val="28"/>
        </w:rPr>
        <w:t xml:space="preserve">часть их не относится к праву и, следовательно, </w:t>
      </w:r>
      <w:r w:rsidRPr="006070F9">
        <w:rPr>
          <w:sz w:val="28"/>
          <w:szCs w:val="28"/>
        </w:rPr>
        <w:t xml:space="preserve">может не исполняться. </w:t>
      </w:r>
    </w:p>
    <w:p w:rsidR="00FB7915" w:rsidRPr="006070F9" w:rsidRDefault="00FB7915" w:rsidP="006070F9">
      <w:pPr>
        <w:widowControl w:val="0"/>
        <w:spacing w:line="360" w:lineRule="auto"/>
        <w:ind w:firstLine="709"/>
        <w:jc w:val="both"/>
        <w:rPr>
          <w:sz w:val="28"/>
          <w:szCs w:val="28"/>
        </w:rPr>
      </w:pPr>
      <w:r w:rsidRPr="006070F9">
        <w:rPr>
          <w:sz w:val="28"/>
          <w:szCs w:val="28"/>
        </w:rPr>
        <w:t>Право в понимании позитивистов – законы, судебные решения, акты государственной власти независимо от содержания. Позитивисты отождествляют право и закон. Сторонники позитивизма предлагают формальные определения права, то есть сущность явления раскрывается через признаки формы, а содержание формы не имеет значения для понятия права. Позитивисты отрицают право вне закона, отрицают естественное право. К позитивистскому типу правопонимания относятся легистское и социологическое понятия права.</w:t>
      </w:r>
    </w:p>
    <w:p w:rsidR="00FB7915" w:rsidRPr="006070F9" w:rsidRDefault="00FB7915" w:rsidP="006070F9">
      <w:pPr>
        <w:widowControl w:val="0"/>
        <w:spacing w:line="360" w:lineRule="auto"/>
        <w:ind w:firstLine="709"/>
        <w:jc w:val="both"/>
        <w:rPr>
          <w:sz w:val="28"/>
          <w:szCs w:val="28"/>
        </w:rPr>
      </w:pPr>
      <w:r w:rsidRPr="006070F9">
        <w:rPr>
          <w:sz w:val="28"/>
          <w:szCs w:val="28"/>
        </w:rPr>
        <w:t>В легистском позитивизме понятие права определяется через понятие государства, без которого с позиции сторонников подобного правопонимания не может быть и права. Государство первично, право вторично. Закон и власть могут решить любые общественные проблемы и, более того, законодатель устанавливает общественные отношения, предписывая как все должно быть. Да, легисты признают, что реальные отношения существуют в обществе до и помимо закона, но они хаотичны и только применение к этим отношениям правового регулирования превращает их в правовые отношения, содержание которых может быть изменено законодателем.</w:t>
      </w:r>
    </w:p>
    <w:p w:rsidR="00FB7915" w:rsidRPr="006070F9" w:rsidRDefault="00FB7915" w:rsidP="006070F9">
      <w:pPr>
        <w:widowControl w:val="0"/>
        <w:spacing w:line="360" w:lineRule="auto"/>
        <w:ind w:firstLine="709"/>
        <w:jc w:val="both"/>
        <w:rPr>
          <w:sz w:val="28"/>
          <w:szCs w:val="28"/>
        </w:rPr>
      </w:pPr>
      <w:r w:rsidRPr="006070F9">
        <w:rPr>
          <w:sz w:val="28"/>
          <w:szCs w:val="28"/>
        </w:rPr>
        <w:t>Находясь в оппозиции к легистскому правопониманию, которое не делает различия между правом и законом и предпочитает сводить право к закону (законодательному установлению верховной власти в данном государстве), социологический подход, со своей стороны, также признает своеобразную командную силу закона, снабженного санкцией принуждения, но обращает внимание на социальную среду формирования и функционирования юридических правил.</w:t>
      </w:r>
    </w:p>
    <w:p w:rsidR="00FB7915" w:rsidRPr="006070F9" w:rsidRDefault="00FB7915" w:rsidP="006070F9">
      <w:pPr>
        <w:widowControl w:val="0"/>
        <w:spacing w:line="360" w:lineRule="auto"/>
        <w:ind w:firstLine="709"/>
        <w:jc w:val="both"/>
        <w:rPr>
          <w:sz w:val="28"/>
          <w:szCs w:val="28"/>
        </w:rPr>
      </w:pPr>
      <w:r w:rsidRPr="006070F9">
        <w:rPr>
          <w:sz w:val="28"/>
          <w:szCs w:val="28"/>
        </w:rPr>
        <w:t>Непозитивистский тип правопонимания различает право и закон, объясняя приоритет права перед законом, утверждая, что законы по своему содержанию могут быть и неправовыми. Сторонники непозитивизма</w:t>
      </w:r>
      <w:r w:rsidR="006070F9">
        <w:rPr>
          <w:sz w:val="28"/>
          <w:szCs w:val="28"/>
        </w:rPr>
        <w:t xml:space="preserve"> </w:t>
      </w:r>
      <w:r w:rsidRPr="006070F9">
        <w:rPr>
          <w:sz w:val="28"/>
          <w:szCs w:val="28"/>
        </w:rPr>
        <w:t>предлагают содержательный подход к определению права через содержание правовых явлений. В непозитивистском правопонимании различаются этическое и либертарное понятие права.</w:t>
      </w:r>
    </w:p>
    <w:p w:rsidR="00FB7915" w:rsidRPr="006070F9" w:rsidRDefault="00FB7915" w:rsidP="006070F9">
      <w:pPr>
        <w:widowControl w:val="0"/>
        <w:spacing w:line="360" w:lineRule="auto"/>
        <w:ind w:firstLine="709"/>
        <w:jc w:val="both"/>
        <w:rPr>
          <w:sz w:val="28"/>
          <w:szCs w:val="28"/>
        </w:rPr>
      </w:pPr>
      <w:r w:rsidRPr="006070F9">
        <w:rPr>
          <w:sz w:val="28"/>
          <w:szCs w:val="28"/>
        </w:rPr>
        <w:t>Этическое правопонимание объясняет право через понятие справедливости, одновременно различая по содержанию право и закон. Справедливость – общественные отношения какими они должны быть в представлении людей. В основу этического правопонимания кладутся различные моральные суждения о справедливости.</w:t>
      </w:r>
    </w:p>
    <w:p w:rsidR="00FB7915" w:rsidRPr="006070F9" w:rsidRDefault="00FB7915" w:rsidP="006070F9">
      <w:pPr>
        <w:widowControl w:val="0"/>
        <w:spacing w:line="360" w:lineRule="auto"/>
        <w:ind w:firstLine="709"/>
        <w:jc w:val="both"/>
        <w:rPr>
          <w:sz w:val="28"/>
          <w:szCs w:val="28"/>
        </w:rPr>
      </w:pPr>
      <w:r w:rsidRPr="006070F9">
        <w:rPr>
          <w:sz w:val="28"/>
          <w:szCs w:val="28"/>
        </w:rPr>
        <w:t>Либертарное правопонимание трактует право как формальное равенство свободных индивидов, как всеобщую форму свободу людей. Либертарный тип правопонимания проводит различие права и закона, объясняя приоритет права перед законом, приоритет содержания перед формой. Сущность права – это свобода, а не насилие. Законы, попирающие свободу не есть правовые законы. Принуждение в обществе необходимо ради защиты права от нарушений, а не для подавления свободы. Причем свобода индивида – свобода в общественных отношениях, признаваемая и утверждаемая в форме правоспособности и правосубъектности.</w:t>
      </w:r>
    </w:p>
    <w:p w:rsidR="00C41AC5" w:rsidRPr="006070F9" w:rsidRDefault="004B04D5" w:rsidP="006070F9">
      <w:pPr>
        <w:widowControl w:val="0"/>
        <w:spacing w:line="360" w:lineRule="auto"/>
        <w:ind w:firstLine="709"/>
        <w:jc w:val="both"/>
        <w:rPr>
          <w:sz w:val="28"/>
          <w:szCs w:val="28"/>
        </w:rPr>
      </w:pPr>
      <w:r w:rsidRPr="006070F9">
        <w:rPr>
          <w:sz w:val="28"/>
          <w:szCs w:val="28"/>
        </w:rPr>
        <w:t xml:space="preserve">Полное право на существование имеют идеальные модели обеих правовых систем, но для юриста никакое убеждение или пожелание не могут рассматриваться как правовая норма, пока она не выражена в юридическом акте. </w:t>
      </w:r>
    </w:p>
    <w:p w:rsidR="006070F9" w:rsidRDefault="006070F9" w:rsidP="006070F9">
      <w:pPr>
        <w:pStyle w:val="1"/>
        <w:keepNext w:val="0"/>
        <w:widowControl w:val="0"/>
        <w:spacing w:before="0" w:after="0" w:line="360" w:lineRule="auto"/>
        <w:ind w:firstLine="709"/>
        <w:jc w:val="both"/>
        <w:rPr>
          <w:rFonts w:ascii="Times New Roman" w:hAnsi="Times New Roman" w:cs="Times New Roman"/>
          <w:sz w:val="28"/>
          <w:szCs w:val="28"/>
        </w:rPr>
      </w:pPr>
      <w:bookmarkStart w:id="2" w:name="_Toc209196625"/>
    </w:p>
    <w:p w:rsidR="00EE4B7C" w:rsidRPr="006070F9" w:rsidRDefault="00EE4B7C" w:rsidP="006070F9">
      <w:pPr>
        <w:pStyle w:val="1"/>
        <w:keepNext w:val="0"/>
        <w:widowControl w:val="0"/>
        <w:spacing w:before="0" w:after="0" w:line="360" w:lineRule="auto"/>
        <w:ind w:firstLine="709"/>
        <w:jc w:val="both"/>
        <w:rPr>
          <w:rFonts w:ascii="Times New Roman" w:hAnsi="Times New Roman" w:cs="Times New Roman"/>
          <w:sz w:val="28"/>
          <w:szCs w:val="28"/>
        </w:rPr>
      </w:pPr>
      <w:r w:rsidRPr="006070F9">
        <w:rPr>
          <w:rFonts w:ascii="Times New Roman" w:hAnsi="Times New Roman" w:cs="Times New Roman"/>
          <w:sz w:val="28"/>
          <w:szCs w:val="28"/>
        </w:rPr>
        <w:t>3. Классификация правоотношений</w:t>
      </w:r>
      <w:bookmarkEnd w:id="2"/>
    </w:p>
    <w:p w:rsidR="006070F9" w:rsidRDefault="006070F9" w:rsidP="006070F9">
      <w:pPr>
        <w:pStyle w:val="Iauiue"/>
        <w:widowControl w:val="0"/>
        <w:spacing w:line="360" w:lineRule="auto"/>
        <w:ind w:firstLine="709"/>
        <w:jc w:val="both"/>
        <w:rPr>
          <w:iCs/>
          <w:sz w:val="28"/>
          <w:szCs w:val="28"/>
        </w:rPr>
      </w:pPr>
    </w:p>
    <w:p w:rsidR="001258AA" w:rsidRPr="006070F9" w:rsidRDefault="001258AA" w:rsidP="006070F9">
      <w:pPr>
        <w:pStyle w:val="Iauiue"/>
        <w:widowControl w:val="0"/>
        <w:spacing w:line="360" w:lineRule="auto"/>
        <w:ind w:firstLine="709"/>
        <w:jc w:val="both"/>
        <w:rPr>
          <w:bCs/>
          <w:sz w:val="28"/>
          <w:szCs w:val="28"/>
        </w:rPr>
      </w:pPr>
      <w:r w:rsidRPr="006070F9">
        <w:rPr>
          <w:iCs/>
          <w:sz w:val="28"/>
          <w:szCs w:val="28"/>
        </w:rPr>
        <w:t xml:space="preserve">Правоотношения </w:t>
      </w:r>
      <w:r w:rsidRPr="006070F9">
        <w:rPr>
          <w:sz w:val="28"/>
          <w:szCs w:val="28"/>
        </w:rPr>
        <w:t xml:space="preserve">– это центральная проблема права. Право в реальной жизни – это и есть правоотношения. </w:t>
      </w:r>
      <w:r w:rsidRPr="006070F9">
        <w:rPr>
          <w:iCs/>
          <w:sz w:val="28"/>
          <w:szCs w:val="28"/>
        </w:rPr>
        <w:t>Правоотношение – это особый вид общественных отношений, участники (субъекты) которых связаны взаимными юридическими правами и обязанностями.</w:t>
      </w:r>
      <w:r w:rsidRPr="006070F9">
        <w:rPr>
          <w:i/>
          <w:iCs/>
          <w:sz w:val="28"/>
          <w:szCs w:val="28"/>
        </w:rPr>
        <w:t xml:space="preserve"> </w:t>
      </w:r>
      <w:r w:rsidRPr="006070F9">
        <w:rPr>
          <w:sz w:val="28"/>
          <w:szCs w:val="28"/>
        </w:rPr>
        <w:t>Правовое отношение всегда предполагает юридическую связь, по крайней мере, между двумя субъектами, один из которых является носителем субъективного права, а другой – носителем юридической обязанности. Существуют и многосторонние правоотношения.</w:t>
      </w:r>
    </w:p>
    <w:p w:rsidR="001258AA" w:rsidRPr="006070F9" w:rsidRDefault="001258AA" w:rsidP="006070F9">
      <w:pPr>
        <w:pStyle w:val="Iauiue"/>
        <w:widowControl w:val="0"/>
        <w:spacing w:line="360" w:lineRule="auto"/>
        <w:ind w:firstLine="709"/>
        <w:jc w:val="both"/>
        <w:rPr>
          <w:sz w:val="28"/>
          <w:szCs w:val="28"/>
        </w:rPr>
      </w:pPr>
      <w:r w:rsidRPr="006070F9">
        <w:rPr>
          <w:bCs/>
          <w:sz w:val="28"/>
          <w:szCs w:val="28"/>
        </w:rPr>
        <w:t>Виды правоотношений</w:t>
      </w:r>
      <w:r w:rsidRPr="006070F9">
        <w:rPr>
          <w:b/>
          <w:bCs/>
          <w:sz w:val="28"/>
          <w:szCs w:val="28"/>
        </w:rPr>
        <w:t xml:space="preserve"> </w:t>
      </w:r>
      <w:r w:rsidRPr="006070F9">
        <w:rPr>
          <w:sz w:val="28"/>
          <w:szCs w:val="28"/>
        </w:rPr>
        <w:t xml:space="preserve">можно классифицировать по различным основаниям (критериям). По отраслевому признаку различают правоотношения конституционные, гражданские, административные, уголовные, уголовно-процессуальные, международные и т. д. Можно также разграничивать правоотношения частноправовые и публично-правовые, материальные и процессуальные. </w:t>
      </w:r>
    </w:p>
    <w:p w:rsidR="001258AA" w:rsidRPr="006070F9" w:rsidRDefault="001258AA" w:rsidP="006070F9">
      <w:pPr>
        <w:pStyle w:val="Iauiue"/>
        <w:widowControl w:val="0"/>
        <w:spacing w:line="360" w:lineRule="auto"/>
        <w:ind w:firstLine="709"/>
        <w:jc w:val="both"/>
        <w:rPr>
          <w:sz w:val="28"/>
          <w:szCs w:val="28"/>
        </w:rPr>
      </w:pPr>
      <w:r w:rsidRPr="006070F9">
        <w:rPr>
          <w:sz w:val="28"/>
          <w:szCs w:val="28"/>
        </w:rPr>
        <w:t xml:space="preserve">В </w:t>
      </w:r>
      <w:r w:rsidRPr="006070F9">
        <w:rPr>
          <w:i/>
          <w:iCs/>
          <w:sz w:val="28"/>
          <w:szCs w:val="28"/>
        </w:rPr>
        <w:t xml:space="preserve">частноправовом отношении </w:t>
      </w:r>
      <w:r w:rsidRPr="006070F9">
        <w:rPr>
          <w:sz w:val="28"/>
          <w:szCs w:val="28"/>
        </w:rPr>
        <w:t xml:space="preserve">субъективному праву всегда соответствует юридическая обязанность. В таком отношении различают активную и пассивную стороны. Субъект правоотношений, который имеет субъективное право, называется активным субъектом, а субъект правоотношений, на которого возложена юридическая обязанность, называется пассивным субъектом. </w:t>
      </w:r>
    </w:p>
    <w:p w:rsidR="001258AA" w:rsidRPr="006070F9" w:rsidRDefault="001258AA" w:rsidP="006070F9">
      <w:pPr>
        <w:pStyle w:val="Iauiue"/>
        <w:widowControl w:val="0"/>
        <w:spacing w:line="360" w:lineRule="auto"/>
        <w:ind w:firstLine="709"/>
        <w:jc w:val="both"/>
        <w:rPr>
          <w:sz w:val="28"/>
          <w:szCs w:val="28"/>
        </w:rPr>
      </w:pPr>
      <w:r w:rsidRPr="006070F9">
        <w:rPr>
          <w:sz w:val="28"/>
          <w:szCs w:val="28"/>
        </w:rPr>
        <w:t xml:space="preserve">В </w:t>
      </w:r>
      <w:r w:rsidRPr="006070F9">
        <w:rPr>
          <w:i/>
          <w:iCs/>
          <w:sz w:val="28"/>
          <w:szCs w:val="28"/>
        </w:rPr>
        <w:t xml:space="preserve">публично-правовых отношениях </w:t>
      </w:r>
      <w:r w:rsidRPr="006070F9">
        <w:rPr>
          <w:sz w:val="28"/>
          <w:szCs w:val="28"/>
        </w:rPr>
        <w:t xml:space="preserve">речь идет о юридических обязанностях, которые должны соблюдать субъекты правоотношений. Например, в уголовном праве закрепляется обязанность лица воздерживаться от поведения, запрещенного уголовным законом. В финансовом праве говорится об обязанностях платить налоги. В административном праве – об обязанностях не нарушать норм, установленных в области административного управления. Таким образом, становится ясно, что в публично-правовых отношениях не может быть и речи о каких-либо субъективных правах лиц. Есть только публично-правовой интерес. Государство возлагает на граждан определенные обязанности, а своих представителей наделяет властными полномочиями для осуществления своих функций. В том и другом случае имеется в виду должное поведение. </w:t>
      </w:r>
    </w:p>
    <w:p w:rsidR="001258AA" w:rsidRPr="006070F9" w:rsidRDefault="001258AA" w:rsidP="006070F9">
      <w:pPr>
        <w:pStyle w:val="Iauiue"/>
        <w:widowControl w:val="0"/>
        <w:spacing w:line="360" w:lineRule="auto"/>
        <w:ind w:firstLine="709"/>
        <w:jc w:val="both"/>
        <w:rPr>
          <w:sz w:val="28"/>
          <w:szCs w:val="28"/>
        </w:rPr>
      </w:pPr>
      <w:r w:rsidRPr="006070F9">
        <w:rPr>
          <w:sz w:val="28"/>
          <w:szCs w:val="28"/>
        </w:rPr>
        <w:t xml:space="preserve">По </w:t>
      </w:r>
      <w:r w:rsidRPr="006070F9">
        <w:rPr>
          <w:i/>
          <w:iCs/>
          <w:sz w:val="28"/>
          <w:szCs w:val="28"/>
        </w:rPr>
        <w:t xml:space="preserve">характеру связей между субъектами </w:t>
      </w:r>
      <w:r w:rsidRPr="006070F9">
        <w:rPr>
          <w:sz w:val="28"/>
          <w:szCs w:val="28"/>
        </w:rPr>
        <w:t xml:space="preserve">правоотношения делятся на </w:t>
      </w:r>
      <w:r w:rsidRPr="006070F9">
        <w:rPr>
          <w:i/>
          <w:iCs/>
          <w:sz w:val="28"/>
          <w:szCs w:val="28"/>
        </w:rPr>
        <w:t xml:space="preserve">относительные </w:t>
      </w:r>
      <w:r w:rsidRPr="006070F9">
        <w:rPr>
          <w:sz w:val="28"/>
          <w:szCs w:val="28"/>
        </w:rPr>
        <w:t xml:space="preserve">и </w:t>
      </w:r>
      <w:r w:rsidRPr="006070F9">
        <w:rPr>
          <w:i/>
          <w:iCs/>
          <w:sz w:val="28"/>
          <w:szCs w:val="28"/>
        </w:rPr>
        <w:t>абсолютные</w:t>
      </w:r>
      <w:r w:rsidRPr="006070F9">
        <w:rPr>
          <w:sz w:val="28"/>
          <w:szCs w:val="28"/>
        </w:rPr>
        <w:t>. В относительных правоотношениях, которых большинство, всегда конкретно определены стороны этих отношений. К примеру, если мы заключаем договор купли-продажи, то тут конкретно обозначены обе стороны – продавец и покупатель. В этом смысле всегда субъективному праву соответствует юридическая обязанность. В уголовном</w:t>
      </w:r>
      <w:r w:rsidR="00FB7915" w:rsidRPr="006070F9">
        <w:rPr>
          <w:sz w:val="28"/>
          <w:szCs w:val="28"/>
        </w:rPr>
        <w:t xml:space="preserve"> </w:t>
      </w:r>
      <w:r w:rsidRPr="006070F9">
        <w:rPr>
          <w:sz w:val="28"/>
          <w:szCs w:val="28"/>
        </w:rPr>
        <w:t xml:space="preserve">праве это отношения между следователем и подследственным, в трудовом праве – между работодателем и работником. Относительные правоотношения есть и в других отраслях права. В абсолютных правоотношениях всегда конкретно определен один из участников данных отношений, а ему противостоят абсолютно все, то есть субъективному праву данного лица соответствуют юридические обязанности абсолютно всех других лиц. Все они обязаны воздерживаться от нарушения субъективного права конкретного лица. Например, абсолютными правоотношениями являются правоотношения авторского права, правоотношения собственности и др. В правоотношениях собственности конкретное лицо обладает правом собственности на определенную вещь (владеть, пользоваться и распоряжаться ею), а абсолютно все наделены юридической обязанностью не препятствовать ему реализовать свое право. Право собственности – это абсолютное право. Абсолютные правоотношения существуют реально, то есть для осуществления этих правоотношений необязательны активные действия управомоченного лица. </w:t>
      </w:r>
    </w:p>
    <w:p w:rsidR="001258AA" w:rsidRPr="006070F9" w:rsidRDefault="001258AA" w:rsidP="006070F9">
      <w:pPr>
        <w:pStyle w:val="Iauiue"/>
        <w:widowControl w:val="0"/>
        <w:spacing w:line="360" w:lineRule="auto"/>
        <w:ind w:firstLine="709"/>
        <w:jc w:val="both"/>
        <w:rPr>
          <w:sz w:val="28"/>
          <w:szCs w:val="28"/>
        </w:rPr>
      </w:pPr>
      <w:r w:rsidRPr="006070F9">
        <w:rPr>
          <w:sz w:val="28"/>
          <w:szCs w:val="28"/>
        </w:rPr>
        <w:t xml:space="preserve">В конкретных правоотношениях вопрос касается всеобщих прав и всеобщих юридических обязанностей. В относительных правоотношениях нет всеобщих прав и всеобщих юридических обязанностей. В абсолютных правоотношениях есть конкретный состав прав данного субъекта и всеобщая обязанность других не нарушать права этого лица. </w:t>
      </w:r>
    </w:p>
    <w:p w:rsidR="001258AA" w:rsidRPr="006070F9" w:rsidRDefault="001258AA" w:rsidP="006070F9">
      <w:pPr>
        <w:pStyle w:val="Iauiue"/>
        <w:widowControl w:val="0"/>
        <w:spacing w:line="360" w:lineRule="auto"/>
        <w:ind w:firstLine="709"/>
        <w:jc w:val="both"/>
        <w:rPr>
          <w:sz w:val="28"/>
          <w:szCs w:val="28"/>
        </w:rPr>
      </w:pPr>
      <w:r w:rsidRPr="006070F9">
        <w:rPr>
          <w:sz w:val="28"/>
          <w:szCs w:val="28"/>
        </w:rPr>
        <w:t xml:space="preserve">Есть определенные исторически и социально обусловленные права человека и гражданина, необходимые для нормального существования человеческого общества и гражданина. В демократическом правовом обществе они закреплены в Основном законе государства. Это такие основные права и свободы человека и гражданина, как право на жизнь, право на свободу и личную неприкосновенность, право на собственность, честь, достоинство, свободу слова, демонстраций и иные политические свободы, право на труд, на социальное обеспечение, на образование и др. Эти всеобщие права граждан необходимы для достойного человеческого существования. Любое государство, подписавшее Венский договор, должно привести свое национальное законодательство в соответствие с международным правом. </w:t>
      </w:r>
    </w:p>
    <w:p w:rsidR="001258AA" w:rsidRPr="006070F9" w:rsidRDefault="001258AA" w:rsidP="006070F9">
      <w:pPr>
        <w:pStyle w:val="Iauiue"/>
        <w:widowControl w:val="0"/>
        <w:spacing w:line="360" w:lineRule="auto"/>
        <w:ind w:firstLine="709"/>
        <w:jc w:val="both"/>
        <w:rPr>
          <w:sz w:val="28"/>
          <w:szCs w:val="28"/>
        </w:rPr>
      </w:pPr>
      <w:r w:rsidRPr="006070F9">
        <w:rPr>
          <w:sz w:val="28"/>
          <w:szCs w:val="28"/>
        </w:rPr>
        <w:t xml:space="preserve">Основные права и свободы носят естественный характер. Неотъемлемость, неотчуждаемость основных прав означает, что они присущи человеку с момента рождения. Он может реализовать их, не нарушая права и свободы других людей. </w:t>
      </w:r>
    </w:p>
    <w:p w:rsidR="001258AA" w:rsidRPr="006070F9" w:rsidRDefault="001258AA" w:rsidP="006070F9">
      <w:pPr>
        <w:pStyle w:val="Iauiue"/>
        <w:widowControl w:val="0"/>
        <w:spacing w:line="360" w:lineRule="auto"/>
        <w:ind w:firstLine="709"/>
        <w:jc w:val="both"/>
        <w:rPr>
          <w:sz w:val="28"/>
          <w:szCs w:val="28"/>
        </w:rPr>
      </w:pPr>
      <w:r w:rsidRPr="006070F9">
        <w:rPr>
          <w:sz w:val="28"/>
          <w:szCs w:val="28"/>
        </w:rPr>
        <w:t xml:space="preserve">Есть круг всеобщих прав, для реализации которых человек не должен вступать в какие-то правоотношения. Сам факт, что они принадлежат индивиду, говорит о том, что другие обязаны их не нарушать. Например, конституционное право каждого человека на честь и достоинство. Для осуществления этих прав лицо не должно вступать в какие-то юридические отношения. Если никто не нарушает право чести и достоинства, право жилища человека, то эти права реализуются, однако никаких правоотношений не возникает. Если кто-то нарушает эти права, то возникают правоотношения. </w:t>
      </w:r>
    </w:p>
    <w:p w:rsidR="001258AA" w:rsidRPr="006070F9" w:rsidRDefault="001258AA" w:rsidP="006070F9">
      <w:pPr>
        <w:pStyle w:val="Iauiue"/>
        <w:widowControl w:val="0"/>
        <w:spacing w:line="360" w:lineRule="auto"/>
        <w:ind w:firstLine="709"/>
        <w:jc w:val="both"/>
        <w:rPr>
          <w:sz w:val="28"/>
          <w:szCs w:val="28"/>
        </w:rPr>
      </w:pPr>
      <w:r w:rsidRPr="006070F9">
        <w:rPr>
          <w:sz w:val="28"/>
          <w:szCs w:val="28"/>
        </w:rPr>
        <w:t xml:space="preserve">Вовсе не все всеобщие права могут осуществляться без каких-либо правоотношений. Так, например, право на труд вытекает из закона. Если гражданину незаконно отказывают в приеме на работу, то эти действия могут быть обжалованы в суд. Право на труд реализуется в конкретных трудовых правоотношениях. Каждый гражданин, достигший определенного возраста, имеет право участвовать в выборах. Но это право он осуществляет не тогда, когда ему хочется, а когда в установленном законодательством порядке организуются выборы, и осуществляется это право при определенных правоотношениях. </w:t>
      </w:r>
    </w:p>
    <w:p w:rsidR="001258AA" w:rsidRPr="006070F9" w:rsidRDefault="001258AA" w:rsidP="006070F9">
      <w:pPr>
        <w:pStyle w:val="Iauiue"/>
        <w:widowControl w:val="0"/>
        <w:spacing w:line="360" w:lineRule="auto"/>
        <w:ind w:firstLine="709"/>
        <w:jc w:val="both"/>
        <w:rPr>
          <w:sz w:val="28"/>
          <w:szCs w:val="28"/>
        </w:rPr>
      </w:pPr>
      <w:r w:rsidRPr="006070F9">
        <w:rPr>
          <w:sz w:val="28"/>
          <w:szCs w:val="28"/>
        </w:rPr>
        <w:t xml:space="preserve">Всеобщие права граждан, закрепленные в Конституции, в одних случаях могут ими осуществляться вне каких-либо правоотношений (право на жизнь, здоровье, честь, достоинство, безопасность, свободу совести, свободу слова), если этому не препятствует государство. Но есть определенный круг всеобщих прав, которые связаны с определенными правоотношениями (право на труд, образование, социальное обеспечение). Задача судебной власти и правоохранительных органов – защитить и гарантировать всеобщие конституционные права. </w:t>
      </w:r>
    </w:p>
    <w:p w:rsidR="001258AA" w:rsidRPr="006070F9" w:rsidRDefault="001258AA" w:rsidP="006070F9">
      <w:pPr>
        <w:pStyle w:val="Iauiue"/>
        <w:widowControl w:val="0"/>
        <w:spacing w:line="360" w:lineRule="auto"/>
        <w:ind w:firstLine="709"/>
        <w:jc w:val="both"/>
        <w:rPr>
          <w:sz w:val="28"/>
          <w:szCs w:val="28"/>
        </w:rPr>
      </w:pPr>
      <w:r w:rsidRPr="006070F9">
        <w:rPr>
          <w:sz w:val="28"/>
          <w:szCs w:val="28"/>
        </w:rPr>
        <w:t xml:space="preserve">Необходимо различать, в каких случаях всеобщие права следует охранять, а в каких – нет, раз эти права реализуются в определенных правоотношениях. В конституционном праве права и свободы человека и гражданина – это абсолютные права, так как все обязаны их уважать и не нарушать. </w:t>
      </w:r>
    </w:p>
    <w:p w:rsidR="001258AA" w:rsidRPr="006070F9" w:rsidRDefault="001258AA" w:rsidP="006070F9">
      <w:pPr>
        <w:pStyle w:val="Iauiue"/>
        <w:widowControl w:val="0"/>
        <w:spacing w:line="360" w:lineRule="auto"/>
        <w:ind w:firstLine="709"/>
        <w:jc w:val="both"/>
        <w:rPr>
          <w:sz w:val="28"/>
          <w:szCs w:val="28"/>
        </w:rPr>
      </w:pPr>
      <w:r w:rsidRPr="006070F9">
        <w:rPr>
          <w:sz w:val="28"/>
          <w:szCs w:val="28"/>
        </w:rPr>
        <w:t xml:space="preserve">Правовые отношения делятся на простые и сложные. </w:t>
      </w:r>
      <w:r w:rsidRPr="006070F9">
        <w:rPr>
          <w:i/>
          <w:iCs/>
          <w:sz w:val="28"/>
          <w:szCs w:val="28"/>
        </w:rPr>
        <w:t xml:space="preserve">Простое правоотношение </w:t>
      </w:r>
      <w:r w:rsidRPr="006070F9">
        <w:rPr>
          <w:sz w:val="28"/>
          <w:szCs w:val="28"/>
        </w:rPr>
        <w:t xml:space="preserve">– это такое правоотношение, когда одному субъективному праву соответствует одна юридическая обязанность. Например, в договоре займа субъективному праву на получение данной взаймы денежной суммы соответствует юридическая обязанность отдать эту сумму. При </w:t>
      </w:r>
      <w:r w:rsidRPr="006070F9">
        <w:rPr>
          <w:i/>
          <w:iCs/>
          <w:sz w:val="28"/>
          <w:szCs w:val="28"/>
        </w:rPr>
        <w:t xml:space="preserve">сложном правоотношении </w:t>
      </w:r>
      <w:r w:rsidRPr="006070F9">
        <w:rPr>
          <w:sz w:val="28"/>
          <w:szCs w:val="28"/>
        </w:rPr>
        <w:t xml:space="preserve">одному или нескольким субъективным правам соответствует одна или несколько юридических обязанностей. Например, правоотношения, возникающие из договоров купли-продажи, найма жилого помещения и т. д. </w:t>
      </w:r>
    </w:p>
    <w:p w:rsidR="001258AA" w:rsidRPr="006070F9" w:rsidRDefault="001258AA" w:rsidP="006070F9">
      <w:pPr>
        <w:pStyle w:val="Iauiue"/>
        <w:widowControl w:val="0"/>
        <w:spacing w:line="360" w:lineRule="auto"/>
        <w:ind w:firstLine="709"/>
        <w:jc w:val="both"/>
        <w:rPr>
          <w:sz w:val="28"/>
          <w:szCs w:val="28"/>
        </w:rPr>
      </w:pPr>
      <w:r w:rsidRPr="006070F9">
        <w:rPr>
          <w:sz w:val="28"/>
          <w:szCs w:val="28"/>
        </w:rPr>
        <w:t xml:space="preserve">Очень часто ученые делят правоотношения на </w:t>
      </w:r>
      <w:r w:rsidRPr="006070F9">
        <w:rPr>
          <w:i/>
          <w:iCs/>
          <w:sz w:val="28"/>
          <w:szCs w:val="28"/>
        </w:rPr>
        <w:t xml:space="preserve">регулятивные </w:t>
      </w:r>
      <w:r w:rsidRPr="006070F9">
        <w:rPr>
          <w:sz w:val="28"/>
          <w:szCs w:val="28"/>
        </w:rPr>
        <w:t xml:space="preserve">и </w:t>
      </w:r>
      <w:r w:rsidRPr="006070F9">
        <w:rPr>
          <w:i/>
          <w:iCs/>
          <w:sz w:val="28"/>
          <w:szCs w:val="28"/>
        </w:rPr>
        <w:t>охранительные</w:t>
      </w:r>
      <w:r w:rsidRPr="006070F9">
        <w:rPr>
          <w:sz w:val="28"/>
          <w:szCs w:val="28"/>
        </w:rPr>
        <w:t xml:space="preserve">, то есть в первом случае делается акцент на регулировании известных отношений в процессе их складывания и развития, а в другом – на охране этих отношений, прежде всего на охране прав граждан. Но в юридической литературе, как правило, подчеркиваются различия между регулятивными и охранительными правоотношениями. Вместе с тем и в теории, и на практике надо учитывать, что регулятивные правоотношения одновременно являются и охранительными, то есть можно сказать, что они взаимосвязаны. Хотя это самое распространенное деление видов правоотношений, следует, однако, сказать, что ни одно правоотношение не возникнет, если для этого нет определенных условий, фактических обстоятельств. Данное обстоятельство тоже доказывает, что закон не порождает правоотношение как таковое. </w:t>
      </w:r>
    </w:p>
    <w:p w:rsidR="001258AA" w:rsidRPr="006070F9" w:rsidRDefault="001258AA" w:rsidP="006070F9">
      <w:pPr>
        <w:pStyle w:val="Iauiue"/>
        <w:widowControl w:val="0"/>
        <w:spacing w:line="360" w:lineRule="auto"/>
        <w:ind w:firstLine="709"/>
        <w:jc w:val="both"/>
        <w:rPr>
          <w:sz w:val="28"/>
          <w:szCs w:val="28"/>
        </w:rPr>
      </w:pPr>
      <w:r w:rsidRPr="006070F9">
        <w:rPr>
          <w:b/>
          <w:bCs/>
          <w:sz w:val="28"/>
          <w:szCs w:val="28"/>
        </w:rPr>
        <w:t xml:space="preserve">Юридические факты </w:t>
      </w:r>
      <w:r w:rsidRPr="006070F9">
        <w:rPr>
          <w:i/>
          <w:iCs/>
          <w:sz w:val="28"/>
          <w:szCs w:val="28"/>
        </w:rPr>
        <w:t xml:space="preserve">– это такие фактические, жизненные обстоятельства, которые необходимы для возникновения, изменения и прекращения правоотношений. </w:t>
      </w:r>
      <w:r w:rsidRPr="006070F9">
        <w:rPr>
          <w:sz w:val="28"/>
          <w:szCs w:val="28"/>
        </w:rPr>
        <w:t xml:space="preserve">Они часто указываются в гипотезе юридической нормы, то есть в условиях действия правила поведения, если мы говорим о законе. Критерием деления юридических фактов на виды является их связь с волей участников правоотношений. Вот по этому критерию, по их связи с волей участников правоотношений юридические факты делятся на </w:t>
      </w:r>
      <w:r w:rsidRPr="006070F9">
        <w:rPr>
          <w:i/>
          <w:iCs/>
          <w:sz w:val="28"/>
          <w:szCs w:val="28"/>
        </w:rPr>
        <w:t xml:space="preserve">действия </w:t>
      </w:r>
      <w:r w:rsidRPr="006070F9">
        <w:rPr>
          <w:sz w:val="28"/>
          <w:szCs w:val="28"/>
        </w:rPr>
        <w:t xml:space="preserve">и </w:t>
      </w:r>
      <w:r w:rsidRPr="006070F9">
        <w:rPr>
          <w:i/>
          <w:iCs/>
          <w:sz w:val="28"/>
          <w:szCs w:val="28"/>
        </w:rPr>
        <w:t>события</w:t>
      </w:r>
      <w:r w:rsidRPr="006070F9">
        <w:rPr>
          <w:sz w:val="28"/>
          <w:szCs w:val="28"/>
        </w:rPr>
        <w:t xml:space="preserve">. Сначала охарактеризуем юридические факты как действия. Они, в свою очередь, делятся на </w:t>
      </w:r>
      <w:r w:rsidRPr="006070F9">
        <w:rPr>
          <w:i/>
          <w:iCs/>
          <w:sz w:val="28"/>
          <w:szCs w:val="28"/>
        </w:rPr>
        <w:t xml:space="preserve">юридические акты </w:t>
      </w:r>
      <w:r w:rsidRPr="006070F9">
        <w:rPr>
          <w:sz w:val="28"/>
          <w:szCs w:val="28"/>
        </w:rPr>
        <w:t xml:space="preserve">и </w:t>
      </w:r>
      <w:r w:rsidRPr="006070F9">
        <w:rPr>
          <w:i/>
          <w:iCs/>
          <w:sz w:val="28"/>
          <w:szCs w:val="28"/>
        </w:rPr>
        <w:t>юридические поступки</w:t>
      </w:r>
      <w:r w:rsidRPr="006070F9">
        <w:rPr>
          <w:sz w:val="28"/>
          <w:szCs w:val="28"/>
        </w:rPr>
        <w:t xml:space="preserve">. </w:t>
      </w:r>
      <w:r w:rsidRPr="006070F9">
        <w:rPr>
          <w:i/>
          <w:iCs/>
          <w:sz w:val="28"/>
          <w:szCs w:val="28"/>
        </w:rPr>
        <w:t xml:space="preserve">Юридические акты </w:t>
      </w:r>
      <w:r w:rsidRPr="006070F9">
        <w:rPr>
          <w:sz w:val="28"/>
          <w:szCs w:val="28"/>
        </w:rPr>
        <w:t xml:space="preserve">– это правомерные действия, совершаемые только праводееспособными лицами, которые порождают возникновение, изменение или прекращение правоотношений. Юридические акты, в свою очередь, делятся на односторонние юридические акты (например, завещание), двусторонние правомерные действия – их участники должны быть праводееспособными лицами (например, договоры купли-продажи или найма), а также те юридические акты, которые может совершить одно лицо за другое. Здесь мы сталкиваемся с таким институтом, как представительство, то есть правомерные действия, совершаемые одним субъектом за других. </w:t>
      </w:r>
    </w:p>
    <w:p w:rsidR="001258AA" w:rsidRPr="006070F9" w:rsidRDefault="001258AA" w:rsidP="006070F9">
      <w:pPr>
        <w:pStyle w:val="Iauiue"/>
        <w:widowControl w:val="0"/>
        <w:spacing w:line="360" w:lineRule="auto"/>
        <w:ind w:firstLine="709"/>
        <w:jc w:val="both"/>
        <w:rPr>
          <w:sz w:val="28"/>
          <w:szCs w:val="28"/>
        </w:rPr>
      </w:pPr>
      <w:r w:rsidRPr="006070F9">
        <w:rPr>
          <w:i/>
          <w:iCs/>
          <w:sz w:val="28"/>
          <w:szCs w:val="28"/>
        </w:rPr>
        <w:t xml:space="preserve">Юридические поступки </w:t>
      </w:r>
      <w:r w:rsidRPr="006070F9">
        <w:rPr>
          <w:sz w:val="28"/>
          <w:szCs w:val="28"/>
        </w:rPr>
        <w:t xml:space="preserve">– это такие правомерные действия, которые совершаются необязательно дееспособными лицами. Например, малолетние дети могут совершать юридически значимые поступки. Юридический поступок имеет место и в таких случаях, когда человек, признанный частично дееспособным или недееспособным, является автором произведения. Скажем, он написал картину, не думая о юридических последствиях. Но эти последствия все-таки наступают. Отсюда возникают и правоотношения. Поэтому тут мы имеем не юридический акт, а юридический поступок как разновидность правомерных действий. </w:t>
      </w:r>
    </w:p>
    <w:p w:rsidR="001258AA" w:rsidRPr="006070F9" w:rsidRDefault="001258AA" w:rsidP="006070F9">
      <w:pPr>
        <w:pStyle w:val="Iauiue"/>
        <w:widowControl w:val="0"/>
        <w:spacing w:line="360" w:lineRule="auto"/>
        <w:ind w:firstLine="709"/>
        <w:jc w:val="both"/>
        <w:rPr>
          <w:sz w:val="28"/>
          <w:szCs w:val="28"/>
        </w:rPr>
      </w:pPr>
      <w:r w:rsidRPr="006070F9">
        <w:rPr>
          <w:sz w:val="28"/>
          <w:szCs w:val="28"/>
        </w:rPr>
        <w:t xml:space="preserve">Юридическим фактом может быть также и неправомерное действие – правонарушение. Если совершено правонарушение, то между лицом, совершившим правонарушение, и соответствующим государственным органом возникают правоотношения. </w:t>
      </w:r>
    </w:p>
    <w:p w:rsidR="00315035" w:rsidRPr="006070F9" w:rsidRDefault="001258AA" w:rsidP="006070F9">
      <w:pPr>
        <w:widowControl w:val="0"/>
        <w:spacing w:line="360" w:lineRule="auto"/>
        <w:ind w:firstLine="709"/>
        <w:jc w:val="both"/>
        <w:rPr>
          <w:sz w:val="28"/>
          <w:szCs w:val="28"/>
        </w:rPr>
      </w:pPr>
      <w:r w:rsidRPr="006070F9">
        <w:rPr>
          <w:sz w:val="28"/>
          <w:szCs w:val="28"/>
        </w:rPr>
        <w:t>Разновидностью юридических фактов являются события. Если действие – это сознательное волевое поведение (деятельность) граждан, организаций, то события – это такие жизненные обстоятельства, которые не зависят от воли и сознания людей (естественная смерть человека, стихийные бедствия: пожар, землетрясение, наводнение, ураган и т. д.). События в качестве юридического факта могут быть относительными и абсолютными. Относительные события – это те события, которые произошли независимо от воли участников правоотношения, но повлекшие за собой его изменение или прекращение. Например, возник пожар и сгорел дом. Собственник строения не виноват, что сгорело его строение. Не по его воле случился пожар. Но правоотношение возникло между собственником и страховым учреждением. И, наконец, абсолютное событие – стихийное бедствие как юридический факт порождает правоотношение, но оно не зависит ни от чьей воли.</w:t>
      </w:r>
    </w:p>
    <w:p w:rsidR="007B681F" w:rsidRPr="006070F9" w:rsidRDefault="007B681F" w:rsidP="006070F9">
      <w:pPr>
        <w:pStyle w:val="1"/>
        <w:keepNext w:val="0"/>
        <w:widowControl w:val="0"/>
        <w:spacing w:before="0" w:after="0" w:line="360" w:lineRule="auto"/>
        <w:ind w:firstLine="709"/>
        <w:jc w:val="both"/>
        <w:rPr>
          <w:rFonts w:ascii="Times New Roman" w:hAnsi="Times New Roman"/>
          <w:sz w:val="28"/>
          <w:szCs w:val="28"/>
        </w:rPr>
      </w:pPr>
      <w:bookmarkStart w:id="3" w:name="_Toc209196626"/>
      <w:r w:rsidRPr="006070F9">
        <w:rPr>
          <w:rFonts w:ascii="Times New Roman" w:hAnsi="Times New Roman"/>
          <w:sz w:val="28"/>
          <w:szCs w:val="28"/>
        </w:rPr>
        <w:t>СПИСОК ИСПОЛЬЗОВАННОЙ ЛИТЕРАТУРЫ</w:t>
      </w:r>
      <w:bookmarkEnd w:id="3"/>
    </w:p>
    <w:p w:rsidR="006070F9" w:rsidRPr="006070F9" w:rsidRDefault="006070F9" w:rsidP="006070F9">
      <w:pPr>
        <w:widowControl w:val="0"/>
        <w:tabs>
          <w:tab w:val="right" w:leader="dot" w:pos="8505"/>
        </w:tabs>
        <w:autoSpaceDE w:val="0"/>
        <w:autoSpaceDN w:val="0"/>
        <w:adjustRightInd w:val="0"/>
        <w:spacing w:line="360" w:lineRule="auto"/>
        <w:ind w:left="349"/>
        <w:jc w:val="both"/>
        <w:rPr>
          <w:sz w:val="28"/>
          <w:szCs w:val="28"/>
        </w:rPr>
      </w:pPr>
    </w:p>
    <w:p w:rsidR="00E01F1F" w:rsidRPr="006070F9" w:rsidRDefault="00E01F1F" w:rsidP="006070F9">
      <w:pPr>
        <w:widowControl w:val="0"/>
        <w:numPr>
          <w:ilvl w:val="0"/>
          <w:numId w:val="2"/>
        </w:numPr>
        <w:tabs>
          <w:tab w:val="clear" w:pos="1321"/>
          <w:tab w:val="num" w:pos="600"/>
          <w:tab w:val="right" w:leader="dot" w:pos="8505"/>
        </w:tabs>
        <w:autoSpaceDE w:val="0"/>
        <w:autoSpaceDN w:val="0"/>
        <w:adjustRightInd w:val="0"/>
        <w:spacing w:line="360" w:lineRule="auto"/>
        <w:ind w:left="0" w:firstLine="0"/>
        <w:jc w:val="both"/>
        <w:rPr>
          <w:sz w:val="28"/>
          <w:szCs w:val="28"/>
        </w:rPr>
      </w:pPr>
      <w:r w:rsidRPr="006070F9">
        <w:rPr>
          <w:bCs/>
          <w:sz w:val="28"/>
          <w:szCs w:val="28"/>
        </w:rPr>
        <w:t xml:space="preserve">Нерсесянц В.С. </w:t>
      </w:r>
      <w:r w:rsidRPr="006070F9">
        <w:rPr>
          <w:bCs/>
          <w:kern w:val="28"/>
          <w:sz w:val="28"/>
          <w:szCs w:val="28"/>
        </w:rPr>
        <w:t xml:space="preserve">Общая теория права и государства / </w:t>
      </w:r>
      <w:r w:rsidRPr="006070F9">
        <w:rPr>
          <w:sz w:val="28"/>
          <w:szCs w:val="28"/>
        </w:rPr>
        <w:t xml:space="preserve">Учебник для вузов. – М.: Издательская группа НОРМА </w:t>
      </w:r>
      <w:r w:rsidR="00411BDD" w:rsidRPr="006070F9">
        <w:rPr>
          <w:sz w:val="28"/>
          <w:szCs w:val="28"/>
        </w:rPr>
        <w:t>–</w:t>
      </w:r>
      <w:r w:rsidRPr="006070F9">
        <w:rPr>
          <w:sz w:val="28"/>
          <w:szCs w:val="28"/>
        </w:rPr>
        <w:t xml:space="preserve"> ИНФРА-М, 2005.</w:t>
      </w:r>
      <w:r w:rsidR="00411BDD" w:rsidRPr="006070F9">
        <w:rPr>
          <w:bCs/>
          <w:sz w:val="28"/>
          <w:szCs w:val="28"/>
        </w:rPr>
        <w:t xml:space="preserve"> – 272 с.</w:t>
      </w:r>
    </w:p>
    <w:p w:rsidR="00E01F1F" w:rsidRPr="006070F9" w:rsidRDefault="00E01F1F" w:rsidP="006070F9">
      <w:pPr>
        <w:widowControl w:val="0"/>
        <w:numPr>
          <w:ilvl w:val="0"/>
          <w:numId w:val="2"/>
        </w:numPr>
        <w:tabs>
          <w:tab w:val="clear" w:pos="1321"/>
          <w:tab w:val="num" w:pos="600"/>
        </w:tabs>
        <w:spacing w:line="360" w:lineRule="auto"/>
        <w:ind w:left="0" w:firstLine="0"/>
        <w:jc w:val="both"/>
        <w:rPr>
          <w:sz w:val="28"/>
          <w:szCs w:val="28"/>
        </w:rPr>
      </w:pPr>
      <w:r w:rsidRPr="006070F9">
        <w:rPr>
          <w:sz w:val="28"/>
          <w:szCs w:val="28"/>
        </w:rPr>
        <w:t>Правоведение: Учебник для вузов / Под редакцией М.И. Абдулаева – М.: Финансовый контроль, 2004. – 561 с.</w:t>
      </w:r>
    </w:p>
    <w:p w:rsidR="007B681F" w:rsidRPr="006070F9" w:rsidRDefault="007B681F" w:rsidP="006070F9">
      <w:pPr>
        <w:pStyle w:val="3"/>
        <w:keepNext w:val="0"/>
        <w:widowControl w:val="0"/>
        <w:numPr>
          <w:ilvl w:val="0"/>
          <w:numId w:val="2"/>
        </w:numPr>
        <w:tabs>
          <w:tab w:val="clear" w:pos="1321"/>
          <w:tab w:val="num" w:pos="600"/>
        </w:tabs>
        <w:spacing w:before="0" w:after="0" w:line="360" w:lineRule="auto"/>
        <w:ind w:left="0" w:firstLine="0"/>
        <w:jc w:val="both"/>
        <w:rPr>
          <w:rFonts w:ascii="Times New Roman" w:hAnsi="Times New Roman" w:cs="Times New Roman"/>
          <w:b w:val="0"/>
          <w:sz w:val="28"/>
          <w:szCs w:val="28"/>
        </w:rPr>
      </w:pPr>
      <w:bookmarkStart w:id="4" w:name="_Toc209196627"/>
      <w:r w:rsidRPr="006070F9">
        <w:rPr>
          <w:rFonts w:ascii="Times New Roman" w:hAnsi="Times New Roman" w:cs="Times New Roman"/>
          <w:b w:val="0"/>
          <w:sz w:val="28"/>
          <w:szCs w:val="28"/>
        </w:rPr>
        <w:t xml:space="preserve">Учебное пособие по теории государства и права // Диаконов В.В. [Электронный источник]: </w:t>
      </w:r>
      <w:r w:rsidR="00411BDD" w:rsidRPr="006070F9">
        <w:rPr>
          <w:rFonts w:ascii="Times New Roman" w:hAnsi="Times New Roman" w:cs="Times New Roman"/>
          <w:b w:val="0"/>
          <w:sz w:val="28"/>
          <w:szCs w:val="28"/>
        </w:rPr>
        <w:t>http://www.allpravo.ru/library/doc108p0/instrum151/ print2787.html. – 2004</w:t>
      </w:r>
      <w:r w:rsidR="00E01F1F" w:rsidRPr="006070F9">
        <w:rPr>
          <w:rFonts w:ascii="Times New Roman" w:hAnsi="Times New Roman" w:cs="Times New Roman"/>
          <w:b w:val="0"/>
          <w:sz w:val="28"/>
          <w:szCs w:val="28"/>
        </w:rPr>
        <w:t>.</w:t>
      </w:r>
      <w:bookmarkEnd w:id="4"/>
    </w:p>
    <w:p w:rsidR="00411BDD" w:rsidRPr="006070F9" w:rsidRDefault="00411BDD" w:rsidP="006070F9">
      <w:pPr>
        <w:pStyle w:val="a9"/>
        <w:widowControl w:val="0"/>
        <w:numPr>
          <w:ilvl w:val="0"/>
          <w:numId w:val="2"/>
        </w:numPr>
        <w:tabs>
          <w:tab w:val="clear" w:pos="1321"/>
          <w:tab w:val="num" w:pos="600"/>
        </w:tabs>
        <w:spacing w:line="360" w:lineRule="auto"/>
        <w:ind w:left="0" w:firstLine="0"/>
        <w:jc w:val="both"/>
        <w:rPr>
          <w:bCs/>
          <w:sz w:val="28"/>
          <w:szCs w:val="28"/>
        </w:rPr>
      </w:pPr>
      <w:r w:rsidRPr="006070F9">
        <w:rPr>
          <w:bCs/>
          <w:sz w:val="28"/>
          <w:szCs w:val="28"/>
        </w:rPr>
        <w:t>Козлихин И.Ю. Позитивизм и естественное право // Государство и право. – 2000. - №3. – с. 5-11.</w:t>
      </w:r>
    </w:p>
    <w:p w:rsidR="00411BDD" w:rsidRPr="006070F9" w:rsidRDefault="00411BDD" w:rsidP="006070F9">
      <w:pPr>
        <w:pStyle w:val="a9"/>
        <w:widowControl w:val="0"/>
        <w:numPr>
          <w:ilvl w:val="0"/>
          <w:numId w:val="2"/>
        </w:numPr>
        <w:tabs>
          <w:tab w:val="clear" w:pos="1321"/>
          <w:tab w:val="num" w:pos="600"/>
        </w:tabs>
        <w:spacing w:line="360" w:lineRule="auto"/>
        <w:ind w:left="0" w:firstLine="0"/>
        <w:jc w:val="both"/>
        <w:rPr>
          <w:b/>
          <w:bCs/>
          <w:sz w:val="28"/>
          <w:szCs w:val="28"/>
        </w:rPr>
      </w:pPr>
      <w:r w:rsidRPr="006070F9">
        <w:rPr>
          <w:bCs/>
          <w:sz w:val="28"/>
          <w:szCs w:val="28"/>
        </w:rPr>
        <w:t>http://lawtech.agava.ru/pub/stat38.htm</w:t>
      </w:r>
      <w:bookmarkStart w:id="5" w:name="_GoBack"/>
      <w:bookmarkEnd w:id="5"/>
    </w:p>
    <w:sectPr w:rsidR="00411BDD" w:rsidRPr="006070F9" w:rsidSect="006070F9">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45C" w:rsidRDefault="0065145C">
      <w:r>
        <w:separator/>
      </w:r>
    </w:p>
  </w:endnote>
  <w:endnote w:type="continuationSeparator" w:id="0">
    <w:p w:rsidR="0065145C" w:rsidRDefault="0065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6A" w:rsidRDefault="004B166A" w:rsidP="000677E0">
    <w:pPr>
      <w:pStyle w:val="ab"/>
      <w:framePr w:wrap="around" w:vAnchor="text" w:hAnchor="margin" w:xAlign="right" w:y="1"/>
      <w:rPr>
        <w:rStyle w:val="ad"/>
      </w:rPr>
    </w:pPr>
  </w:p>
  <w:p w:rsidR="004B166A" w:rsidRDefault="004B166A" w:rsidP="004B166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45C" w:rsidRDefault="0065145C">
      <w:r>
        <w:separator/>
      </w:r>
    </w:p>
  </w:footnote>
  <w:footnote w:type="continuationSeparator" w:id="0">
    <w:p w:rsidR="0065145C" w:rsidRDefault="00651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D26074"/>
    <w:multiLevelType w:val="singleLevel"/>
    <w:tmpl w:val="368A9C0C"/>
    <w:lvl w:ilvl="0">
      <w:start w:val="1"/>
      <w:numFmt w:val="decimal"/>
      <w:lvlText w:val="%1."/>
      <w:lvlJc w:val="left"/>
      <w:pPr>
        <w:tabs>
          <w:tab w:val="num" w:pos="1211"/>
        </w:tabs>
        <w:ind w:left="1211" w:hanging="360"/>
      </w:pPr>
      <w:rPr>
        <w:rFonts w:cs="Times New Roman" w:hint="default"/>
      </w:rPr>
    </w:lvl>
  </w:abstractNum>
  <w:abstractNum w:abstractNumId="1">
    <w:nsid w:val="7D00386F"/>
    <w:multiLevelType w:val="hybridMultilevel"/>
    <w:tmpl w:val="99C4918A"/>
    <w:lvl w:ilvl="0" w:tplc="F1222A5A">
      <w:start w:val="1"/>
      <w:numFmt w:val="decimal"/>
      <w:lvlText w:val="%1."/>
      <w:lvlJc w:val="left"/>
      <w:pPr>
        <w:tabs>
          <w:tab w:val="num" w:pos="1321"/>
        </w:tabs>
        <w:ind w:left="1321" w:hanging="360"/>
      </w:pPr>
      <w:rPr>
        <w:rFonts w:cs="Times New Roman"/>
        <w:b w:val="0"/>
      </w:rPr>
    </w:lvl>
    <w:lvl w:ilvl="1" w:tplc="04190019" w:tentative="1">
      <w:start w:val="1"/>
      <w:numFmt w:val="lowerLetter"/>
      <w:lvlText w:val="%2."/>
      <w:lvlJc w:val="left"/>
      <w:pPr>
        <w:tabs>
          <w:tab w:val="num" w:pos="2041"/>
        </w:tabs>
        <w:ind w:left="2041" w:hanging="360"/>
      </w:pPr>
      <w:rPr>
        <w:rFonts w:cs="Times New Roman"/>
      </w:rPr>
    </w:lvl>
    <w:lvl w:ilvl="2" w:tplc="0419001B" w:tentative="1">
      <w:start w:val="1"/>
      <w:numFmt w:val="lowerRoman"/>
      <w:lvlText w:val="%3."/>
      <w:lvlJc w:val="right"/>
      <w:pPr>
        <w:tabs>
          <w:tab w:val="num" w:pos="2761"/>
        </w:tabs>
        <w:ind w:left="2761" w:hanging="180"/>
      </w:pPr>
      <w:rPr>
        <w:rFonts w:cs="Times New Roman"/>
      </w:rPr>
    </w:lvl>
    <w:lvl w:ilvl="3" w:tplc="0419000F" w:tentative="1">
      <w:start w:val="1"/>
      <w:numFmt w:val="decimal"/>
      <w:lvlText w:val="%4."/>
      <w:lvlJc w:val="left"/>
      <w:pPr>
        <w:tabs>
          <w:tab w:val="num" w:pos="3481"/>
        </w:tabs>
        <w:ind w:left="3481" w:hanging="360"/>
      </w:pPr>
      <w:rPr>
        <w:rFonts w:cs="Times New Roman"/>
      </w:rPr>
    </w:lvl>
    <w:lvl w:ilvl="4" w:tplc="04190019" w:tentative="1">
      <w:start w:val="1"/>
      <w:numFmt w:val="lowerLetter"/>
      <w:lvlText w:val="%5."/>
      <w:lvlJc w:val="left"/>
      <w:pPr>
        <w:tabs>
          <w:tab w:val="num" w:pos="4201"/>
        </w:tabs>
        <w:ind w:left="4201" w:hanging="360"/>
      </w:pPr>
      <w:rPr>
        <w:rFonts w:cs="Times New Roman"/>
      </w:rPr>
    </w:lvl>
    <w:lvl w:ilvl="5" w:tplc="0419001B" w:tentative="1">
      <w:start w:val="1"/>
      <w:numFmt w:val="lowerRoman"/>
      <w:lvlText w:val="%6."/>
      <w:lvlJc w:val="right"/>
      <w:pPr>
        <w:tabs>
          <w:tab w:val="num" w:pos="4921"/>
        </w:tabs>
        <w:ind w:left="4921" w:hanging="180"/>
      </w:pPr>
      <w:rPr>
        <w:rFonts w:cs="Times New Roman"/>
      </w:rPr>
    </w:lvl>
    <w:lvl w:ilvl="6" w:tplc="0419000F" w:tentative="1">
      <w:start w:val="1"/>
      <w:numFmt w:val="decimal"/>
      <w:lvlText w:val="%7."/>
      <w:lvlJc w:val="left"/>
      <w:pPr>
        <w:tabs>
          <w:tab w:val="num" w:pos="5641"/>
        </w:tabs>
        <w:ind w:left="5641" w:hanging="360"/>
      </w:pPr>
      <w:rPr>
        <w:rFonts w:cs="Times New Roman"/>
      </w:rPr>
    </w:lvl>
    <w:lvl w:ilvl="7" w:tplc="04190019" w:tentative="1">
      <w:start w:val="1"/>
      <w:numFmt w:val="lowerLetter"/>
      <w:lvlText w:val="%8."/>
      <w:lvlJc w:val="left"/>
      <w:pPr>
        <w:tabs>
          <w:tab w:val="num" w:pos="6361"/>
        </w:tabs>
        <w:ind w:left="6361" w:hanging="360"/>
      </w:pPr>
      <w:rPr>
        <w:rFonts w:cs="Times New Roman"/>
      </w:rPr>
    </w:lvl>
    <w:lvl w:ilvl="8" w:tplc="0419001B" w:tentative="1">
      <w:start w:val="1"/>
      <w:numFmt w:val="lowerRoman"/>
      <w:lvlText w:val="%9."/>
      <w:lvlJc w:val="right"/>
      <w:pPr>
        <w:tabs>
          <w:tab w:val="num" w:pos="7081"/>
        </w:tabs>
        <w:ind w:left="708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8AA"/>
    <w:rsid w:val="00014710"/>
    <w:rsid w:val="000654BF"/>
    <w:rsid w:val="000677E0"/>
    <w:rsid w:val="001258AA"/>
    <w:rsid w:val="00315035"/>
    <w:rsid w:val="00411BDD"/>
    <w:rsid w:val="004B04D5"/>
    <w:rsid w:val="004B166A"/>
    <w:rsid w:val="00576A95"/>
    <w:rsid w:val="006070F9"/>
    <w:rsid w:val="0065145C"/>
    <w:rsid w:val="007B681F"/>
    <w:rsid w:val="00B17D83"/>
    <w:rsid w:val="00C41AC5"/>
    <w:rsid w:val="00C97C9E"/>
    <w:rsid w:val="00CA1690"/>
    <w:rsid w:val="00CA5C0B"/>
    <w:rsid w:val="00D00384"/>
    <w:rsid w:val="00E01F1F"/>
    <w:rsid w:val="00E94E36"/>
    <w:rsid w:val="00EA5D90"/>
    <w:rsid w:val="00EE4B7C"/>
    <w:rsid w:val="00F13E3E"/>
    <w:rsid w:val="00FB7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3E5F6E-7192-4473-85C1-ABDF6A4F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E4B7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B68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траница"/>
    <w:basedOn w:val="a"/>
    <w:rsid w:val="00C41AC5"/>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paragraph" w:styleId="a4">
    <w:name w:val="Normal (Web)"/>
    <w:basedOn w:val="a"/>
    <w:uiPriority w:val="99"/>
    <w:rsid w:val="00C41AC5"/>
    <w:pPr>
      <w:spacing w:before="100" w:beforeAutospacing="1" w:after="100" w:afterAutospacing="1"/>
    </w:pPr>
  </w:style>
  <w:style w:type="character" w:styleId="a5">
    <w:name w:val="Hyperlink"/>
    <w:uiPriority w:val="99"/>
    <w:rsid w:val="00E01F1F"/>
    <w:rPr>
      <w:rFonts w:cs="Times New Roman"/>
      <w:color w:val="0000FF"/>
      <w:u w:val="single"/>
    </w:rPr>
  </w:style>
  <w:style w:type="paragraph" w:styleId="a6">
    <w:name w:val="Title"/>
    <w:basedOn w:val="a"/>
    <w:link w:val="a7"/>
    <w:uiPriority w:val="10"/>
    <w:qFormat/>
    <w:rsid w:val="00E01F1F"/>
    <w:pPr>
      <w:widowControl w:val="0"/>
      <w:tabs>
        <w:tab w:val="right" w:leader="dot" w:pos="8505"/>
      </w:tabs>
      <w:autoSpaceDE w:val="0"/>
      <w:autoSpaceDN w:val="0"/>
      <w:adjustRightInd w:val="0"/>
      <w:ind w:left="3402" w:right="3402" w:firstLine="284"/>
      <w:jc w:val="center"/>
      <w:outlineLvl w:val="0"/>
    </w:pPr>
    <w:rPr>
      <w:rFonts w:ascii="Arial" w:hAnsi="Arial" w:cs="Arial"/>
      <w:b/>
      <w:bCs/>
      <w:kern w:val="28"/>
      <w:sz w:val="30"/>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a8">
    <w:name w:val="Автор"/>
    <w:basedOn w:val="a"/>
    <w:rsid w:val="00E01F1F"/>
    <w:pPr>
      <w:widowControl w:val="0"/>
      <w:tabs>
        <w:tab w:val="right" w:leader="dot" w:pos="8505"/>
      </w:tabs>
      <w:autoSpaceDE w:val="0"/>
      <w:autoSpaceDN w:val="0"/>
      <w:adjustRightInd w:val="0"/>
      <w:ind w:left="3402" w:right="3402" w:firstLine="284"/>
      <w:jc w:val="center"/>
    </w:pPr>
    <w:rPr>
      <w:rFonts w:ascii="Arial" w:hAnsi="Arial"/>
      <w:b/>
      <w:bCs/>
      <w:sz w:val="26"/>
      <w:szCs w:val="27"/>
    </w:rPr>
  </w:style>
  <w:style w:type="paragraph" w:customStyle="1" w:styleId="Iauiue">
    <w:name w:val="Iau.iue"/>
    <w:basedOn w:val="Default"/>
    <w:next w:val="Default"/>
    <w:rsid w:val="001258AA"/>
    <w:rPr>
      <w:color w:val="auto"/>
    </w:rPr>
  </w:style>
  <w:style w:type="paragraph" w:customStyle="1" w:styleId="Default">
    <w:name w:val="Default"/>
    <w:rsid w:val="001258AA"/>
    <w:pPr>
      <w:autoSpaceDE w:val="0"/>
      <w:autoSpaceDN w:val="0"/>
      <w:adjustRightInd w:val="0"/>
    </w:pPr>
    <w:rPr>
      <w:color w:val="000000"/>
      <w:sz w:val="24"/>
      <w:szCs w:val="24"/>
    </w:rPr>
  </w:style>
  <w:style w:type="paragraph" w:styleId="a9">
    <w:name w:val="Body Text"/>
    <w:basedOn w:val="a"/>
    <w:link w:val="aa"/>
    <w:uiPriority w:val="99"/>
    <w:rsid w:val="00411BDD"/>
  </w:style>
  <w:style w:type="character" w:customStyle="1" w:styleId="aa">
    <w:name w:val="Основной текст Знак"/>
    <w:link w:val="a9"/>
    <w:uiPriority w:val="99"/>
    <w:semiHidden/>
    <w:rPr>
      <w:sz w:val="24"/>
      <w:szCs w:val="24"/>
    </w:rPr>
  </w:style>
  <w:style w:type="paragraph" w:styleId="11">
    <w:name w:val="toc 1"/>
    <w:basedOn w:val="a"/>
    <w:next w:val="a"/>
    <w:autoRedefine/>
    <w:uiPriority w:val="39"/>
    <w:semiHidden/>
    <w:rsid w:val="00D00384"/>
    <w:pPr>
      <w:tabs>
        <w:tab w:val="right" w:leader="dot" w:pos="9344"/>
      </w:tabs>
      <w:jc w:val="center"/>
    </w:pPr>
  </w:style>
  <w:style w:type="paragraph" w:styleId="31">
    <w:name w:val="toc 3"/>
    <w:basedOn w:val="a"/>
    <w:next w:val="a"/>
    <w:autoRedefine/>
    <w:uiPriority w:val="39"/>
    <w:semiHidden/>
    <w:rsid w:val="00D00384"/>
    <w:pPr>
      <w:ind w:left="480"/>
    </w:pPr>
  </w:style>
  <w:style w:type="paragraph" w:styleId="ab">
    <w:name w:val="footer"/>
    <w:basedOn w:val="a"/>
    <w:link w:val="ac"/>
    <w:uiPriority w:val="99"/>
    <w:rsid w:val="004B166A"/>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4B166A"/>
    <w:rPr>
      <w:rFonts w:cs="Times New Roman"/>
    </w:rPr>
  </w:style>
  <w:style w:type="paragraph" w:styleId="ae">
    <w:name w:val="header"/>
    <w:basedOn w:val="a"/>
    <w:link w:val="af"/>
    <w:uiPriority w:val="99"/>
    <w:rsid w:val="006070F9"/>
    <w:pPr>
      <w:tabs>
        <w:tab w:val="center" w:pos="4677"/>
        <w:tab w:val="right" w:pos="9355"/>
      </w:tabs>
    </w:pPr>
  </w:style>
  <w:style w:type="character" w:customStyle="1" w:styleId="af">
    <w:name w:val="Верхний колонтитул Знак"/>
    <w:link w:val="ae"/>
    <w:uiPriority w:val="99"/>
    <w:locked/>
    <w:rsid w:val="006070F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09477">
      <w:marLeft w:val="0"/>
      <w:marRight w:val="0"/>
      <w:marTop w:val="0"/>
      <w:marBottom w:val="0"/>
      <w:divBdr>
        <w:top w:val="none" w:sz="0" w:space="0" w:color="auto"/>
        <w:left w:val="none" w:sz="0" w:space="0" w:color="auto"/>
        <w:bottom w:val="none" w:sz="0" w:space="0" w:color="auto"/>
        <w:right w:val="none" w:sz="0" w:space="0" w:color="auto"/>
      </w:divBdr>
    </w:div>
    <w:div w:id="428309478">
      <w:marLeft w:val="0"/>
      <w:marRight w:val="0"/>
      <w:marTop w:val="0"/>
      <w:marBottom w:val="0"/>
      <w:divBdr>
        <w:top w:val="none" w:sz="0" w:space="0" w:color="auto"/>
        <w:left w:val="none" w:sz="0" w:space="0" w:color="auto"/>
        <w:bottom w:val="none" w:sz="0" w:space="0" w:color="auto"/>
        <w:right w:val="none" w:sz="0" w:space="0" w:color="auto"/>
      </w:divBdr>
    </w:div>
    <w:div w:id="428309479">
      <w:marLeft w:val="0"/>
      <w:marRight w:val="0"/>
      <w:marTop w:val="0"/>
      <w:marBottom w:val="0"/>
      <w:divBdr>
        <w:top w:val="none" w:sz="0" w:space="0" w:color="auto"/>
        <w:left w:val="none" w:sz="0" w:space="0" w:color="auto"/>
        <w:bottom w:val="none" w:sz="0" w:space="0" w:color="auto"/>
        <w:right w:val="none" w:sz="0" w:space="0" w:color="auto"/>
      </w:divBdr>
    </w:div>
    <w:div w:id="428309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2800</Words>
  <Characters>15962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Правоотношения – это центральная проблема права</vt:lpstr>
    </vt:vector>
  </TitlesOfParts>
  <Company/>
  <LinksUpToDate>false</LinksUpToDate>
  <CharactersWithSpaces>18725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Правоотношения – это центральная проблема права</dc:title>
  <dc:subject/>
  <dc:creator>1</dc:creator>
  <cp:keywords/>
  <dc:description/>
  <cp:lastModifiedBy>admin</cp:lastModifiedBy>
  <cp:revision>2</cp:revision>
  <dcterms:created xsi:type="dcterms:W3CDTF">2014-03-07T03:19:00Z</dcterms:created>
  <dcterms:modified xsi:type="dcterms:W3CDTF">2014-03-07T03:19:00Z</dcterms:modified>
</cp:coreProperties>
</file>