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  <w:r w:rsidRPr="00C91130">
        <w:rPr>
          <w:kern w:val="32"/>
          <w:sz w:val="28"/>
          <w:szCs w:val="28"/>
        </w:rPr>
        <w:t>МИНИСТЕРСТВО ОБРАЗОВАНИЯ И НАУКИ УКРАИНЫ ОГАСА</w:t>
      </w: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  <w:r w:rsidRPr="00C91130">
        <w:rPr>
          <w:kern w:val="32"/>
          <w:sz w:val="28"/>
          <w:szCs w:val="28"/>
        </w:rPr>
        <w:t>КАФЕДРА ЖЕЛЕЗОБЕТОННЫХ И КАМЕННЫХ КОНСТРУКЦИЙ</w:t>
      </w: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C91130" w:rsidRDefault="00C91130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iCs/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iCs/>
          <w:kern w:val="32"/>
          <w:sz w:val="28"/>
          <w:szCs w:val="28"/>
        </w:rPr>
      </w:pPr>
      <w:r w:rsidRPr="00C91130">
        <w:rPr>
          <w:b/>
          <w:bCs/>
          <w:iCs/>
          <w:kern w:val="32"/>
          <w:sz w:val="28"/>
          <w:szCs w:val="28"/>
        </w:rPr>
        <w:t>Расчетно-графическая работа по дисциплине</w:t>
      </w:r>
    </w:p>
    <w:p w:rsidR="00A41BB3" w:rsidRPr="00C91130" w:rsidRDefault="00777121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kern w:val="32"/>
          <w:sz w:val="28"/>
          <w:szCs w:val="28"/>
        </w:rPr>
      </w:pPr>
      <w:r w:rsidRPr="00C91130">
        <w:rPr>
          <w:b/>
          <w:kern w:val="32"/>
          <w:sz w:val="28"/>
          <w:szCs w:val="28"/>
        </w:rPr>
        <w:t>СЕЙСМОСТОЙКОСТЬ СООРУЖЕНИЙ</w:t>
      </w: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C91130" w:rsidRDefault="00C91130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kern w:val="32"/>
          <w:sz w:val="28"/>
          <w:szCs w:val="28"/>
        </w:rPr>
      </w:pPr>
      <w:r w:rsidRPr="00C91130">
        <w:rPr>
          <w:kern w:val="32"/>
          <w:sz w:val="28"/>
          <w:szCs w:val="28"/>
        </w:rPr>
        <w:t>Выполнил ст. гр.</w:t>
      </w:r>
    </w:p>
    <w:p w:rsidR="00A41BB3" w:rsidRPr="00C91130" w:rsidRDefault="005E059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kern w:val="32"/>
          <w:sz w:val="28"/>
          <w:szCs w:val="28"/>
        </w:rPr>
      </w:pPr>
      <w:r w:rsidRPr="00C91130">
        <w:rPr>
          <w:kern w:val="32"/>
          <w:sz w:val="28"/>
          <w:szCs w:val="28"/>
        </w:rPr>
        <w:t>Турбаров.А.В</w:t>
      </w: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kern w:val="32"/>
          <w:sz w:val="28"/>
          <w:szCs w:val="28"/>
        </w:rPr>
      </w:pPr>
      <w:r w:rsidRPr="00C91130">
        <w:rPr>
          <w:kern w:val="32"/>
          <w:sz w:val="28"/>
          <w:szCs w:val="28"/>
        </w:rPr>
        <w:t>Проверил</w:t>
      </w:r>
      <w:r w:rsidR="00C91130">
        <w:rPr>
          <w:kern w:val="32"/>
          <w:sz w:val="28"/>
          <w:szCs w:val="28"/>
        </w:rPr>
        <w:t xml:space="preserve"> </w:t>
      </w:r>
      <w:r w:rsidRPr="00C91130">
        <w:rPr>
          <w:kern w:val="32"/>
          <w:sz w:val="28"/>
          <w:szCs w:val="28"/>
        </w:rPr>
        <w:t>Мурашко А.В.</w:t>
      </w: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A41BB3" w:rsidRPr="00C91130" w:rsidRDefault="00A41BB3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953EE0" w:rsidRPr="00C91130" w:rsidRDefault="00953EE0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</w:p>
    <w:p w:rsidR="00BC5B6B" w:rsidRPr="00C91130" w:rsidRDefault="00BC5B6B" w:rsidP="00C91130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kern w:val="32"/>
          <w:sz w:val="28"/>
          <w:szCs w:val="28"/>
        </w:rPr>
      </w:pPr>
      <w:r w:rsidRPr="00C91130">
        <w:rPr>
          <w:kern w:val="32"/>
          <w:sz w:val="28"/>
          <w:szCs w:val="28"/>
        </w:rPr>
        <w:t>20</w:t>
      </w:r>
      <w:r w:rsidR="005E0593" w:rsidRPr="00C91130">
        <w:rPr>
          <w:kern w:val="32"/>
          <w:sz w:val="28"/>
          <w:szCs w:val="28"/>
        </w:rPr>
        <w:t>11</w:t>
      </w: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BC5B6B" w:rsidRPr="00C91130" w:rsidRDefault="00C91130" w:rsidP="00C91130">
      <w:pPr>
        <w:pStyle w:val="af1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5B6B" w:rsidRPr="00C91130">
        <w:rPr>
          <w:b/>
          <w:sz w:val="28"/>
          <w:szCs w:val="28"/>
        </w:rPr>
        <w:t>РЕФЕРАТ</w:t>
      </w:r>
    </w:p>
    <w:p w:rsidR="00BC5B6B" w:rsidRPr="00C91130" w:rsidRDefault="00BC5B6B" w:rsidP="00C91130">
      <w:pPr>
        <w:pStyle w:val="af1"/>
        <w:ind w:firstLine="720"/>
        <w:jc w:val="both"/>
        <w:rPr>
          <w:sz w:val="28"/>
          <w:szCs w:val="28"/>
        </w:rPr>
      </w:pPr>
    </w:p>
    <w:p w:rsidR="00BC5B6B" w:rsidRPr="00C91130" w:rsidRDefault="00BC5B6B" w:rsidP="00C91130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b/>
          <w:sz w:val="28"/>
          <w:szCs w:val="28"/>
        </w:rPr>
        <w:t>Объект исследования</w:t>
      </w:r>
      <w:r w:rsidRPr="00C91130">
        <w:rPr>
          <w:sz w:val="28"/>
          <w:szCs w:val="28"/>
        </w:rPr>
        <w:t xml:space="preserve"> </w:t>
      </w:r>
      <w:r w:rsidR="00482CAC" w:rsidRPr="00C91130">
        <w:rPr>
          <w:kern w:val="32"/>
          <w:sz w:val="28"/>
          <w:szCs w:val="28"/>
        </w:rPr>
        <w:t>–</w:t>
      </w:r>
      <w:r w:rsidR="00585E98" w:rsidRPr="00C91130">
        <w:rPr>
          <w:kern w:val="32"/>
          <w:sz w:val="28"/>
          <w:szCs w:val="28"/>
        </w:rPr>
        <w:t xml:space="preserve"> </w:t>
      </w:r>
      <w:r w:rsidR="005E0593" w:rsidRPr="00C91130">
        <w:rPr>
          <w:kern w:val="32"/>
          <w:sz w:val="28"/>
          <w:szCs w:val="28"/>
        </w:rPr>
        <w:t>8</w:t>
      </w:r>
      <w:r w:rsidR="005316E1" w:rsidRPr="00C91130">
        <w:rPr>
          <w:kern w:val="32"/>
          <w:sz w:val="28"/>
          <w:szCs w:val="28"/>
        </w:rPr>
        <w:t xml:space="preserve"> этажный жилой дом с подземной автостоянкой</w:t>
      </w:r>
      <w:r w:rsidR="00FE054B" w:rsidRPr="00C91130">
        <w:rPr>
          <w:kern w:val="32"/>
          <w:sz w:val="28"/>
          <w:szCs w:val="28"/>
        </w:rPr>
        <w:t>, запроектированны</w:t>
      </w:r>
      <w:r w:rsidR="005316E1" w:rsidRPr="00C91130">
        <w:rPr>
          <w:kern w:val="32"/>
          <w:sz w:val="28"/>
          <w:szCs w:val="28"/>
        </w:rPr>
        <w:t>й</w:t>
      </w:r>
      <w:r w:rsidRPr="00C91130">
        <w:rPr>
          <w:kern w:val="32"/>
          <w:sz w:val="28"/>
          <w:szCs w:val="28"/>
        </w:rPr>
        <w:t xml:space="preserve"> по схеме безригельного каркаса с железобетонными диафрагмами и ядром жесткости.</w:t>
      </w: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b/>
          <w:sz w:val="28"/>
          <w:szCs w:val="28"/>
        </w:rPr>
        <w:t>Цель работы</w:t>
      </w:r>
      <w:r w:rsidRPr="00C91130">
        <w:rPr>
          <w:sz w:val="28"/>
          <w:szCs w:val="28"/>
        </w:rPr>
        <w:t xml:space="preserve"> – </w:t>
      </w:r>
      <w:r w:rsidR="00750D55" w:rsidRPr="00C91130">
        <w:rPr>
          <w:sz w:val="28"/>
          <w:szCs w:val="28"/>
        </w:rPr>
        <w:t>расчет многоэтажного здания с учетом совместной работы с основанием</w:t>
      </w: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b/>
          <w:sz w:val="28"/>
          <w:szCs w:val="28"/>
        </w:rPr>
        <w:t>Методы исследования</w:t>
      </w:r>
      <w:r w:rsidRPr="00C91130">
        <w:rPr>
          <w:sz w:val="28"/>
          <w:szCs w:val="28"/>
        </w:rPr>
        <w:t xml:space="preserve"> – </w:t>
      </w:r>
      <w:r w:rsidR="00867DE8" w:rsidRPr="00C91130">
        <w:rPr>
          <w:sz w:val="28"/>
          <w:szCs w:val="28"/>
        </w:rPr>
        <w:t>расчеты</w:t>
      </w:r>
      <w:r w:rsidRPr="00C91130">
        <w:rPr>
          <w:sz w:val="28"/>
          <w:szCs w:val="28"/>
        </w:rPr>
        <w:t xml:space="preserve"> </w:t>
      </w:r>
      <w:r w:rsidR="00867DE8" w:rsidRPr="00C91130">
        <w:rPr>
          <w:sz w:val="28"/>
          <w:szCs w:val="28"/>
        </w:rPr>
        <w:t>исследуемого объекта</w:t>
      </w:r>
      <w:r w:rsidRPr="00C91130">
        <w:rPr>
          <w:sz w:val="28"/>
          <w:szCs w:val="28"/>
        </w:rPr>
        <w:t xml:space="preserve"> с учетом требований действующих в Украине нормативных документов.</w:t>
      </w:r>
    </w:p>
    <w:p w:rsidR="00C91130" w:rsidRDefault="00C91130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C91130">
        <w:rPr>
          <w:sz w:val="28"/>
          <w:szCs w:val="28"/>
        </w:rPr>
        <w:br w:type="page"/>
      </w:r>
      <w:r w:rsidRPr="00C91130">
        <w:rPr>
          <w:b/>
          <w:sz w:val="28"/>
          <w:szCs w:val="28"/>
        </w:rPr>
        <w:t>С</w:t>
      </w:r>
      <w:r w:rsidRPr="00C91130">
        <w:rPr>
          <w:b/>
          <w:sz w:val="28"/>
          <w:szCs w:val="28"/>
          <w:lang w:val="uk-UA"/>
        </w:rPr>
        <w:t>ОДЕРЖАНИЕ</w:t>
      </w:r>
    </w:p>
    <w:p w:rsidR="00BC5B6B" w:rsidRPr="00C91130" w:rsidRDefault="00BC5B6B" w:rsidP="00C91130">
      <w:pPr>
        <w:pStyle w:val="7"/>
        <w:jc w:val="both"/>
        <w:rPr>
          <w:b w:val="0"/>
          <w:color w:val="auto"/>
          <w:sz w:val="28"/>
          <w:szCs w:val="28"/>
        </w:rPr>
      </w:pPr>
    </w:p>
    <w:p w:rsidR="00C91130" w:rsidRPr="00C91130" w:rsidRDefault="00C91130" w:rsidP="00C91130">
      <w:pPr>
        <w:widowControl/>
        <w:spacing w:line="360" w:lineRule="auto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ВВЕДЕНИЕ</w:t>
      </w:r>
    </w:p>
    <w:p w:rsidR="00C91130" w:rsidRPr="00C91130" w:rsidRDefault="00C91130" w:rsidP="00C91130">
      <w:pPr>
        <w:widowControl/>
        <w:spacing w:line="360" w:lineRule="auto"/>
        <w:jc w:val="both"/>
        <w:rPr>
          <w:bCs/>
          <w:sz w:val="28"/>
          <w:szCs w:val="28"/>
        </w:rPr>
      </w:pPr>
      <w:r w:rsidRPr="00C91130">
        <w:rPr>
          <w:sz w:val="28"/>
          <w:szCs w:val="28"/>
        </w:rPr>
        <w:t xml:space="preserve">1. </w:t>
      </w:r>
      <w:r w:rsidRPr="00C91130">
        <w:rPr>
          <w:bCs/>
          <w:sz w:val="28"/>
          <w:szCs w:val="28"/>
        </w:rPr>
        <w:t>АНАЛИЗ ИСХОДНЫХ ДАННЫХ</w:t>
      </w:r>
    </w:p>
    <w:p w:rsidR="00C91130" w:rsidRPr="00C91130" w:rsidRDefault="00C91130" w:rsidP="00C91130">
      <w:pPr>
        <w:pStyle w:val="1"/>
        <w:jc w:val="both"/>
        <w:rPr>
          <w:bCs/>
          <w:sz w:val="28"/>
          <w:szCs w:val="28"/>
        </w:rPr>
      </w:pPr>
      <w:r w:rsidRPr="00C91130">
        <w:rPr>
          <w:sz w:val="28"/>
          <w:szCs w:val="28"/>
        </w:rPr>
        <w:t xml:space="preserve">2. </w:t>
      </w:r>
      <w:r w:rsidRPr="00C91130">
        <w:rPr>
          <w:bCs/>
          <w:sz w:val="28"/>
          <w:szCs w:val="28"/>
        </w:rPr>
        <w:t>КОМПЬЮТЕРНАЯ МОДЕЛЬ СЕКЦИИ</w:t>
      </w:r>
    </w:p>
    <w:p w:rsidR="00C91130" w:rsidRPr="00C91130" w:rsidRDefault="00C91130" w:rsidP="00C91130">
      <w:pPr>
        <w:widowControl/>
        <w:spacing w:line="360" w:lineRule="auto"/>
        <w:jc w:val="both"/>
        <w:rPr>
          <w:bCs/>
          <w:sz w:val="28"/>
          <w:szCs w:val="28"/>
        </w:rPr>
      </w:pPr>
      <w:r w:rsidRPr="00C91130">
        <w:rPr>
          <w:sz w:val="28"/>
          <w:szCs w:val="28"/>
        </w:rPr>
        <w:t xml:space="preserve">3 </w:t>
      </w:r>
      <w:r w:rsidRPr="00C91130">
        <w:rPr>
          <w:bCs/>
          <w:sz w:val="28"/>
          <w:szCs w:val="28"/>
        </w:rPr>
        <w:t>РЕЗУЛЬТАТЫ РАСЧЕТОВ ЗДАНИЯ</w:t>
      </w:r>
    </w:p>
    <w:p w:rsidR="00C91130" w:rsidRPr="00C91130" w:rsidRDefault="00C91130" w:rsidP="00C91130">
      <w:pPr>
        <w:pStyle w:val="33"/>
        <w:ind w:firstLine="0"/>
        <w:rPr>
          <w:bCs/>
          <w:caps/>
          <w:sz w:val="28"/>
          <w:szCs w:val="28"/>
        </w:rPr>
      </w:pPr>
      <w:r w:rsidRPr="00C91130">
        <w:rPr>
          <w:bCs/>
          <w:caps/>
          <w:sz w:val="28"/>
          <w:szCs w:val="28"/>
        </w:rPr>
        <w:t>Выводы</w:t>
      </w:r>
    </w:p>
    <w:p w:rsidR="00C91130" w:rsidRPr="00C91130" w:rsidRDefault="00C91130" w:rsidP="00C91130">
      <w:pPr>
        <w:pStyle w:val="1"/>
        <w:jc w:val="both"/>
        <w:rPr>
          <w:bCs/>
          <w:sz w:val="28"/>
          <w:szCs w:val="28"/>
        </w:rPr>
      </w:pPr>
      <w:r w:rsidRPr="00C91130">
        <w:rPr>
          <w:bCs/>
          <w:sz w:val="28"/>
          <w:szCs w:val="28"/>
        </w:rPr>
        <w:t>ПЕРЕЧЕНЬ ССЫЛОК</w:t>
      </w:r>
    </w:p>
    <w:p w:rsidR="00C91130" w:rsidRDefault="00C91130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C91130">
        <w:rPr>
          <w:sz w:val="28"/>
          <w:szCs w:val="28"/>
        </w:rPr>
        <w:br w:type="page"/>
      </w:r>
      <w:bookmarkStart w:id="0" w:name="_Toc169786930"/>
      <w:bookmarkStart w:id="1" w:name="_Toc242110817"/>
      <w:r w:rsidRPr="00C91130">
        <w:rPr>
          <w:b/>
          <w:sz w:val="28"/>
          <w:szCs w:val="28"/>
        </w:rPr>
        <w:t>ВВЕДЕНИЕ</w:t>
      </w:r>
      <w:bookmarkEnd w:id="0"/>
      <w:bookmarkEnd w:id="1"/>
    </w:p>
    <w:p w:rsidR="00C91130" w:rsidRDefault="00C91130" w:rsidP="00C91130">
      <w:pPr>
        <w:pStyle w:val="a6"/>
        <w:tabs>
          <w:tab w:val="clear" w:pos="709"/>
        </w:tabs>
        <w:spacing w:before="0"/>
        <w:ind w:firstLine="720"/>
        <w:rPr>
          <w:noProof/>
          <w:szCs w:val="28"/>
        </w:rPr>
      </w:pPr>
    </w:p>
    <w:p w:rsidR="00121E0A" w:rsidRPr="00C91130" w:rsidRDefault="00BC5B6B" w:rsidP="00C91130">
      <w:pPr>
        <w:pStyle w:val="a6"/>
        <w:tabs>
          <w:tab w:val="clear" w:pos="709"/>
        </w:tabs>
        <w:spacing w:before="0"/>
        <w:ind w:firstLine="720"/>
        <w:rPr>
          <w:noProof/>
          <w:szCs w:val="28"/>
        </w:rPr>
      </w:pPr>
      <w:r w:rsidRPr="00C91130">
        <w:rPr>
          <w:noProof/>
          <w:szCs w:val="28"/>
        </w:rPr>
        <w:t>Основ</w:t>
      </w:r>
      <w:r w:rsidR="00867DE8" w:rsidRPr="00C91130">
        <w:rPr>
          <w:noProof/>
          <w:szCs w:val="28"/>
        </w:rPr>
        <w:t>анием для выполнения работ являю</w:t>
      </w:r>
      <w:r w:rsidRPr="00C91130">
        <w:rPr>
          <w:noProof/>
          <w:szCs w:val="28"/>
        </w:rPr>
        <w:t>тся</w:t>
      </w:r>
      <w:r w:rsidR="00867DE8" w:rsidRPr="00C91130">
        <w:rPr>
          <w:noProof/>
          <w:szCs w:val="28"/>
        </w:rPr>
        <w:t xml:space="preserve"> последние две цифры</w:t>
      </w:r>
      <w:r w:rsidRPr="00C91130">
        <w:rPr>
          <w:noProof/>
          <w:szCs w:val="28"/>
        </w:rPr>
        <w:t xml:space="preserve"> </w:t>
      </w:r>
      <w:r w:rsidR="00867DE8" w:rsidRPr="00C91130">
        <w:rPr>
          <w:noProof/>
          <w:szCs w:val="28"/>
        </w:rPr>
        <w:t>номера зачетной книжки №</w:t>
      </w:r>
      <w:r w:rsidR="00094A31" w:rsidRPr="00C91130">
        <w:rPr>
          <w:noProof/>
          <w:szCs w:val="28"/>
        </w:rPr>
        <w:t>.</w:t>
      </w:r>
      <w:r w:rsidR="005E0593" w:rsidRPr="00C91130">
        <w:rPr>
          <w:noProof/>
          <w:szCs w:val="28"/>
        </w:rPr>
        <w:t>06229</w:t>
      </w:r>
    </w:p>
    <w:p w:rsidR="00BC5B6B" w:rsidRPr="00C91130" w:rsidRDefault="00BC5B6B" w:rsidP="00C91130">
      <w:pPr>
        <w:pStyle w:val="a6"/>
        <w:tabs>
          <w:tab w:val="clear" w:pos="709"/>
        </w:tabs>
        <w:spacing w:before="0"/>
        <w:ind w:firstLine="720"/>
        <w:rPr>
          <w:noProof/>
          <w:szCs w:val="28"/>
        </w:rPr>
      </w:pPr>
      <w:r w:rsidRPr="00C91130">
        <w:rPr>
          <w:noProof/>
          <w:szCs w:val="28"/>
        </w:rPr>
        <w:t>В настоящем отчете рассмотрен</w:t>
      </w:r>
      <w:r w:rsidR="00867DE8" w:rsidRPr="00C91130">
        <w:rPr>
          <w:noProof/>
          <w:szCs w:val="28"/>
        </w:rPr>
        <w:t>о</w:t>
      </w:r>
      <w:r w:rsidRPr="00C91130">
        <w:rPr>
          <w:noProof/>
          <w:szCs w:val="28"/>
        </w:rPr>
        <w:t xml:space="preserve"> </w:t>
      </w:r>
      <w:r w:rsidR="005E0593" w:rsidRPr="00C91130">
        <w:rPr>
          <w:noProof/>
          <w:szCs w:val="28"/>
        </w:rPr>
        <w:t>8</w:t>
      </w:r>
      <w:r w:rsidR="00867DE8" w:rsidRPr="00C91130">
        <w:rPr>
          <w:noProof/>
          <w:szCs w:val="28"/>
        </w:rPr>
        <w:t>-ти</w:t>
      </w:r>
      <w:r w:rsidR="00C2272C" w:rsidRPr="00C91130">
        <w:rPr>
          <w:noProof/>
          <w:szCs w:val="28"/>
        </w:rPr>
        <w:t xml:space="preserve"> </w:t>
      </w:r>
      <w:r w:rsidRPr="00C91130">
        <w:rPr>
          <w:noProof/>
          <w:szCs w:val="28"/>
        </w:rPr>
        <w:t>этажн</w:t>
      </w:r>
      <w:r w:rsidR="00867DE8" w:rsidRPr="00C91130">
        <w:rPr>
          <w:noProof/>
          <w:szCs w:val="28"/>
        </w:rPr>
        <w:t>ое</w:t>
      </w:r>
      <w:r w:rsidRPr="00C91130">
        <w:rPr>
          <w:noProof/>
          <w:szCs w:val="28"/>
        </w:rPr>
        <w:t xml:space="preserve"> жил</w:t>
      </w:r>
      <w:r w:rsidR="00511E27" w:rsidRPr="00C91130">
        <w:rPr>
          <w:noProof/>
          <w:szCs w:val="28"/>
        </w:rPr>
        <w:t>о</w:t>
      </w:r>
      <w:r w:rsidR="00867DE8" w:rsidRPr="00C91130">
        <w:rPr>
          <w:noProof/>
          <w:szCs w:val="28"/>
        </w:rPr>
        <w:t>е</w:t>
      </w:r>
      <w:r w:rsidR="00511E27" w:rsidRPr="00C91130">
        <w:rPr>
          <w:noProof/>
          <w:szCs w:val="28"/>
        </w:rPr>
        <w:t xml:space="preserve"> </w:t>
      </w:r>
      <w:r w:rsidR="00867DE8" w:rsidRPr="00C91130">
        <w:rPr>
          <w:noProof/>
          <w:szCs w:val="28"/>
        </w:rPr>
        <w:t>з</w:t>
      </w:r>
      <w:r w:rsidR="00C2272C" w:rsidRPr="00C91130">
        <w:rPr>
          <w:noProof/>
          <w:szCs w:val="28"/>
        </w:rPr>
        <w:t>да</w:t>
      </w:r>
      <w:r w:rsidR="00867DE8" w:rsidRPr="00C91130">
        <w:rPr>
          <w:noProof/>
          <w:szCs w:val="28"/>
        </w:rPr>
        <w:t>ние</w:t>
      </w:r>
      <w:r w:rsidRPr="00C91130">
        <w:rPr>
          <w:noProof/>
          <w:szCs w:val="28"/>
        </w:rPr>
        <w:t>, запроектированн</w:t>
      </w:r>
      <w:r w:rsidR="00867DE8" w:rsidRPr="00C91130">
        <w:rPr>
          <w:noProof/>
          <w:szCs w:val="28"/>
        </w:rPr>
        <w:t>о</w:t>
      </w:r>
      <w:r w:rsidR="00511E27" w:rsidRPr="00C91130">
        <w:rPr>
          <w:noProof/>
          <w:szCs w:val="28"/>
        </w:rPr>
        <w:t>е</w:t>
      </w:r>
      <w:r w:rsidRPr="00C91130">
        <w:rPr>
          <w:noProof/>
          <w:szCs w:val="28"/>
        </w:rPr>
        <w:t xml:space="preserve"> по схеме безригельного каркаса с железобетонным</w:t>
      </w:r>
      <w:r w:rsidR="00A2051A" w:rsidRPr="00C91130">
        <w:rPr>
          <w:noProof/>
          <w:szCs w:val="28"/>
        </w:rPr>
        <w:t>и диафрагмами и ядром жесткости.</w:t>
      </w:r>
    </w:p>
    <w:p w:rsidR="00BC5B6B" w:rsidRPr="00C91130" w:rsidRDefault="00BC07BD" w:rsidP="00C91130">
      <w:pPr>
        <w:pStyle w:val="a6"/>
        <w:tabs>
          <w:tab w:val="clear" w:pos="709"/>
        </w:tabs>
        <w:spacing w:before="0"/>
        <w:ind w:firstLine="720"/>
        <w:rPr>
          <w:noProof/>
          <w:szCs w:val="28"/>
        </w:rPr>
      </w:pPr>
      <w:r w:rsidRPr="00C91130">
        <w:rPr>
          <w:noProof/>
          <w:szCs w:val="28"/>
        </w:rPr>
        <w:t xml:space="preserve">Город </w:t>
      </w:r>
      <w:r w:rsidR="00BC5B6B" w:rsidRPr="00C91130">
        <w:rPr>
          <w:noProof/>
          <w:szCs w:val="28"/>
        </w:rPr>
        <w:t>Одесса расположен в 7-балльной сейсмической зоне, в которой этажность указанного типа зданий ограничена 12 этажами</w:t>
      </w:r>
      <w:r w:rsidR="00BC5B6B" w:rsidRPr="00C91130">
        <w:rPr>
          <w:kern w:val="32"/>
          <w:szCs w:val="28"/>
        </w:rPr>
        <w:t>.</w:t>
      </w:r>
    </w:p>
    <w:p w:rsidR="00BC5B6B" w:rsidRPr="00C91130" w:rsidRDefault="00BC5B6B" w:rsidP="00C91130">
      <w:pPr>
        <w:pStyle w:val="33"/>
        <w:ind w:firstLine="720"/>
        <w:rPr>
          <w:sz w:val="28"/>
          <w:szCs w:val="28"/>
        </w:rPr>
      </w:pPr>
      <w:r w:rsidRPr="00C91130">
        <w:rPr>
          <w:sz w:val="28"/>
          <w:szCs w:val="28"/>
        </w:rPr>
        <w:t>Для реализации поставленной цели были решены следующие задачи:</w:t>
      </w:r>
    </w:p>
    <w:p w:rsidR="00BC5B6B" w:rsidRPr="00C91130" w:rsidRDefault="00BC5B6B" w:rsidP="00C91130">
      <w:pPr>
        <w:pStyle w:val="a6"/>
        <w:numPr>
          <w:ilvl w:val="0"/>
          <w:numId w:val="3"/>
        </w:numPr>
        <w:tabs>
          <w:tab w:val="clear" w:pos="709"/>
          <w:tab w:val="clear" w:pos="1069"/>
        </w:tabs>
        <w:spacing w:before="0"/>
        <w:ind w:left="0" w:firstLine="720"/>
        <w:rPr>
          <w:szCs w:val="28"/>
        </w:rPr>
      </w:pPr>
      <w:r w:rsidRPr="00C91130">
        <w:rPr>
          <w:szCs w:val="28"/>
        </w:rPr>
        <w:t>оценка проектных решений на предмет возможности их реализации в сейсмической зоне;</w:t>
      </w:r>
    </w:p>
    <w:p w:rsidR="00BC5B6B" w:rsidRPr="00C91130" w:rsidRDefault="00BC5B6B" w:rsidP="00C91130">
      <w:pPr>
        <w:pStyle w:val="a6"/>
        <w:numPr>
          <w:ilvl w:val="0"/>
          <w:numId w:val="3"/>
        </w:numPr>
        <w:tabs>
          <w:tab w:val="clear" w:pos="709"/>
          <w:tab w:val="clear" w:pos="1069"/>
        </w:tabs>
        <w:spacing w:before="0"/>
        <w:ind w:left="0" w:firstLine="720"/>
        <w:rPr>
          <w:szCs w:val="28"/>
        </w:rPr>
      </w:pPr>
      <w:r w:rsidRPr="00C91130">
        <w:rPr>
          <w:szCs w:val="28"/>
        </w:rPr>
        <w:t>численные исследования пространственной модели жилого здания</w:t>
      </w:r>
      <w:r w:rsidR="007966F1" w:rsidRPr="00C91130">
        <w:rPr>
          <w:szCs w:val="28"/>
        </w:rPr>
        <w:t xml:space="preserve"> без учета работы с основанием</w:t>
      </w:r>
      <w:r w:rsidRPr="00C91130">
        <w:rPr>
          <w:szCs w:val="28"/>
        </w:rPr>
        <w:t>;</w:t>
      </w:r>
    </w:p>
    <w:p w:rsidR="007966F1" w:rsidRPr="00C91130" w:rsidRDefault="007966F1" w:rsidP="00C91130">
      <w:pPr>
        <w:pStyle w:val="a6"/>
        <w:numPr>
          <w:ilvl w:val="0"/>
          <w:numId w:val="3"/>
        </w:numPr>
        <w:tabs>
          <w:tab w:val="clear" w:pos="709"/>
          <w:tab w:val="clear" w:pos="1069"/>
        </w:tabs>
        <w:spacing w:before="0"/>
        <w:ind w:left="0" w:firstLine="720"/>
        <w:rPr>
          <w:szCs w:val="28"/>
        </w:rPr>
      </w:pPr>
      <w:r w:rsidRPr="00C91130">
        <w:rPr>
          <w:szCs w:val="28"/>
        </w:rPr>
        <w:t>численные исследования пространственной модели жилого здания с учетом совместной работы с основанием</w:t>
      </w: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91130">
        <w:rPr>
          <w:b/>
          <w:sz w:val="28"/>
          <w:szCs w:val="28"/>
        </w:rPr>
        <w:br w:type="page"/>
      </w:r>
      <w:bookmarkStart w:id="2" w:name="_Toc154481344"/>
      <w:bookmarkStart w:id="3" w:name="_Toc169786931"/>
      <w:bookmarkStart w:id="4" w:name="_Toc242110818"/>
      <w:r w:rsidR="00C91130">
        <w:rPr>
          <w:b/>
          <w:sz w:val="28"/>
          <w:szCs w:val="28"/>
        </w:rPr>
        <w:t xml:space="preserve">1. </w:t>
      </w:r>
      <w:r w:rsidRPr="00C91130">
        <w:rPr>
          <w:b/>
          <w:bCs/>
          <w:sz w:val="28"/>
          <w:szCs w:val="28"/>
        </w:rPr>
        <w:t xml:space="preserve">АНАЛИЗ </w:t>
      </w:r>
      <w:bookmarkEnd w:id="2"/>
      <w:bookmarkEnd w:id="3"/>
      <w:r w:rsidR="00A701C6" w:rsidRPr="00C91130">
        <w:rPr>
          <w:b/>
          <w:bCs/>
          <w:sz w:val="28"/>
          <w:szCs w:val="28"/>
        </w:rPr>
        <w:t>ИСХОДНЫХ ДАННЫХ</w:t>
      </w:r>
      <w:bookmarkEnd w:id="4"/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bookmarkStart w:id="5" w:name="_Toc154481346"/>
      <w:bookmarkStart w:id="6" w:name="_Toc169786932"/>
      <w:r w:rsidRPr="00C91130">
        <w:rPr>
          <w:b/>
          <w:sz w:val="28"/>
          <w:szCs w:val="28"/>
        </w:rPr>
        <w:t>Объемно-планировочн</w:t>
      </w:r>
      <w:r w:rsidR="00A701C6" w:rsidRPr="00C91130">
        <w:rPr>
          <w:b/>
          <w:sz w:val="28"/>
          <w:szCs w:val="28"/>
        </w:rPr>
        <w:t>о</w:t>
      </w:r>
      <w:r w:rsidRPr="00C91130">
        <w:rPr>
          <w:b/>
          <w:sz w:val="28"/>
          <w:szCs w:val="28"/>
        </w:rPr>
        <w:t>е и конструктивн</w:t>
      </w:r>
      <w:r w:rsidR="00A701C6" w:rsidRPr="00C91130">
        <w:rPr>
          <w:b/>
          <w:sz w:val="28"/>
          <w:szCs w:val="28"/>
        </w:rPr>
        <w:t>о</w:t>
      </w:r>
      <w:r w:rsidRPr="00C91130">
        <w:rPr>
          <w:b/>
          <w:sz w:val="28"/>
          <w:szCs w:val="28"/>
        </w:rPr>
        <w:t>е решени</w:t>
      </w:r>
      <w:r w:rsidR="00A701C6" w:rsidRPr="00C91130">
        <w:rPr>
          <w:b/>
          <w:sz w:val="28"/>
          <w:szCs w:val="28"/>
        </w:rPr>
        <w:t>е</w:t>
      </w:r>
      <w:r w:rsidRPr="00C91130">
        <w:rPr>
          <w:b/>
          <w:sz w:val="28"/>
          <w:szCs w:val="28"/>
        </w:rPr>
        <w:t xml:space="preserve"> здани</w:t>
      </w:r>
      <w:bookmarkEnd w:id="5"/>
      <w:bookmarkEnd w:id="6"/>
      <w:r w:rsidR="00A701C6" w:rsidRPr="00C91130">
        <w:rPr>
          <w:b/>
          <w:sz w:val="28"/>
          <w:szCs w:val="28"/>
        </w:rPr>
        <w:t>я</w:t>
      </w: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 xml:space="preserve">Согласно заданию предполагается </w:t>
      </w:r>
      <w:r w:rsidR="00A3302E" w:rsidRPr="00C91130">
        <w:rPr>
          <w:kern w:val="32"/>
          <w:sz w:val="28"/>
          <w:szCs w:val="28"/>
        </w:rPr>
        <w:t xml:space="preserve">строительство </w:t>
      </w:r>
      <w:r w:rsidR="005E0593" w:rsidRPr="00C91130">
        <w:rPr>
          <w:sz w:val="28"/>
          <w:szCs w:val="28"/>
        </w:rPr>
        <w:t>8</w:t>
      </w:r>
      <w:r w:rsidR="00E2157E" w:rsidRPr="00C91130">
        <w:rPr>
          <w:sz w:val="28"/>
          <w:szCs w:val="28"/>
        </w:rPr>
        <w:t xml:space="preserve">-этажного жилого </w:t>
      </w:r>
      <w:r w:rsidR="00274189" w:rsidRPr="00C91130">
        <w:rPr>
          <w:sz w:val="28"/>
          <w:szCs w:val="28"/>
        </w:rPr>
        <w:t>здания</w:t>
      </w:r>
      <w:r w:rsidR="00E2157E" w:rsidRPr="00C91130">
        <w:rPr>
          <w:sz w:val="28"/>
          <w:szCs w:val="28"/>
        </w:rPr>
        <w:t xml:space="preserve"> в г. Одессе по ул.</w:t>
      </w:r>
      <w:r w:rsidR="005E0593" w:rsidRPr="00C91130">
        <w:rPr>
          <w:sz w:val="28"/>
          <w:szCs w:val="28"/>
        </w:rPr>
        <w:t>Гагарина 8</w:t>
      </w:r>
      <w:r w:rsidR="00E2157E" w:rsidRPr="00C91130">
        <w:rPr>
          <w:sz w:val="28"/>
          <w:szCs w:val="28"/>
        </w:rPr>
        <w:t xml:space="preserve"> </w:t>
      </w:r>
      <w:r w:rsidRPr="00C91130">
        <w:rPr>
          <w:sz w:val="28"/>
          <w:szCs w:val="28"/>
        </w:rPr>
        <w:t>.</w:t>
      </w:r>
    </w:p>
    <w:p w:rsidR="00AD0B83" w:rsidRPr="00C91130" w:rsidRDefault="00AD0B83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Рассматриваем</w:t>
      </w:r>
      <w:r w:rsidR="00373A04" w:rsidRPr="00C91130">
        <w:rPr>
          <w:sz w:val="28"/>
          <w:szCs w:val="28"/>
        </w:rPr>
        <w:t>о</w:t>
      </w:r>
      <w:r w:rsidRPr="00C91130">
        <w:rPr>
          <w:sz w:val="28"/>
          <w:szCs w:val="28"/>
        </w:rPr>
        <w:t xml:space="preserve">е </w:t>
      </w:r>
      <w:r w:rsidR="00373A04" w:rsidRPr="00C91130">
        <w:rPr>
          <w:sz w:val="28"/>
          <w:szCs w:val="28"/>
        </w:rPr>
        <w:t>здание</w:t>
      </w:r>
      <w:r w:rsidRPr="00C91130">
        <w:rPr>
          <w:sz w:val="28"/>
          <w:szCs w:val="28"/>
        </w:rPr>
        <w:t xml:space="preserve">, согласно </w:t>
      </w:r>
      <w:r w:rsidR="00274189" w:rsidRPr="00C91130">
        <w:rPr>
          <w:sz w:val="28"/>
          <w:szCs w:val="28"/>
        </w:rPr>
        <w:t>задания</w:t>
      </w:r>
      <w:r w:rsidRPr="00C91130">
        <w:rPr>
          <w:sz w:val="28"/>
          <w:szCs w:val="28"/>
        </w:rPr>
        <w:t>, име</w:t>
      </w:r>
      <w:r w:rsidR="00373A04" w:rsidRPr="00C91130">
        <w:rPr>
          <w:sz w:val="28"/>
          <w:szCs w:val="28"/>
        </w:rPr>
        <w:t>е</w:t>
      </w:r>
      <w:r w:rsidRPr="00C91130">
        <w:rPr>
          <w:sz w:val="28"/>
          <w:szCs w:val="28"/>
        </w:rPr>
        <w:t xml:space="preserve">т </w:t>
      </w:r>
      <w:r w:rsidR="00BC07BD" w:rsidRPr="00C91130">
        <w:rPr>
          <w:sz w:val="28"/>
          <w:szCs w:val="28"/>
        </w:rPr>
        <w:t>прямоугольную</w:t>
      </w:r>
      <w:r w:rsidRPr="00C91130">
        <w:rPr>
          <w:sz w:val="28"/>
          <w:szCs w:val="28"/>
        </w:rPr>
        <w:t xml:space="preserve"> форму</w:t>
      </w:r>
      <w:r w:rsidR="00373A04" w:rsidRPr="00C91130">
        <w:rPr>
          <w:sz w:val="28"/>
          <w:szCs w:val="28"/>
        </w:rPr>
        <w:t>.</w:t>
      </w:r>
    </w:p>
    <w:p w:rsidR="00C5348B" w:rsidRPr="00C91130" w:rsidRDefault="00C5348B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Конструктивная система представляет собой безригельный каркас с диафрагмами жесткости. Вертикальные несущие элементы располагаются по высоте здания без разрывов.</w:t>
      </w:r>
    </w:p>
    <w:p w:rsidR="00C5348B" w:rsidRPr="00C91130" w:rsidRDefault="00C5348B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Железобетонные перекрытия объединяют все несущие элементы в единую пространственную систему и распределяют нагрузку между несущими колонами и диафрагмами.</w:t>
      </w:r>
    </w:p>
    <w:p w:rsidR="00C5348B" w:rsidRPr="00C91130" w:rsidRDefault="00C5348B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Конструкцией, воспринимающей горизонтальную сейсмическую нагрузку, служат: колонны и железобетонные диафрагмы.</w:t>
      </w:r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Представленн</w:t>
      </w:r>
      <w:r w:rsidR="00274189" w:rsidRPr="00C91130">
        <w:rPr>
          <w:sz w:val="28"/>
          <w:szCs w:val="28"/>
        </w:rPr>
        <w:t>о</w:t>
      </w:r>
      <w:r w:rsidRPr="00C91130">
        <w:rPr>
          <w:sz w:val="28"/>
          <w:szCs w:val="28"/>
        </w:rPr>
        <w:t>е для анализа эскизн</w:t>
      </w:r>
      <w:r w:rsidR="00274189" w:rsidRPr="00C91130">
        <w:rPr>
          <w:sz w:val="28"/>
          <w:szCs w:val="28"/>
        </w:rPr>
        <w:t>ое</w:t>
      </w:r>
      <w:r w:rsidRPr="00C91130">
        <w:rPr>
          <w:sz w:val="28"/>
          <w:szCs w:val="28"/>
        </w:rPr>
        <w:t xml:space="preserve"> решени</w:t>
      </w:r>
      <w:r w:rsidR="00274189" w:rsidRPr="00C91130">
        <w:rPr>
          <w:sz w:val="28"/>
          <w:szCs w:val="28"/>
        </w:rPr>
        <w:t>е</w:t>
      </w:r>
      <w:r w:rsidR="00A36FD8" w:rsidRPr="00C91130">
        <w:rPr>
          <w:sz w:val="28"/>
          <w:szCs w:val="28"/>
        </w:rPr>
        <w:t xml:space="preserve"> </w:t>
      </w:r>
      <w:r w:rsidRPr="00C91130">
        <w:rPr>
          <w:sz w:val="28"/>
          <w:szCs w:val="28"/>
        </w:rPr>
        <w:t xml:space="preserve">жилого </w:t>
      </w:r>
      <w:r w:rsidR="00274189" w:rsidRPr="00C91130">
        <w:rPr>
          <w:sz w:val="28"/>
          <w:szCs w:val="28"/>
        </w:rPr>
        <w:t>дома</w:t>
      </w:r>
      <w:r w:rsidR="00A36FD8" w:rsidRPr="00C91130">
        <w:rPr>
          <w:sz w:val="28"/>
          <w:szCs w:val="28"/>
        </w:rPr>
        <w:t xml:space="preserve"> </w:t>
      </w:r>
      <w:r w:rsidRPr="00C91130">
        <w:rPr>
          <w:sz w:val="28"/>
          <w:szCs w:val="28"/>
        </w:rPr>
        <w:t xml:space="preserve">размерами в плане </w:t>
      </w:r>
      <w:r w:rsidR="005E0593" w:rsidRPr="00C91130">
        <w:rPr>
          <w:sz w:val="28"/>
          <w:szCs w:val="28"/>
        </w:rPr>
        <w:t>38,4</w:t>
      </w:r>
      <w:r w:rsidR="00D40A4E" w:rsidRPr="00C91130">
        <w:rPr>
          <w:sz w:val="28"/>
          <w:szCs w:val="28"/>
        </w:rPr>
        <w:t>х</w:t>
      </w:r>
      <w:r w:rsidR="005E0593" w:rsidRPr="00C91130">
        <w:rPr>
          <w:sz w:val="28"/>
          <w:szCs w:val="28"/>
        </w:rPr>
        <w:t>26,4</w:t>
      </w:r>
      <w:r w:rsidR="00D40A4E" w:rsidRPr="00C91130">
        <w:rPr>
          <w:sz w:val="28"/>
          <w:szCs w:val="28"/>
        </w:rPr>
        <w:t xml:space="preserve">м </w:t>
      </w:r>
      <w:r w:rsidR="00274189" w:rsidRPr="00C91130">
        <w:rPr>
          <w:sz w:val="28"/>
          <w:szCs w:val="28"/>
        </w:rPr>
        <w:t>обладает</w:t>
      </w:r>
      <w:r w:rsidRPr="00C91130">
        <w:rPr>
          <w:sz w:val="28"/>
          <w:szCs w:val="28"/>
        </w:rPr>
        <w:t xml:space="preserve"> высотой </w:t>
      </w:r>
      <w:r w:rsidR="005E0593" w:rsidRPr="00C91130">
        <w:rPr>
          <w:sz w:val="28"/>
          <w:szCs w:val="28"/>
        </w:rPr>
        <w:t>24</w:t>
      </w:r>
      <w:r w:rsidRPr="00C91130">
        <w:rPr>
          <w:sz w:val="28"/>
          <w:szCs w:val="28"/>
        </w:rPr>
        <w:t xml:space="preserve"> м. </w:t>
      </w:r>
      <w:r w:rsidR="00FA6EB7" w:rsidRPr="00C91130">
        <w:rPr>
          <w:sz w:val="28"/>
          <w:szCs w:val="28"/>
        </w:rPr>
        <w:t>В</w:t>
      </w:r>
      <w:r w:rsidRPr="00C91130">
        <w:rPr>
          <w:sz w:val="28"/>
          <w:szCs w:val="28"/>
        </w:rPr>
        <w:t xml:space="preserve">нутренние стены толщиной </w:t>
      </w:r>
      <w:r w:rsidR="0099331B" w:rsidRPr="00C91130">
        <w:rPr>
          <w:sz w:val="28"/>
          <w:szCs w:val="28"/>
        </w:rPr>
        <w:t>2</w:t>
      </w:r>
      <w:r w:rsidR="005E0593" w:rsidRPr="00C91130">
        <w:rPr>
          <w:sz w:val="28"/>
          <w:szCs w:val="28"/>
        </w:rPr>
        <w:t>2</w:t>
      </w:r>
      <w:r w:rsidRPr="00C91130">
        <w:rPr>
          <w:sz w:val="28"/>
          <w:szCs w:val="28"/>
        </w:rPr>
        <w:t>0мм,</w:t>
      </w:r>
      <w:r w:rsidR="00D40A4E" w:rsidRPr="00C91130">
        <w:rPr>
          <w:sz w:val="28"/>
          <w:szCs w:val="28"/>
        </w:rPr>
        <w:t xml:space="preserve"> колонны</w:t>
      </w:r>
      <w:r w:rsidR="005E0593" w:rsidRPr="00C91130">
        <w:rPr>
          <w:sz w:val="28"/>
          <w:szCs w:val="28"/>
        </w:rPr>
        <w:t xml:space="preserve"> сечением 500х5</w:t>
      </w:r>
      <w:r w:rsidR="00274189" w:rsidRPr="00C91130">
        <w:rPr>
          <w:sz w:val="28"/>
          <w:szCs w:val="28"/>
        </w:rPr>
        <w:t>00мм</w:t>
      </w:r>
      <w:r w:rsidR="001147F0" w:rsidRPr="00C91130">
        <w:rPr>
          <w:sz w:val="28"/>
          <w:szCs w:val="28"/>
        </w:rPr>
        <w:t>,</w:t>
      </w:r>
      <w:r w:rsidRPr="00C91130">
        <w:rPr>
          <w:sz w:val="28"/>
          <w:szCs w:val="28"/>
        </w:rPr>
        <w:t xml:space="preserve"> перекрытия толщиной </w:t>
      </w:r>
      <w:smartTag w:uri="urn:schemas-microsoft-com:office:smarttags" w:element="metricconverter">
        <w:smartTagPr>
          <w:attr w:name="ProductID" w:val="200 мм"/>
        </w:smartTagPr>
        <w:r w:rsidRPr="00C91130">
          <w:rPr>
            <w:sz w:val="28"/>
            <w:szCs w:val="28"/>
          </w:rPr>
          <w:t>2</w:t>
        </w:r>
        <w:r w:rsidR="00D40A4E" w:rsidRPr="00C91130">
          <w:rPr>
            <w:sz w:val="28"/>
            <w:szCs w:val="28"/>
          </w:rPr>
          <w:t>0</w:t>
        </w:r>
        <w:r w:rsidRPr="00C91130">
          <w:rPr>
            <w:sz w:val="28"/>
            <w:szCs w:val="28"/>
          </w:rPr>
          <w:t>0 мм</w:t>
        </w:r>
      </w:smartTag>
      <w:r w:rsidR="001147F0" w:rsidRPr="00C91130">
        <w:rPr>
          <w:sz w:val="28"/>
          <w:szCs w:val="28"/>
        </w:rPr>
        <w:t xml:space="preserve"> </w:t>
      </w:r>
      <w:r w:rsidR="00316AF5" w:rsidRPr="00C91130">
        <w:rPr>
          <w:sz w:val="28"/>
          <w:szCs w:val="28"/>
        </w:rPr>
        <w:t>выполнены</w:t>
      </w:r>
      <w:r w:rsidRPr="00C91130">
        <w:rPr>
          <w:sz w:val="28"/>
          <w:szCs w:val="28"/>
        </w:rPr>
        <w:t xml:space="preserve"> из тяжелого бетона класса В</w:t>
      </w:r>
      <w:r w:rsidR="00D40A4E" w:rsidRPr="00C91130">
        <w:rPr>
          <w:sz w:val="28"/>
          <w:szCs w:val="28"/>
        </w:rPr>
        <w:t>25</w:t>
      </w:r>
      <w:r w:rsidRPr="00C91130">
        <w:rPr>
          <w:sz w:val="28"/>
          <w:szCs w:val="28"/>
        </w:rPr>
        <w:t>.</w:t>
      </w:r>
    </w:p>
    <w:p w:rsidR="00657B70" w:rsidRPr="00C91130" w:rsidRDefault="00657B70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bookmarkStart w:id="7" w:name="_Toc154481347"/>
      <w:r w:rsidRPr="00C91130">
        <w:rPr>
          <w:sz w:val="28"/>
          <w:szCs w:val="28"/>
        </w:rPr>
        <w:t xml:space="preserve">Вертикальные несущие конструкции представлены монолитными железобетонными ядром жесткости, стенами и </w:t>
      </w:r>
      <w:r w:rsidR="00D40A4E" w:rsidRPr="00C91130">
        <w:rPr>
          <w:sz w:val="28"/>
          <w:szCs w:val="28"/>
        </w:rPr>
        <w:t>ко</w:t>
      </w:r>
      <w:r w:rsidRPr="00C91130">
        <w:rPr>
          <w:sz w:val="28"/>
          <w:szCs w:val="28"/>
        </w:rPr>
        <w:t>лон</w:t>
      </w:r>
      <w:r w:rsidR="00D40A4E" w:rsidRPr="00C91130">
        <w:rPr>
          <w:sz w:val="28"/>
          <w:szCs w:val="28"/>
        </w:rPr>
        <w:t>н</w:t>
      </w:r>
      <w:r w:rsidRPr="00C91130">
        <w:rPr>
          <w:sz w:val="28"/>
          <w:szCs w:val="28"/>
        </w:rPr>
        <w:t>ами.</w:t>
      </w:r>
    </w:p>
    <w:p w:rsidR="00657B70" w:rsidRPr="00C91130" w:rsidRDefault="00657B70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Перекрытия и покрытие (кровля) – монолитные, железобетонные. Кровля плоская, с рулонным покрытием и внутренним водостоком.</w:t>
      </w:r>
    </w:p>
    <w:bookmarkEnd w:id="7"/>
    <w:p w:rsidR="00ED04B2" w:rsidRDefault="00ED04B2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81D1E" w:rsidRPr="00C91130" w:rsidRDefault="00C91130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324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30.25pt">
            <v:imagedata r:id="rId7" o:title=""/>
          </v:shape>
        </w:pict>
      </w:r>
    </w:p>
    <w:p w:rsidR="00836644" w:rsidRPr="00C91130" w:rsidRDefault="009E13C3" w:rsidP="00C91130">
      <w:pPr>
        <w:widowControl/>
        <w:numPr>
          <w:ilvl w:val="1"/>
          <w:numId w:val="5"/>
        </w:numPr>
        <w:tabs>
          <w:tab w:val="clear" w:pos="1189"/>
        </w:tabs>
        <w:spacing w:line="360" w:lineRule="auto"/>
        <w:ind w:left="0" w:firstLine="720"/>
        <w:jc w:val="both"/>
        <w:rPr>
          <w:sz w:val="28"/>
          <w:szCs w:val="28"/>
        </w:rPr>
      </w:pPr>
      <w:bookmarkStart w:id="8" w:name="_Ref165445410"/>
      <w:r w:rsidRPr="00C91130">
        <w:rPr>
          <w:sz w:val="28"/>
          <w:szCs w:val="28"/>
        </w:rPr>
        <w:t>План</w:t>
      </w:r>
      <w:r w:rsidR="00836644" w:rsidRPr="00C91130">
        <w:rPr>
          <w:sz w:val="28"/>
          <w:szCs w:val="28"/>
        </w:rPr>
        <w:t xml:space="preserve"> </w:t>
      </w:r>
      <w:bookmarkEnd w:id="8"/>
      <w:r w:rsidR="00826DF8" w:rsidRPr="00C91130">
        <w:rPr>
          <w:sz w:val="28"/>
          <w:szCs w:val="28"/>
        </w:rPr>
        <w:t>первого этажа</w:t>
      </w:r>
    </w:p>
    <w:p w:rsidR="00836644" w:rsidRPr="00C91130" w:rsidRDefault="00836644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E13C3" w:rsidRPr="00C91130" w:rsidRDefault="00BA324A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37pt;height:135pt">
            <v:imagedata r:id="rId8" o:title=""/>
          </v:shape>
        </w:pict>
      </w:r>
    </w:p>
    <w:p w:rsidR="00836644" w:rsidRPr="00C91130" w:rsidRDefault="00BC07BD" w:rsidP="00C91130">
      <w:pPr>
        <w:widowControl/>
        <w:numPr>
          <w:ilvl w:val="1"/>
          <w:numId w:val="5"/>
        </w:numPr>
        <w:tabs>
          <w:tab w:val="clear" w:pos="118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Изометрия</w:t>
      </w:r>
    </w:p>
    <w:p w:rsidR="00836644" w:rsidRPr="00C91130" w:rsidRDefault="00836644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56AA3" w:rsidRPr="00C91130" w:rsidRDefault="00DA497A" w:rsidP="00C91130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C91130">
        <w:rPr>
          <w:b/>
          <w:sz w:val="28"/>
          <w:szCs w:val="28"/>
        </w:rPr>
        <w:t>Объемно-планировочное решение</w:t>
      </w:r>
      <w:r w:rsidR="00756AA3" w:rsidRPr="00C91130">
        <w:rPr>
          <w:b/>
          <w:sz w:val="28"/>
          <w:szCs w:val="28"/>
        </w:rPr>
        <w:t>:</w:t>
      </w:r>
    </w:p>
    <w:p w:rsidR="00756AA3" w:rsidRPr="00C91130" w:rsidRDefault="00756AA3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1-</w:t>
      </w:r>
      <w:r w:rsidR="00D82A6A" w:rsidRPr="00C91130">
        <w:rPr>
          <w:sz w:val="28"/>
          <w:szCs w:val="28"/>
        </w:rPr>
        <w:t>6</w:t>
      </w:r>
      <w:r w:rsidRPr="00C91130">
        <w:rPr>
          <w:sz w:val="28"/>
          <w:szCs w:val="28"/>
        </w:rPr>
        <w:t xml:space="preserve"> этаж</w:t>
      </w:r>
      <w:r w:rsidR="0066010B" w:rsidRPr="00C91130">
        <w:rPr>
          <w:sz w:val="28"/>
          <w:szCs w:val="28"/>
        </w:rPr>
        <w:t>и</w:t>
      </w:r>
      <w:r w:rsidRPr="00C91130">
        <w:rPr>
          <w:sz w:val="28"/>
          <w:szCs w:val="28"/>
        </w:rPr>
        <w:t xml:space="preserve"> высотой </w:t>
      </w:r>
      <w:smartTag w:uri="urn:schemas-microsoft-com:office:smarttags" w:element="metricconverter">
        <w:smartTagPr>
          <w:attr w:name="ProductID" w:val="2.800 м"/>
        </w:smartTagPr>
        <w:r w:rsidR="00D82A6A" w:rsidRPr="00C91130">
          <w:rPr>
            <w:sz w:val="28"/>
            <w:szCs w:val="28"/>
          </w:rPr>
          <w:t>2</w:t>
        </w:r>
        <w:r w:rsidRPr="00C91130">
          <w:rPr>
            <w:sz w:val="28"/>
            <w:szCs w:val="28"/>
          </w:rPr>
          <w:t>.</w:t>
        </w:r>
        <w:r w:rsidR="00D82A6A" w:rsidRPr="00C91130">
          <w:rPr>
            <w:sz w:val="28"/>
            <w:szCs w:val="28"/>
          </w:rPr>
          <w:t>8</w:t>
        </w:r>
        <w:r w:rsidRPr="00C91130">
          <w:rPr>
            <w:sz w:val="28"/>
            <w:szCs w:val="28"/>
          </w:rPr>
          <w:t>00 м</w:t>
        </w:r>
      </w:smartTag>
      <w:r w:rsidRPr="00C91130">
        <w:rPr>
          <w:sz w:val="28"/>
          <w:szCs w:val="28"/>
        </w:rPr>
        <w:t xml:space="preserve"> – </w:t>
      </w:r>
      <w:r w:rsidR="0066010B" w:rsidRPr="00C91130">
        <w:rPr>
          <w:sz w:val="28"/>
          <w:szCs w:val="28"/>
        </w:rPr>
        <w:t>жилые квартиры</w:t>
      </w:r>
    </w:p>
    <w:p w:rsidR="00C15518" w:rsidRPr="00C91130" w:rsidRDefault="00C15518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BC5B6B" w:rsidRPr="00C91130" w:rsidRDefault="00C91130" w:rsidP="00C91130">
      <w:pPr>
        <w:pStyle w:val="1"/>
        <w:ind w:firstLine="720"/>
        <w:jc w:val="both"/>
        <w:rPr>
          <w:b/>
          <w:bCs/>
          <w:sz w:val="28"/>
          <w:szCs w:val="28"/>
        </w:rPr>
      </w:pPr>
      <w:bookmarkStart w:id="9" w:name="_Toc154481357"/>
      <w:bookmarkStart w:id="10" w:name="_Toc169786938"/>
      <w:r w:rsidRPr="00C91130">
        <w:rPr>
          <w:b/>
          <w:sz w:val="28"/>
          <w:szCs w:val="28"/>
        </w:rPr>
        <w:t xml:space="preserve">2. </w:t>
      </w:r>
      <w:bookmarkStart w:id="11" w:name="_Toc242110819"/>
      <w:r w:rsidR="00C24E55" w:rsidRPr="00C91130">
        <w:rPr>
          <w:b/>
          <w:bCs/>
          <w:sz w:val="28"/>
          <w:szCs w:val="28"/>
        </w:rPr>
        <w:t xml:space="preserve">КОМПЬЮТЕРНАЯ МОДЕЛЬ </w:t>
      </w:r>
      <w:bookmarkEnd w:id="9"/>
      <w:r w:rsidR="00C24E55" w:rsidRPr="00C91130">
        <w:rPr>
          <w:b/>
          <w:bCs/>
          <w:sz w:val="28"/>
          <w:szCs w:val="28"/>
        </w:rPr>
        <w:t>СЕКЦИИ</w:t>
      </w:r>
      <w:bookmarkEnd w:id="10"/>
      <w:bookmarkEnd w:id="11"/>
    </w:p>
    <w:p w:rsidR="00A701C6" w:rsidRPr="00C91130" w:rsidRDefault="00A701C6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714D4" w:rsidRDefault="007714D4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Компьютерная модель, общий вид которой приведен на</w:t>
      </w:r>
      <w:r w:rsidR="001D26B7" w:rsidRPr="00C91130">
        <w:rPr>
          <w:sz w:val="28"/>
          <w:szCs w:val="28"/>
        </w:rPr>
        <w:t xml:space="preserve"> </w:t>
      </w:r>
      <w:r w:rsidR="0034162B" w:rsidRPr="00C91130">
        <w:rPr>
          <w:sz w:val="28"/>
          <w:szCs w:val="28"/>
        </w:rPr>
        <w:t>Рис. 2.1</w:t>
      </w:r>
      <w:r w:rsidRPr="00C91130">
        <w:rPr>
          <w:sz w:val="28"/>
          <w:szCs w:val="28"/>
        </w:rPr>
        <w:t>, отражает конструктивное решение рассматриваемого здания и включает пластинчатые</w:t>
      </w:r>
      <w:r w:rsidR="00E65702" w:rsidRPr="00C91130">
        <w:rPr>
          <w:sz w:val="28"/>
          <w:szCs w:val="28"/>
        </w:rPr>
        <w:t>, стержневые и одноузловые</w:t>
      </w:r>
      <w:r w:rsidRPr="00C91130">
        <w:rPr>
          <w:sz w:val="28"/>
          <w:szCs w:val="28"/>
        </w:rPr>
        <w:t xml:space="preserve"> конечные элементы, основные геометрические и физико-механические характеристики которых приведены в</w:t>
      </w:r>
      <w:r w:rsidR="001F6F65" w:rsidRPr="00C91130">
        <w:rPr>
          <w:sz w:val="28"/>
          <w:szCs w:val="28"/>
        </w:rPr>
        <w:t xml:space="preserve"> </w:t>
      </w:r>
      <w:r w:rsidR="0034162B" w:rsidRPr="00C91130">
        <w:rPr>
          <w:sz w:val="28"/>
          <w:szCs w:val="28"/>
        </w:rPr>
        <w:t>Табл. 2.1</w:t>
      </w:r>
      <w:r w:rsidRPr="00C91130">
        <w:rPr>
          <w:sz w:val="28"/>
          <w:szCs w:val="28"/>
        </w:rPr>
        <w:t xml:space="preserve"> Там же указано положение этих элементов в конструктивной схеме здания.</w:t>
      </w:r>
    </w:p>
    <w:p w:rsidR="00C91130" w:rsidRPr="00C91130" w:rsidRDefault="00C91130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714D4" w:rsidRPr="00C91130" w:rsidRDefault="00BA324A" w:rsidP="00C91130">
      <w:pPr>
        <w:widowControl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27" type="#_x0000_t75" style="width:328.5pt;height:226.5pt">
            <v:imagedata r:id="rId9" o:title=""/>
          </v:shape>
        </w:pict>
      </w:r>
    </w:p>
    <w:p w:rsidR="00BC5B6B" w:rsidRPr="00C91130" w:rsidRDefault="00BC5B6B" w:rsidP="00C91130">
      <w:pPr>
        <w:widowControl/>
        <w:numPr>
          <w:ilvl w:val="1"/>
          <w:numId w:val="7"/>
        </w:numPr>
        <w:tabs>
          <w:tab w:val="clear" w:pos="2487"/>
        </w:tabs>
        <w:spacing w:line="360" w:lineRule="auto"/>
        <w:ind w:left="0" w:firstLine="720"/>
        <w:jc w:val="both"/>
        <w:rPr>
          <w:sz w:val="28"/>
          <w:szCs w:val="28"/>
        </w:rPr>
      </w:pPr>
      <w:bookmarkStart w:id="12" w:name="_Ref165449117"/>
      <w:r w:rsidRPr="00C91130">
        <w:rPr>
          <w:sz w:val="28"/>
          <w:szCs w:val="28"/>
        </w:rPr>
        <w:t>Компьютерная модель здания. Общий вид</w:t>
      </w:r>
      <w:bookmarkEnd w:id="12"/>
    </w:p>
    <w:p w:rsidR="00C91130" w:rsidRDefault="00C91130" w:rsidP="00C91130">
      <w:pPr>
        <w:widowControl/>
        <w:spacing w:line="360" w:lineRule="auto"/>
        <w:ind w:left="720"/>
        <w:jc w:val="both"/>
        <w:rPr>
          <w:sz w:val="28"/>
          <w:szCs w:val="28"/>
        </w:rPr>
      </w:pPr>
      <w:bookmarkStart w:id="13" w:name="_Ref169776463"/>
    </w:p>
    <w:p w:rsidR="005F1436" w:rsidRPr="00C91130" w:rsidRDefault="005F1436" w:rsidP="00C91130">
      <w:pPr>
        <w:widowControl/>
        <w:numPr>
          <w:ilvl w:val="1"/>
          <w:numId w:val="8"/>
        </w:numPr>
        <w:tabs>
          <w:tab w:val="clear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Жесткости элементов в расчетной схеме здания</w:t>
      </w:r>
      <w:bookmarkEnd w:id="13"/>
    </w:p>
    <w:tbl>
      <w:tblPr>
        <w:tblW w:w="9072" w:type="dxa"/>
        <w:tblInd w:w="250" w:type="dxa"/>
        <w:tblLook w:val="0000" w:firstRow="0" w:lastRow="0" w:firstColumn="0" w:lastColumn="0" w:noHBand="0" w:noVBand="0"/>
      </w:tblPr>
      <w:tblGrid>
        <w:gridCol w:w="709"/>
        <w:gridCol w:w="1602"/>
        <w:gridCol w:w="3217"/>
        <w:gridCol w:w="3544"/>
      </w:tblGrid>
      <w:tr w:rsidR="005F1436" w:rsidRPr="00C91130" w:rsidTr="00C91130">
        <w:trPr>
          <w:cantSplit/>
          <w:trHeight w:val="2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№</w:t>
            </w:r>
          </w:p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т.ж.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Геометрические параметры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Физико-механические параметры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Положение в конструктивной схеме здания</w:t>
            </w:r>
          </w:p>
        </w:tc>
      </w:tr>
      <w:tr w:rsidR="00D02C3E" w:rsidRPr="00C91130" w:rsidTr="00C91130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02C3E" w:rsidRPr="00C91130" w:rsidRDefault="00D02C3E" w:rsidP="00C91130">
            <w:pPr>
              <w:widowControl/>
              <w:spacing w:line="360" w:lineRule="auto"/>
              <w:jc w:val="both"/>
            </w:pPr>
            <w:r w:rsidRPr="00C91130">
              <w:t>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02C3E" w:rsidRPr="00C91130" w:rsidRDefault="00D02C3E" w:rsidP="00C91130">
            <w:pPr>
              <w:widowControl/>
              <w:spacing w:line="360" w:lineRule="auto"/>
              <w:jc w:val="both"/>
            </w:pPr>
            <w:r w:rsidRPr="00C91130">
              <w:t>2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02C3E" w:rsidRPr="00C91130" w:rsidRDefault="00D02C3E" w:rsidP="00C91130">
            <w:pPr>
              <w:widowControl/>
              <w:spacing w:line="360" w:lineRule="auto"/>
              <w:jc w:val="both"/>
            </w:pPr>
            <w:r w:rsidRPr="00C91130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02C3E" w:rsidRPr="00C91130" w:rsidRDefault="00D02C3E" w:rsidP="00C91130">
            <w:pPr>
              <w:widowControl/>
              <w:spacing w:line="360" w:lineRule="auto"/>
              <w:jc w:val="both"/>
            </w:pPr>
            <w:r w:rsidRPr="00C91130">
              <w:t>4</w:t>
            </w:r>
          </w:p>
        </w:tc>
      </w:tr>
      <w:tr w:rsidR="005F1436" w:rsidRPr="00C91130" w:rsidTr="00C91130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DF7597" w:rsidP="00C91130">
            <w:pPr>
              <w:widowControl/>
              <w:spacing w:line="360" w:lineRule="auto"/>
              <w:jc w:val="both"/>
            </w:pPr>
            <w:r w:rsidRPr="00C91130">
              <w:t>50 X 5</w:t>
            </w:r>
            <w:r w:rsidR="005F1436" w:rsidRPr="00C91130">
              <w:t>0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Ro=2.5,E=3e+006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Колонны</w:t>
            </w:r>
          </w:p>
        </w:tc>
      </w:tr>
      <w:tr w:rsidR="005F1436" w:rsidRPr="00C91130" w:rsidTr="00C91130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Пластина</w:t>
            </w:r>
            <w:r w:rsidR="00C91130">
              <w:t xml:space="preserve"> </w:t>
            </w:r>
            <w:r w:rsidRPr="00C91130">
              <w:t>H 20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E=3e+006,V=0.2,H=20,Ro=2.5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Плиты перекрытий</w:t>
            </w:r>
          </w:p>
        </w:tc>
      </w:tr>
      <w:tr w:rsidR="00D869C8" w:rsidRPr="00C91130" w:rsidTr="00C91130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69C8" w:rsidRPr="00C91130" w:rsidRDefault="00D869C8" w:rsidP="00C91130">
            <w:pPr>
              <w:widowControl/>
              <w:spacing w:line="360" w:lineRule="auto"/>
              <w:jc w:val="both"/>
            </w:pPr>
            <w:r w:rsidRPr="00C91130">
              <w:t>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69C8" w:rsidRPr="00C91130" w:rsidRDefault="00DF7597" w:rsidP="00C91130">
            <w:pPr>
              <w:widowControl/>
              <w:spacing w:line="360" w:lineRule="auto"/>
              <w:jc w:val="both"/>
            </w:pPr>
            <w:r w:rsidRPr="00C91130">
              <w:t>Пластина</w:t>
            </w:r>
            <w:r w:rsidR="00C91130">
              <w:t xml:space="preserve"> </w:t>
            </w:r>
            <w:r w:rsidRPr="00C91130">
              <w:t>H 22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69C8" w:rsidRPr="00C91130" w:rsidRDefault="00DF7597" w:rsidP="00C91130">
            <w:pPr>
              <w:widowControl/>
              <w:spacing w:line="360" w:lineRule="auto"/>
              <w:jc w:val="both"/>
            </w:pPr>
            <w:r w:rsidRPr="00C91130">
              <w:t>E=3e+006,V=0.2,H=22</w:t>
            </w:r>
            <w:r w:rsidR="00D869C8" w:rsidRPr="00C91130">
              <w:t>,Ro=2.5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69C8" w:rsidRPr="00C91130" w:rsidRDefault="00D869C8" w:rsidP="00C91130">
            <w:pPr>
              <w:widowControl/>
              <w:spacing w:line="360" w:lineRule="auto"/>
              <w:jc w:val="both"/>
            </w:pPr>
            <w:r w:rsidRPr="00C91130">
              <w:t>Диафрагмы жесткости</w:t>
            </w:r>
          </w:p>
        </w:tc>
      </w:tr>
    </w:tbl>
    <w:p w:rsidR="00117562" w:rsidRPr="00C91130" w:rsidRDefault="00117562" w:rsidP="00C91130">
      <w:pPr>
        <w:widowControl/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14" w:name="_Toc154481358"/>
    </w:p>
    <w:p w:rsidR="00BC5B6B" w:rsidRPr="00C91130" w:rsidRDefault="00BC5B6B" w:rsidP="00C91130">
      <w:pPr>
        <w:widowControl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91130">
        <w:rPr>
          <w:b/>
          <w:bCs/>
          <w:sz w:val="28"/>
          <w:szCs w:val="28"/>
        </w:rPr>
        <w:t>Нагрузки и воздействия</w:t>
      </w:r>
      <w:bookmarkEnd w:id="14"/>
    </w:p>
    <w:p w:rsidR="00BC5B6B" w:rsidRDefault="00BC5B6B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Для оценки напряженно-деформированного состояния здания компьютерная модель рассчитана на следующие нагрузки и воздействия.</w:t>
      </w:r>
    </w:p>
    <w:p w:rsidR="00C91130" w:rsidRPr="00C91130" w:rsidRDefault="00C91130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B02828" w:rsidRPr="00C91130" w:rsidRDefault="00B02828" w:rsidP="00C91130">
      <w:pPr>
        <w:widowControl/>
        <w:numPr>
          <w:ilvl w:val="1"/>
          <w:numId w:val="8"/>
        </w:numPr>
        <w:tabs>
          <w:tab w:val="clear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Перечень нагрузок и воздействий.</w:t>
      </w:r>
    </w:p>
    <w:tbl>
      <w:tblPr>
        <w:tblW w:w="8221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1984"/>
        <w:gridCol w:w="3969"/>
      </w:tblGrid>
      <w:tr w:rsidR="00546422" w:rsidRPr="00C91130" w:rsidTr="00C91130">
        <w:trPr>
          <w:cantSplit/>
          <w:trHeight w:val="20"/>
          <w:tblHeader/>
        </w:trPr>
        <w:tc>
          <w:tcPr>
            <w:tcW w:w="2268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№ п/п</w:t>
            </w:r>
          </w:p>
        </w:tc>
        <w:tc>
          <w:tcPr>
            <w:tcW w:w="1984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Наименование нагрузки</w:t>
            </w:r>
          </w:p>
        </w:tc>
        <w:tc>
          <w:tcPr>
            <w:tcW w:w="3969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Нормативное значение, т/мп</w:t>
            </w:r>
          </w:p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(т/м2)</w:t>
            </w:r>
          </w:p>
        </w:tc>
      </w:tr>
      <w:tr w:rsidR="00546422" w:rsidRPr="00C91130" w:rsidTr="00C91130">
        <w:trPr>
          <w:cantSplit/>
          <w:trHeight w:val="20"/>
          <w:tblHeader/>
        </w:trPr>
        <w:tc>
          <w:tcPr>
            <w:tcW w:w="2268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1</w:t>
            </w:r>
          </w:p>
        </w:tc>
        <w:tc>
          <w:tcPr>
            <w:tcW w:w="1984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3</w:t>
            </w:r>
          </w:p>
        </w:tc>
      </w:tr>
      <w:tr w:rsidR="00546422" w:rsidRPr="00C91130" w:rsidTr="00C91130">
        <w:trPr>
          <w:cantSplit/>
          <w:trHeight w:val="20"/>
        </w:trPr>
        <w:tc>
          <w:tcPr>
            <w:tcW w:w="2268" w:type="dxa"/>
            <w:vMerge w:val="restart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Собственный вес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Вычисляется автоматически</w:t>
            </w:r>
          </w:p>
        </w:tc>
      </w:tr>
      <w:tr w:rsidR="00546422" w:rsidRPr="00C91130" w:rsidTr="00C91130">
        <w:trPr>
          <w:cantSplit/>
          <w:trHeight w:val="522"/>
        </w:trPr>
        <w:tc>
          <w:tcPr>
            <w:tcW w:w="2268" w:type="dxa"/>
            <w:vMerge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постоянное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(0,</w:t>
            </w:r>
            <w:r w:rsidR="00D02C3E" w:rsidRPr="00C91130">
              <w:t>3</w:t>
            </w:r>
            <w:r w:rsidRPr="00C91130">
              <w:t>)</w:t>
            </w:r>
          </w:p>
        </w:tc>
      </w:tr>
      <w:tr w:rsidR="00546422" w:rsidRPr="00C91130" w:rsidTr="00C91130">
        <w:trPr>
          <w:cantSplit/>
          <w:trHeight w:val="522"/>
        </w:trPr>
        <w:tc>
          <w:tcPr>
            <w:tcW w:w="2268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2</w:t>
            </w:r>
          </w:p>
        </w:tc>
        <w:tc>
          <w:tcPr>
            <w:tcW w:w="1984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Длительное</w:t>
            </w:r>
          </w:p>
        </w:tc>
        <w:tc>
          <w:tcPr>
            <w:tcW w:w="3969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(0,</w:t>
            </w:r>
            <w:r w:rsidR="00D02C3E" w:rsidRPr="00C91130">
              <w:t>2</w:t>
            </w:r>
            <w:r w:rsidRPr="00C91130">
              <w:t>)</w:t>
            </w:r>
          </w:p>
        </w:tc>
      </w:tr>
      <w:tr w:rsidR="00546422" w:rsidRPr="00C91130" w:rsidTr="00C91130">
        <w:trPr>
          <w:cantSplit/>
          <w:trHeight w:val="20"/>
        </w:trPr>
        <w:tc>
          <w:tcPr>
            <w:tcW w:w="2268" w:type="dxa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3</w:t>
            </w:r>
          </w:p>
        </w:tc>
        <w:tc>
          <w:tcPr>
            <w:tcW w:w="1984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Кратковременное</w:t>
            </w:r>
          </w:p>
        </w:tc>
        <w:tc>
          <w:tcPr>
            <w:tcW w:w="3969" w:type="dxa"/>
            <w:vAlign w:val="center"/>
          </w:tcPr>
          <w:p w:rsidR="00546422" w:rsidRPr="00C91130" w:rsidRDefault="00546422" w:rsidP="00C91130">
            <w:pPr>
              <w:widowControl/>
              <w:spacing w:line="360" w:lineRule="auto"/>
              <w:jc w:val="both"/>
            </w:pPr>
            <w:r w:rsidRPr="00C91130">
              <w:t>(0,15)</w:t>
            </w:r>
          </w:p>
        </w:tc>
      </w:tr>
      <w:tr w:rsidR="005F1436" w:rsidRPr="00C91130" w:rsidTr="00C91130">
        <w:trPr>
          <w:cantSplit/>
          <w:trHeight w:val="756"/>
        </w:trPr>
        <w:tc>
          <w:tcPr>
            <w:tcW w:w="2268" w:type="dxa"/>
            <w:tcBorders>
              <w:bottom w:val="single" w:sz="4" w:space="0" w:color="auto"/>
            </w:tcBorders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C91130"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Сейсмика под углом 0º к оси Х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  <w:rPr>
                <w:lang w:val="uk-UA"/>
              </w:rPr>
            </w:pPr>
            <w:r w:rsidRPr="00C91130">
              <w:t xml:space="preserve">Сейсмичность площадки 7 баллов, категория грунтов по сейсмическим св-вам </w:t>
            </w:r>
            <w:r w:rsidR="00DF7597" w:rsidRPr="00C91130">
              <w:t>111</w:t>
            </w:r>
            <w:r w:rsidRPr="00C91130">
              <w:rPr>
                <w:lang w:val="uk-UA"/>
              </w:rPr>
              <w:t>,</w:t>
            </w:r>
          </w:p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а</w:t>
            </w:r>
            <w:r w:rsidRPr="00C91130">
              <w:rPr>
                <w:vertAlign w:val="subscript"/>
              </w:rPr>
              <w:t>0</w:t>
            </w:r>
            <w:r w:rsidR="00DF7597" w:rsidRPr="00C91130">
              <w:t>=0,2</w:t>
            </w:r>
            <w:r w:rsidRPr="00C91130">
              <w:t>;</w:t>
            </w:r>
            <w:r w:rsidRPr="00C91130">
              <w:rPr>
                <w:lang w:val="uk-UA"/>
              </w:rPr>
              <w:t xml:space="preserve"> </w:t>
            </w:r>
            <w:r w:rsidRPr="00C91130">
              <w:rPr>
                <w:lang w:val="en-US"/>
              </w:rPr>
              <w:t>k</w:t>
            </w:r>
            <w:r w:rsidRPr="00C91130">
              <w:rPr>
                <w:vertAlign w:val="subscript"/>
              </w:rPr>
              <w:t>1</w:t>
            </w:r>
            <w:r w:rsidRPr="00C91130">
              <w:t xml:space="preserve">=0,3; </w:t>
            </w:r>
            <w:r w:rsidRPr="00C91130">
              <w:rPr>
                <w:lang w:val="en-US"/>
              </w:rPr>
              <w:t>k</w:t>
            </w:r>
            <w:r w:rsidRPr="00C91130">
              <w:rPr>
                <w:vertAlign w:val="subscript"/>
              </w:rPr>
              <w:t>2</w:t>
            </w:r>
            <w:r w:rsidRPr="00C91130">
              <w:t xml:space="preserve">=1; </w:t>
            </w:r>
            <w:r w:rsidRPr="00C91130">
              <w:rPr>
                <w:lang w:val="en-US"/>
              </w:rPr>
              <w:t>k</w:t>
            </w:r>
            <w:r w:rsidRPr="00C91130">
              <w:rPr>
                <w:vertAlign w:val="subscript"/>
              </w:rPr>
              <w:t>гр</w:t>
            </w:r>
            <w:r w:rsidRPr="00C91130">
              <w:t>=</w:t>
            </w:r>
            <w:r w:rsidR="00D02C3E" w:rsidRPr="00C91130">
              <w:t>1.2</w:t>
            </w:r>
            <w:r w:rsidRPr="00C91130">
              <w:t>;</w:t>
            </w:r>
            <w:r w:rsidRPr="00C91130">
              <w:rPr>
                <w:lang w:val="en-US"/>
              </w:rPr>
              <w:t>K</w:t>
            </w:r>
            <w:r w:rsidRPr="00C91130">
              <w:rPr>
                <w:vertAlign w:val="subscript"/>
                <w:lang w:val="uk-UA"/>
              </w:rPr>
              <w:t>3</w:t>
            </w:r>
            <w:r w:rsidRPr="00C91130">
              <w:t>=1</w:t>
            </w:r>
            <w:r w:rsidRPr="00C91130">
              <w:rPr>
                <w:lang w:val="uk-UA"/>
              </w:rPr>
              <w:t>,</w:t>
            </w:r>
            <w:r w:rsidR="00DF7597" w:rsidRPr="00C91130">
              <w:rPr>
                <w:lang w:val="uk-UA"/>
              </w:rPr>
              <w:t>2</w:t>
            </w:r>
          </w:p>
        </w:tc>
      </w:tr>
      <w:tr w:rsidR="005F1436" w:rsidRPr="00C91130" w:rsidTr="00C91130">
        <w:trPr>
          <w:cantSplit/>
          <w:trHeight w:val="839"/>
        </w:trPr>
        <w:tc>
          <w:tcPr>
            <w:tcW w:w="2268" w:type="dxa"/>
            <w:tcBorders>
              <w:top w:val="single" w:sz="4" w:space="0" w:color="auto"/>
            </w:tcBorders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  <w:r w:rsidRPr="00C91130">
              <w:t>Сейсмика под углом 90º к оси Х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5F1436" w:rsidRPr="00C91130" w:rsidRDefault="005F1436" w:rsidP="00C91130">
            <w:pPr>
              <w:widowControl/>
              <w:spacing w:line="360" w:lineRule="auto"/>
              <w:jc w:val="both"/>
            </w:pPr>
          </w:p>
        </w:tc>
      </w:tr>
    </w:tbl>
    <w:p w:rsidR="008F7C19" w:rsidRDefault="008F7C19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C24E55" w:rsidRPr="00C91130" w:rsidRDefault="00C91130" w:rsidP="00C91130">
      <w:pPr>
        <w:widowControl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91130">
        <w:rPr>
          <w:b/>
          <w:sz w:val="28"/>
          <w:szCs w:val="28"/>
        </w:rPr>
        <w:t xml:space="preserve">3 </w:t>
      </w:r>
      <w:bookmarkStart w:id="15" w:name="_Toc242110820"/>
      <w:r w:rsidR="00C24E55" w:rsidRPr="00C91130">
        <w:rPr>
          <w:b/>
          <w:bCs/>
          <w:sz w:val="28"/>
          <w:szCs w:val="28"/>
        </w:rPr>
        <w:t>РЕЗУЛЬТАТЫ РАСЧЕТОВ ЗДАНИЯ</w:t>
      </w:r>
      <w:bookmarkEnd w:id="15"/>
    </w:p>
    <w:p w:rsidR="00E06DCE" w:rsidRPr="00C91130" w:rsidRDefault="00E06DCE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BC74B4" w:rsidRPr="00C91130" w:rsidRDefault="00102877" w:rsidP="00C91130">
      <w:pPr>
        <w:widowControl/>
        <w:numPr>
          <w:ilvl w:val="1"/>
          <w:numId w:val="15"/>
        </w:numPr>
        <w:tabs>
          <w:tab w:val="clear" w:pos="154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Модальный анализ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10"/>
        <w:gridCol w:w="1147"/>
        <w:gridCol w:w="2098"/>
        <w:gridCol w:w="2098"/>
      </w:tblGrid>
      <w:tr w:rsidR="00BC74B4" w:rsidRPr="00C91130" w:rsidTr="00FC6EB5">
        <w:tc>
          <w:tcPr>
            <w:tcW w:w="892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Форма</w:t>
            </w:r>
          </w:p>
        </w:tc>
        <w:tc>
          <w:tcPr>
            <w:tcW w:w="1310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Частота, Гц</w:t>
            </w:r>
          </w:p>
        </w:tc>
        <w:tc>
          <w:tcPr>
            <w:tcW w:w="1147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Период, с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Сейсмика 1,массы,%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Сейсмика 2,массы,%</w:t>
            </w:r>
          </w:p>
        </w:tc>
      </w:tr>
      <w:tr w:rsidR="00BC74B4" w:rsidRPr="00C91130" w:rsidTr="00FC6EB5">
        <w:tc>
          <w:tcPr>
            <w:tcW w:w="892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1</w:t>
            </w:r>
          </w:p>
        </w:tc>
        <w:tc>
          <w:tcPr>
            <w:tcW w:w="1310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2.49</w:t>
            </w:r>
          </w:p>
        </w:tc>
        <w:tc>
          <w:tcPr>
            <w:tcW w:w="1147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0.4009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0.0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68.6</w:t>
            </w:r>
          </w:p>
        </w:tc>
      </w:tr>
      <w:tr w:rsidR="00BC74B4" w:rsidRPr="00C91130" w:rsidTr="00FC6EB5">
        <w:tc>
          <w:tcPr>
            <w:tcW w:w="892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2</w:t>
            </w:r>
          </w:p>
        </w:tc>
        <w:tc>
          <w:tcPr>
            <w:tcW w:w="1310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2.99</w:t>
            </w:r>
          </w:p>
        </w:tc>
        <w:tc>
          <w:tcPr>
            <w:tcW w:w="1147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0.3339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69.2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0.0</w:t>
            </w:r>
          </w:p>
        </w:tc>
      </w:tr>
      <w:tr w:rsidR="00BC74B4" w:rsidRPr="00C91130" w:rsidTr="00FC6EB5">
        <w:tc>
          <w:tcPr>
            <w:tcW w:w="892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3</w:t>
            </w:r>
          </w:p>
        </w:tc>
        <w:tc>
          <w:tcPr>
            <w:tcW w:w="1310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3.87</w:t>
            </w:r>
          </w:p>
        </w:tc>
        <w:tc>
          <w:tcPr>
            <w:tcW w:w="1147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0.2583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0.0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0.0</w:t>
            </w:r>
          </w:p>
        </w:tc>
      </w:tr>
      <w:tr w:rsidR="00BC74B4" w:rsidRPr="00C91130" w:rsidTr="00FC6EB5">
        <w:tc>
          <w:tcPr>
            <w:tcW w:w="892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4</w:t>
            </w:r>
          </w:p>
        </w:tc>
        <w:tc>
          <w:tcPr>
            <w:tcW w:w="1310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6.32</w:t>
            </w:r>
          </w:p>
        </w:tc>
        <w:tc>
          <w:tcPr>
            <w:tcW w:w="1147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0.1581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0.0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0.4</w:t>
            </w:r>
          </w:p>
        </w:tc>
      </w:tr>
      <w:tr w:rsidR="00BC74B4" w:rsidRPr="00C91130" w:rsidTr="00FC6EB5">
        <w:tc>
          <w:tcPr>
            <w:tcW w:w="892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5</w:t>
            </w:r>
          </w:p>
        </w:tc>
        <w:tc>
          <w:tcPr>
            <w:tcW w:w="1310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7.46</w:t>
            </w:r>
          </w:p>
        </w:tc>
        <w:tc>
          <w:tcPr>
            <w:tcW w:w="1147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0.1340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0.0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0.1</w:t>
            </w:r>
          </w:p>
        </w:tc>
      </w:tr>
      <w:tr w:rsidR="00BC74B4" w:rsidRPr="00C91130" w:rsidTr="00FC6EB5">
        <w:tc>
          <w:tcPr>
            <w:tcW w:w="892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Сумма</w:t>
            </w:r>
          </w:p>
        </w:tc>
        <w:tc>
          <w:tcPr>
            <w:tcW w:w="1310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69.2</w:t>
            </w:r>
          </w:p>
        </w:tc>
        <w:tc>
          <w:tcPr>
            <w:tcW w:w="2098" w:type="dxa"/>
            <w:shd w:val="clear" w:color="auto" w:fill="auto"/>
          </w:tcPr>
          <w:p w:rsidR="00BC74B4" w:rsidRPr="00C91130" w:rsidRDefault="00BC74B4" w:rsidP="00FC6EB5">
            <w:pPr>
              <w:widowControl/>
              <w:spacing w:line="360" w:lineRule="auto"/>
              <w:jc w:val="both"/>
            </w:pPr>
            <w:r w:rsidRPr="00C91130">
              <w:t>69.1</w:t>
            </w:r>
          </w:p>
        </w:tc>
      </w:tr>
    </w:tbl>
    <w:p w:rsidR="00BC74B4" w:rsidRPr="00C91130" w:rsidRDefault="00BC74B4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220ED" w:rsidRPr="00C91130" w:rsidRDefault="00BA324A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bookmarkStart w:id="16" w:name="_Toc152586190"/>
      <w:bookmarkStart w:id="17" w:name="_Toc154481360"/>
      <w:r>
        <w:rPr>
          <w:sz w:val="28"/>
          <w:szCs w:val="28"/>
        </w:rPr>
        <w:pict>
          <v:shape id="_x0000_i1028" type="#_x0000_t75" style="width:314.25pt;height:216.75pt">
            <v:imagedata r:id="rId10" o:title=""/>
          </v:shape>
        </w:pict>
      </w:r>
    </w:p>
    <w:p w:rsidR="00981D1E" w:rsidRDefault="00981D1E" w:rsidP="00C91130">
      <w:pPr>
        <w:widowControl/>
        <w:numPr>
          <w:ilvl w:val="1"/>
          <w:numId w:val="16"/>
        </w:numPr>
        <w:tabs>
          <w:tab w:val="clear" w:pos="4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Первая форма собственных колебаний</w:t>
      </w:r>
    </w:p>
    <w:p w:rsidR="00981D1E" w:rsidRPr="00C91130" w:rsidRDefault="00C91130" w:rsidP="00C9113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324A">
        <w:rPr>
          <w:sz w:val="28"/>
          <w:szCs w:val="28"/>
        </w:rPr>
        <w:pict>
          <v:shape id="_x0000_i1029" type="#_x0000_t75" style="width:335.25pt;height:231pt">
            <v:imagedata r:id="rId11" o:title=""/>
          </v:shape>
        </w:pict>
      </w:r>
    </w:p>
    <w:p w:rsidR="00981D1E" w:rsidRDefault="00981D1E" w:rsidP="00C91130">
      <w:pPr>
        <w:widowControl/>
        <w:numPr>
          <w:ilvl w:val="1"/>
          <w:numId w:val="16"/>
        </w:numPr>
        <w:tabs>
          <w:tab w:val="clear" w:pos="4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Вторая форма собственных колебаний</w:t>
      </w:r>
    </w:p>
    <w:p w:rsidR="00C91130" w:rsidRPr="00C91130" w:rsidRDefault="00C91130" w:rsidP="00C91130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81D1E" w:rsidRPr="00C91130" w:rsidRDefault="00BA324A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37.75pt;height:163.5pt">
            <v:imagedata r:id="rId12" o:title=""/>
          </v:shape>
        </w:pict>
      </w:r>
    </w:p>
    <w:p w:rsidR="00981D1E" w:rsidRPr="00C91130" w:rsidRDefault="00981D1E" w:rsidP="00C91130">
      <w:pPr>
        <w:widowControl/>
        <w:numPr>
          <w:ilvl w:val="1"/>
          <w:numId w:val="16"/>
        </w:numPr>
        <w:tabs>
          <w:tab w:val="clear" w:pos="4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Третья форма собственных колебаний</w:t>
      </w:r>
    </w:p>
    <w:p w:rsidR="00C91130" w:rsidRDefault="00C91130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81D1E" w:rsidRPr="00C91130" w:rsidRDefault="00BA324A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23.5pt;height:153.75pt">
            <v:imagedata r:id="rId13" o:title=""/>
          </v:shape>
        </w:pict>
      </w:r>
    </w:p>
    <w:p w:rsidR="00981D1E" w:rsidRPr="00C91130" w:rsidRDefault="00981D1E" w:rsidP="00C91130">
      <w:pPr>
        <w:widowControl/>
        <w:numPr>
          <w:ilvl w:val="1"/>
          <w:numId w:val="16"/>
        </w:numPr>
        <w:tabs>
          <w:tab w:val="clear" w:pos="4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Четвертая форма собственных колебаний</w:t>
      </w:r>
    </w:p>
    <w:p w:rsidR="00981D1E" w:rsidRPr="00C91130" w:rsidRDefault="00C91130" w:rsidP="00C91130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324A">
        <w:rPr>
          <w:sz w:val="28"/>
          <w:szCs w:val="28"/>
        </w:rPr>
        <w:pict>
          <v:shape id="_x0000_i1032" type="#_x0000_t75" style="width:258pt;height:178.5pt">
            <v:imagedata r:id="rId14" o:title=""/>
          </v:shape>
        </w:pict>
      </w:r>
    </w:p>
    <w:p w:rsidR="00684DD7" w:rsidRPr="00C91130" w:rsidRDefault="00684DD7" w:rsidP="00C91130">
      <w:pPr>
        <w:widowControl/>
        <w:numPr>
          <w:ilvl w:val="1"/>
          <w:numId w:val="16"/>
        </w:numPr>
        <w:tabs>
          <w:tab w:val="clear" w:pos="4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Пятая форма собственных колебаний</w:t>
      </w:r>
    </w:p>
    <w:bookmarkEnd w:id="16"/>
    <w:bookmarkEnd w:id="17"/>
    <w:p w:rsidR="00B86888" w:rsidRPr="00FC6EB5" w:rsidRDefault="00B86888" w:rsidP="00B86888">
      <w:pPr>
        <w:spacing w:line="360" w:lineRule="auto"/>
        <w:ind w:firstLine="709"/>
        <w:rPr>
          <w:color w:val="FFFFFF"/>
          <w:sz w:val="28"/>
          <w:szCs w:val="28"/>
        </w:rPr>
      </w:pPr>
      <w:r w:rsidRPr="00FC6EB5">
        <w:rPr>
          <w:color w:val="FFFFFF"/>
          <w:sz w:val="28"/>
          <w:szCs w:val="28"/>
        </w:rPr>
        <w:t>строительство жилой дом сейсмический</w:t>
      </w:r>
    </w:p>
    <w:p w:rsidR="001B0ACA" w:rsidRPr="00C91130" w:rsidRDefault="00C91130" w:rsidP="00C91130">
      <w:pPr>
        <w:pStyle w:val="33"/>
        <w:ind w:firstLine="720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18" w:name="_Toc242110822"/>
      <w:bookmarkStart w:id="19" w:name="_Toc154481361"/>
      <w:bookmarkStart w:id="20" w:name="_Toc169786942"/>
      <w:r w:rsidR="001B0ACA" w:rsidRPr="00C91130">
        <w:rPr>
          <w:b/>
          <w:bCs/>
          <w:caps/>
          <w:sz w:val="28"/>
          <w:szCs w:val="28"/>
        </w:rPr>
        <w:t>Выводы</w:t>
      </w:r>
      <w:bookmarkEnd w:id="18"/>
    </w:p>
    <w:p w:rsidR="00C91130" w:rsidRPr="00C91130" w:rsidRDefault="00C91130" w:rsidP="00C91130">
      <w:pPr>
        <w:pStyle w:val="33"/>
        <w:ind w:firstLine="720"/>
        <w:rPr>
          <w:b/>
          <w:bCs/>
          <w:sz w:val="28"/>
          <w:szCs w:val="28"/>
        </w:rPr>
      </w:pPr>
    </w:p>
    <w:p w:rsidR="000F1ABB" w:rsidRPr="00C91130" w:rsidRDefault="000F1ABB" w:rsidP="00C91130">
      <w:pPr>
        <w:pStyle w:val="af1"/>
        <w:numPr>
          <w:ilvl w:val="0"/>
          <w:numId w:val="4"/>
        </w:numPr>
        <w:tabs>
          <w:tab w:val="clear" w:pos="1429"/>
        </w:tabs>
        <w:ind w:left="0" w:firstLine="720"/>
        <w:jc w:val="both"/>
        <w:rPr>
          <w:bCs/>
          <w:sz w:val="28"/>
          <w:szCs w:val="28"/>
        </w:rPr>
      </w:pPr>
      <w:r w:rsidRPr="00C91130">
        <w:rPr>
          <w:sz w:val="28"/>
          <w:szCs w:val="28"/>
        </w:rPr>
        <w:t>В рамках</w:t>
      </w:r>
      <w:r w:rsidRPr="00C91130">
        <w:rPr>
          <w:bCs/>
          <w:sz w:val="28"/>
          <w:szCs w:val="28"/>
        </w:rPr>
        <w:t xml:space="preserve"> настоящей работы были выполнены расчеты </w:t>
      </w:r>
      <w:r w:rsidR="00BC74B4" w:rsidRPr="00C91130">
        <w:rPr>
          <w:bCs/>
          <w:sz w:val="28"/>
          <w:szCs w:val="28"/>
        </w:rPr>
        <w:t>8</w:t>
      </w:r>
      <w:r w:rsidRPr="00C91130">
        <w:rPr>
          <w:bCs/>
          <w:sz w:val="28"/>
          <w:szCs w:val="28"/>
        </w:rPr>
        <w:t>-этажного здания</w:t>
      </w:r>
    </w:p>
    <w:p w:rsidR="00414DFB" w:rsidRPr="00C91130" w:rsidRDefault="00414DFB" w:rsidP="00C91130">
      <w:pPr>
        <w:pStyle w:val="af1"/>
        <w:numPr>
          <w:ilvl w:val="0"/>
          <w:numId w:val="4"/>
        </w:numPr>
        <w:tabs>
          <w:tab w:val="clear" w:pos="1429"/>
        </w:tabs>
        <w:ind w:left="0" w:firstLine="720"/>
        <w:jc w:val="both"/>
        <w:rPr>
          <w:bCs/>
          <w:sz w:val="28"/>
          <w:szCs w:val="28"/>
        </w:rPr>
      </w:pPr>
      <w:r w:rsidRPr="00C91130">
        <w:rPr>
          <w:bCs/>
          <w:sz w:val="28"/>
          <w:szCs w:val="28"/>
        </w:rPr>
        <w:t>Были определены формы собственных колебаний</w:t>
      </w:r>
    </w:p>
    <w:p w:rsidR="009F59D4" w:rsidRPr="00C91130" w:rsidRDefault="00C24E55" w:rsidP="00C91130">
      <w:pPr>
        <w:pStyle w:val="af1"/>
        <w:numPr>
          <w:ilvl w:val="0"/>
          <w:numId w:val="4"/>
        </w:numPr>
        <w:tabs>
          <w:tab w:val="clear" w:pos="1429"/>
        </w:tabs>
        <w:ind w:left="0" w:firstLine="720"/>
        <w:jc w:val="both"/>
        <w:rPr>
          <w:bCs/>
          <w:sz w:val="28"/>
          <w:szCs w:val="28"/>
        </w:rPr>
      </w:pPr>
      <w:r w:rsidRPr="00C91130">
        <w:rPr>
          <w:bCs/>
          <w:sz w:val="28"/>
          <w:szCs w:val="28"/>
        </w:rPr>
        <w:t>П</w:t>
      </w:r>
      <w:r w:rsidR="009F59D4" w:rsidRPr="00C91130">
        <w:rPr>
          <w:bCs/>
          <w:sz w:val="28"/>
          <w:szCs w:val="28"/>
        </w:rPr>
        <w:t>ериод первой формы собственных колебаний</w:t>
      </w:r>
      <w:r w:rsidRPr="00C91130">
        <w:rPr>
          <w:bCs/>
          <w:sz w:val="28"/>
          <w:szCs w:val="28"/>
        </w:rPr>
        <w:t xml:space="preserve"> составил </w:t>
      </w:r>
      <w:r w:rsidR="009F59D4" w:rsidRPr="00C91130">
        <w:rPr>
          <w:bCs/>
          <w:sz w:val="28"/>
          <w:szCs w:val="28"/>
        </w:rPr>
        <w:t>0,</w:t>
      </w:r>
      <w:r w:rsidR="002735B7" w:rsidRPr="00C91130">
        <w:rPr>
          <w:bCs/>
          <w:sz w:val="28"/>
          <w:szCs w:val="28"/>
        </w:rPr>
        <w:t>2846</w:t>
      </w:r>
      <w:r w:rsidR="009F59D4" w:rsidRPr="00C91130">
        <w:rPr>
          <w:bCs/>
          <w:sz w:val="28"/>
          <w:szCs w:val="28"/>
        </w:rPr>
        <w:t xml:space="preserve"> сек.</w:t>
      </w:r>
    </w:p>
    <w:p w:rsidR="00414DFB" w:rsidRPr="00C91130" w:rsidRDefault="00414DFB" w:rsidP="00C91130">
      <w:pPr>
        <w:pStyle w:val="1"/>
        <w:ind w:firstLine="720"/>
        <w:jc w:val="both"/>
        <w:rPr>
          <w:b/>
          <w:bCs/>
          <w:sz w:val="28"/>
          <w:szCs w:val="28"/>
        </w:rPr>
      </w:pPr>
    </w:p>
    <w:p w:rsidR="00BC5B6B" w:rsidRDefault="00B96F41" w:rsidP="00C91130">
      <w:pPr>
        <w:pStyle w:val="1"/>
        <w:ind w:firstLine="720"/>
        <w:jc w:val="both"/>
        <w:rPr>
          <w:b/>
          <w:bCs/>
          <w:sz w:val="28"/>
          <w:szCs w:val="28"/>
        </w:rPr>
      </w:pPr>
      <w:r w:rsidRPr="00C91130">
        <w:rPr>
          <w:b/>
          <w:bCs/>
          <w:sz w:val="28"/>
          <w:szCs w:val="28"/>
        </w:rPr>
        <w:br w:type="page"/>
      </w:r>
      <w:bookmarkStart w:id="21" w:name="_Toc242110823"/>
      <w:r w:rsidR="00BC5B6B" w:rsidRPr="00C91130">
        <w:rPr>
          <w:b/>
          <w:bCs/>
          <w:sz w:val="28"/>
          <w:szCs w:val="28"/>
        </w:rPr>
        <w:t>ПЕРЕЧЕНЬ ССЫЛОК</w:t>
      </w:r>
      <w:bookmarkEnd w:id="19"/>
      <w:bookmarkEnd w:id="20"/>
      <w:bookmarkEnd w:id="21"/>
    </w:p>
    <w:p w:rsidR="00C91130" w:rsidRDefault="00C91130" w:rsidP="00C91130">
      <w:pPr>
        <w:pStyle w:val="af1"/>
        <w:ind w:left="720"/>
        <w:jc w:val="both"/>
        <w:rPr>
          <w:sz w:val="28"/>
          <w:szCs w:val="28"/>
        </w:rPr>
      </w:pPr>
      <w:bookmarkStart w:id="22" w:name="_Ref180589071"/>
    </w:p>
    <w:p w:rsidR="00BC5B6B" w:rsidRPr="00C91130" w:rsidRDefault="00BC5B6B" w:rsidP="00C91130">
      <w:pPr>
        <w:pStyle w:val="af1"/>
        <w:numPr>
          <w:ilvl w:val="0"/>
          <w:numId w:val="19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ДБН В.1.1-12:2006. Строительство в сейсмических районах Украины. - К.: Министерство строительства, архитектуры и жилищно-коммунального хозяйства Украины, 2006.- 84с.</w:t>
      </w:r>
      <w:bookmarkEnd w:id="22"/>
    </w:p>
    <w:p w:rsidR="00BC5B6B" w:rsidRPr="00C91130" w:rsidRDefault="00BC5B6B" w:rsidP="00C91130">
      <w:pPr>
        <w:widowControl/>
        <w:numPr>
          <w:ilvl w:val="0"/>
          <w:numId w:val="19"/>
        </w:numPr>
        <w:tabs>
          <w:tab w:val="clear" w:pos="1429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bookmarkStart w:id="23" w:name="_Ref180589129"/>
      <w:r w:rsidRPr="00C91130">
        <w:rPr>
          <w:sz w:val="28"/>
          <w:szCs w:val="28"/>
        </w:rPr>
        <w:t>С</w:t>
      </w:r>
      <w:r w:rsidRPr="00C91130">
        <w:rPr>
          <w:caps/>
          <w:sz w:val="28"/>
          <w:szCs w:val="28"/>
        </w:rPr>
        <w:t>н</w:t>
      </w:r>
      <w:r w:rsidRPr="00C91130">
        <w:rPr>
          <w:sz w:val="28"/>
          <w:szCs w:val="28"/>
        </w:rPr>
        <w:t>иП II-7-81</w:t>
      </w:r>
      <w:r w:rsidRPr="00C91130">
        <w:rPr>
          <w:sz w:val="28"/>
          <w:szCs w:val="28"/>
          <w:vertAlign w:val="superscript"/>
        </w:rPr>
        <w:t>*</w:t>
      </w:r>
      <w:r w:rsidRPr="00C91130">
        <w:rPr>
          <w:sz w:val="28"/>
          <w:szCs w:val="28"/>
        </w:rPr>
        <w:t>. Строительство в сейсмических районах.</w:t>
      </w:r>
      <w:r w:rsidR="00C91130">
        <w:rPr>
          <w:sz w:val="28"/>
          <w:szCs w:val="28"/>
        </w:rPr>
        <w:t xml:space="preserve"> </w:t>
      </w:r>
      <w:r w:rsidRPr="00C91130">
        <w:rPr>
          <w:sz w:val="28"/>
          <w:szCs w:val="28"/>
        </w:rPr>
        <w:t>-</w:t>
      </w:r>
      <w:r w:rsidR="00C91130">
        <w:rPr>
          <w:sz w:val="28"/>
          <w:szCs w:val="28"/>
        </w:rPr>
        <w:t xml:space="preserve"> </w:t>
      </w:r>
      <w:r w:rsidRPr="00C91130">
        <w:rPr>
          <w:sz w:val="28"/>
          <w:szCs w:val="28"/>
        </w:rPr>
        <w:t>М.: АПП ЦИТП Госстроя СССР, 1991- 50 с.</w:t>
      </w:r>
      <w:bookmarkEnd w:id="23"/>
    </w:p>
    <w:p w:rsidR="00BC5B6B" w:rsidRPr="00C91130" w:rsidRDefault="00BC5B6B" w:rsidP="00C91130">
      <w:pPr>
        <w:widowControl/>
        <w:numPr>
          <w:ilvl w:val="0"/>
          <w:numId w:val="19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СНиП 2.01.07-85. Нагрузки и воздействия / Госстрой СССР. - М.: ЦИТП Госстроя СССР, 1986. – 36 с.</w:t>
      </w:r>
    </w:p>
    <w:p w:rsidR="00BC5B6B" w:rsidRPr="00C91130" w:rsidRDefault="00BC5B6B" w:rsidP="00C91130">
      <w:pPr>
        <w:widowControl/>
        <w:numPr>
          <w:ilvl w:val="0"/>
          <w:numId w:val="19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ПК “Лира”, версия 9.0. Программный комплекс для расчета и проектирования конструкций. Справочно-теоретическое пособие под ред. академика АИН Украины А.С. Городецкого.- Киев- М.: 2003.-464с.</w:t>
      </w:r>
    </w:p>
    <w:p w:rsidR="00BC5B6B" w:rsidRPr="00C91130" w:rsidRDefault="00BC5B6B" w:rsidP="00C91130">
      <w:pPr>
        <w:widowControl/>
        <w:numPr>
          <w:ilvl w:val="0"/>
          <w:numId w:val="19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1130">
        <w:rPr>
          <w:sz w:val="28"/>
          <w:szCs w:val="28"/>
        </w:rPr>
        <w:t>СНиП 2.03.01-84*. Бетонные и железобетонные конструкции. – М.: ЦИТП,, 1989. –84 с.</w:t>
      </w:r>
    </w:p>
    <w:p w:rsidR="00BC5B6B" w:rsidRPr="00C91130" w:rsidRDefault="00BC5B6B" w:rsidP="00C91130">
      <w:pPr>
        <w:widowControl/>
        <w:spacing w:line="360" w:lineRule="auto"/>
        <w:ind w:firstLine="709"/>
        <w:jc w:val="center"/>
        <w:rPr>
          <w:sz w:val="28"/>
          <w:szCs w:val="28"/>
        </w:rPr>
      </w:pPr>
      <w:bookmarkStart w:id="24" w:name="_GoBack"/>
      <w:bookmarkEnd w:id="24"/>
    </w:p>
    <w:sectPr w:rsidR="00BC5B6B" w:rsidRPr="00C91130" w:rsidSect="00C91130">
      <w:headerReference w:type="even" r:id="rId15"/>
      <w:headerReference w:type="default" r:id="rId16"/>
      <w:footerReference w:type="even" r:id="rId17"/>
      <w:headerReference w:type="first" r:id="rId18"/>
      <w:pgSz w:w="11906" w:h="16838" w:code="9"/>
      <w:pgMar w:top="1134" w:right="851" w:bottom="1134" w:left="170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B5" w:rsidRDefault="00FC6EB5">
      <w:pPr>
        <w:widowControl/>
        <w:spacing w:line="360" w:lineRule="auto"/>
        <w:jc w:val="both"/>
      </w:pPr>
      <w:r>
        <w:separator/>
      </w:r>
    </w:p>
  </w:endnote>
  <w:endnote w:type="continuationSeparator" w:id="0">
    <w:p w:rsidR="00FC6EB5" w:rsidRDefault="00FC6EB5">
      <w:pPr>
        <w:widowControl/>
        <w:spacing w:line="360" w:lineRule="auto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21" w:rsidRDefault="00777121" w:rsidP="00C026B4">
    <w:pPr>
      <w:pStyle w:val="af"/>
      <w:framePr w:wrap="around" w:vAnchor="text" w:hAnchor="margin" w:xAlign="right" w:y="1"/>
      <w:rPr>
        <w:rStyle w:val="ac"/>
      </w:rPr>
    </w:pPr>
  </w:p>
  <w:p w:rsidR="00406AF1" w:rsidRDefault="00406AF1" w:rsidP="00777121">
    <w:pPr>
      <w:widowControl/>
      <w:spacing w:line="360" w:lineRule="auto"/>
      <w:ind w:right="360"/>
      <w:jc w:val="both"/>
      <w:rPr>
        <w:rStyle w:val="afe"/>
        <w:color w:val="auto"/>
        <w:u w:val="none"/>
      </w:rPr>
    </w:pPr>
  </w:p>
  <w:p w:rsidR="00406AF1" w:rsidRDefault="00406AF1">
    <w:pPr>
      <w:widowControl/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B5" w:rsidRDefault="00FC6EB5">
      <w:pPr>
        <w:widowControl/>
        <w:spacing w:line="360" w:lineRule="auto"/>
        <w:jc w:val="both"/>
      </w:pPr>
      <w:r>
        <w:separator/>
      </w:r>
    </w:p>
  </w:footnote>
  <w:footnote w:type="continuationSeparator" w:id="0">
    <w:p w:rsidR="00FC6EB5" w:rsidRDefault="00FC6EB5">
      <w:pPr>
        <w:widowControl/>
        <w:spacing w:line="360" w:lineRule="auto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F1" w:rsidRDefault="00406AF1">
    <w:pPr>
      <w:pStyle w:val="91"/>
    </w:pPr>
  </w:p>
  <w:p w:rsidR="00406AF1" w:rsidRDefault="00406AF1">
    <w:pPr>
      <w:widowControl/>
      <w:spacing w:line="360" w:lineRule="auto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30" w:rsidRDefault="00C91130" w:rsidP="00C91130">
    <w:pPr>
      <w:widowControl/>
      <w:spacing w:line="360" w:lineRule="auto"/>
      <w:ind w:firstLine="70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F1" w:rsidRDefault="00406AF1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719"/>
    <w:multiLevelType w:val="hybridMultilevel"/>
    <w:tmpl w:val="BBD42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84A3B60"/>
    <w:multiLevelType w:val="multilevel"/>
    <w:tmpl w:val="CDB057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Рис. 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0B8402F7"/>
    <w:multiLevelType w:val="hybridMultilevel"/>
    <w:tmpl w:val="BE1A9EC2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3">
    <w:nsid w:val="0EDB1C88"/>
    <w:multiLevelType w:val="multilevel"/>
    <w:tmpl w:val="1720839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Табл. %1.%2."/>
      <w:lvlJc w:val="left"/>
      <w:pPr>
        <w:tabs>
          <w:tab w:val="num" w:pos="1549"/>
        </w:tabs>
        <w:ind w:left="154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cs="Times New Roman" w:hint="default"/>
      </w:rPr>
    </w:lvl>
  </w:abstractNum>
  <w:abstractNum w:abstractNumId="4">
    <w:nsid w:val="121C6B08"/>
    <w:multiLevelType w:val="multilevel"/>
    <w:tmpl w:val="CD2484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Рис. %1.%2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74"/>
        </w:tabs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101"/>
        </w:tabs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588"/>
        </w:tabs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715"/>
        </w:tabs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02"/>
        </w:tabs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29"/>
        </w:tabs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16"/>
        </w:tabs>
        <w:ind w:left="18816" w:hanging="1800"/>
      </w:pPr>
      <w:rPr>
        <w:rFonts w:cs="Times New Roman" w:hint="default"/>
      </w:rPr>
    </w:lvl>
  </w:abstractNum>
  <w:abstractNum w:abstractNumId="5">
    <w:nsid w:val="1C201BAE"/>
    <w:multiLevelType w:val="multilevel"/>
    <w:tmpl w:val="838AD3F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Рис. 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69F6CCE"/>
    <w:multiLevelType w:val="multilevel"/>
    <w:tmpl w:val="709C98D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cs="Times New Roman" w:hint="default"/>
      </w:rPr>
    </w:lvl>
  </w:abstractNum>
  <w:abstractNum w:abstractNumId="7">
    <w:nsid w:val="29416452"/>
    <w:multiLevelType w:val="hybridMultilevel"/>
    <w:tmpl w:val="E6C254B4"/>
    <w:lvl w:ilvl="0" w:tplc="E856D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126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F0BC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9EE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0D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69CC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D656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42D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A0B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BCD2551"/>
    <w:multiLevelType w:val="multilevel"/>
    <w:tmpl w:val="25D0004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AF91FDE"/>
    <w:multiLevelType w:val="multilevel"/>
    <w:tmpl w:val="63589BB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CA96358"/>
    <w:multiLevelType w:val="multilevel"/>
    <w:tmpl w:val="E24E5C36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709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CB6142"/>
    <w:multiLevelType w:val="multilevel"/>
    <w:tmpl w:val="8D3EE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Табл. 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2">
    <w:nsid w:val="42D17EA3"/>
    <w:multiLevelType w:val="singleLevel"/>
    <w:tmpl w:val="F8382B02"/>
    <w:lvl w:ilvl="0">
      <w:start w:val="6"/>
      <w:numFmt w:val="decimal"/>
      <w:lvlText w:val="2.3.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66807B66"/>
    <w:multiLevelType w:val="hybridMultilevel"/>
    <w:tmpl w:val="998067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E847DC6"/>
    <w:multiLevelType w:val="hybridMultilevel"/>
    <w:tmpl w:val="D4DA5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23536F"/>
    <w:multiLevelType w:val="hybridMultilevel"/>
    <w:tmpl w:val="1BEC91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7061121C"/>
    <w:multiLevelType w:val="multilevel"/>
    <w:tmpl w:val="CE96D63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D9A5CAA"/>
    <w:multiLevelType w:val="multilevel"/>
    <w:tmpl w:val="8D3EE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Табл. 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7EE1405D"/>
    <w:multiLevelType w:val="multilevel"/>
    <w:tmpl w:val="14D46434"/>
    <w:lvl w:ilvl="0">
      <w:start w:val="1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9">
    <w:nsid w:val="7FA5331A"/>
    <w:multiLevelType w:val="hybridMultilevel"/>
    <w:tmpl w:val="39E20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17"/>
  </w:num>
  <w:num w:numId="9">
    <w:abstractNumId w:val="16"/>
  </w:num>
  <w:num w:numId="10">
    <w:abstractNumId w:val="14"/>
  </w:num>
  <w:num w:numId="11">
    <w:abstractNumId w:val="19"/>
  </w:num>
  <w:num w:numId="12">
    <w:abstractNumId w:val="11"/>
  </w:num>
  <w:num w:numId="13">
    <w:abstractNumId w:val="13"/>
  </w:num>
  <w:num w:numId="14">
    <w:abstractNumId w:val="2"/>
  </w:num>
  <w:num w:numId="15">
    <w:abstractNumId w:val="3"/>
  </w:num>
  <w:num w:numId="16">
    <w:abstractNumId w:val="5"/>
  </w:num>
  <w:num w:numId="17">
    <w:abstractNumId w:val="8"/>
  </w:num>
  <w:num w:numId="18">
    <w:abstractNumId w:val="6"/>
  </w:num>
  <w:num w:numId="19">
    <w:abstractNumId w:val="15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B1D"/>
    <w:rsid w:val="000044BF"/>
    <w:rsid w:val="00005FAC"/>
    <w:rsid w:val="00015028"/>
    <w:rsid w:val="00022EF0"/>
    <w:rsid w:val="000279E9"/>
    <w:rsid w:val="000436E7"/>
    <w:rsid w:val="0004476F"/>
    <w:rsid w:val="00045CD1"/>
    <w:rsid w:val="00052BCA"/>
    <w:rsid w:val="000610DE"/>
    <w:rsid w:val="00062D47"/>
    <w:rsid w:val="0006594D"/>
    <w:rsid w:val="000704CA"/>
    <w:rsid w:val="00073789"/>
    <w:rsid w:val="00077CA5"/>
    <w:rsid w:val="00080E08"/>
    <w:rsid w:val="0008298E"/>
    <w:rsid w:val="00092AFE"/>
    <w:rsid w:val="00094A31"/>
    <w:rsid w:val="00094D1A"/>
    <w:rsid w:val="000A2705"/>
    <w:rsid w:val="000C233E"/>
    <w:rsid w:val="000D0C66"/>
    <w:rsid w:val="000D76ED"/>
    <w:rsid w:val="000E342A"/>
    <w:rsid w:val="000E40DD"/>
    <w:rsid w:val="000F1ABB"/>
    <w:rsid w:val="000F3DE7"/>
    <w:rsid w:val="00102877"/>
    <w:rsid w:val="001109B3"/>
    <w:rsid w:val="00112B9F"/>
    <w:rsid w:val="001147F0"/>
    <w:rsid w:val="00117562"/>
    <w:rsid w:val="00117A97"/>
    <w:rsid w:val="00121E0A"/>
    <w:rsid w:val="0012545A"/>
    <w:rsid w:val="00126EC0"/>
    <w:rsid w:val="00130B0D"/>
    <w:rsid w:val="00140736"/>
    <w:rsid w:val="00152BE3"/>
    <w:rsid w:val="00155C67"/>
    <w:rsid w:val="00166017"/>
    <w:rsid w:val="00174362"/>
    <w:rsid w:val="00175A22"/>
    <w:rsid w:val="0017626B"/>
    <w:rsid w:val="00177D2C"/>
    <w:rsid w:val="001836EA"/>
    <w:rsid w:val="001851D9"/>
    <w:rsid w:val="00190B15"/>
    <w:rsid w:val="001A06CC"/>
    <w:rsid w:val="001A0BE4"/>
    <w:rsid w:val="001A0C21"/>
    <w:rsid w:val="001A17E5"/>
    <w:rsid w:val="001A51ED"/>
    <w:rsid w:val="001B0250"/>
    <w:rsid w:val="001B0ACA"/>
    <w:rsid w:val="001C1495"/>
    <w:rsid w:val="001D1E89"/>
    <w:rsid w:val="001D26B7"/>
    <w:rsid w:val="001D343E"/>
    <w:rsid w:val="001D6363"/>
    <w:rsid w:val="001F172E"/>
    <w:rsid w:val="001F6F65"/>
    <w:rsid w:val="00213FF4"/>
    <w:rsid w:val="00216A63"/>
    <w:rsid w:val="0022059D"/>
    <w:rsid w:val="002217CB"/>
    <w:rsid w:val="002218E3"/>
    <w:rsid w:val="00230898"/>
    <w:rsid w:val="0023605C"/>
    <w:rsid w:val="00240371"/>
    <w:rsid w:val="00246E89"/>
    <w:rsid w:val="00254BF9"/>
    <w:rsid w:val="0026480B"/>
    <w:rsid w:val="00267A6B"/>
    <w:rsid w:val="0027174E"/>
    <w:rsid w:val="00272B1D"/>
    <w:rsid w:val="002735B7"/>
    <w:rsid w:val="00274189"/>
    <w:rsid w:val="002B484F"/>
    <w:rsid w:val="002C4D96"/>
    <w:rsid w:val="002D26AD"/>
    <w:rsid w:val="002E0B45"/>
    <w:rsid w:val="002E15AD"/>
    <w:rsid w:val="002F3B25"/>
    <w:rsid w:val="002F5B4A"/>
    <w:rsid w:val="002F6656"/>
    <w:rsid w:val="00301E03"/>
    <w:rsid w:val="0030437F"/>
    <w:rsid w:val="003142A8"/>
    <w:rsid w:val="00316AF5"/>
    <w:rsid w:val="00321C28"/>
    <w:rsid w:val="003221CD"/>
    <w:rsid w:val="003248DC"/>
    <w:rsid w:val="003342B7"/>
    <w:rsid w:val="0033498B"/>
    <w:rsid w:val="0034162B"/>
    <w:rsid w:val="00343198"/>
    <w:rsid w:val="00344983"/>
    <w:rsid w:val="003461CF"/>
    <w:rsid w:val="00352DC3"/>
    <w:rsid w:val="00355983"/>
    <w:rsid w:val="00362253"/>
    <w:rsid w:val="00366733"/>
    <w:rsid w:val="00373A04"/>
    <w:rsid w:val="00382865"/>
    <w:rsid w:val="00383580"/>
    <w:rsid w:val="003A1A7F"/>
    <w:rsid w:val="003B136D"/>
    <w:rsid w:val="003E4B3D"/>
    <w:rsid w:val="003E5B34"/>
    <w:rsid w:val="004004AE"/>
    <w:rsid w:val="00400FD1"/>
    <w:rsid w:val="00403667"/>
    <w:rsid w:val="004039DF"/>
    <w:rsid w:val="00406AF1"/>
    <w:rsid w:val="00407C90"/>
    <w:rsid w:val="00414DFB"/>
    <w:rsid w:val="00432081"/>
    <w:rsid w:val="00433653"/>
    <w:rsid w:val="00436B66"/>
    <w:rsid w:val="00440A68"/>
    <w:rsid w:val="00462F46"/>
    <w:rsid w:val="004758C5"/>
    <w:rsid w:val="00476747"/>
    <w:rsid w:val="00477303"/>
    <w:rsid w:val="00477763"/>
    <w:rsid w:val="0048190D"/>
    <w:rsid w:val="00482CAC"/>
    <w:rsid w:val="00483A8A"/>
    <w:rsid w:val="00487666"/>
    <w:rsid w:val="00496829"/>
    <w:rsid w:val="004B39AE"/>
    <w:rsid w:val="004C6051"/>
    <w:rsid w:val="004C65D4"/>
    <w:rsid w:val="004D00DD"/>
    <w:rsid w:val="004D0F56"/>
    <w:rsid w:val="004E06F6"/>
    <w:rsid w:val="004F5973"/>
    <w:rsid w:val="005044E3"/>
    <w:rsid w:val="00505E39"/>
    <w:rsid w:val="00511E27"/>
    <w:rsid w:val="00514FA9"/>
    <w:rsid w:val="00523B1F"/>
    <w:rsid w:val="005266E6"/>
    <w:rsid w:val="0052754C"/>
    <w:rsid w:val="005316E1"/>
    <w:rsid w:val="00532B1E"/>
    <w:rsid w:val="00533203"/>
    <w:rsid w:val="00537567"/>
    <w:rsid w:val="00540780"/>
    <w:rsid w:val="00546422"/>
    <w:rsid w:val="005500F8"/>
    <w:rsid w:val="00551A50"/>
    <w:rsid w:val="00562E7D"/>
    <w:rsid w:val="00572BCA"/>
    <w:rsid w:val="00572D72"/>
    <w:rsid w:val="0057352D"/>
    <w:rsid w:val="00575897"/>
    <w:rsid w:val="00577887"/>
    <w:rsid w:val="0058454F"/>
    <w:rsid w:val="00585E98"/>
    <w:rsid w:val="005875C7"/>
    <w:rsid w:val="005904BF"/>
    <w:rsid w:val="00590AAB"/>
    <w:rsid w:val="005944FB"/>
    <w:rsid w:val="005965B4"/>
    <w:rsid w:val="005A6035"/>
    <w:rsid w:val="005B2724"/>
    <w:rsid w:val="005B7CEE"/>
    <w:rsid w:val="005D1073"/>
    <w:rsid w:val="005D63F6"/>
    <w:rsid w:val="005E0593"/>
    <w:rsid w:val="005F0E88"/>
    <w:rsid w:val="005F1436"/>
    <w:rsid w:val="005F62CA"/>
    <w:rsid w:val="0060005F"/>
    <w:rsid w:val="00602595"/>
    <w:rsid w:val="00620AA3"/>
    <w:rsid w:val="00622D11"/>
    <w:rsid w:val="00632921"/>
    <w:rsid w:val="00634EC8"/>
    <w:rsid w:val="00647FB8"/>
    <w:rsid w:val="00650A47"/>
    <w:rsid w:val="00651ED5"/>
    <w:rsid w:val="00657B70"/>
    <w:rsid w:val="0066010B"/>
    <w:rsid w:val="00665EC8"/>
    <w:rsid w:val="00666261"/>
    <w:rsid w:val="006673D9"/>
    <w:rsid w:val="00684DD7"/>
    <w:rsid w:val="00687C2A"/>
    <w:rsid w:val="006A381F"/>
    <w:rsid w:val="006A3D44"/>
    <w:rsid w:val="006A3F6F"/>
    <w:rsid w:val="006B36AF"/>
    <w:rsid w:val="006F1C73"/>
    <w:rsid w:val="00713947"/>
    <w:rsid w:val="007179BF"/>
    <w:rsid w:val="0072764D"/>
    <w:rsid w:val="00735A75"/>
    <w:rsid w:val="007416E3"/>
    <w:rsid w:val="0074203D"/>
    <w:rsid w:val="0074513C"/>
    <w:rsid w:val="00750D55"/>
    <w:rsid w:val="0075405C"/>
    <w:rsid w:val="00756AA3"/>
    <w:rsid w:val="007634CA"/>
    <w:rsid w:val="00764835"/>
    <w:rsid w:val="007714D4"/>
    <w:rsid w:val="00774C35"/>
    <w:rsid w:val="00774E04"/>
    <w:rsid w:val="00777121"/>
    <w:rsid w:val="00781E81"/>
    <w:rsid w:val="007835CE"/>
    <w:rsid w:val="0078419A"/>
    <w:rsid w:val="0078527B"/>
    <w:rsid w:val="00791A0A"/>
    <w:rsid w:val="007966F1"/>
    <w:rsid w:val="007A6EFC"/>
    <w:rsid w:val="007C0F29"/>
    <w:rsid w:val="007C7FBA"/>
    <w:rsid w:val="007D29FA"/>
    <w:rsid w:val="007D4CFA"/>
    <w:rsid w:val="007F0473"/>
    <w:rsid w:val="007F695C"/>
    <w:rsid w:val="007F719A"/>
    <w:rsid w:val="008058EE"/>
    <w:rsid w:val="00823889"/>
    <w:rsid w:val="00826DF8"/>
    <w:rsid w:val="008324C5"/>
    <w:rsid w:val="00836644"/>
    <w:rsid w:val="00841935"/>
    <w:rsid w:val="0084641B"/>
    <w:rsid w:val="008476C6"/>
    <w:rsid w:val="008512AA"/>
    <w:rsid w:val="00853062"/>
    <w:rsid w:val="00864F47"/>
    <w:rsid w:val="00867DE8"/>
    <w:rsid w:val="008726FD"/>
    <w:rsid w:val="00873665"/>
    <w:rsid w:val="00875DA5"/>
    <w:rsid w:val="008807F6"/>
    <w:rsid w:val="00881597"/>
    <w:rsid w:val="00881C08"/>
    <w:rsid w:val="008B5DD2"/>
    <w:rsid w:val="008C5B1F"/>
    <w:rsid w:val="008C730F"/>
    <w:rsid w:val="008D043D"/>
    <w:rsid w:val="008D41A3"/>
    <w:rsid w:val="008D4E97"/>
    <w:rsid w:val="008E60FB"/>
    <w:rsid w:val="008F0867"/>
    <w:rsid w:val="008F42E7"/>
    <w:rsid w:val="008F7C19"/>
    <w:rsid w:val="00903D00"/>
    <w:rsid w:val="00907EF4"/>
    <w:rsid w:val="00910C08"/>
    <w:rsid w:val="00921306"/>
    <w:rsid w:val="009220ED"/>
    <w:rsid w:val="00923B86"/>
    <w:rsid w:val="00935335"/>
    <w:rsid w:val="0095247C"/>
    <w:rsid w:val="00953EE0"/>
    <w:rsid w:val="0095781E"/>
    <w:rsid w:val="00965836"/>
    <w:rsid w:val="009668AE"/>
    <w:rsid w:val="00973D8B"/>
    <w:rsid w:val="009801F6"/>
    <w:rsid w:val="00980B59"/>
    <w:rsid w:val="00981D1E"/>
    <w:rsid w:val="00981DB6"/>
    <w:rsid w:val="009831D5"/>
    <w:rsid w:val="00993050"/>
    <w:rsid w:val="0099331B"/>
    <w:rsid w:val="009942C0"/>
    <w:rsid w:val="009A2820"/>
    <w:rsid w:val="009A41E3"/>
    <w:rsid w:val="009A4248"/>
    <w:rsid w:val="009A73CB"/>
    <w:rsid w:val="009C02BE"/>
    <w:rsid w:val="009C0E70"/>
    <w:rsid w:val="009D58DA"/>
    <w:rsid w:val="009E02E3"/>
    <w:rsid w:val="009E0C71"/>
    <w:rsid w:val="009E13C3"/>
    <w:rsid w:val="009F5332"/>
    <w:rsid w:val="009F59D4"/>
    <w:rsid w:val="00A0098A"/>
    <w:rsid w:val="00A165AE"/>
    <w:rsid w:val="00A165F1"/>
    <w:rsid w:val="00A2051A"/>
    <w:rsid w:val="00A3302E"/>
    <w:rsid w:val="00A36FD8"/>
    <w:rsid w:val="00A414DD"/>
    <w:rsid w:val="00A41BB3"/>
    <w:rsid w:val="00A44416"/>
    <w:rsid w:val="00A455D9"/>
    <w:rsid w:val="00A553DD"/>
    <w:rsid w:val="00A65B4B"/>
    <w:rsid w:val="00A66810"/>
    <w:rsid w:val="00A6748A"/>
    <w:rsid w:val="00A701C6"/>
    <w:rsid w:val="00A93098"/>
    <w:rsid w:val="00AA5D59"/>
    <w:rsid w:val="00AB386D"/>
    <w:rsid w:val="00AC0F48"/>
    <w:rsid w:val="00AD0B83"/>
    <w:rsid w:val="00AD430E"/>
    <w:rsid w:val="00AD5E59"/>
    <w:rsid w:val="00AD771C"/>
    <w:rsid w:val="00AD7C8C"/>
    <w:rsid w:val="00AE2767"/>
    <w:rsid w:val="00AE43B3"/>
    <w:rsid w:val="00AF3A90"/>
    <w:rsid w:val="00AF5B06"/>
    <w:rsid w:val="00AF7C67"/>
    <w:rsid w:val="00AF7DD4"/>
    <w:rsid w:val="00B02828"/>
    <w:rsid w:val="00B04296"/>
    <w:rsid w:val="00B150F7"/>
    <w:rsid w:val="00B15A76"/>
    <w:rsid w:val="00B277A4"/>
    <w:rsid w:val="00B352F2"/>
    <w:rsid w:val="00B35551"/>
    <w:rsid w:val="00B43282"/>
    <w:rsid w:val="00B500F7"/>
    <w:rsid w:val="00B57273"/>
    <w:rsid w:val="00B720C2"/>
    <w:rsid w:val="00B74D5F"/>
    <w:rsid w:val="00B76CD4"/>
    <w:rsid w:val="00B86888"/>
    <w:rsid w:val="00B8730A"/>
    <w:rsid w:val="00B9520E"/>
    <w:rsid w:val="00B96F41"/>
    <w:rsid w:val="00BA324A"/>
    <w:rsid w:val="00BA5832"/>
    <w:rsid w:val="00BC07BD"/>
    <w:rsid w:val="00BC5B6B"/>
    <w:rsid w:val="00BC74B4"/>
    <w:rsid w:val="00BD0853"/>
    <w:rsid w:val="00BD73B2"/>
    <w:rsid w:val="00BE1CCE"/>
    <w:rsid w:val="00BF2B46"/>
    <w:rsid w:val="00C026B4"/>
    <w:rsid w:val="00C15518"/>
    <w:rsid w:val="00C1754E"/>
    <w:rsid w:val="00C221DF"/>
    <w:rsid w:val="00C2272C"/>
    <w:rsid w:val="00C22D7C"/>
    <w:rsid w:val="00C24E55"/>
    <w:rsid w:val="00C47EE1"/>
    <w:rsid w:val="00C47FE7"/>
    <w:rsid w:val="00C5348B"/>
    <w:rsid w:val="00C53C32"/>
    <w:rsid w:val="00C713D9"/>
    <w:rsid w:val="00C91130"/>
    <w:rsid w:val="00CB5C23"/>
    <w:rsid w:val="00CC015E"/>
    <w:rsid w:val="00CC7952"/>
    <w:rsid w:val="00CD6BF2"/>
    <w:rsid w:val="00CE06B5"/>
    <w:rsid w:val="00CE306A"/>
    <w:rsid w:val="00CE4DEB"/>
    <w:rsid w:val="00CF1E12"/>
    <w:rsid w:val="00D02C3E"/>
    <w:rsid w:val="00D058F6"/>
    <w:rsid w:val="00D1353A"/>
    <w:rsid w:val="00D17B72"/>
    <w:rsid w:val="00D2165F"/>
    <w:rsid w:val="00D33F37"/>
    <w:rsid w:val="00D40A4E"/>
    <w:rsid w:val="00D45B42"/>
    <w:rsid w:val="00D67235"/>
    <w:rsid w:val="00D82A6A"/>
    <w:rsid w:val="00D848F3"/>
    <w:rsid w:val="00D869C8"/>
    <w:rsid w:val="00D95CCE"/>
    <w:rsid w:val="00DA1DB8"/>
    <w:rsid w:val="00DA497A"/>
    <w:rsid w:val="00DB5BCB"/>
    <w:rsid w:val="00DB7C56"/>
    <w:rsid w:val="00DE6D8E"/>
    <w:rsid w:val="00DE7DBB"/>
    <w:rsid w:val="00DF0ED5"/>
    <w:rsid w:val="00DF7597"/>
    <w:rsid w:val="00E002C2"/>
    <w:rsid w:val="00E06DCE"/>
    <w:rsid w:val="00E15FF8"/>
    <w:rsid w:val="00E2157E"/>
    <w:rsid w:val="00E34EDA"/>
    <w:rsid w:val="00E505CF"/>
    <w:rsid w:val="00E51E9E"/>
    <w:rsid w:val="00E547F9"/>
    <w:rsid w:val="00E565BE"/>
    <w:rsid w:val="00E642DA"/>
    <w:rsid w:val="00E65702"/>
    <w:rsid w:val="00E702EC"/>
    <w:rsid w:val="00E73D3E"/>
    <w:rsid w:val="00E9223C"/>
    <w:rsid w:val="00EA09CE"/>
    <w:rsid w:val="00EA2B73"/>
    <w:rsid w:val="00EA2EEA"/>
    <w:rsid w:val="00EC1791"/>
    <w:rsid w:val="00ED04B2"/>
    <w:rsid w:val="00ED1BAF"/>
    <w:rsid w:val="00EF0DB1"/>
    <w:rsid w:val="00EF6A21"/>
    <w:rsid w:val="00F10E58"/>
    <w:rsid w:val="00F462F6"/>
    <w:rsid w:val="00F52C3B"/>
    <w:rsid w:val="00F620A7"/>
    <w:rsid w:val="00F64942"/>
    <w:rsid w:val="00F652F5"/>
    <w:rsid w:val="00F67A3C"/>
    <w:rsid w:val="00F71BEF"/>
    <w:rsid w:val="00F84A29"/>
    <w:rsid w:val="00F97D00"/>
    <w:rsid w:val="00FA698F"/>
    <w:rsid w:val="00FA6EB7"/>
    <w:rsid w:val="00FB792E"/>
    <w:rsid w:val="00FC1D51"/>
    <w:rsid w:val="00FC3EA3"/>
    <w:rsid w:val="00FC6EB5"/>
    <w:rsid w:val="00FD3BDB"/>
    <w:rsid w:val="00FE054B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391A949E-2E98-47A4-9FAA-5BA011EB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pPr>
      <w:keepNext/>
      <w:widowControl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/>
      <w:spacing w:line="360" w:lineRule="auto"/>
      <w:ind w:left="-126" w:right="-91"/>
      <w:jc w:val="center"/>
      <w:outlineLvl w:val="1"/>
    </w:pPr>
    <w:rPr>
      <w:color w:val="000000"/>
      <w:sz w:val="24"/>
    </w:rPr>
  </w:style>
  <w:style w:type="paragraph" w:styleId="3">
    <w:name w:val="heading 3"/>
    <w:basedOn w:val="a0"/>
    <w:next w:val="a0"/>
    <w:link w:val="30"/>
    <w:uiPriority w:val="9"/>
    <w:qFormat/>
    <w:pPr>
      <w:keepNext/>
      <w:widowControl/>
      <w:spacing w:line="360" w:lineRule="auto"/>
      <w:ind w:firstLine="709"/>
      <w:jc w:val="center"/>
      <w:outlineLvl w:val="2"/>
    </w:pPr>
    <w:rPr>
      <w:b/>
      <w:sz w:val="24"/>
      <w:lang w:val="uk-UA"/>
    </w:rPr>
  </w:style>
  <w:style w:type="paragraph" w:styleId="4">
    <w:name w:val="heading 4"/>
    <w:basedOn w:val="a0"/>
    <w:next w:val="a0"/>
    <w:link w:val="40"/>
    <w:uiPriority w:val="9"/>
    <w:qFormat/>
    <w:pPr>
      <w:keepNext/>
      <w:widowControl/>
      <w:spacing w:line="360" w:lineRule="auto"/>
      <w:ind w:firstLine="720"/>
      <w:jc w:val="both"/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qFormat/>
    <w:pPr>
      <w:keepNext/>
      <w:widowControl/>
      <w:spacing w:after="120" w:line="360" w:lineRule="auto"/>
      <w:jc w:val="both"/>
      <w:outlineLvl w:val="4"/>
    </w:pPr>
    <w:rPr>
      <w:kern w:val="32"/>
      <w:sz w:val="32"/>
    </w:rPr>
  </w:style>
  <w:style w:type="paragraph" w:styleId="6">
    <w:name w:val="heading 6"/>
    <w:basedOn w:val="a0"/>
    <w:next w:val="a0"/>
    <w:link w:val="60"/>
    <w:uiPriority w:val="9"/>
    <w:qFormat/>
    <w:pPr>
      <w:keepNext/>
      <w:widowControl/>
      <w:autoSpaceDE w:val="0"/>
      <w:autoSpaceDN w:val="0"/>
      <w:adjustRightInd w:val="0"/>
      <w:spacing w:line="360" w:lineRule="auto"/>
      <w:ind w:left="-57" w:right="-57"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link w:val="70"/>
    <w:uiPriority w:val="9"/>
    <w:qFormat/>
    <w:pPr>
      <w:keepNext/>
      <w:widowControl/>
      <w:spacing w:line="360" w:lineRule="auto"/>
      <w:jc w:val="center"/>
      <w:outlineLvl w:val="6"/>
    </w:pPr>
    <w:rPr>
      <w:b/>
      <w:color w:val="000000"/>
    </w:rPr>
  </w:style>
  <w:style w:type="paragraph" w:styleId="8">
    <w:name w:val="heading 8"/>
    <w:basedOn w:val="a0"/>
    <w:next w:val="a0"/>
    <w:link w:val="80"/>
    <w:uiPriority w:val="9"/>
    <w:qFormat/>
    <w:pPr>
      <w:keepNext/>
      <w:widowControl/>
      <w:spacing w:line="360" w:lineRule="auto"/>
      <w:ind w:left="1080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uiPriority w:val="9"/>
    <w:qFormat/>
    <w:pPr>
      <w:keepNext/>
      <w:widowControl/>
      <w:numPr>
        <w:numId w:val="1"/>
      </w:numPr>
      <w:spacing w:line="480" w:lineRule="auto"/>
      <w:jc w:val="center"/>
      <w:outlineLvl w:val="8"/>
    </w:pPr>
    <w:rPr>
      <w:b/>
      <w:caps/>
      <w:color w:val="000000"/>
      <w:spacing w:val="-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1130"/>
    <w:rPr>
      <w:rFonts w:cs="Times New Roman"/>
      <w:sz w:val="24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">
    <w:name w:val="Примечание"/>
    <w:basedOn w:val="a0"/>
    <w:pPr>
      <w:widowControl/>
      <w:numPr>
        <w:numId w:val="2"/>
      </w:numPr>
      <w:spacing w:before="120" w:line="360" w:lineRule="auto"/>
      <w:jc w:val="both"/>
    </w:pPr>
    <w:rPr>
      <w:sz w:val="24"/>
      <w:lang w:val="uk-UA"/>
    </w:rPr>
  </w:style>
  <w:style w:type="paragraph" w:customStyle="1" w:styleId="a4">
    <w:name w:val="Основной"/>
    <w:autoRedefine/>
    <w:pPr>
      <w:spacing w:after="12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Обычный с  отступом"/>
    <w:basedOn w:val="a0"/>
    <w:pPr>
      <w:widowControl/>
      <w:spacing w:line="360" w:lineRule="auto"/>
      <w:ind w:firstLine="720"/>
      <w:jc w:val="both"/>
    </w:pPr>
    <w:rPr>
      <w:sz w:val="24"/>
      <w:lang w:val="en-GB"/>
    </w:rPr>
  </w:style>
  <w:style w:type="paragraph" w:styleId="31">
    <w:name w:val="Body Text 3"/>
    <w:basedOn w:val="a0"/>
    <w:link w:val="32"/>
    <w:uiPriority w:val="99"/>
    <w:pPr>
      <w:widowControl/>
      <w:spacing w:after="120" w:line="360" w:lineRule="auto"/>
      <w:jc w:val="both"/>
    </w:pPr>
    <w:rPr>
      <w:color w:val="000000"/>
      <w:sz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0"/>
    <w:next w:val="a5"/>
    <w:autoRedefine/>
    <w:uiPriority w:val="39"/>
    <w:semiHidden/>
    <w:pPr>
      <w:widowControl/>
      <w:spacing w:line="220" w:lineRule="exact"/>
      <w:jc w:val="both"/>
    </w:pPr>
    <w:rPr>
      <w:sz w:val="24"/>
    </w:rPr>
  </w:style>
  <w:style w:type="paragraph" w:customStyle="1" w:styleId="21">
    <w:name w:val="нормальный2"/>
    <w:basedOn w:val="a0"/>
    <w:pPr>
      <w:widowControl/>
      <w:spacing w:before="40" w:line="360" w:lineRule="auto"/>
      <w:jc w:val="center"/>
    </w:pPr>
    <w:rPr>
      <w:lang w:eastAsia="ja-JP"/>
    </w:rPr>
  </w:style>
  <w:style w:type="paragraph" w:styleId="a6">
    <w:name w:val="Body Text"/>
    <w:basedOn w:val="a0"/>
    <w:link w:val="a7"/>
    <w:uiPriority w:val="99"/>
    <w:pPr>
      <w:widowControl/>
      <w:tabs>
        <w:tab w:val="left" w:pos="709"/>
      </w:tabs>
      <w:spacing w:before="120" w:line="360" w:lineRule="auto"/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a8">
    <w:name w:val="Body Text Indent"/>
    <w:basedOn w:val="a0"/>
    <w:link w:val="a9"/>
    <w:uiPriority w:val="99"/>
    <w:pPr>
      <w:widowControl/>
      <w:spacing w:line="360" w:lineRule="auto"/>
      <w:ind w:left="720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</w:rPr>
  </w:style>
  <w:style w:type="paragraph" w:customStyle="1" w:styleId="12">
    <w:name w:val="Таблица12"/>
    <w:basedOn w:val="a0"/>
    <w:pPr>
      <w:keepLines/>
      <w:widowControl/>
      <w:spacing w:line="360" w:lineRule="auto"/>
      <w:jc w:val="both"/>
    </w:pPr>
    <w:rPr>
      <w:sz w:val="24"/>
    </w:rPr>
  </w:style>
  <w:style w:type="paragraph" w:styleId="22">
    <w:name w:val="Body Text 2"/>
    <w:basedOn w:val="a0"/>
    <w:link w:val="23"/>
    <w:uiPriority w:val="99"/>
    <w:pPr>
      <w:widowControl/>
      <w:spacing w:after="80" w:line="360" w:lineRule="auto"/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</w:rPr>
  </w:style>
  <w:style w:type="paragraph" w:styleId="aa">
    <w:name w:val="Block Text"/>
    <w:basedOn w:val="a0"/>
    <w:uiPriority w:val="99"/>
    <w:pPr>
      <w:widowControl/>
      <w:spacing w:line="360" w:lineRule="auto"/>
      <w:ind w:left="-22" w:right="-108"/>
      <w:jc w:val="both"/>
    </w:pPr>
    <w:rPr>
      <w:sz w:val="24"/>
    </w:rPr>
  </w:style>
  <w:style w:type="paragraph" w:customStyle="1" w:styleId="xl23">
    <w:name w:val="xl2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360" w:lineRule="auto"/>
      <w:jc w:val="center"/>
    </w:pPr>
    <w:rPr>
      <w:sz w:val="24"/>
    </w:rPr>
  </w:style>
  <w:style w:type="paragraph" w:styleId="13">
    <w:name w:val="index 1"/>
    <w:basedOn w:val="a0"/>
    <w:next w:val="a0"/>
    <w:autoRedefine/>
    <w:uiPriority w:val="99"/>
    <w:semiHidden/>
    <w:pPr>
      <w:widowControl/>
      <w:spacing w:line="360" w:lineRule="auto"/>
      <w:ind w:left="200" w:hanging="200"/>
      <w:jc w:val="both"/>
    </w:pPr>
  </w:style>
  <w:style w:type="paragraph" w:styleId="ab">
    <w:name w:val="index heading"/>
    <w:basedOn w:val="a0"/>
    <w:next w:val="13"/>
    <w:uiPriority w:val="99"/>
    <w:semiHidden/>
    <w:pPr>
      <w:widowControl/>
      <w:spacing w:line="360" w:lineRule="auto"/>
      <w:jc w:val="both"/>
    </w:p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0"/>
    <w:link w:val="ae"/>
    <w:uiPriority w:val="99"/>
    <w:pPr>
      <w:widowControl/>
      <w:tabs>
        <w:tab w:val="center" w:pos="4153"/>
        <w:tab w:val="right" w:pos="8306"/>
      </w:tabs>
      <w:spacing w:line="360" w:lineRule="auto"/>
      <w:jc w:val="both"/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</w:rPr>
  </w:style>
  <w:style w:type="paragraph" w:styleId="24">
    <w:name w:val="Body Text Indent 2"/>
    <w:basedOn w:val="a0"/>
    <w:link w:val="25"/>
    <w:uiPriority w:val="99"/>
    <w:pPr>
      <w:widowControl/>
      <w:spacing w:after="120" w:line="360" w:lineRule="auto"/>
      <w:ind w:left="1276" w:hanging="1276"/>
      <w:jc w:val="center"/>
    </w:pPr>
    <w:rPr>
      <w:color w:val="000000"/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</w:rPr>
  </w:style>
  <w:style w:type="paragraph" w:styleId="af">
    <w:name w:val="footer"/>
    <w:basedOn w:val="a0"/>
    <w:link w:val="af0"/>
    <w:uiPriority w:val="99"/>
    <w:pPr>
      <w:widowControl/>
      <w:tabs>
        <w:tab w:val="center" w:pos="4153"/>
        <w:tab w:val="right" w:pos="8306"/>
      </w:tabs>
      <w:spacing w:line="360" w:lineRule="auto"/>
      <w:jc w:val="both"/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</w:rPr>
  </w:style>
  <w:style w:type="paragraph" w:styleId="33">
    <w:name w:val="Body Text Indent 3"/>
    <w:basedOn w:val="a0"/>
    <w:link w:val="34"/>
    <w:uiPriority w:val="99"/>
    <w:pPr>
      <w:widowControl/>
      <w:spacing w:line="360" w:lineRule="auto"/>
      <w:ind w:firstLine="709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C91130"/>
    <w:rPr>
      <w:rFonts w:cs="Times New Roman"/>
      <w:sz w:val="24"/>
    </w:rPr>
  </w:style>
  <w:style w:type="paragraph" w:styleId="26">
    <w:name w:val="toc 2"/>
    <w:basedOn w:val="a0"/>
    <w:next w:val="a0"/>
    <w:autoRedefine/>
    <w:uiPriority w:val="39"/>
    <w:semiHidden/>
    <w:pPr>
      <w:widowControl/>
      <w:spacing w:line="360" w:lineRule="auto"/>
      <w:ind w:left="240"/>
      <w:jc w:val="both"/>
    </w:pPr>
    <w:rPr>
      <w:sz w:val="24"/>
    </w:rPr>
  </w:style>
  <w:style w:type="paragraph" w:styleId="35">
    <w:name w:val="toc 3"/>
    <w:basedOn w:val="a0"/>
    <w:next w:val="a0"/>
    <w:autoRedefine/>
    <w:uiPriority w:val="39"/>
    <w:semiHidden/>
    <w:pPr>
      <w:widowControl/>
      <w:spacing w:line="360" w:lineRule="auto"/>
      <w:ind w:left="480"/>
      <w:jc w:val="both"/>
    </w:pPr>
    <w:rPr>
      <w:sz w:val="24"/>
    </w:rPr>
  </w:style>
  <w:style w:type="paragraph" w:styleId="41">
    <w:name w:val="toc 4"/>
    <w:basedOn w:val="a0"/>
    <w:next w:val="a0"/>
    <w:autoRedefine/>
    <w:uiPriority w:val="39"/>
    <w:semiHidden/>
    <w:pPr>
      <w:widowControl/>
      <w:spacing w:line="360" w:lineRule="auto"/>
      <w:ind w:left="720"/>
      <w:jc w:val="both"/>
    </w:pPr>
    <w:rPr>
      <w:sz w:val="24"/>
    </w:rPr>
  </w:style>
  <w:style w:type="paragraph" w:styleId="51">
    <w:name w:val="toc 5"/>
    <w:basedOn w:val="a0"/>
    <w:next w:val="a0"/>
    <w:autoRedefine/>
    <w:uiPriority w:val="39"/>
    <w:semiHidden/>
    <w:pPr>
      <w:widowControl/>
      <w:spacing w:line="360" w:lineRule="auto"/>
      <w:ind w:left="960"/>
      <w:jc w:val="both"/>
    </w:pPr>
    <w:rPr>
      <w:sz w:val="24"/>
    </w:rPr>
  </w:style>
  <w:style w:type="paragraph" w:styleId="61">
    <w:name w:val="toc 6"/>
    <w:basedOn w:val="a0"/>
    <w:next w:val="a0"/>
    <w:autoRedefine/>
    <w:uiPriority w:val="39"/>
    <w:semiHidden/>
    <w:pPr>
      <w:widowControl/>
      <w:spacing w:line="360" w:lineRule="auto"/>
      <w:ind w:left="1200"/>
      <w:jc w:val="both"/>
    </w:pPr>
    <w:rPr>
      <w:sz w:val="24"/>
    </w:rPr>
  </w:style>
  <w:style w:type="paragraph" w:styleId="71">
    <w:name w:val="toc 7"/>
    <w:basedOn w:val="a0"/>
    <w:next w:val="a0"/>
    <w:autoRedefine/>
    <w:uiPriority w:val="39"/>
    <w:semiHidden/>
    <w:pPr>
      <w:widowControl/>
      <w:spacing w:line="360" w:lineRule="auto"/>
      <w:ind w:left="1440"/>
      <w:jc w:val="both"/>
    </w:pPr>
    <w:rPr>
      <w:sz w:val="24"/>
    </w:rPr>
  </w:style>
  <w:style w:type="paragraph" w:styleId="81">
    <w:name w:val="toc 8"/>
    <w:basedOn w:val="a0"/>
    <w:next w:val="a0"/>
    <w:autoRedefine/>
    <w:uiPriority w:val="39"/>
    <w:semiHidden/>
    <w:pPr>
      <w:widowControl/>
      <w:spacing w:line="360" w:lineRule="auto"/>
      <w:ind w:left="1680"/>
      <w:jc w:val="both"/>
    </w:pPr>
    <w:rPr>
      <w:sz w:val="24"/>
    </w:rPr>
  </w:style>
  <w:style w:type="paragraph" w:styleId="91">
    <w:name w:val="toc 9"/>
    <w:basedOn w:val="a0"/>
    <w:next w:val="a0"/>
    <w:autoRedefine/>
    <w:uiPriority w:val="39"/>
    <w:semiHidden/>
    <w:pPr>
      <w:widowControl/>
      <w:spacing w:line="360" w:lineRule="auto"/>
      <w:ind w:left="1920"/>
      <w:jc w:val="both"/>
    </w:pPr>
    <w:rPr>
      <w:sz w:val="24"/>
    </w:rPr>
  </w:style>
  <w:style w:type="paragraph" w:styleId="af1">
    <w:name w:val="Title"/>
    <w:basedOn w:val="a0"/>
    <w:link w:val="af2"/>
    <w:uiPriority w:val="10"/>
    <w:qFormat/>
    <w:pPr>
      <w:widowControl/>
      <w:spacing w:line="360" w:lineRule="auto"/>
      <w:jc w:val="center"/>
    </w:pPr>
    <w:rPr>
      <w:sz w:val="24"/>
    </w:rPr>
  </w:style>
  <w:style w:type="character" w:customStyle="1" w:styleId="af2">
    <w:name w:val="Название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Plain Text"/>
    <w:basedOn w:val="a0"/>
    <w:link w:val="af4"/>
    <w:uiPriority w:val="99"/>
    <w:pPr>
      <w:widowControl/>
      <w:spacing w:line="360" w:lineRule="auto"/>
      <w:jc w:val="both"/>
    </w:pPr>
    <w:rPr>
      <w:rFonts w:ascii="Courier New" w:hAnsi="Courier New"/>
    </w:rPr>
  </w:style>
  <w:style w:type="character" w:customStyle="1" w:styleId="af4">
    <w:name w:val="Текст Знак"/>
    <w:link w:val="af3"/>
    <w:uiPriority w:val="99"/>
    <w:semiHidden/>
    <w:locked/>
    <w:rPr>
      <w:rFonts w:ascii="Courier New" w:hAnsi="Courier New" w:cs="Courier New"/>
    </w:rPr>
  </w:style>
  <w:style w:type="paragraph" w:customStyle="1" w:styleId="xl24">
    <w:name w:val="xl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360" w:lineRule="auto"/>
      <w:jc w:val="center"/>
    </w:pPr>
    <w:rPr>
      <w:rFonts w:eastAsia="Arial Unicode MS"/>
      <w:sz w:val="24"/>
    </w:rPr>
  </w:style>
  <w:style w:type="paragraph" w:styleId="af5">
    <w:name w:val="Salutation"/>
    <w:basedOn w:val="a0"/>
    <w:next w:val="a0"/>
    <w:link w:val="af6"/>
    <w:uiPriority w:val="99"/>
    <w:pPr>
      <w:widowControl/>
      <w:spacing w:line="360" w:lineRule="auto"/>
      <w:jc w:val="both"/>
    </w:pPr>
    <w:rPr>
      <w:color w:val="000000"/>
      <w:spacing w:val="-2"/>
      <w:sz w:val="26"/>
    </w:rPr>
  </w:style>
  <w:style w:type="character" w:customStyle="1" w:styleId="af6">
    <w:name w:val="Приветствие Знак"/>
    <w:link w:val="af5"/>
    <w:uiPriority w:val="99"/>
    <w:semiHidden/>
    <w:locked/>
    <w:rPr>
      <w:rFonts w:cs="Times New Roman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000"/>
      <w:ind w:left="1240"/>
    </w:pPr>
    <w:rPr>
      <w:rFonts w:ascii="Arial Narrow" w:hAnsi="Arial Narrow"/>
      <w:b/>
      <w:sz w:val="48"/>
    </w:rPr>
  </w:style>
  <w:style w:type="character" w:styleId="af7">
    <w:name w:val="footnote reference"/>
    <w:uiPriority w:val="99"/>
    <w:semiHidden/>
    <w:rPr>
      <w:rFonts w:cs="Times New Roman"/>
      <w:vertAlign w:val="superscript"/>
    </w:rPr>
  </w:style>
  <w:style w:type="paragraph" w:styleId="af8">
    <w:name w:val="footnote text"/>
    <w:basedOn w:val="a0"/>
    <w:link w:val="af9"/>
    <w:uiPriority w:val="99"/>
    <w:semiHidden/>
    <w:pPr>
      <w:widowControl/>
      <w:spacing w:line="360" w:lineRule="auto"/>
      <w:jc w:val="both"/>
    </w:p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</w:rPr>
  </w:style>
  <w:style w:type="paragraph" w:styleId="afa">
    <w:name w:val="Subtitle"/>
    <w:basedOn w:val="a0"/>
    <w:link w:val="afb"/>
    <w:uiPriority w:val="11"/>
    <w:qFormat/>
    <w:pPr>
      <w:widowControl/>
      <w:spacing w:line="360" w:lineRule="auto"/>
      <w:ind w:left="1134"/>
      <w:jc w:val="center"/>
    </w:pPr>
    <w:rPr>
      <w:b/>
      <w:color w:val="000000"/>
      <w:sz w:val="24"/>
      <w:lang w:val="uk-UA"/>
    </w:rPr>
  </w:style>
  <w:style w:type="character" w:customStyle="1" w:styleId="afb">
    <w:name w:val="Подзаголовок Знак"/>
    <w:link w:val="afa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360" w:lineRule="auto"/>
      <w:jc w:val="center"/>
    </w:pPr>
    <w:rPr>
      <w:rFonts w:ascii="Arial CYR" w:eastAsia="Arial Unicode MS" w:hAnsi="Arial CYR"/>
      <w:sz w:val="16"/>
    </w:rPr>
  </w:style>
  <w:style w:type="paragraph" w:styleId="afc">
    <w:name w:val="Document Map"/>
    <w:basedOn w:val="a0"/>
    <w:link w:val="afd"/>
    <w:uiPriority w:val="99"/>
    <w:semiHidden/>
    <w:pPr>
      <w:widowControl/>
      <w:shd w:val="clear" w:color="auto" w:fill="000080"/>
      <w:spacing w:line="360" w:lineRule="auto"/>
      <w:jc w:val="both"/>
    </w:pPr>
    <w:rPr>
      <w:rFonts w:ascii="Tahoma" w:hAnsi="Tahoma"/>
      <w:bCs/>
      <w:color w:val="000000"/>
      <w:sz w:val="26"/>
    </w:rPr>
  </w:style>
  <w:style w:type="character" w:customStyle="1" w:styleId="afd">
    <w:name w:val="Схема документа Знак"/>
    <w:link w:val="afc"/>
    <w:uiPriority w:val="99"/>
    <w:semiHidden/>
    <w:locked/>
    <w:rPr>
      <w:rFonts w:ascii="Tahoma" w:hAnsi="Tahoma" w:cs="Tahoma"/>
      <w:sz w:val="16"/>
      <w:szCs w:val="16"/>
    </w:rPr>
  </w:style>
  <w:style w:type="character" w:styleId="afe">
    <w:name w:val="Hyperlink"/>
    <w:uiPriority w:val="99"/>
    <w:rPr>
      <w:rFonts w:cs="Times New Roman"/>
      <w:color w:val="0000FF"/>
      <w:u w:val="single"/>
    </w:rPr>
  </w:style>
  <w:style w:type="character" w:styleId="aff">
    <w:name w:val="FollowedHyperlink"/>
    <w:uiPriority w:val="99"/>
    <w:rPr>
      <w:rFonts w:cs="Times New Roman"/>
      <w:color w:val="800080"/>
      <w:u w:val="single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</w:pPr>
    <w:rPr>
      <w:sz w:val="26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 w:line="360" w:lineRule="auto"/>
      <w:jc w:val="both"/>
    </w:pPr>
    <w:rPr>
      <w:rFonts w:ascii="Arial" w:hAnsi="Arial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</w:pPr>
    <w:rPr>
      <w:sz w:val="24"/>
      <w:szCs w:val="24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</w:pPr>
    <w:rPr>
      <w:sz w:val="24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360" w:lineRule="auto"/>
      <w:jc w:val="center"/>
    </w:pPr>
    <w:rPr>
      <w:sz w:val="24"/>
      <w:szCs w:val="24"/>
    </w:rPr>
  </w:style>
  <w:style w:type="paragraph" w:styleId="aff0">
    <w:name w:val="annotation text"/>
    <w:basedOn w:val="a0"/>
    <w:link w:val="aff1"/>
    <w:uiPriority w:val="99"/>
    <w:semiHidden/>
    <w:pPr>
      <w:widowControl/>
      <w:spacing w:line="360" w:lineRule="auto"/>
      <w:jc w:val="both"/>
    </w:pPr>
    <w:rPr>
      <w:bCs/>
      <w:color w:val="000000"/>
    </w:rPr>
  </w:style>
  <w:style w:type="character" w:customStyle="1" w:styleId="aff1">
    <w:name w:val="Текст примечания Знак"/>
    <w:link w:val="aff0"/>
    <w:uiPriority w:val="99"/>
    <w:semiHidden/>
    <w:locked/>
    <w:rPr>
      <w:rFonts w:cs="Times New Roman"/>
    </w:rPr>
  </w:style>
  <w:style w:type="paragraph" w:styleId="aff2">
    <w:name w:val="annotation subject"/>
    <w:basedOn w:val="aff0"/>
    <w:next w:val="aff0"/>
    <w:link w:val="aff3"/>
    <w:uiPriority w:val="99"/>
    <w:semiHidden/>
    <w:rPr>
      <w:b/>
    </w:rPr>
  </w:style>
  <w:style w:type="character" w:customStyle="1" w:styleId="aff3">
    <w:name w:val="Тема примечания Знак"/>
    <w:link w:val="aff2"/>
    <w:uiPriority w:val="99"/>
    <w:semiHidden/>
    <w:locked/>
    <w:rPr>
      <w:rFonts w:cs="Times New Roman"/>
      <w:b/>
      <w:bCs/>
    </w:rPr>
  </w:style>
  <w:style w:type="paragraph" w:styleId="aff4">
    <w:name w:val="Balloon Text"/>
    <w:basedOn w:val="a0"/>
    <w:link w:val="aff5"/>
    <w:uiPriority w:val="99"/>
    <w:semiHidden/>
    <w:pPr>
      <w:widowControl/>
      <w:spacing w:line="360" w:lineRule="auto"/>
      <w:jc w:val="both"/>
    </w:pPr>
    <w:rPr>
      <w:rFonts w:ascii="Tahoma" w:hAnsi="Tahoma" w:cs="Tahoma"/>
      <w:bCs/>
      <w:color w:val="000000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pacing w:line="480" w:lineRule="auto"/>
      <w:ind w:left="800"/>
    </w:pPr>
    <w:rPr>
      <w:rFonts w:ascii="Arial" w:hAnsi="Arial"/>
      <w:sz w:val="24"/>
    </w:rPr>
  </w:style>
  <w:style w:type="paragraph" w:customStyle="1" w:styleId="aff6">
    <w:name w:val="Норм. кр."/>
    <w:basedOn w:val="a0"/>
    <w:pPr>
      <w:widowControl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Journal" w:hAnsi="Journal"/>
      <w:sz w:val="24"/>
    </w:rPr>
  </w:style>
  <w:style w:type="paragraph" w:customStyle="1" w:styleId="font5">
    <w:name w:val="font5"/>
    <w:basedOn w:val="a0"/>
    <w:pPr>
      <w:widowControl/>
      <w:spacing w:before="100" w:after="100" w:line="360" w:lineRule="auto"/>
      <w:jc w:val="both"/>
    </w:pPr>
    <w:rPr>
      <w:rFonts w:ascii="Symbol" w:eastAsia="Arial Unicode MS" w:hAnsi="Symbol"/>
      <w:sz w:val="24"/>
    </w:rPr>
  </w:style>
  <w:style w:type="paragraph" w:styleId="aff7">
    <w:name w:val="caption"/>
    <w:basedOn w:val="a0"/>
    <w:next w:val="a0"/>
    <w:uiPriority w:val="35"/>
    <w:qFormat/>
    <w:pPr>
      <w:widowControl/>
      <w:tabs>
        <w:tab w:val="left" w:pos="426"/>
      </w:tabs>
      <w:spacing w:line="360" w:lineRule="auto"/>
      <w:ind w:left="60" w:firstLine="649"/>
      <w:jc w:val="center"/>
    </w:pPr>
    <w:rPr>
      <w:spacing w:val="-1"/>
      <w:sz w:val="24"/>
      <w:szCs w:val="24"/>
    </w:rPr>
  </w:style>
  <w:style w:type="table" w:styleId="aff8">
    <w:name w:val="Table Grid"/>
    <w:basedOn w:val="a2"/>
    <w:uiPriority w:val="59"/>
    <w:rsid w:val="00C15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NII SK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Olga</dc:creator>
  <cp:keywords/>
  <dc:description/>
  <cp:lastModifiedBy>admin</cp:lastModifiedBy>
  <cp:revision>2</cp:revision>
  <cp:lastPrinted>2007-01-11T11:11:00Z</cp:lastPrinted>
  <dcterms:created xsi:type="dcterms:W3CDTF">2014-03-25T06:57:00Z</dcterms:created>
  <dcterms:modified xsi:type="dcterms:W3CDTF">2014-03-25T06:57:00Z</dcterms:modified>
</cp:coreProperties>
</file>