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31" w:rsidRPr="00FE59C5" w:rsidRDefault="00FA69DB" w:rsidP="00A254B0">
      <w:pPr>
        <w:spacing w:after="0" w:line="360" w:lineRule="auto"/>
        <w:jc w:val="center"/>
        <w:rPr>
          <w:rFonts w:ascii="Times New Roman" w:hAnsi="Times New Roman"/>
          <w:noProof/>
          <w:color w:val="000000"/>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alt="Описание: Описание: Описание: Без имени-1" style="position:absolute;left:0;text-align:left;margin-left:-175.8pt;margin-top:-39.45pt;width:1in;height:845.25pt;z-index:251657728;visibility:visible">
            <v:imagedata r:id="rId7" o:title=" Без имени-1" cropleft="16829f" cropright="15465f" gain="86232f" blacklevel="1966f"/>
          </v:shape>
        </w:pict>
      </w:r>
      <w:r w:rsidR="00CF0731" w:rsidRPr="00FE59C5">
        <w:rPr>
          <w:rFonts w:ascii="Times New Roman" w:hAnsi="Times New Roman"/>
          <w:noProof/>
          <w:color w:val="000000"/>
          <w:sz w:val="28"/>
          <w:szCs w:val="28"/>
          <w:lang w:eastAsia="ru-RU"/>
        </w:rPr>
        <w:t>Министерство образования и науки Украины</w:t>
      </w:r>
    </w:p>
    <w:p w:rsidR="00CF0731" w:rsidRPr="00FE59C5" w:rsidRDefault="00CF0731" w:rsidP="00A254B0">
      <w:pPr>
        <w:spacing w:after="0" w:line="360" w:lineRule="auto"/>
        <w:jc w:val="center"/>
        <w:rPr>
          <w:rFonts w:ascii="Times New Roman" w:hAnsi="Times New Roman"/>
          <w:noProof/>
          <w:color w:val="000000"/>
          <w:sz w:val="28"/>
          <w:szCs w:val="28"/>
          <w:lang w:eastAsia="ru-RU"/>
        </w:rPr>
      </w:pPr>
      <w:r w:rsidRPr="00FE59C5">
        <w:rPr>
          <w:rFonts w:ascii="Times New Roman" w:hAnsi="Times New Roman"/>
          <w:noProof/>
          <w:color w:val="000000"/>
          <w:sz w:val="28"/>
          <w:szCs w:val="28"/>
          <w:lang w:eastAsia="ru-RU"/>
        </w:rPr>
        <w:t>Севастопольский национальный</w:t>
      </w:r>
    </w:p>
    <w:p w:rsidR="00CF0731" w:rsidRPr="00FE59C5" w:rsidRDefault="00A254B0" w:rsidP="00A254B0">
      <w:pPr>
        <w:spacing w:after="0" w:line="360" w:lineRule="auto"/>
        <w:jc w:val="center"/>
        <w:rPr>
          <w:rFonts w:ascii="Times New Roman" w:hAnsi="Times New Roman"/>
          <w:noProof/>
          <w:color w:val="000000"/>
          <w:sz w:val="28"/>
          <w:szCs w:val="28"/>
          <w:lang w:eastAsia="ru-RU"/>
        </w:rPr>
      </w:pPr>
      <w:r w:rsidRPr="00FE59C5">
        <w:rPr>
          <w:rFonts w:ascii="Times New Roman" w:hAnsi="Times New Roman"/>
          <w:noProof/>
          <w:color w:val="000000"/>
          <w:sz w:val="28"/>
          <w:szCs w:val="28"/>
          <w:lang w:eastAsia="ru-RU"/>
        </w:rPr>
        <w:t>Технически</w:t>
      </w:r>
      <w:r w:rsidR="00CF0731" w:rsidRPr="00FE59C5">
        <w:rPr>
          <w:rFonts w:ascii="Times New Roman" w:hAnsi="Times New Roman"/>
          <w:noProof/>
          <w:color w:val="000000"/>
          <w:sz w:val="28"/>
          <w:szCs w:val="28"/>
          <w:lang w:eastAsia="ru-RU"/>
        </w:rPr>
        <w:t>й университет</w:t>
      </w:r>
    </w:p>
    <w:p w:rsidR="00CF0731" w:rsidRPr="00FE59C5" w:rsidRDefault="00A254B0" w:rsidP="00A254B0">
      <w:pPr>
        <w:tabs>
          <w:tab w:val="left" w:pos="2595"/>
          <w:tab w:val="center" w:pos="4860"/>
        </w:tabs>
        <w:spacing w:after="0" w:line="360" w:lineRule="auto"/>
        <w:jc w:val="center"/>
        <w:rPr>
          <w:rFonts w:ascii="Times New Roman" w:hAnsi="Times New Roman"/>
          <w:noProof/>
          <w:color w:val="000000"/>
          <w:sz w:val="28"/>
          <w:szCs w:val="28"/>
          <w:lang w:eastAsia="ru-RU"/>
        </w:rPr>
      </w:pPr>
      <w:r w:rsidRPr="00FE59C5">
        <w:rPr>
          <w:rFonts w:ascii="Times New Roman" w:hAnsi="Times New Roman"/>
          <w:noProof/>
          <w:color w:val="000000"/>
          <w:sz w:val="28"/>
          <w:szCs w:val="28"/>
          <w:lang w:eastAsia="ru-RU"/>
        </w:rPr>
        <w:t>Кафедр</w:t>
      </w:r>
      <w:r w:rsidR="00CF0731" w:rsidRPr="00FE59C5">
        <w:rPr>
          <w:rFonts w:ascii="Times New Roman" w:hAnsi="Times New Roman"/>
          <w:noProof/>
          <w:color w:val="000000"/>
          <w:sz w:val="28"/>
          <w:szCs w:val="28"/>
          <w:lang w:eastAsia="ru-RU"/>
        </w:rPr>
        <w:t>а автомобильного транспорта</w:t>
      </w: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A254B0" w:rsidRPr="00FE59C5" w:rsidRDefault="00A254B0"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A254B0" w:rsidRPr="00FE59C5" w:rsidRDefault="00A254B0"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tabs>
          <w:tab w:val="left" w:pos="2595"/>
          <w:tab w:val="center" w:pos="4860"/>
        </w:tabs>
        <w:spacing w:after="0" w:line="360" w:lineRule="auto"/>
        <w:jc w:val="center"/>
        <w:rPr>
          <w:rFonts w:ascii="Times New Roman" w:hAnsi="Times New Roman"/>
          <w:noProof/>
          <w:color w:val="000000"/>
          <w:sz w:val="28"/>
          <w:szCs w:val="28"/>
          <w:lang w:eastAsia="ru-RU"/>
        </w:rPr>
      </w:pPr>
    </w:p>
    <w:p w:rsidR="00CF0731" w:rsidRPr="00FE59C5" w:rsidRDefault="00CF0731" w:rsidP="00A254B0">
      <w:pPr>
        <w:spacing w:after="0" w:line="360" w:lineRule="auto"/>
        <w:jc w:val="center"/>
        <w:rPr>
          <w:rFonts w:ascii="Times New Roman" w:hAnsi="Times New Roman"/>
          <w:noProof/>
          <w:color w:val="000000"/>
          <w:sz w:val="28"/>
          <w:szCs w:val="32"/>
          <w:lang w:eastAsia="ru-RU"/>
        </w:rPr>
      </w:pPr>
      <w:r w:rsidRPr="00FE59C5">
        <w:rPr>
          <w:rFonts w:ascii="Times New Roman" w:hAnsi="Times New Roman"/>
          <w:noProof/>
          <w:color w:val="000000"/>
          <w:sz w:val="28"/>
          <w:szCs w:val="32"/>
          <w:lang w:eastAsia="ru-RU"/>
        </w:rPr>
        <w:t>КОНТРОЛЬНАЯ РАБОТА</w:t>
      </w:r>
    </w:p>
    <w:p w:rsidR="00CF0731" w:rsidRPr="00FE59C5" w:rsidRDefault="00CF0731" w:rsidP="00A254B0">
      <w:pPr>
        <w:spacing w:after="0" w:line="360" w:lineRule="auto"/>
        <w:jc w:val="center"/>
        <w:rPr>
          <w:rFonts w:ascii="Times New Roman" w:hAnsi="Times New Roman"/>
          <w:b/>
          <w:noProof/>
          <w:color w:val="000000"/>
          <w:sz w:val="28"/>
          <w:szCs w:val="32"/>
          <w:lang w:eastAsia="ru-RU"/>
        </w:rPr>
      </w:pPr>
      <w:r w:rsidRPr="00FE59C5">
        <w:rPr>
          <w:rFonts w:ascii="Times New Roman" w:hAnsi="Times New Roman"/>
          <w:b/>
          <w:noProof/>
          <w:color w:val="000000"/>
          <w:sz w:val="28"/>
          <w:szCs w:val="32"/>
          <w:lang w:eastAsia="ru-RU"/>
        </w:rPr>
        <w:t>«Проектирование автотранспортных предприятий»</w:t>
      </w: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CF0731" w:rsidRPr="00FE59C5" w:rsidRDefault="00CF0731" w:rsidP="00234C20">
      <w:pPr>
        <w:spacing w:after="0" w:line="360" w:lineRule="auto"/>
        <w:ind w:firstLine="5387"/>
        <w:rPr>
          <w:rFonts w:ascii="Times New Roman" w:hAnsi="Times New Roman"/>
          <w:noProof/>
          <w:color w:val="000000"/>
          <w:sz w:val="28"/>
          <w:szCs w:val="28"/>
          <w:lang w:eastAsia="ru-RU"/>
        </w:rPr>
      </w:pPr>
      <w:r w:rsidRPr="00FE59C5">
        <w:rPr>
          <w:rFonts w:ascii="Times New Roman" w:hAnsi="Times New Roman"/>
          <w:noProof/>
          <w:color w:val="000000"/>
          <w:sz w:val="28"/>
          <w:szCs w:val="28"/>
          <w:lang w:eastAsia="ru-RU"/>
        </w:rPr>
        <w:t>Выполнил</w:t>
      </w:r>
      <w:r w:rsidR="00A254B0" w:rsidRPr="00FE59C5">
        <w:rPr>
          <w:rFonts w:ascii="Times New Roman" w:hAnsi="Times New Roman"/>
          <w:noProof/>
          <w:color w:val="000000"/>
          <w:sz w:val="28"/>
          <w:szCs w:val="28"/>
          <w:lang w:eastAsia="ru-RU"/>
        </w:rPr>
        <w:t xml:space="preserve">: </w:t>
      </w:r>
      <w:r w:rsidRPr="00FE59C5">
        <w:rPr>
          <w:rFonts w:ascii="Times New Roman" w:hAnsi="Times New Roman"/>
          <w:noProof/>
          <w:color w:val="000000"/>
          <w:sz w:val="28"/>
          <w:szCs w:val="28"/>
          <w:lang w:eastAsia="ru-RU"/>
        </w:rPr>
        <w:t>Ченакал А.В.</w:t>
      </w: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CF0731" w:rsidRPr="00FE59C5" w:rsidRDefault="00CF0731"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A254B0" w:rsidRPr="00FE59C5" w:rsidRDefault="00A254B0" w:rsidP="00A254B0">
      <w:pPr>
        <w:spacing w:after="0" w:line="360" w:lineRule="auto"/>
        <w:jc w:val="center"/>
        <w:rPr>
          <w:rFonts w:ascii="Times New Roman" w:hAnsi="Times New Roman"/>
          <w:noProof/>
          <w:color w:val="000000"/>
          <w:sz w:val="28"/>
          <w:szCs w:val="28"/>
          <w:lang w:eastAsia="ru-RU"/>
        </w:rPr>
      </w:pPr>
    </w:p>
    <w:p w:rsidR="00CF0731" w:rsidRPr="00FE59C5" w:rsidRDefault="00CF0731" w:rsidP="00A254B0">
      <w:pPr>
        <w:spacing w:after="0" w:line="360" w:lineRule="auto"/>
        <w:jc w:val="center"/>
        <w:rPr>
          <w:rFonts w:ascii="Times New Roman" w:hAnsi="Times New Roman"/>
          <w:noProof/>
          <w:color w:val="000000"/>
          <w:sz w:val="28"/>
          <w:szCs w:val="28"/>
          <w:lang w:eastAsia="ru-RU"/>
        </w:rPr>
      </w:pPr>
    </w:p>
    <w:p w:rsidR="00CF0731" w:rsidRPr="00FE59C5" w:rsidRDefault="00CF0731" w:rsidP="00A254B0">
      <w:pPr>
        <w:spacing w:after="0" w:line="360" w:lineRule="auto"/>
        <w:jc w:val="center"/>
        <w:rPr>
          <w:rFonts w:ascii="Times New Roman" w:hAnsi="Times New Roman"/>
          <w:noProof/>
          <w:color w:val="000000"/>
          <w:sz w:val="28"/>
          <w:szCs w:val="28"/>
          <w:lang w:eastAsia="ru-RU"/>
        </w:rPr>
      </w:pPr>
      <w:r w:rsidRPr="00FE59C5">
        <w:rPr>
          <w:rFonts w:ascii="Times New Roman" w:hAnsi="Times New Roman"/>
          <w:noProof/>
          <w:color w:val="000000"/>
          <w:sz w:val="28"/>
          <w:szCs w:val="28"/>
          <w:lang w:eastAsia="ru-RU"/>
        </w:rPr>
        <w:t>Севастополь 2010 г.</w:t>
      </w:r>
    </w:p>
    <w:p w:rsidR="00A254B0" w:rsidRPr="00FE59C5" w:rsidRDefault="00A254B0">
      <w:pPr>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br w:type="page"/>
      </w:r>
    </w:p>
    <w:p w:rsidR="00CF0731" w:rsidRPr="00FE59C5" w:rsidRDefault="00A254B0" w:rsidP="00A254B0">
      <w:pPr>
        <w:pStyle w:val="a3"/>
        <w:spacing w:line="360" w:lineRule="auto"/>
        <w:ind w:left="360" w:firstLine="349"/>
        <w:jc w:val="both"/>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t>Введение</w:t>
      </w:r>
    </w:p>
    <w:p w:rsidR="00A254B0" w:rsidRPr="00FE59C5" w:rsidRDefault="00A254B0" w:rsidP="00A254B0">
      <w:pPr>
        <w:pStyle w:val="a3"/>
        <w:spacing w:line="360" w:lineRule="auto"/>
        <w:ind w:firstLine="709"/>
        <w:jc w:val="both"/>
        <w:rPr>
          <w:rFonts w:ascii="Times New Roman" w:hAnsi="Times New Roman"/>
          <w:noProof/>
          <w:color w:val="000000"/>
          <w:sz w:val="28"/>
          <w:lang w:eastAsia="ru-RU"/>
        </w:rPr>
      </w:pPr>
    </w:p>
    <w:p w:rsidR="00CF0731" w:rsidRPr="00FE59C5" w:rsidRDefault="00CF073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В настоящее время автомобильный транспорт характеризуется сложной структурой, множеством внешних связей и ограничений, накладываемых интересами всех отраслей народного хозяйства. Поиск оптимальных решений, позволяющих справляться со всевозрастающим объёмом перевозок при минимальных затратах средств, имеет большое народнохозяйственное значение.</w:t>
      </w:r>
    </w:p>
    <w:p w:rsidR="00804631" w:rsidRPr="00FE59C5" w:rsidRDefault="0080463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В современных условиях старые и испытанные приёмы планирования, основанные на опыте и детерминированных методах расчёта, оказываются уже недостаточными. На смену старым приходят новые, научно обоснованные методы, которыми располагает исследование операций или теория принятия решений. Эта теория начала формироваться в период второй мировой войны и успешно развивается в настоящее время, находя всё большее практическое применение.</w:t>
      </w:r>
    </w:p>
    <w:p w:rsidR="00B84C01" w:rsidRPr="00FE59C5" w:rsidRDefault="00B84C0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Основная особенность операционной методологии заключается в том, что поиск количественных оценок для принятия оптимального решения выполняется с помощью экономико-математических методов и моделей. С этой целью при исследовании операций применяют сетевое планирование, линейное и динамическое программирование, теорию расписаний, теорию массового обслуживания, методы математического моделирования производственных процессов на ЭВМ, методы оптимизации многопараметрических систем и другой современный математический аппарат.</w:t>
      </w:r>
    </w:p>
    <w:p w:rsidR="00B84C01" w:rsidRPr="00FE59C5" w:rsidRDefault="00B84C0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Некоторые из этих методов ныне достаточно широко распространены на автомобильном транспорте. При планировании автомобильных перевозок используются линейное программирование, теория расписаний, реже – теория массового обслуживания и т.п.</w:t>
      </w:r>
    </w:p>
    <w:p w:rsidR="00B84C01" w:rsidRPr="00FE59C5" w:rsidRDefault="00B84C0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Значительно менее известны возможности применения современных экономико-математических методов при проектировании автотранспортных предприятий, организаций, планирований и управлений их технической службой. Современное автотранспортное предприятие представляет собой сложную динамическую систему состоящую из автомобилей, постов и поточных линий их технического обслуживания и ремонта, производственных участков, складов оборотных агрегатов, запчастей, эксплуатационных материалов и других структурных элементов.</w:t>
      </w:r>
    </w:p>
    <w:p w:rsidR="00AC5B4E" w:rsidRPr="00FE59C5" w:rsidRDefault="00B84C0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 xml:space="preserve">Новые автотранспортные </w:t>
      </w:r>
      <w:r w:rsidR="002031C6" w:rsidRPr="00FE59C5">
        <w:rPr>
          <w:rFonts w:ascii="Times New Roman" w:hAnsi="Times New Roman"/>
          <w:noProof/>
          <w:color w:val="000000"/>
          <w:sz w:val="28"/>
          <w:lang w:eastAsia="ru-RU"/>
        </w:rPr>
        <w:t>предприятия должны проектироваться на строго научной основе. При этом с помощью экономико-математических методов должны решаться вопросы</w:t>
      </w:r>
      <w:r w:rsidR="00AC5B4E" w:rsidRPr="00FE59C5">
        <w:rPr>
          <w:rFonts w:ascii="Times New Roman" w:hAnsi="Times New Roman"/>
          <w:noProof/>
          <w:color w:val="000000"/>
          <w:sz w:val="28"/>
          <w:lang w:eastAsia="ru-RU"/>
        </w:rPr>
        <w:t xml:space="preserve"> оптимизации их структуры и технологических процессов технического обслуживания и ремонта подвижного состава. Аналогичные мероприятия должны быть выполнены на действующих автотранспортных предприятиях в процессе их подготовки к внедрению автоматизированных систем управления.</w:t>
      </w:r>
    </w:p>
    <w:p w:rsidR="00051965" w:rsidRPr="00FE59C5" w:rsidRDefault="00AC5B4E"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 xml:space="preserve">Для оптимизации проектных решений и технологических процессов действующих автотранспортных предприятий в первую очередь должна найти применение научно обоснованная методика определения потребности в техническом обслуживании и ремонтах подвижного состава. Это объясняется </w:t>
      </w:r>
      <w:r w:rsidR="00051965" w:rsidRPr="00FE59C5">
        <w:rPr>
          <w:rFonts w:ascii="Times New Roman" w:hAnsi="Times New Roman"/>
          <w:noProof/>
          <w:color w:val="000000"/>
          <w:sz w:val="28"/>
          <w:lang w:eastAsia="ru-RU"/>
        </w:rPr>
        <w:t>тем, что расчёты по существующей детерминированной методике часто приводят к ошибкам в 3…4 и более раз.</w:t>
      </w:r>
    </w:p>
    <w:p w:rsidR="00E234FE" w:rsidRPr="00FE59C5" w:rsidRDefault="00051965"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В большей части инженерных расчётов (в ряде областей техники) до последнего времени было принято оперировать исходными данными или исходными параметрами, значения которых считались неизменными (детерминированными). Например, при технологических расчётах автотранспортных предприятий считались постоянными годовые и суточные пробеги автомобилей, межремонтные периоды, трудоёмкости технических обслуживаний и ремонтов автомобилей, а также многие другие исходные параметры.</w:t>
      </w:r>
      <w:r w:rsidR="00A254B0" w:rsidRPr="00FE59C5">
        <w:rPr>
          <w:rFonts w:ascii="Times New Roman" w:hAnsi="Times New Roman"/>
          <w:noProof/>
          <w:color w:val="000000"/>
          <w:sz w:val="28"/>
          <w:lang w:eastAsia="ru-RU"/>
        </w:rPr>
        <w:t xml:space="preserve"> </w:t>
      </w:r>
    </w:p>
    <w:p w:rsidR="00A254B0" w:rsidRPr="00FE59C5" w:rsidRDefault="00A254B0">
      <w:pPr>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br w:type="page"/>
      </w:r>
    </w:p>
    <w:p w:rsidR="00A254B0" w:rsidRPr="00FE59C5" w:rsidRDefault="00A254B0" w:rsidP="00A254B0">
      <w:pPr>
        <w:pStyle w:val="a3"/>
        <w:numPr>
          <w:ilvl w:val="0"/>
          <w:numId w:val="2"/>
        </w:numPr>
        <w:spacing w:line="360" w:lineRule="auto"/>
        <w:ind w:left="0" w:firstLine="709"/>
        <w:jc w:val="both"/>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t>Детерминированный метод расчёта</w:t>
      </w:r>
    </w:p>
    <w:p w:rsidR="00A254B0" w:rsidRPr="00FE59C5" w:rsidRDefault="00A254B0" w:rsidP="00A254B0">
      <w:pPr>
        <w:pStyle w:val="a3"/>
        <w:spacing w:line="360" w:lineRule="auto"/>
        <w:ind w:firstLine="709"/>
        <w:jc w:val="both"/>
        <w:rPr>
          <w:rFonts w:ascii="Times New Roman" w:hAnsi="Times New Roman"/>
          <w:noProof/>
          <w:color w:val="000000"/>
          <w:sz w:val="28"/>
          <w:szCs w:val="24"/>
          <w:lang w:eastAsia="ru-RU"/>
        </w:rPr>
      </w:pPr>
    </w:p>
    <w:p w:rsidR="00AC6416" w:rsidRPr="00FE59C5" w:rsidRDefault="00AC641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Расчёты по детерминированным параметрам удобны благодаря относительной несложности, однако почти всегда искажают физическую сущность рассматриваемых явлений и часто приводят к серьёзным ошибкам. Действительно, в природе существует не много физических констант, которые можно считать неизменными. Это скорость света с, ускорение земного притяжения g, отношение длины окружности к диаметру я и т.п.</w:t>
      </w:r>
    </w:p>
    <w:p w:rsidR="00AC6416" w:rsidRPr="00FE59C5" w:rsidRDefault="00AC641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Однако все другие величины, принимаемые в расчётах неизменными, практически подвержены большему или меньшему рассеиванию. При прочностных расчётах принимаем, например, что предел упругости стали σ</w:t>
      </w:r>
      <w:r w:rsidRPr="00FE59C5">
        <w:rPr>
          <w:rFonts w:ascii="Times New Roman" w:hAnsi="Times New Roman"/>
          <w:noProof/>
          <w:color w:val="000000"/>
          <w:sz w:val="28"/>
          <w:szCs w:val="24"/>
          <w:vertAlign w:val="subscript"/>
          <w:lang w:eastAsia="ru-RU"/>
        </w:rPr>
        <w:t>s</w:t>
      </w:r>
      <w:r w:rsidRPr="00FE59C5">
        <w:rPr>
          <w:rFonts w:ascii="Times New Roman" w:hAnsi="Times New Roman"/>
          <w:noProof/>
          <w:color w:val="000000"/>
          <w:sz w:val="28"/>
          <w:szCs w:val="24"/>
          <w:lang w:eastAsia="ru-RU"/>
        </w:rPr>
        <w:t xml:space="preserve"> составляет 500 Мпа. Фактически, в разных образцах стали одной и той же марки, эта величина может изменяться в пределах 350…650 Мпа.</w:t>
      </w:r>
    </w:p>
    <w:p w:rsidR="004B06A5" w:rsidRPr="00FE59C5" w:rsidRDefault="004B06A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В технологических расчётах принимается суточный пробег грузового автомобиля равным 200 км. В лучшем случае этот пробег соответствует одному или нескольким автомобилям в автопредприятии. Но по отдельным автомобилям, в зависимости от их технического состояния и условий эксплуатации, этот пробег может изменяться от 50 км или даже от 0 до 300…400 км и более.</w:t>
      </w:r>
    </w:p>
    <w:p w:rsidR="004B06A5" w:rsidRPr="00FE59C5" w:rsidRDefault="004B06A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В действующем положении о ТО и ремонте подвижного состава автомобильного транспорта указано, что автомобили КАЗ-608 имеет норму пробега до первого капитального ремонта 150 тыс. км. По этому нормативу и ведутся расчёты. Если даже автохозяйство в целом в эту норму, как среднюю, укладывается, то отдельные автомобили могут иметь пробег, после которого требуется капитальный ремонт, например</w:t>
      </w:r>
      <w:r w:rsidR="00A254B0" w:rsidRPr="00FE59C5">
        <w:rPr>
          <w:rFonts w:ascii="Times New Roman" w:hAnsi="Times New Roman"/>
          <w:noProof/>
          <w:color w:val="000000"/>
          <w:sz w:val="28"/>
          <w:szCs w:val="24"/>
          <w:lang w:eastAsia="ru-RU"/>
        </w:rPr>
        <w:t>,</w:t>
      </w:r>
      <w:r w:rsidRPr="00FE59C5">
        <w:rPr>
          <w:rFonts w:ascii="Times New Roman" w:hAnsi="Times New Roman"/>
          <w:noProof/>
          <w:color w:val="000000"/>
          <w:sz w:val="28"/>
          <w:szCs w:val="24"/>
          <w:lang w:eastAsia="ru-RU"/>
        </w:rPr>
        <w:t xml:space="preserve"> от 75 до 225 тыс. км и более.</w:t>
      </w:r>
    </w:p>
    <w:p w:rsidR="00A254B0" w:rsidRPr="00FE59C5" w:rsidRDefault="004B06A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Ещё большему рассеиванию подвержены сроки службы отдельных деталей автомобиля</w:t>
      </w:r>
      <w:r w:rsidR="00D51296" w:rsidRPr="00FE59C5">
        <w:rPr>
          <w:rFonts w:ascii="Times New Roman" w:hAnsi="Times New Roman"/>
          <w:noProof/>
          <w:color w:val="000000"/>
          <w:sz w:val="28"/>
          <w:szCs w:val="24"/>
          <w:lang w:eastAsia="ru-RU"/>
        </w:rPr>
        <w:t>. Так, по данным Р.В. Кугеля даже такие весьма точно изготовляемые детали, как шарикоподшипники, имеют рассеивание сроков службы 1</w:t>
      </w:r>
      <w:r w:rsidR="00A254B0" w:rsidRPr="00FE59C5">
        <w:rPr>
          <w:rFonts w:ascii="Times New Roman" w:hAnsi="Times New Roman"/>
          <w:noProof/>
          <w:color w:val="000000"/>
          <w:sz w:val="28"/>
          <w:szCs w:val="24"/>
          <w:lang w:eastAsia="ru-RU"/>
        </w:rPr>
        <w:t>:</w:t>
      </w:r>
      <w:r w:rsidR="00D51296" w:rsidRPr="00FE59C5">
        <w:rPr>
          <w:rFonts w:ascii="Times New Roman" w:hAnsi="Times New Roman"/>
          <w:noProof/>
          <w:color w:val="000000"/>
          <w:sz w:val="28"/>
          <w:szCs w:val="24"/>
          <w:lang w:eastAsia="ru-RU"/>
        </w:rPr>
        <w:t>10, или от 2 до 20 тыс. ч. работы.</w:t>
      </w:r>
    </w:p>
    <w:p w:rsidR="00D51296" w:rsidRPr="00FE59C5" w:rsidRDefault="00D5129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Искажение физической сущности рассматриваемых явлений при детерминированных методах расчётов заключается в том, что фактически исходные величины подвержены значительному рассеиванию, а в расчётах принимаются постоянными. Такое допущение в ряде случаев приводит к серьёзным ошибкам.</w:t>
      </w:r>
    </w:p>
    <w:p w:rsidR="00D51296" w:rsidRPr="00FE59C5" w:rsidRDefault="00D5129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Согласно существующей детерминированной методике расчёта годовая потребность в капитальных ремонтах N</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шт, определяется по формуле:</w:t>
      </w:r>
    </w:p>
    <w:p w:rsidR="00A254B0" w:rsidRPr="00FE59C5" w:rsidRDefault="00A254B0" w:rsidP="00A254B0">
      <w:pPr>
        <w:pStyle w:val="a3"/>
        <w:spacing w:line="360" w:lineRule="auto"/>
        <w:ind w:firstLine="709"/>
        <w:jc w:val="both"/>
        <w:rPr>
          <w:rFonts w:ascii="Times New Roman" w:hAnsi="Times New Roman"/>
          <w:noProof/>
          <w:color w:val="000000"/>
          <w:sz w:val="28"/>
          <w:szCs w:val="24"/>
          <w:lang w:eastAsia="ru-RU"/>
        </w:rPr>
      </w:pPr>
    </w:p>
    <w:p w:rsidR="00CF0731" w:rsidRPr="00D02284" w:rsidRDefault="00D5129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N</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 </w:t>
      </w:r>
      <w:r w:rsidR="00D02284" w:rsidRPr="00D02284">
        <w:rPr>
          <w:rFonts w:ascii="Times New Roman" w:eastAsiaTheme="minorEastAsia" w:hAnsi="Times New Roman"/>
          <w:noProof/>
          <w:color w:val="000000"/>
          <w:sz w:val="28"/>
          <w:szCs w:val="24"/>
          <w:lang w:eastAsia="ru-RU"/>
        </w:rPr>
        <w:fldChar w:fldCharType="begin"/>
      </w:r>
      <w:r w:rsidR="00D02284" w:rsidRPr="00D02284">
        <w:rPr>
          <w:rFonts w:ascii="Times New Roman" w:eastAsiaTheme="minorEastAsia" w:hAnsi="Times New Roman"/>
          <w:noProof/>
          <w:color w:val="000000"/>
          <w:sz w:val="28"/>
          <w:szCs w:val="24"/>
          <w:lang w:eastAsia="ru-RU"/>
        </w:rPr>
        <w:instrText xml:space="preserve"> QUOTE </w:instrText>
      </w:r>
      <w:r w:rsidR="00FA69DB">
        <w:rPr>
          <w:position w:val="-15"/>
        </w:rPr>
        <w:pict>
          <v:shape id="_x0000_i1025" type="#_x0000_t75" style="width:3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32B0E&quot;/&gt;&lt;wsp:rsid wsp:val=&quot;00D4643A&quot;/&gt;&lt;wsp:rsid wsp:val=&quot;00D51296&quot;/&gt;&lt;wsp:rsid wsp:val=&quot;00E234FE&quot;/&gt;&lt;wsp:rsid wsp:val=&quot;00FE59C5&quot;/&gt;&lt;/wsp:rsids&gt;&lt;/w:docPr&gt;&lt;w:body&gt;&lt;wx:sect&gt;&lt;w:p wsp:rsidR=&quot;00000000&quot; wsp:rsidRDefault=&quot;00D32B0E&quot; wsp:rsidP=&quot;00D32B0E&quot;&gt;&lt;m:oMathPara&gt;&lt;m:oMath&gt;&lt;m:f&gt;&lt;m:fPr&gt;&lt;m:ctrlPr&gt;&lt;w:rPr&gt;&lt;w:rFonts w:ascii=&quot;Cambria Math&quot; w:h-ansi=&quot;Cambria Math&quot;/&gt;&lt;wx:font wx:val=&quot;Cambria Math&quot;/&gt;&lt;w:i/&gt;&lt;w:noProof/&gt;&lt;w:color w:val=&quot;000000&quot;/&gt;&lt;w:sz w:val=&quot;28&quot;/&gt;&lt;w:lang w:fareast=&quot;RU&quot;/&gt;&lt;/w:rPr&gt;&lt;/m:ctrlPr&gt;&lt;/m:fPr&gt;&lt;m:num&gt;&lt;m:r&gt;&lt;w:rPr&gt;&lt;w:rFonts w:ascii=&quot;Cambria Math&quot; w:h-ansi=&quot;Cambria Math&quot;/&gt;&lt;wx:font wx:val=&quot;Cambria Math&quot;/&gt;&lt;w:i/&gt;&lt;w:noProof/&gt;&lt;w:color w:val=&quot;000000&quot;/&gt;&lt;w:sz w:val=&quot;28&quot;/&gt;&lt;w:sz-cs w:val=&quot;24&quot;/&gt;&lt;w:lang w:fareast=&quot;RU&quot;/&gt;&lt;/w:rPr&gt;&lt;m:t&gt;РђРЅ *l Рі&lt;/m:t&gt;&lt;/m:r&gt;&lt;/m:num&gt;&lt;m:den&gt;&lt;m:r&gt;&lt;w:rPr&gt;&lt;w:rFonts w:ascii=&quot;Cambria Math&quot; w:h-ansi=&quot;Cambria Math&quot;/&gt;&lt;wx:font wx:val=&quot;Cambria Math&quot;/&gt;&lt;w:i/&gt;&lt;w:noProof/&gt;&lt;w:color w:val=&quot;000000&quot;/&gt;&lt;w:sz w:val=&quot;28&quot;/&gt;&lt;w:sz-cs w:val=&quot;24&quot;/&gt;&lt;w:lang w:fareast=&quot;RU&quot;/&gt;&lt;/w:rPr&gt;&lt;m:t&gt;l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D02284" w:rsidRPr="00D02284">
        <w:rPr>
          <w:rFonts w:ascii="Times New Roman" w:eastAsiaTheme="minorEastAsia" w:hAnsi="Times New Roman"/>
          <w:noProof/>
          <w:color w:val="000000"/>
          <w:sz w:val="28"/>
          <w:szCs w:val="24"/>
          <w:lang w:eastAsia="ru-RU"/>
        </w:rPr>
        <w:instrText xml:space="preserve"> </w:instrText>
      </w:r>
      <w:r w:rsidR="00D02284" w:rsidRPr="00D02284">
        <w:rPr>
          <w:rFonts w:ascii="Times New Roman" w:eastAsiaTheme="minorEastAsia" w:hAnsi="Times New Roman"/>
          <w:noProof/>
          <w:color w:val="000000"/>
          <w:sz w:val="28"/>
          <w:szCs w:val="24"/>
          <w:lang w:eastAsia="ru-RU"/>
        </w:rPr>
        <w:fldChar w:fldCharType="separate"/>
      </w:r>
      <w:r w:rsidR="00FA69DB">
        <w:rPr>
          <w:position w:val="-15"/>
        </w:rPr>
        <w:pict>
          <v:shape id="_x0000_i1026" type="#_x0000_t75" style="width:3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32B0E&quot;/&gt;&lt;wsp:rsid wsp:val=&quot;00D4643A&quot;/&gt;&lt;wsp:rsid wsp:val=&quot;00D51296&quot;/&gt;&lt;wsp:rsid wsp:val=&quot;00E234FE&quot;/&gt;&lt;wsp:rsid wsp:val=&quot;00FE59C5&quot;/&gt;&lt;/wsp:rsids&gt;&lt;/w:docPr&gt;&lt;w:body&gt;&lt;wx:sect&gt;&lt;w:p wsp:rsidR=&quot;00000000&quot; wsp:rsidRDefault=&quot;00D32B0E&quot; wsp:rsidP=&quot;00D32B0E&quot;&gt;&lt;m:oMathPara&gt;&lt;m:oMath&gt;&lt;m:f&gt;&lt;m:fPr&gt;&lt;m:ctrlPr&gt;&lt;w:rPr&gt;&lt;w:rFonts w:ascii=&quot;Cambria Math&quot; w:h-ansi=&quot;Cambria Math&quot;/&gt;&lt;wx:font wx:val=&quot;Cambria Math&quot;/&gt;&lt;w:i/&gt;&lt;w:noProof/&gt;&lt;w:color w:val=&quot;000000&quot;/&gt;&lt;w:sz w:val=&quot;28&quot;/&gt;&lt;w:lang w:fareast=&quot;RU&quot;/&gt;&lt;/w:rPr&gt;&lt;/m:ctrlPr&gt;&lt;/m:fPr&gt;&lt;m:num&gt;&lt;m:r&gt;&lt;w:rPr&gt;&lt;w:rFonts w:ascii=&quot;Cambria Math&quot; w:h-ansi=&quot;Cambria Math&quot;/&gt;&lt;wx:font wx:val=&quot;Cambria Math&quot;/&gt;&lt;w:i/&gt;&lt;w:noProof/&gt;&lt;w:color w:val=&quot;000000&quot;/&gt;&lt;w:sz w:val=&quot;28&quot;/&gt;&lt;w:sz-cs w:val=&quot;24&quot;/&gt;&lt;w:lang w:fareast=&quot;RU&quot;/&gt;&lt;/w:rPr&gt;&lt;m:t&gt;РђРЅ *l Рі&lt;/m:t&gt;&lt;/m:r&gt;&lt;/m:num&gt;&lt;m:den&gt;&lt;m:r&gt;&lt;w:rPr&gt;&lt;w:rFonts w:ascii=&quot;Cambria Math&quot; w:h-ansi=&quot;Cambria Math&quot;/&gt;&lt;wx:font wx:val=&quot;Cambria Math&quot;/&gt;&lt;w:i/&gt;&lt;w:noProof/&gt;&lt;w:color w:val=&quot;000000&quot;/&gt;&lt;w:sz w:val=&quot;28&quot;/&gt;&lt;w:sz-cs w:val=&quot;24&quot;/&gt;&lt;w:lang w:fareast=&quot;RU&quot;/&gt;&lt;/w:rPr&gt;&lt;m:t&gt;l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D02284" w:rsidRPr="00D02284">
        <w:rPr>
          <w:rFonts w:ascii="Times New Roman" w:eastAsiaTheme="minorEastAsia" w:hAnsi="Times New Roman"/>
          <w:noProof/>
          <w:color w:val="000000"/>
          <w:sz w:val="28"/>
          <w:szCs w:val="24"/>
          <w:lang w:eastAsia="ru-RU"/>
        </w:rPr>
        <w:fldChar w:fldCharType="end"/>
      </w:r>
      <w:r w:rsidR="00A254B0" w:rsidRPr="00D02284">
        <w:rPr>
          <w:rFonts w:ascii="Times New Roman" w:hAnsi="Times New Roman"/>
          <w:noProof/>
          <w:color w:val="000000"/>
          <w:sz w:val="28"/>
          <w:szCs w:val="24"/>
          <w:lang w:eastAsia="ru-RU"/>
        </w:rPr>
        <w:t xml:space="preserve"> </w:t>
      </w:r>
      <w:r w:rsidR="003D0924" w:rsidRPr="00D02284">
        <w:rPr>
          <w:rFonts w:ascii="Times New Roman" w:hAnsi="Times New Roman"/>
          <w:noProof/>
          <w:color w:val="000000"/>
          <w:sz w:val="28"/>
          <w:szCs w:val="24"/>
          <w:lang w:eastAsia="ru-RU"/>
        </w:rPr>
        <w:t>(2.1)</w:t>
      </w:r>
    </w:p>
    <w:p w:rsidR="00A254B0" w:rsidRPr="00D02284" w:rsidRDefault="00A254B0" w:rsidP="00A254B0">
      <w:pPr>
        <w:pStyle w:val="a3"/>
        <w:spacing w:line="360" w:lineRule="auto"/>
        <w:ind w:firstLine="709"/>
        <w:jc w:val="both"/>
        <w:rPr>
          <w:rFonts w:ascii="Times New Roman" w:hAnsi="Times New Roman"/>
          <w:noProof/>
          <w:color w:val="000000"/>
          <w:sz w:val="28"/>
          <w:szCs w:val="24"/>
          <w:lang w:eastAsia="ru-RU"/>
        </w:rPr>
      </w:pPr>
    </w:p>
    <w:p w:rsidR="003D0924" w:rsidRPr="00D02284" w:rsidRDefault="003D0924"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где А</w:t>
      </w:r>
      <w:r w:rsidRPr="00D02284">
        <w:rPr>
          <w:rFonts w:ascii="Times New Roman" w:hAnsi="Times New Roman"/>
          <w:noProof/>
          <w:color w:val="000000"/>
          <w:sz w:val="28"/>
          <w:szCs w:val="24"/>
          <w:vertAlign w:val="subscript"/>
          <w:lang w:eastAsia="ru-RU"/>
        </w:rPr>
        <w:t>н</w:t>
      </w:r>
      <w:r w:rsidRPr="00D02284">
        <w:rPr>
          <w:rFonts w:ascii="Times New Roman" w:hAnsi="Times New Roman"/>
          <w:noProof/>
          <w:color w:val="000000"/>
          <w:sz w:val="28"/>
          <w:szCs w:val="24"/>
          <w:lang w:eastAsia="ru-RU"/>
        </w:rPr>
        <w:t xml:space="preserve"> – списочное число автомобилей, шт;</w:t>
      </w:r>
    </w:p>
    <w:p w:rsidR="003D0924" w:rsidRPr="00D02284" w:rsidRDefault="003D0924"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l</w:t>
      </w:r>
      <w:r w:rsidRPr="00D02284">
        <w:rPr>
          <w:rFonts w:ascii="Times New Roman" w:hAnsi="Times New Roman"/>
          <w:noProof/>
          <w:color w:val="000000"/>
          <w:sz w:val="28"/>
          <w:szCs w:val="24"/>
          <w:vertAlign w:val="subscript"/>
          <w:lang w:eastAsia="ru-RU"/>
        </w:rPr>
        <w:t>г</w:t>
      </w:r>
      <w:r w:rsidRPr="00D02284">
        <w:rPr>
          <w:rFonts w:ascii="Times New Roman" w:hAnsi="Times New Roman"/>
          <w:noProof/>
          <w:color w:val="000000"/>
          <w:sz w:val="28"/>
          <w:szCs w:val="24"/>
          <w:lang w:eastAsia="ru-RU"/>
        </w:rPr>
        <w:t xml:space="preserve"> – годовой пробег автомобиля, тыс. км;</w:t>
      </w:r>
    </w:p>
    <w:p w:rsidR="003D0924" w:rsidRPr="00D02284" w:rsidRDefault="003D0924"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l</w:t>
      </w:r>
      <w:r w:rsidRPr="00D02284">
        <w:rPr>
          <w:rFonts w:ascii="Times New Roman" w:hAnsi="Times New Roman"/>
          <w:noProof/>
          <w:color w:val="000000"/>
          <w:sz w:val="28"/>
          <w:szCs w:val="24"/>
          <w:vertAlign w:val="subscript"/>
          <w:lang w:eastAsia="ru-RU"/>
        </w:rPr>
        <w:t>к</w:t>
      </w:r>
      <w:r w:rsidRPr="00D02284">
        <w:rPr>
          <w:rFonts w:ascii="Times New Roman" w:hAnsi="Times New Roman"/>
          <w:noProof/>
          <w:color w:val="000000"/>
          <w:sz w:val="28"/>
          <w:szCs w:val="24"/>
          <w:lang w:eastAsia="ru-RU"/>
        </w:rPr>
        <w:t xml:space="preserve"> – нормативный пробег автомобиля до капитального ремонта, тыс. км</w:t>
      </w:r>
    </w:p>
    <w:p w:rsidR="003D0924" w:rsidRPr="00D02284" w:rsidRDefault="003D0924" w:rsidP="00A254B0">
      <w:pPr>
        <w:pStyle w:val="a3"/>
        <w:spacing w:line="360" w:lineRule="auto"/>
        <w:ind w:firstLine="709"/>
        <w:jc w:val="both"/>
        <w:rPr>
          <w:rFonts w:ascii="Times New Roman" w:hAnsi="Times New Roman"/>
          <w:b/>
          <w:noProof/>
          <w:color w:val="000000"/>
          <w:sz w:val="28"/>
          <w:szCs w:val="24"/>
          <w:lang w:eastAsia="ru-RU"/>
        </w:rPr>
      </w:pPr>
      <w:r w:rsidRPr="00D02284">
        <w:rPr>
          <w:rFonts w:ascii="Times New Roman" w:hAnsi="Times New Roman"/>
          <w:b/>
          <w:noProof/>
          <w:color w:val="000000"/>
          <w:sz w:val="28"/>
          <w:szCs w:val="24"/>
          <w:lang w:eastAsia="ru-RU"/>
        </w:rPr>
        <w:t>Пример.</w:t>
      </w:r>
    </w:p>
    <w:p w:rsidR="003D0924" w:rsidRPr="00D02284" w:rsidRDefault="003D0924"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В автопредприятии имеется А</w:t>
      </w:r>
      <w:r w:rsidRPr="00D02284">
        <w:rPr>
          <w:rFonts w:ascii="Times New Roman" w:hAnsi="Times New Roman"/>
          <w:noProof/>
          <w:color w:val="000000"/>
          <w:sz w:val="28"/>
          <w:szCs w:val="24"/>
          <w:vertAlign w:val="subscript"/>
          <w:lang w:eastAsia="ru-RU"/>
        </w:rPr>
        <w:t>н</w:t>
      </w:r>
      <w:r w:rsidRPr="00D02284">
        <w:rPr>
          <w:rFonts w:ascii="Times New Roman" w:hAnsi="Times New Roman"/>
          <w:noProof/>
          <w:color w:val="000000"/>
          <w:sz w:val="28"/>
          <w:szCs w:val="24"/>
          <w:lang w:eastAsia="ru-RU"/>
        </w:rPr>
        <w:t xml:space="preserve"> = 350 автомобилей КАЗ-608, которые в среднем за год отработают по l</w:t>
      </w:r>
      <w:r w:rsidRPr="00D02284">
        <w:rPr>
          <w:rFonts w:ascii="Times New Roman" w:hAnsi="Times New Roman"/>
          <w:noProof/>
          <w:color w:val="000000"/>
          <w:sz w:val="28"/>
          <w:szCs w:val="24"/>
          <w:vertAlign w:val="subscript"/>
          <w:lang w:eastAsia="ru-RU"/>
        </w:rPr>
        <w:t>г</w:t>
      </w:r>
      <w:r w:rsidRPr="00D02284">
        <w:rPr>
          <w:rFonts w:ascii="Times New Roman" w:hAnsi="Times New Roman"/>
          <w:noProof/>
          <w:color w:val="000000"/>
          <w:sz w:val="28"/>
          <w:szCs w:val="24"/>
          <w:lang w:eastAsia="ru-RU"/>
        </w:rPr>
        <w:t xml:space="preserve"> = 40 тыс. км. Требуется определить годовую потребность в капитальных ремонтах этих автомобилей </w:t>
      </w:r>
      <w:r w:rsidRPr="00FE59C5">
        <w:rPr>
          <w:rFonts w:ascii="Times New Roman" w:hAnsi="Times New Roman"/>
          <w:noProof/>
          <w:color w:val="000000"/>
          <w:sz w:val="28"/>
          <w:szCs w:val="24"/>
          <w:lang w:eastAsia="ru-RU"/>
        </w:rPr>
        <w:t>N</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при межремонтном пробеге </w:t>
      </w:r>
      <w:r w:rsidRPr="00D02284">
        <w:rPr>
          <w:rFonts w:ascii="Times New Roman" w:hAnsi="Times New Roman"/>
          <w:noProof/>
          <w:color w:val="000000"/>
          <w:sz w:val="28"/>
          <w:szCs w:val="24"/>
          <w:lang w:eastAsia="ru-RU"/>
        </w:rPr>
        <w:t>l</w:t>
      </w:r>
      <w:r w:rsidRPr="00D02284">
        <w:rPr>
          <w:rFonts w:ascii="Times New Roman" w:hAnsi="Times New Roman"/>
          <w:noProof/>
          <w:color w:val="000000"/>
          <w:sz w:val="28"/>
          <w:szCs w:val="24"/>
          <w:vertAlign w:val="subscript"/>
          <w:lang w:eastAsia="ru-RU"/>
        </w:rPr>
        <w:t>к</w:t>
      </w:r>
      <w:r w:rsidRPr="00D02284">
        <w:rPr>
          <w:rFonts w:ascii="Times New Roman" w:hAnsi="Times New Roman"/>
          <w:noProof/>
          <w:color w:val="000000"/>
          <w:sz w:val="28"/>
          <w:szCs w:val="24"/>
          <w:lang w:eastAsia="ru-RU"/>
        </w:rPr>
        <w:t xml:space="preserve"> = 280 тыс. км.</w:t>
      </w:r>
    </w:p>
    <w:p w:rsidR="003D0924" w:rsidRPr="00D02284" w:rsidRDefault="003D0924" w:rsidP="00A254B0">
      <w:pPr>
        <w:pStyle w:val="a3"/>
        <w:spacing w:line="360" w:lineRule="auto"/>
        <w:ind w:firstLine="709"/>
        <w:jc w:val="both"/>
        <w:rPr>
          <w:rFonts w:ascii="Times New Roman" w:hAnsi="Times New Roman"/>
          <w:b/>
          <w:noProof/>
          <w:color w:val="000000"/>
          <w:sz w:val="28"/>
          <w:szCs w:val="24"/>
          <w:lang w:eastAsia="ru-RU"/>
        </w:rPr>
      </w:pPr>
      <w:r w:rsidRPr="00D02284">
        <w:rPr>
          <w:rFonts w:ascii="Times New Roman" w:hAnsi="Times New Roman"/>
          <w:b/>
          <w:noProof/>
          <w:color w:val="000000"/>
          <w:sz w:val="28"/>
          <w:szCs w:val="24"/>
          <w:lang w:eastAsia="ru-RU"/>
        </w:rPr>
        <w:t>Решение.</w:t>
      </w:r>
    </w:p>
    <w:p w:rsidR="00A254B0" w:rsidRPr="00FE59C5" w:rsidRDefault="00A254B0" w:rsidP="00A254B0">
      <w:pPr>
        <w:pStyle w:val="a3"/>
        <w:spacing w:line="360" w:lineRule="auto"/>
        <w:ind w:firstLine="709"/>
        <w:jc w:val="both"/>
        <w:rPr>
          <w:rFonts w:ascii="Times New Roman" w:hAnsi="Times New Roman"/>
          <w:noProof/>
          <w:color w:val="000000"/>
          <w:sz w:val="28"/>
          <w:szCs w:val="24"/>
          <w:lang w:eastAsia="ru-RU"/>
        </w:rPr>
      </w:pPr>
    </w:p>
    <w:p w:rsidR="003D0924" w:rsidRPr="00D02284" w:rsidRDefault="003D0924"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N</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 </w:t>
      </w:r>
      <w:r w:rsidR="00D02284" w:rsidRPr="00D02284">
        <w:rPr>
          <w:rFonts w:ascii="Times New Roman" w:eastAsiaTheme="minorEastAsia" w:hAnsi="Times New Roman"/>
          <w:noProof/>
          <w:color w:val="000000"/>
          <w:sz w:val="28"/>
          <w:szCs w:val="24"/>
          <w:lang w:eastAsia="ru-RU"/>
        </w:rPr>
        <w:fldChar w:fldCharType="begin"/>
      </w:r>
      <w:r w:rsidR="00D02284" w:rsidRPr="00D02284">
        <w:rPr>
          <w:rFonts w:ascii="Times New Roman" w:eastAsiaTheme="minorEastAsia" w:hAnsi="Times New Roman"/>
          <w:noProof/>
          <w:color w:val="000000"/>
          <w:sz w:val="28"/>
          <w:szCs w:val="24"/>
          <w:lang w:eastAsia="ru-RU"/>
        </w:rPr>
        <w:instrText xml:space="preserve"> QUOTE </w:instrText>
      </w:r>
      <w:r w:rsidR="00FA69DB">
        <w:rPr>
          <w:position w:val="-15"/>
        </w:rPr>
        <w:pict>
          <v:shape id="_x0000_i1027" type="#_x0000_t75" style="width:3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32A51&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32A51&quot; wsp:rsidP=&quot;00432A51&quot;&gt;&lt;m:oMathPara&gt;&lt;m:oMath&gt;&lt;m:f&gt;&lt;m:fPr&gt;&lt;m:ctrlPr&gt;&lt;w:rPr&gt;&lt;w:rFonts w:ascii=&quot;Cambria Math&quot; w:h-ansi=&quot;Cambria Math&quot;/&gt;&lt;wx:font wx:val=&quot;Cambria Math&quot;/&gt;&lt;w:i/&gt;&lt;w:noProof/&gt;&lt;w:color w:val=&quot;000000&quot;/&gt;&lt;w:sz w:val=&quot;28&quot;/&gt;&lt;w:lang w:fareast=&quot;RU&quot;/&gt;&lt;/w:rPr&gt;&lt;/m:ctrlPr&gt;&lt;/m:fPr&gt;&lt;m:num&gt;&lt;m:r&gt;&lt;w:rPr&gt;&lt;w:rFonts w:ascii=&quot;Cambria Math&quot; w:h-ansi=&quot;Cambria Math&quot;/&gt;&lt;wx:font wx:val=&quot;Cambria Math&quot;/&gt;&lt;w:i/&gt;&lt;w:noProof/&gt;&lt;w:color w:val=&quot;000000&quot;/&gt;&lt;w:sz w:val=&quot;28&quot;/&gt;&lt;w:sz-cs w:val=&quot;24&quot;/&gt;&lt;w:lang w:fareast=&quot;RU&quot;/&gt;&lt;/w:rPr&gt;&lt;m:t&gt;РђРЅ *l Рі&lt;/m:t&gt;&lt;/m:r&gt;&lt;/m:num&gt;&lt;m:den&gt;&lt;m:r&gt;&lt;w:rPr&gt;&lt;w:rFonts w:ascii=&quot;Cambria Math&quot; w:h-ansi=&quot;Cambria Math&quot;/&gt;&lt;wx:font wx:val=&quot;Cambria Math&quot;/&gt;&lt;w:i/&gt;&lt;w:noProof/&gt;&lt;w:color w:val=&quot;000000&quot;/&gt;&lt;w:sz w:val=&quot;28&quot;/&gt;&lt;w:sz-cs w:val=&quot;24&quot;/&gt;&lt;w:lang w:fareast=&quot;RU&quot;/&gt;&lt;/w:rPr&gt;&lt;m:t&gt;l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D02284" w:rsidRPr="00D02284">
        <w:rPr>
          <w:rFonts w:ascii="Times New Roman" w:eastAsiaTheme="minorEastAsia" w:hAnsi="Times New Roman"/>
          <w:noProof/>
          <w:color w:val="000000"/>
          <w:sz w:val="28"/>
          <w:szCs w:val="24"/>
          <w:lang w:eastAsia="ru-RU"/>
        </w:rPr>
        <w:instrText xml:space="preserve"> </w:instrText>
      </w:r>
      <w:r w:rsidR="00D02284" w:rsidRPr="00D02284">
        <w:rPr>
          <w:rFonts w:ascii="Times New Roman" w:eastAsiaTheme="minorEastAsia" w:hAnsi="Times New Roman"/>
          <w:noProof/>
          <w:color w:val="000000"/>
          <w:sz w:val="28"/>
          <w:szCs w:val="24"/>
          <w:lang w:eastAsia="ru-RU"/>
        </w:rPr>
        <w:fldChar w:fldCharType="separate"/>
      </w:r>
      <w:r w:rsidR="00FA69DB">
        <w:rPr>
          <w:position w:val="-15"/>
        </w:rPr>
        <w:pict>
          <v:shape id="_x0000_i1028" type="#_x0000_t75" style="width:3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32A51&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32A51&quot; wsp:rsidP=&quot;00432A51&quot;&gt;&lt;m:oMathPara&gt;&lt;m:oMath&gt;&lt;m:f&gt;&lt;m:fPr&gt;&lt;m:ctrlPr&gt;&lt;w:rPr&gt;&lt;w:rFonts w:ascii=&quot;Cambria Math&quot; w:h-ansi=&quot;Cambria Math&quot;/&gt;&lt;wx:font wx:val=&quot;Cambria Math&quot;/&gt;&lt;w:i/&gt;&lt;w:noProof/&gt;&lt;w:color w:val=&quot;000000&quot;/&gt;&lt;w:sz w:val=&quot;28&quot;/&gt;&lt;w:lang w:fareast=&quot;RU&quot;/&gt;&lt;/w:rPr&gt;&lt;/m:ctrlPr&gt;&lt;/m:fPr&gt;&lt;m:num&gt;&lt;m:r&gt;&lt;w:rPr&gt;&lt;w:rFonts w:ascii=&quot;Cambria Math&quot; w:h-ansi=&quot;Cambria Math&quot;/&gt;&lt;wx:font wx:val=&quot;Cambria Math&quot;/&gt;&lt;w:i/&gt;&lt;w:noProof/&gt;&lt;w:color w:val=&quot;000000&quot;/&gt;&lt;w:sz w:val=&quot;28&quot;/&gt;&lt;w:sz-cs w:val=&quot;24&quot;/&gt;&lt;w:lang w:fareast=&quot;RU&quot;/&gt;&lt;/w:rPr&gt;&lt;m:t&gt;РђРЅ *l Рі&lt;/m:t&gt;&lt;/m:r&gt;&lt;/m:num&gt;&lt;m:den&gt;&lt;m:r&gt;&lt;w:rPr&gt;&lt;w:rFonts w:ascii=&quot;Cambria Math&quot; w:h-ansi=&quot;Cambria Math&quot;/&gt;&lt;wx:font wx:val=&quot;Cambria Math&quot;/&gt;&lt;w:i/&gt;&lt;w:noProof/&gt;&lt;w:color w:val=&quot;000000&quot;/&gt;&lt;w:sz w:val=&quot;28&quot;/&gt;&lt;w:sz-cs w:val=&quot;24&quot;/&gt;&lt;w:lang w:fareast=&quot;RU&quot;/&gt;&lt;/w:rPr&gt;&lt;m:t&gt;l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D02284" w:rsidRPr="00D02284">
        <w:rPr>
          <w:rFonts w:ascii="Times New Roman" w:eastAsiaTheme="minorEastAsia" w:hAnsi="Times New Roman"/>
          <w:noProof/>
          <w:color w:val="000000"/>
          <w:sz w:val="28"/>
          <w:szCs w:val="24"/>
          <w:lang w:eastAsia="ru-RU"/>
        </w:rPr>
        <w:fldChar w:fldCharType="end"/>
      </w:r>
      <w:r w:rsidRPr="00D02284">
        <w:rPr>
          <w:rFonts w:ascii="Times New Roman" w:hAnsi="Times New Roman"/>
          <w:noProof/>
          <w:color w:val="000000"/>
          <w:sz w:val="28"/>
          <w:szCs w:val="24"/>
          <w:lang w:eastAsia="ru-RU"/>
        </w:rPr>
        <w:t xml:space="preserve"> = </w:t>
      </w:r>
      <w:r w:rsidR="00D02284" w:rsidRPr="00D02284">
        <w:rPr>
          <w:rFonts w:ascii="Times New Roman" w:eastAsiaTheme="minorEastAsia" w:hAnsi="Times New Roman"/>
          <w:noProof/>
          <w:color w:val="000000"/>
          <w:sz w:val="28"/>
          <w:szCs w:val="24"/>
          <w:lang w:eastAsia="ru-RU"/>
        </w:rPr>
        <w:fldChar w:fldCharType="begin"/>
      </w:r>
      <w:r w:rsidR="00D02284" w:rsidRPr="00D02284">
        <w:rPr>
          <w:rFonts w:ascii="Times New Roman" w:eastAsiaTheme="minorEastAsia" w:hAnsi="Times New Roman"/>
          <w:noProof/>
          <w:color w:val="000000"/>
          <w:sz w:val="28"/>
          <w:szCs w:val="24"/>
          <w:lang w:eastAsia="ru-RU"/>
        </w:rPr>
        <w:instrText xml:space="preserve"> QUOTE </w:instrText>
      </w:r>
      <w:r w:rsidR="00FA69DB">
        <w:rPr>
          <w:position w:val="-15"/>
        </w:rPr>
        <w:pict>
          <v:shape id="_x0000_i1029" type="#_x0000_t75" style="width:3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0498&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230498&quot; wsp:rsidP=&quot;00230498&quot;&gt;&lt;m:oMathPara&gt;&lt;m:oMath&gt;&lt;m:f&gt;&lt;m:fPr&gt;&lt;m:ctrlPr&gt;&lt;w:rPr&gt;&lt;w:rFonts w:ascii=&quot;Cambria Math&quot; w:fareast=&quot;Times New Roman&quot; w:h-ansi=&quot;Cambria Math&quot;/&gt;&lt;wx:font wx:val=&quot;Cambria Math&quot;/&gt;&lt;w:i/&gt;&lt;w:noProof/&gt;&lt;w:color w:val=&quot;000000&quot;/&gt;&lt;w:sz w:val=&quot;28&quot;/&gt;&lt;w:lang w:fareast=&quot;RU&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lang w:fareast=&quot;RU&quot;/&gt;&lt;/w:rPr&gt;&lt;m:t&gt;350 * 40&lt;/m:t&gt;&lt;/m:r&gt;&lt;/m:num&gt;&lt;m:den&gt;&lt;m:r&gt;&lt;w:rPr&gt;&lt;w:rFonts w:ascii=&quot;Cambria Math&quot; w:fareast=&quot;Times New Roman&quot; w:h-ansi=&quot;Cambria Math&quot;/&gt;&lt;wx:font wx:val=&quot;Cambria Math&quot;/&gt;&lt;w:i/&gt;&lt;w:noProof/&gt;&lt;w:color w:val=&quot;000000&quot;/&gt;&lt;w:sz w:val=&quot;28&quot;/&gt;&lt;w:sz-cs w:val=&quot;24&quot;/&gt;&lt;w:lang w:fareast=&quot;RU&quot;/&gt;&lt;/w:rPr&gt;&lt;m:t&gt;28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D02284" w:rsidRPr="00D02284">
        <w:rPr>
          <w:rFonts w:ascii="Times New Roman" w:eastAsiaTheme="minorEastAsia" w:hAnsi="Times New Roman"/>
          <w:noProof/>
          <w:color w:val="000000"/>
          <w:sz w:val="28"/>
          <w:szCs w:val="24"/>
          <w:lang w:eastAsia="ru-RU"/>
        </w:rPr>
        <w:instrText xml:space="preserve"> </w:instrText>
      </w:r>
      <w:r w:rsidR="00D02284" w:rsidRPr="00D02284">
        <w:rPr>
          <w:rFonts w:ascii="Times New Roman" w:eastAsiaTheme="minorEastAsia" w:hAnsi="Times New Roman"/>
          <w:noProof/>
          <w:color w:val="000000"/>
          <w:sz w:val="28"/>
          <w:szCs w:val="24"/>
          <w:lang w:eastAsia="ru-RU"/>
        </w:rPr>
        <w:fldChar w:fldCharType="separate"/>
      </w:r>
      <w:r w:rsidR="00FA69DB">
        <w:rPr>
          <w:position w:val="-15"/>
        </w:rPr>
        <w:pict>
          <v:shape id="_x0000_i1030" type="#_x0000_t75" style="width:3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0498&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230498&quot; wsp:rsidP=&quot;00230498&quot;&gt;&lt;m:oMathPara&gt;&lt;m:oMath&gt;&lt;m:f&gt;&lt;m:fPr&gt;&lt;m:ctrlPr&gt;&lt;w:rPr&gt;&lt;w:rFonts w:ascii=&quot;Cambria Math&quot; w:fareast=&quot;Times New Roman&quot; w:h-ansi=&quot;Cambria Math&quot;/&gt;&lt;wx:font wx:val=&quot;Cambria Math&quot;/&gt;&lt;w:i/&gt;&lt;w:noProof/&gt;&lt;w:color w:val=&quot;000000&quot;/&gt;&lt;w:sz w:val=&quot;28&quot;/&gt;&lt;w:lang w:fareast=&quot;RU&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lang w:fareast=&quot;RU&quot;/&gt;&lt;/w:rPr&gt;&lt;m:t&gt;350 * 40&lt;/m:t&gt;&lt;/m:r&gt;&lt;/m:num&gt;&lt;m:den&gt;&lt;m:r&gt;&lt;w:rPr&gt;&lt;w:rFonts w:ascii=&quot;Cambria Math&quot; w:fareast=&quot;Times New Roman&quot; w:h-ansi=&quot;Cambria Math&quot;/&gt;&lt;wx:font wx:val=&quot;Cambria Math&quot;/&gt;&lt;w:i/&gt;&lt;w:noProof/&gt;&lt;w:color w:val=&quot;000000&quot;/&gt;&lt;w:sz w:val=&quot;28&quot;/&gt;&lt;w:sz-cs w:val=&quot;24&quot;/&gt;&lt;w:lang w:fareast=&quot;RU&quot;/&gt;&lt;/w:rPr&gt;&lt;m:t&gt;28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D02284" w:rsidRPr="00D02284">
        <w:rPr>
          <w:rFonts w:ascii="Times New Roman" w:eastAsiaTheme="minorEastAsia" w:hAnsi="Times New Roman"/>
          <w:noProof/>
          <w:color w:val="000000"/>
          <w:sz w:val="28"/>
          <w:szCs w:val="24"/>
          <w:lang w:eastAsia="ru-RU"/>
        </w:rPr>
        <w:fldChar w:fldCharType="end"/>
      </w:r>
      <w:r w:rsidRPr="00D02284">
        <w:rPr>
          <w:rFonts w:ascii="Times New Roman" w:hAnsi="Times New Roman"/>
          <w:noProof/>
          <w:color w:val="000000"/>
          <w:sz w:val="28"/>
          <w:szCs w:val="24"/>
          <w:lang w:eastAsia="ru-RU"/>
        </w:rPr>
        <w:t xml:space="preserve"> = 40</w:t>
      </w:r>
    </w:p>
    <w:p w:rsidR="00A254B0" w:rsidRPr="00D02284" w:rsidRDefault="00A254B0" w:rsidP="00A254B0">
      <w:pPr>
        <w:pStyle w:val="a3"/>
        <w:spacing w:line="360" w:lineRule="auto"/>
        <w:ind w:firstLine="709"/>
        <w:jc w:val="both"/>
        <w:rPr>
          <w:rFonts w:ascii="Times New Roman" w:hAnsi="Times New Roman"/>
          <w:noProof/>
          <w:color w:val="000000"/>
          <w:sz w:val="28"/>
          <w:szCs w:val="24"/>
          <w:lang w:eastAsia="ru-RU"/>
        </w:rPr>
      </w:pPr>
    </w:p>
    <w:p w:rsidR="003D0924" w:rsidRPr="00D02284" w:rsidRDefault="005A5B7A"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Из 350 автомобилей КАЗ-608 в течение года 50 потребуют капитального ремонта, что составляет одну треть парка.</w:t>
      </w:r>
    </w:p>
    <w:p w:rsidR="005A5B7A" w:rsidRPr="00D02284" w:rsidRDefault="005A5B7A"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Проанализируем полученный результат. Для этого вначале предположим, что имеем дело с парком новых автомобилей КАЗ-608. При этих условиях капитального ремонта фактически ни один из них не потребует. К концу года они будут иметь пробег по 40 тыс. км при норме до капитального ремонта 280 тыс. км.</w:t>
      </w:r>
    </w:p>
    <w:p w:rsidR="003D448C" w:rsidRPr="00D02284" w:rsidRDefault="005A5B7A"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 xml:space="preserve">Вот одна из грубых ошибок, к которым </w:t>
      </w:r>
      <w:r w:rsidR="003D448C" w:rsidRPr="00D02284">
        <w:rPr>
          <w:rFonts w:ascii="Times New Roman" w:hAnsi="Times New Roman"/>
          <w:noProof/>
          <w:color w:val="000000"/>
          <w:sz w:val="28"/>
          <w:szCs w:val="24"/>
          <w:lang w:eastAsia="ru-RU"/>
        </w:rPr>
        <w:t>могут приводить детерминированные расчёты. Потребность в капитальных ремонтах, высчитанная по существующей методике, составляет 50 автомобилей КАЗ-608, а фактическая потребность равна нулю.</w:t>
      </w:r>
    </w:p>
    <w:p w:rsidR="005A5B7A" w:rsidRPr="00FE59C5" w:rsidRDefault="003D448C" w:rsidP="00A254B0">
      <w:pPr>
        <w:pStyle w:val="a3"/>
        <w:spacing w:line="360" w:lineRule="auto"/>
        <w:ind w:firstLine="709"/>
        <w:jc w:val="both"/>
        <w:rPr>
          <w:rFonts w:ascii="Times New Roman" w:hAnsi="Times New Roman"/>
          <w:noProof/>
          <w:color w:val="000000"/>
          <w:sz w:val="28"/>
          <w:szCs w:val="24"/>
          <w:lang w:eastAsia="ru-RU"/>
        </w:rPr>
      </w:pPr>
      <w:r w:rsidRPr="00D02284">
        <w:rPr>
          <w:rFonts w:ascii="Times New Roman" w:hAnsi="Times New Roman"/>
          <w:noProof/>
          <w:color w:val="000000"/>
          <w:sz w:val="28"/>
          <w:szCs w:val="24"/>
          <w:lang w:eastAsia="ru-RU"/>
        </w:rPr>
        <w:t>Или другой крайний случай. Пусть все 350 автомобилей КАЗ-608 имеют пробег с начала эксплуатации в пределах от 100 до 150 тыс. км. Тогда при годовом пробеге 40 тыс. км все эти автомобили потребуют капитального ремонта</w:t>
      </w:r>
      <w:r w:rsidR="00A254B0" w:rsidRPr="00D02284">
        <w:rPr>
          <w:rFonts w:ascii="Times New Roman" w:hAnsi="Times New Roman"/>
          <w:noProof/>
          <w:color w:val="000000"/>
          <w:sz w:val="28"/>
          <w:szCs w:val="24"/>
          <w:lang w:eastAsia="ru-RU"/>
        </w:rPr>
        <w:t xml:space="preserve"> </w:t>
      </w:r>
      <w:r w:rsidRPr="00D02284">
        <w:rPr>
          <w:rFonts w:ascii="Times New Roman" w:hAnsi="Times New Roman"/>
          <w:noProof/>
          <w:color w:val="000000"/>
          <w:sz w:val="28"/>
          <w:szCs w:val="24"/>
          <w:lang w:eastAsia="ru-RU"/>
        </w:rPr>
        <w:t>(</w:t>
      </w:r>
      <w:r w:rsidRPr="00FE59C5">
        <w:rPr>
          <w:rFonts w:ascii="Times New Roman" w:hAnsi="Times New Roman"/>
          <w:noProof/>
          <w:color w:val="000000"/>
          <w:sz w:val="28"/>
          <w:szCs w:val="24"/>
          <w:lang w:eastAsia="ru-RU"/>
        </w:rPr>
        <w:t>N</w:t>
      </w:r>
      <w:r w:rsidRPr="00FE59C5">
        <w:rPr>
          <w:rFonts w:ascii="Times New Roman" w:hAnsi="Times New Roman"/>
          <w:noProof/>
          <w:color w:val="000000"/>
          <w:sz w:val="28"/>
          <w:szCs w:val="24"/>
          <w:vertAlign w:val="subscript"/>
          <w:lang w:eastAsia="ru-RU"/>
        </w:rPr>
        <w:t xml:space="preserve">к </w:t>
      </w:r>
      <w:r w:rsidRPr="00FE59C5">
        <w:rPr>
          <w:rFonts w:ascii="Times New Roman" w:hAnsi="Times New Roman"/>
          <w:noProof/>
          <w:color w:val="000000"/>
          <w:sz w:val="28"/>
          <w:szCs w:val="24"/>
          <w:lang w:eastAsia="ru-RU"/>
        </w:rPr>
        <w:t>= 350). Здесь детерминированная методика расчёта даёт ошибку в 3</w:t>
      </w:r>
      <w:r w:rsidRPr="00FE59C5">
        <w:rPr>
          <w:rFonts w:ascii="Times New Roman" w:hAnsi="Times New Roman"/>
          <w:noProof/>
          <w:color w:val="000000"/>
          <w:sz w:val="28"/>
          <w:szCs w:val="24"/>
          <w:vertAlign w:val="superscript"/>
          <w:lang w:eastAsia="ru-RU"/>
        </w:rPr>
        <w:t>и</w:t>
      </w:r>
      <w:r w:rsidRPr="00FE59C5">
        <w:rPr>
          <w:rFonts w:ascii="Times New Roman" w:hAnsi="Times New Roman"/>
          <w:noProof/>
          <w:color w:val="000000"/>
          <w:sz w:val="28"/>
          <w:szCs w:val="24"/>
          <w:lang w:eastAsia="ru-RU"/>
        </w:rPr>
        <w:t xml:space="preserve"> раза.</w:t>
      </w:r>
    </w:p>
    <w:p w:rsidR="003D448C" w:rsidRPr="00FE59C5" w:rsidRDefault="003D448C"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Указанных ошибок можно избежать, если применять расчёты, при которых в качестве исходных данных принимаются во внимание не детерминированные, а случайные величины и законы их распределения. В отличие от детерминированных такие расчёты называются расчётами с применением вероятностных методов, или вероятностными (стохастическими) методами расчёта.</w:t>
      </w:r>
    </w:p>
    <w:p w:rsidR="002D28BF" w:rsidRPr="00FE59C5" w:rsidRDefault="003D448C"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 xml:space="preserve">Детерминированные методы определения потребности в капитальных ремонтах автомобилей могут приводить к ошибкам в три и более раз. Кроме того, рассмотренный выше пример показывает, что при определении потребности в ремонтах, помимо </w:t>
      </w:r>
      <w:r w:rsidR="002D28BF" w:rsidRPr="00FE59C5">
        <w:rPr>
          <w:rFonts w:ascii="Times New Roman" w:hAnsi="Times New Roman"/>
          <w:noProof/>
          <w:color w:val="000000"/>
          <w:sz w:val="28"/>
          <w:szCs w:val="24"/>
          <w:lang w:eastAsia="ru-RU"/>
        </w:rPr>
        <w:t>годового пробега и межремонтных периодов, необходимо принимать во внимание распределение сроков службы или пробега автомобиля с начала эксплуатации, т.е. возраст автомобилей.</w:t>
      </w:r>
    </w:p>
    <w:p w:rsidR="002D28BF" w:rsidRPr="00FE59C5" w:rsidRDefault="002D28BF"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При расчётах необходимо также учитывать рассеивание межремонтных периодов.</w:t>
      </w:r>
    </w:p>
    <w:p w:rsidR="002D28BF" w:rsidRPr="00FE59C5" w:rsidRDefault="002D28BF" w:rsidP="00A254B0">
      <w:pPr>
        <w:pStyle w:val="a3"/>
        <w:spacing w:line="360" w:lineRule="auto"/>
        <w:ind w:firstLine="709"/>
        <w:jc w:val="both"/>
        <w:rPr>
          <w:rFonts w:ascii="Times New Roman" w:hAnsi="Times New Roman"/>
          <w:noProof/>
          <w:color w:val="000000"/>
          <w:sz w:val="28"/>
          <w:szCs w:val="24"/>
          <w:lang w:eastAsia="ru-RU"/>
        </w:rPr>
      </w:pPr>
    </w:p>
    <w:p w:rsidR="002D28BF" w:rsidRPr="00FE59C5" w:rsidRDefault="00A254B0" w:rsidP="00A254B0">
      <w:pPr>
        <w:pStyle w:val="a3"/>
        <w:numPr>
          <w:ilvl w:val="0"/>
          <w:numId w:val="2"/>
        </w:numPr>
        <w:spacing w:line="360" w:lineRule="auto"/>
        <w:ind w:left="0" w:firstLine="709"/>
        <w:jc w:val="both"/>
        <w:rPr>
          <w:rFonts w:ascii="Times New Roman" w:hAnsi="Times New Roman"/>
          <w:noProof/>
          <w:color w:val="000000"/>
          <w:sz w:val="28"/>
          <w:szCs w:val="24"/>
          <w:lang w:eastAsia="ru-RU"/>
        </w:rPr>
      </w:pPr>
      <w:r w:rsidRPr="00FE59C5">
        <w:rPr>
          <w:rFonts w:ascii="Times New Roman" w:hAnsi="Times New Roman"/>
          <w:b/>
          <w:noProof/>
          <w:color w:val="000000"/>
          <w:sz w:val="28"/>
          <w:szCs w:val="24"/>
          <w:lang w:eastAsia="ru-RU"/>
        </w:rPr>
        <w:t>Вероятностный метод расчёта</w:t>
      </w:r>
    </w:p>
    <w:p w:rsidR="00A254B0" w:rsidRPr="00FE59C5" w:rsidRDefault="00A254B0" w:rsidP="00A254B0">
      <w:pPr>
        <w:pStyle w:val="a3"/>
        <w:spacing w:line="360" w:lineRule="auto"/>
        <w:ind w:firstLine="709"/>
        <w:jc w:val="both"/>
        <w:rPr>
          <w:rFonts w:ascii="Times New Roman" w:hAnsi="Times New Roman"/>
          <w:noProof/>
          <w:color w:val="000000"/>
          <w:sz w:val="28"/>
          <w:szCs w:val="24"/>
          <w:lang w:eastAsia="ru-RU"/>
        </w:rPr>
      </w:pPr>
    </w:p>
    <w:p w:rsidR="00113F30" w:rsidRPr="00FE59C5" w:rsidRDefault="00113F30"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Для того чтобы правильно определить потребность в капитальных ремонтах автомобилей, недостаточно принимать во внимание только их количество, годовой пробег в среднем на один автомобиль и среднее значение межремонтного периода, как это предусматривается классической формулой (2.1). Для получения правильного ответа необходимо также учитывать законы распределения:</w:t>
      </w:r>
    </w:p>
    <w:p w:rsidR="00113F30" w:rsidRPr="00FE59C5" w:rsidRDefault="00113F30" w:rsidP="00A254B0">
      <w:pPr>
        <w:pStyle w:val="a3"/>
        <w:numPr>
          <w:ilvl w:val="0"/>
          <w:numId w:val="3"/>
        </w:numPr>
        <w:spacing w:line="360" w:lineRule="auto"/>
        <w:ind w:left="0"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автомобилей по пробегу с начала эксплуатации в начале планируемого периода, например года;</w:t>
      </w:r>
    </w:p>
    <w:p w:rsidR="00113F30" w:rsidRPr="00FE59C5" w:rsidRDefault="00113F30" w:rsidP="00A254B0">
      <w:pPr>
        <w:pStyle w:val="a3"/>
        <w:numPr>
          <w:ilvl w:val="0"/>
          <w:numId w:val="3"/>
        </w:numPr>
        <w:spacing w:line="360" w:lineRule="auto"/>
        <w:ind w:left="0"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годовых пробегов автомобилей.</w:t>
      </w:r>
    </w:p>
    <w:p w:rsidR="002D0E9D" w:rsidRPr="00FE59C5" w:rsidRDefault="00113F30"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Если в начале года автомобили КАЗ-608 имели пробег с начала эксплуатации 50 тыс. км и в течение года пройдут ещё по 50 тыс. км. Итого 50 + 50 = 100 тыс. км с начала эксплуатации. Это не значит, что все 100 % автомобилей в течение года потребуют капитального ремонта, как это имело бы место при детерминированном расчёте. Если величина межремонтного периода не детерминирована, а распределяется по нормальному закону</w:t>
      </w:r>
      <w:r w:rsidR="002D0E9D" w:rsidRPr="00FE59C5">
        <w:rPr>
          <w:rFonts w:ascii="Times New Roman" w:hAnsi="Times New Roman"/>
          <w:noProof/>
          <w:color w:val="000000"/>
          <w:sz w:val="28"/>
          <w:szCs w:val="24"/>
          <w:lang w:eastAsia="ru-RU"/>
        </w:rPr>
        <w:t xml:space="preserve"> распределения, то межремонтные периоды не равны точно 100 тыс. км для всех автомобилей, а распределяются в интервале 75…225 тыс. км. При этом благодаря симметрии нормального закона распределения количество автомобилей с межремонтным периодом 75…150 тыс. км составляет 50 % и с периодом 150…225 тыс. км – также 50 %. Если с начала эксплуатации к концу года все автомобили пройдут по 100 тыс. км, то только половина из них, для которых межремонтный период меньше или равен 100 тыс. км потребует капитального ремонта, а вторая половина не потребует. Чтобы получить правильный ответ, необходимо знать не только среднее значение межремонтного периода, но и закон распределения межремонтных периодов отдельных автомобилей парка.</w:t>
      </w:r>
    </w:p>
    <w:p w:rsidR="003D448C" w:rsidRPr="00FE59C5" w:rsidRDefault="002D0E9D"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Таким образом, годовой пробег автомобиля l</w:t>
      </w:r>
      <w:r w:rsidRPr="00FE59C5">
        <w:rPr>
          <w:rFonts w:ascii="Times New Roman" w:hAnsi="Times New Roman"/>
          <w:noProof/>
          <w:color w:val="000000"/>
          <w:sz w:val="28"/>
          <w:szCs w:val="24"/>
          <w:vertAlign w:val="subscript"/>
          <w:lang w:eastAsia="ru-RU"/>
        </w:rPr>
        <w:t>г</w:t>
      </w:r>
      <w:r w:rsidRPr="00FE59C5">
        <w:rPr>
          <w:rFonts w:ascii="Times New Roman" w:hAnsi="Times New Roman"/>
          <w:noProof/>
          <w:color w:val="000000"/>
          <w:sz w:val="28"/>
          <w:szCs w:val="24"/>
          <w:lang w:eastAsia="ru-RU"/>
        </w:rPr>
        <w:t xml:space="preserve"> и межремонтный период </w:t>
      </w:r>
      <w:r w:rsidR="002F2E46" w:rsidRPr="00FE59C5">
        <w:rPr>
          <w:rFonts w:ascii="Times New Roman" w:hAnsi="Times New Roman"/>
          <w:noProof/>
          <w:color w:val="000000"/>
          <w:sz w:val="28"/>
          <w:szCs w:val="24"/>
          <w:lang w:eastAsia="ru-RU"/>
        </w:rPr>
        <w:t>l</w:t>
      </w:r>
      <w:r w:rsidR="002F2E46" w:rsidRPr="00FE59C5">
        <w:rPr>
          <w:rFonts w:ascii="Times New Roman" w:hAnsi="Times New Roman"/>
          <w:noProof/>
          <w:color w:val="000000"/>
          <w:sz w:val="28"/>
          <w:szCs w:val="24"/>
          <w:vertAlign w:val="subscript"/>
          <w:lang w:eastAsia="ru-RU"/>
        </w:rPr>
        <w:t>к</w:t>
      </w:r>
      <w:r w:rsidR="002F2E46" w:rsidRPr="00FE59C5">
        <w:rPr>
          <w:rFonts w:ascii="Times New Roman" w:hAnsi="Times New Roman"/>
          <w:noProof/>
          <w:color w:val="000000"/>
          <w:sz w:val="28"/>
          <w:szCs w:val="24"/>
          <w:lang w:eastAsia="ru-RU"/>
        </w:rPr>
        <w:t xml:space="preserve"> являются случайными величинами. Опытные данные показывают, что обе эти величины распределяются по законам, весьма близким к нормальному закону распределения. Основные параметры законов распределения этих величин: их средние значения (математическое ожидание) - l</w:t>
      </w:r>
      <w:r w:rsidR="002F2E46" w:rsidRPr="00FE59C5">
        <w:rPr>
          <w:rFonts w:ascii="Times New Roman" w:hAnsi="Times New Roman"/>
          <w:noProof/>
          <w:color w:val="000000"/>
          <w:sz w:val="28"/>
          <w:szCs w:val="24"/>
          <w:vertAlign w:val="subscript"/>
          <w:lang w:eastAsia="ru-RU"/>
        </w:rPr>
        <w:t xml:space="preserve">г </w:t>
      </w:r>
      <w:r w:rsidR="002F2E46" w:rsidRPr="00FE59C5">
        <w:rPr>
          <w:rFonts w:ascii="Times New Roman" w:hAnsi="Times New Roman"/>
          <w:noProof/>
          <w:color w:val="000000"/>
          <w:sz w:val="28"/>
          <w:szCs w:val="24"/>
          <w:lang w:eastAsia="ru-RU"/>
        </w:rPr>
        <w:t>и l</w:t>
      </w:r>
      <w:r w:rsidR="002F2E46" w:rsidRPr="00FE59C5">
        <w:rPr>
          <w:rFonts w:ascii="Times New Roman" w:hAnsi="Times New Roman"/>
          <w:noProof/>
          <w:color w:val="000000"/>
          <w:sz w:val="28"/>
          <w:szCs w:val="24"/>
          <w:vertAlign w:val="subscript"/>
          <w:lang w:eastAsia="ru-RU"/>
        </w:rPr>
        <w:t>к</w:t>
      </w:r>
      <w:r w:rsidR="002F2E46" w:rsidRPr="00FE59C5">
        <w:rPr>
          <w:rFonts w:ascii="Times New Roman" w:hAnsi="Times New Roman"/>
          <w:noProof/>
          <w:color w:val="000000"/>
          <w:sz w:val="28"/>
          <w:szCs w:val="24"/>
          <w:lang w:eastAsia="ru-RU"/>
        </w:rPr>
        <w:t>; средние квадратичные отклонения – σ</w:t>
      </w:r>
      <w:r w:rsidR="002F2E46" w:rsidRPr="00FE59C5">
        <w:rPr>
          <w:rFonts w:ascii="Times New Roman" w:hAnsi="Times New Roman"/>
          <w:noProof/>
          <w:color w:val="000000"/>
          <w:sz w:val="28"/>
          <w:szCs w:val="24"/>
          <w:vertAlign w:val="subscript"/>
          <w:lang w:eastAsia="ru-RU"/>
        </w:rPr>
        <w:t xml:space="preserve">г </w:t>
      </w:r>
      <w:r w:rsidR="002F2E46" w:rsidRPr="00FE59C5">
        <w:rPr>
          <w:rFonts w:ascii="Times New Roman" w:hAnsi="Times New Roman"/>
          <w:noProof/>
          <w:color w:val="000000"/>
          <w:sz w:val="28"/>
          <w:szCs w:val="24"/>
          <w:lang w:eastAsia="ru-RU"/>
        </w:rPr>
        <w:t>и σ</w:t>
      </w:r>
      <w:r w:rsidR="002F2E46" w:rsidRPr="00FE59C5">
        <w:rPr>
          <w:rFonts w:ascii="Times New Roman" w:hAnsi="Times New Roman"/>
          <w:noProof/>
          <w:color w:val="000000"/>
          <w:sz w:val="28"/>
          <w:szCs w:val="24"/>
          <w:vertAlign w:val="subscript"/>
          <w:lang w:eastAsia="ru-RU"/>
        </w:rPr>
        <w:t>к</w:t>
      </w:r>
      <w:r w:rsidR="002F2E46" w:rsidRPr="00FE59C5">
        <w:rPr>
          <w:rFonts w:ascii="Times New Roman" w:hAnsi="Times New Roman"/>
          <w:noProof/>
          <w:color w:val="000000"/>
          <w:sz w:val="28"/>
          <w:szCs w:val="24"/>
          <w:lang w:eastAsia="ru-RU"/>
        </w:rPr>
        <w:t>, которые, согласно опытным данным, могут быть определены по формулам:</w:t>
      </w:r>
    </w:p>
    <w:p w:rsidR="00A254B0" w:rsidRPr="00FE59C5" w:rsidRDefault="00A254B0">
      <w:pPr>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br w:type="page"/>
      </w:r>
    </w:p>
    <w:p w:rsidR="002F2E46" w:rsidRPr="00FE59C5" w:rsidRDefault="002F2E46"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σ</w:t>
      </w:r>
      <w:r w:rsidRPr="00FE59C5">
        <w:rPr>
          <w:rFonts w:ascii="Times New Roman" w:hAnsi="Times New Roman"/>
          <w:noProof/>
          <w:color w:val="000000"/>
          <w:sz w:val="28"/>
          <w:szCs w:val="24"/>
          <w:vertAlign w:val="subscript"/>
          <w:lang w:eastAsia="ru-RU"/>
        </w:rPr>
        <w:t>г</w:t>
      </w:r>
      <w:r w:rsidRPr="00FE59C5">
        <w:rPr>
          <w:rFonts w:ascii="Times New Roman" w:hAnsi="Times New Roman"/>
          <w:noProof/>
          <w:color w:val="000000"/>
          <w:sz w:val="28"/>
          <w:szCs w:val="24"/>
          <w:lang w:eastAsia="ru-RU"/>
        </w:rPr>
        <w:t xml:space="preserve">≡ (0,2…0,25) * </w:t>
      </w:r>
      <w:r w:rsidR="00D23415" w:rsidRPr="00FE59C5">
        <w:rPr>
          <w:rFonts w:ascii="Times New Roman" w:hAnsi="Times New Roman"/>
          <w:noProof/>
          <w:color w:val="000000"/>
          <w:sz w:val="28"/>
          <w:szCs w:val="24"/>
          <w:lang w:eastAsia="ru-RU"/>
        </w:rPr>
        <w:t>l</w:t>
      </w:r>
      <w:r w:rsidR="00D23415" w:rsidRPr="00FE59C5">
        <w:rPr>
          <w:rFonts w:ascii="Times New Roman" w:hAnsi="Times New Roman"/>
          <w:noProof/>
          <w:color w:val="000000"/>
          <w:sz w:val="28"/>
          <w:szCs w:val="24"/>
          <w:vertAlign w:val="subscript"/>
          <w:lang w:eastAsia="ru-RU"/>
        </w:rPr>
        <w:t>г</w:t>
      </w:r>
      <w:r w:rsidR="00D23415" w:rsidRPr="00FE59C5">
        <w:rPr>
          <w:rFonts w:ascii="Times New Roman" w:hAnsi="Times New Roman"/>
          <w:noProof/>
          <w:color w:val="000000"/>
          <w:sz w:val="28"/>
          <w:szCs w:val="24"/>
          <w:lang w:eastAsia="ru-RU"/>
        </w:rPr>
        <w:t>, (2.2)</w:t>
      </w:r>
    </w:p>
    <w:p w:rsidR="00D23415" w:rsidRPr="00FE59C5" w:rsidRDefault="00D2341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σ</w:t>
      </w:r>
      <w:r w:rsidRPr="00FE59C5">
        <w:rPr>
          <w:rFonts w:ascii="Times New Roman" w:hAnsi="Times New Roman"/>
          <w:noProof/>
          <w:color w:val="000000"/>
          <w:sz w:val="28"/>
          <w:szCs w:val="24"/>
          <w:vertAlign w:val="subscript"/>
          <w:lang w:eastAsia="ru-RU"/>
        </w:rPr>
        <w:t>г</w:t>
      </w:r>
      <w:r w:rsidRPr="00FE59C5">
        <w:rPr>
          <w:rFonts w:ascii="Times New Roman" w:hAnsi="Times New Roman"/>
          <w:noProof/>
          <w:color w:val="000000"/>
          <w:sz w:val="28"/>
          <w:szCs w:val="24"/>
          <w:lang w:eastAsia="ru-RU"/>
        </w:rPr>
        <w:t>≡ 0,23 * 40 = 9.2,</w:t>
      </w:r>
    </w:p>
    <w:p w:rsidR="00D23415" w:rsidRPr="00FE59C5" w:rsidRDefault="00D2341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σ</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 (0,2…0,25) * l</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(2.3)</w:t>
      </w:r>
    </w:p>
    <w:p w:rsidR="00D23415" w:rsidRPr="00FE59C5" w:rsidRDefault="00D23415"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σ</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 0,18 * 280 = 50.4</w:t>
      </w:r>
    </w:p>
    <w:p w:rsidR="00A254B0" w:rsidRPr="00FE59C5" w:rsidRDefault="00A254B0" w:rsidP="00A254B0">
      <w:pPr>
        <w:pStyle w:val="a3"/>
        <w:spacing w:line="360" w:lineRule="auto"/>
        <w:ind w:firstLine="709"/>
        <w:jc w:val="both"/>
        <w:rPr>
          <w:rFonts w:ascii="Times New Roman" w:hAnsi="Times New Roman"/>
          <w:noProof/>
          <w:color w:val="000000"/>
          <w:sz w:val="28"/>
          <w:szCs w:val="24"/>
          <w:lang w:eastAsia="ru-RU"/>
        </w:rPr>
      </w:pPr>
    </w:p>
    <w:p w:rsidR="00693B0A" w:rsidRPr="00FE59C5" w:rsidRDefault="00693B0A"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В отношении распределения автомобилей по пробегу с начала эксплуатации l</w:t>
      </w:r>
      <w:r w:rsidRPr="00FE59C5">
        <w:rPr>
          <w:rFonts w:ascii="Times New Roman" w:hAnsi="Times New Roman"/>
          <w:noProof/>
          <w:color w:val="000000"/>
          <w:sz w:val="28"/>
          <w:szCs w:val="24"/>
          <w:vertAlign w:val="subscript"/>
          <w:lang w:eastAsia="ru-RU"/>
        </w:rPr>
        <w:t>0</w:t>
      </w:r>
      <w:r w:rsidRPr="00FE59C5">
        <w:rPr>
          <w:rFonts w:ascii="Times New Roman" w:hAnsi="Times New Roman"/>
          <w:noProof/>
          <w:color w:val="000000"/>
          <w:sz w:val="28"/>
          <w:szCs w:val="24"/>
          <w:lang w:eastAsia="ru-RU"/>
        </w:rPr>
        <w:t xml:space="preserve"> в результате обработки статистического материала не удалось выявить какой-либо определённой закономерности. Поэтому распределение автомобилей по величине пробега l</w:t>
      </w:r>
      <w:r w:rsidRPr="00FE59C5">
        <w:rPr>
          <w:rFonts w:ascii="Times New Roman" w:hAnsi="Times New Roman"/>
          <w:noProof/>
          <w:color w:val="000000"/>
          <w:sz w:val="28"/>
          <w:szCs w:val="24"/>
          <w:vertAlign w:val="subscript"/>
          <w:lang w:eastAsia="ru-RU"/>
        </w:rPr>
        <w:t>0</w:t>
      </w:r>
      <w:r w:rsidRPr="00FE59C5">
        <w:rPr>
          <w:rFonts w:ascii="Times New Roman" w:hAnsi="Times New Roman"/>
          <w:noProof/>
          <w:color w:val="000000"/>
          <w:sz w:val="28"/>
          <w:szCs w:val="24"/>
          <w:lang w:eastAsia="ru-RU"/>
        </w:rPr>
        <w:t xml:space="preserve"> в каждом автопредприятии может существенно отличаться от распределения для других парков и часто не подчиняется ни нормальному, ни какому-либо другому из известных законов распределения. Распределение автомобилей в парке по пробегу с начала эксплуатации принято задавать статистическим рядом. При этом весь диапазон пробега с начала эксплуатации разделяется на разряды распределения и в каждом разряде указывается количество автомобилей, имеющих соответствующий пробег.</w:t>
      </w:r>
    </w:p>
    <w:p w:rsidR="008B19F3" w:rsidRPr="00FE59C5" w:rsidRDefault="00693B0A"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Действующим положением о техническом обслуживании и ремонте подвижного состава автомобильного транспорта предусмотрены следующие разряды распределения автомобилей по пробегу с начала эксплуатации: от 0 до 0,25 l</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от 0,25 до 0,50 l</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и т.д. через каждые 0,25 l</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При этом статистический ряд распределения будет выглядеть так</w:t>
      </w:r>
      <w:r w:rsidR="008B19F3" w:rsidRPr="00FE59C5">
        <w:rPr>
          <w:rFonts w:ascii="Times New Roman" w:hAnsi="Times New Roman"/>
          <w:noProof/>
          <w:color w:val="000000"/>
          <w:sz w:val="28"/>
          <w:szCs w:val="24"/>
          <w:lang w:eastAsia="ru-RU"/>
        </w:rPr>
        <w:t>.</w:t>
      </w:r>
    </w:p>
    <w:p w:rsidR="008B19F3" w:rsidRPr="00FE59C5" w:rsidRDefault="008B19F3" w:rsidP="00A254B0">
      <w:pPr>
        <w:pStyle w:val="a3"/>
        <w:spacing w:line="360" w:lineRule="auto"/>
        <w:ind w:firstLine="709"/>
        <w:jc w:val="both"/>
        <w:rPr>
          <w:rFonts w:ascii="Times New Roman" w:hAnsi="Times New Roman"/>
          <w:noProof/>
          <w:color w:val="000000"/>
          <w:sz w:val="28"/>
          <w:szCs w:val="24"/>
          <w:lang w:eastAsia="ru-RU"/>
        </w:rPr>
      </w:pPr>
    </w:p>
    <w:p w:rsidR="008B19F3" w:rsidRPr="00FE59C5" w:rsidRDefault="008B19F3" w:rsidP="00A254B0">
      <w:pPr>
        <w:pStyle w:val="a3"/>
        <w:spacing w:line="360" w:lineRule="auto"/>
        <w:ind w:firstLine="709"/>
        <w:jc w:val="both"/>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t>Таблица 2.1. Статистический ряд распределения автомобилей по пробегу от начала эксплуатации.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293"/>
        <w:gridCol w:w="2028"/>
        <w:gridCol w:w="3005"/>
        <w:gridCol w:w="3245"/>
      </w:tblGrid>
      <w:tr w:rsidR="00A254B0"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 разряда</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vertAlign w:val="subscript"/>
                <w:lang w:eastAsia="ru-RU"/>
              </w:rPr>
            </w:pPr>
            <w:r w:rsidRPr="00D02284">
              <w:rPr>
                <w:rFonts w:ascii="Times New Roman" w:hAnsi="Times New Roman"/>
                <w:noProof/>
                <w:color w:val="000000"/>
                <w:sz w:val="20"/>
                <w:szCs w:val="24"/>
                <w:lang w:eastAsia="ru-RU"/>
              </w:rPr>
              <w:t>Диапазон разряда W</w:t>
            </w:r>
            <w:r w:rsidRPr="00D02284">
              <w:rPr>
                <w:rFonts w:ascii="Times New Roman" w:hAnsi="Times New Roman"/>
                <w:noProof/>
                <w:color w:val="000000"/>
                <w:sz w:val="20"/>
                <w:szCs w:val="24"/>
                <w:vertAlign w:val="subscript"/>
                <w:lang w:eastAsia="ru-RU"/>
              </w:rPr>
              <w:t>i</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Среднее значение пробега в разряде l</w:t>
            </w:r>
            <w:r w:rsidRPr="00D02284">
              <w:rPr>
                <w:rFonts w:ascii="Times New Roman" w:hAnsi="Times New Roman"/>
                <w:noProof/>
                <w:color w:val="000000"/>
                <w:sz w:val="20"/>
                <w:szCs w:val="24"/>
                <w:vertAlign w:val="subscript"/>
                <w:lang w:eastAsia="ru-RU"/>
              </w:rPr>
              <w:t>0</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vertAlign w:val="subscript"/>
                <w:lang w:eastAsia="ru-RU"/>
              </w:rPr>
            </w:pPr>
            <w:r w:rsidRPr="00D02284">
              <w:rPr>
                <w:rFonts w:ascii="Times New Roman" w:hAnsi="Times New Roman"/>
                <w:noProof/>
                <w:color w:val="000000"/>
                <w:sz w:val="20"/>
                <w:szCs w:val="24"/>
                <w:lang w:eastAsia="ru-RU"/>
              </w:rPr>
              <w:t>Количество автомобилей в разряде А</w:t>
            </w:r>
            <w:r w:rsidRPr="00D02284">
              <w:rPr>
                <w:rFonts w:ascii="Times New Roman" w:hAnsi="Times New Roman"/>
                <w:noProof/>
                <w:color w:val="000000"/>
                <w:sz w:val="20"/>
                <w:szCs w:val="24"/>
                <w:vertAlign w:val="subscript"/>
                <w:lang w:eastAsia="ru-RU"/>
              </w:rPr>
              <w:t>н</w:t>
            </w:r>
          </w:p>
        </w:tc>
      </w:tr>
      <w:tr w:rsidR="008B19F3"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1</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0…70</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35</w:t>
            </w:r>
            <w:r w:rsidR="00A254B0" w:rsidRPr="00D02284">
              <w:rPr>
                <w:rFonts w:ascii="Times New Roman" w:hAnsi="Times New Roman"/>
                <w:noProof/>
                <w:color w:val="000000"/>
                <w:sz w:val="20"/>
                <w:szCs w:val="24"/>
                <w:lang w:eastAsia="ru-RU"/>
              </w:rPr>
              <w:t xml:space="preserve"> </w:t>
            </w:r>
            <w:r w:rsidRPr="00D02284">
              <w:rPr>
                <w:rFonts w:ascii="Times New Roman" w:hAnsi="Times New Roman"/>
                <w:noProof/>
                <w:color w:val="000000"/>
                <w:sz w:val="20"/>
                <w:szCs w:val="24"/>
                <w:lang w:eastAsia="ru-RU"/>
              </w:rPr>
              <w:t>l</w:t>
            </w:r>
            <w:r w:rsidRPr="00D02284">
              <w:rPr>
                <w:rFonts w:ascii="Times New Roman" w:hAnsi="Times New Roman"/>
                <w:noProof/>
                <w:color w:val="000000"/>
                <w:sz w:val="20"/>
                <w:szCs w:val="24"/>
                <w:vertAlign w:val="subscript"/>
                <w:lang w:eastAsia="ru-RU"/>
              </w:rPr>
              <w:t>к</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vertAlign w:val="subscript"/>
                <w:lang w:eastAsia="ru-RU"/>
              </w:rPr>
            </w:pPr>
            <w:r w:rsidRPr="00D02284">
              <w:rPr>
                <w:rFonts w:ascii="Times New Roman" w:hAnsi="Times New Roman"/>
                <w:noProof/>
                <w:color w:val="000000"/>
                <w:sz w:val="20"/>
                <w:szCs w:val="24"/>
                <w:lang w:eastAsia="ru-RU"/>
              </w:rPr>
              <w:t>20</w:t>
            </w:r>
            <w:r w:rsidRPr="00D02284">
              <w:rPr>
                <w:rFonts w:ascii="Times New Roman" w:hAnsi="Times New Roman"/>
                <w:noProof/>
                <w:color w:val="000000"/>
                <w:sz w:val="20"/>
                <w:szCs w:val="24"/>
                <w:vertAlign w:val="subscript"/>
                <w:lang w:eastAsia="ru-RU"/>
              </w:rPr>
              <w:t>Н1</w:t>
            </w:r>
          </w:p>
        </w:tc>
      </w:tr>
      <w:tr w:rsidR="008B19F3"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2</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70…140</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105</w:t>
            </w:r>
            <w:r w:rsidR="00A254B0" w:rsidRPr="00D02284">
              <w:rPr>
                <w:rFonts w:ascii="Times New Roman" w:hAnsi="Times New Roman"/>
                <w:noProof/>
                <w:color w:val="000000"/>
                <w:sz w:val="20"/>
                <w:szCs w:val="24"/>
                <w:lang w:eastAsia="ru-RU"/>
              </w:rPr>
              <w:t xml:space="preserve"> </w:t>
            </w:r>
            <w:r w:rsidRPr="00D02284">
              <w:rPr>
                <w:rFonts w:ascii="Times New Roman" w:hAnsi="Times New Roman"/>
                <w:noProof/>
                <w:color w:val="000000"/>
                <w:sz w:val="20"/>
                <w:szCs w:val="24"/>
                <w:lang w:eastAsia="ru-RU"/>
              </w:rPr>
              <w:t>l</w:t>
            </w:r>
            <w:r w:rsidRPr="00D02284">
              <w:rPr>
                <w:rFonts w:ascii="Times New Roman" w:hAnsi="Times New Roman"/>
                <w:noProof/>
                <w:color w:val="000000"/>
                <w:sz w:val="20"/>
                <w:szCs w:val="24"/>
                <w:vertAlign w:val="subscript"/>
                <w:lang w:eastAsia="ru-RU"/>
              </w:rPr>
              <w:t>к</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60</w:t>
            </w:r>
            <w:r w:rsidRPr="00D02284">
              <w:rPr>
                <w:rFonts w:ascii="Times New Roman" w:hAnsi="Times New Roman"/>
                <w:noProof/>
                <w:color w:val="000000"/>
                <w:sz w:val="20"/>
                <w:szCs w:val="24"/>
                <w:vertAlign w:val="subscript"/>
                <w:lang w:eastAsia="ru-RU"/>
              </w:rPr>
              <w:t>Н1</w:t>
            </w:r>
          </w:p>
        </w:tc>
      </w:tr>
      <w:tr w:rsidR="008B19F3"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3</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140…210</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175</w:t>
            </w:r>
            <w:r w:rsidR="00A254B0" w:rsidRPr="00D02284">
              <w:rPr>
                <w:rFonts w:ascii="Times New Roman" w:hAnsi="Times New Roman"/>
                <w:noProof/>
                <w:color w:val="000000"/>
                <w:sz w:val="20"/>
                <w:szCs w:val="24"/>
                <w:lang w:eastAsia="ru-RU"/>
              </w:rPr>
              <w:t xml:space="preserve"> </w:t>
            </w:r>
            <w:r w:rsidRPr="00D02284">
              <w:rPr>
                <w:rFonts w:ascii="Times New Roman" w:hAnsi="Times New Roman"/>
                <w:noProof/>
                <w:color w:val="000000"/>
                <w:sz w:val="20"/>
                <w:szCs w:val="24"/>
                <w:lang w:eastAsia="ru-RU"/>
              </w:rPr>
              <w:t>l</w:t>
            </w:r>
            <w:r w:rsidRPr="00D02284">
              <w:rPr>
                <w:rFonts w:ascii="Times New Roman" w:hAnsi="Times New Roman"/>
                <w:noProof/>
                <w:color w:val="000000"/>
                <w:sz w:val="20"/>
                <w:szCs w:val="24"/>
                <w:vertAlign w:val="subscript"/>
                <w:lang w:eastAsia="ru-RU"/>
              </w:rPr>
              <w:t>к</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100</w:t>
            </w:r>
            <w:r w:rsidRPr="00D02284">
              <w:rPr>
                <w:rFonts w:ascii="Times New Roman" w:hAnsi="Times New Roman"/>
                <w:noProof/>
                <w:color w:val="000000"/>
                <w:sz w:val="20"/>
                <w:szCs w:val="24"/>
                <w:vertAlign w:val="subscript"/>
                <w:lang w:eastAsia="ru-RU"/>
              </w:rPr>
              <w:t>Н1</w:t>
            </w:r>
          </w:p>
        </w:tc>
      </w:tr>
      <w:tr w:rsidR="008B19F3"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4</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210…280</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245</w:t>
            </w:r>
            <w:r w:rsidR="00A254B0" w:rsidRPr="00D02284">
              <w:rPr>
                <w:rFonts w:ascii="Times New Roman" w:hAnsi="Times New Roman"/>
                <w:noProof/>
                <w:color w:val="000000"/>
                <w:sz w:val="20"/>
                <w:szCs w:val="24"/>
                <w:lang w:eastAsia="ru-RU"/>
              </w:rPr>
              <w:t xml:space="preserve"> </w:t>
            </w:r>
            <w:r w:rsidRPr="00D02284">
              <w:rPr>
                <w:rFonts w:ascii="Times New Roman" w:hAnsi="Times New Roman"/>
                <w:noProof/>
                <w:color w:val="000000"/>
                <w:sz w:val="20"/>
                <w:szCs w:val="24"/>
                <w:lang w:eastAsia="ru-RU"/>
              </w:rPr>
              <w:t>l</w:t>
            </w:r>
            <w:r w:rsidRPr="00D02284">
              <w:rPr>
                <w:rFonts w:ascii="Times New Roman" w:hAnsi="Times New Roman"/>
                <w:noProof/>
                <w:color w:val="000000"/>
                <w:sz w:val="20"/>
                <w:szCs w:val="24"/>
                <w:vertAlign w:val="subscript"/>
                <w:lang w:eastAsia="ru-RU"/>
              </w:rPr>
              <w:t>к</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50</w:t>
            </w:r>
            <w:r w:rsidRPr="00D02284">
              <w:rPr>
                <w:rFonts w:ascii="Times New Roman" w:hAnsi="Times New Roman"/>
                <w:noProof/>
                <w:color w:val="000000"/>
                <w:sz w:val="20"/>
                <w:szCs w:val="24"/>
                <w:vertAlign w:val="subscript"/>
                <w:lang w:eastAsia="ru-RU"/>
              </w:rPr>
              <w:t>Н1</w:t>
            </w:r>
          </w:p>
        </w:tc>
      </w:tr>
      <w:tr w:rsidR="008B19F3" w:rsidRPr="00D02284" w:rsidTr="00D02284">
        <w:trPr>
          <w:trHeight w:val="23"/>
        </w:trPr>
        <w:tc>
          <w:tcPr>
            <w:tcW w:w="67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5</w:t>
            </w:r>
          </w:p>
        </w:tc>
        <w:tc>
          <w:tcPr>
            <w:tcW w:w="1059"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280…350</w:t>
            </w:r>
          </w:p>
        </w:tc>
        <w:tc>
          <w:tcPr>
            <w:tcW w:w="1570"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315</w:t>
            </w:r>
            <w:r w:rsidR="00A254B0" w:rsidRPr="00D02284">
              <w:rPr>
                <w:rFonts w:ascii="Times New Roman" w:hAnsi="Times New Roman"/>
                <w:noProof/>
                <w:color w:val="000000"/>
                <w:sz w:val="20"/>
                <w:szCs w:val="24"/>
                <w:lang w:eastAsia="ru-RU"/>
              </w:rPr>
              <w:t xml:space="preserve"> </w:t>
            </w:r>
            <w:r w:rsidRPr="00D02284">
              <w:rPr>
                <w:rFonts w:ascii="Times New Roman" w:hAnsi="Times New Roman"/>
                <w:noProof/>
                <w:color w:val="000000"/>
                <w:sz w:val="20"/>
                <w:szCs w:val="24"/>
                <w:lang w:eastAsia="ru-RU"/>
              </w:rPr>
              <w:t>l</w:t>
            </w:r>
            <w:r w:rsidRPr="00D02284">
              <w:rPr>
                <w:rFonts w:ascii="Times New Roman" w:hAnsi="Times New Roman"/>
                <w:noProof/>
                <w:color w:val="000000"/>
                <w:sz w:val="20"/>
                <w:szCs w:val="24"/>
                <w:vertAlign w:val="subscript"/>
                <w:lang w:eastAsia="ru-RU"/>
              </w:rPr>
              <w:t>к</w:t>
            </w:r>
          </w:p>
        </w:tc>
        <w:tc>
          <w:tcPr>
            <w:tcW w:w="1695" w:type="pct"/>
            <w:shd w:val="clear" w:color="auto" w:fill="auto"/>
          </w:tcPr>
          <w:p w:rsidR="008B19F3" w:rsidRPr="00D02284" w:rsidRDefault="008B19F3" w:rsidP="00D02284">
            <w:pPr>
              <w:pStyle w:val="a3"/>
              <w:spacing w:line="360" w:lineRule="auto"/>
              <w:jc w:val="both"/>
              <w:rPr>
                <w:rFonts w:ascii="Times New Roman" w:hAnsi="Times New Roman"/>
                <w:noProof/>
                <w:color w:val="000000"/>
                <w:sz w:val="20"/>
                <w:szCs w:val="24"/>
                <w:lang w:eastAsia="ru-RU"/>
              </w:rPr>
            </w:pPr>
            <w:r w:rsidRPr="00D02284">
              <w:rPr>
                <w:rFonts w:ascii="Times New Roman" w:hAnsi="Times New Roman"/>
                <w:noProof/>
                <w:color w:val="000000"/>
                <w:sz w:val="20"/>
                <w:szCs w:val="24"/>
                <w:lang w:eastAsia="ru-RU"/>
              </w:rPr>
              <w:t>50</w:t>
            </w:r>
            <w:r w:rsidRPr="00D02284">
              <w:rPr>
                <w:rFonts w:ascii="Times New Roman" w:hAnsi="Times New Roman"/>
                <w:noProof/>
                <w:color w:val="000000"/>
                <w:sz w:val="20"/>
                <w:szCs w:val="24"/>
                <w:vertAlign w:val="subscript"/>
                <w:lang w:eastAsia="ru-RU"/>
              </w:rPr>
              <w:t>Н1</w:t>
            </w:r>
          </w:p>
        </w:tc>
      </w:tr>
    </w:tbl>
    <w:p w:rsidR="00A254B0" w:rsidRPr="00FE59C5" w:rsidRDefault="00A254B0">
      <w:pPr>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br w:type="page"/>
      </w:r>
    </w:p>
    <w:p w:rsidR="002D42D8" w:rsidRPr="00FE59C5" w:rsidRDefault="008B19F3" w:rsidP="00A254B0">
      <w:pPr>
        <w:pStyle w:val="a3"/>
        <w:spacing w:line="360" w:lineRule="auto"/>
        <w:ind w:firstLine="709"/>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Стохастическими методами расчёта годовая потребность в капитальных ремонтах N</w:t>
      </w:r>
      <w:r w:rsidRPr="00FE59C5">
        <w:rPr>
          <w:rFonts w:ascii="Times New Roman" w:hAnsi="Times New Roman"/>
          <w:noProof/>
          <w:color w:val="000000"/>
          <w:sz w:val="28"/>
          <w:szCs w:val="24"/>
          <w:vertAlign w:val="subscript"/>
          <w:lang w:eastAsia="ru-RU"/>
        </w:rPr>
        <w:t>к</w:t>
      </w:r>
      <w:r w:rsidRPr="00FE59C5">
        <w:rPr>
          <w:rFonts w:ascii="Times New Roman" w:hAnsi="Times New Roman"/>
          <w:noProof/>
          <w:color w:val="000000"/>
          <w:sz w:val="28"/>
          <w:szCs w:val="24"/>
          <w:lang w:eastAsia="ru-RU"/>
        </w:rPr>
        <w:t xml:space="preserve">, </w:t>
      </w:r>
      <w:r w:rsidR="001F721E" w:rsidRPr="00FE59C5">
        <w:rPr>
          <w:rFonts w:ascii="Times New Roman" w:hAnsi="Times New Roman"/>
          <w:noProof/>
          <w:color w:val="000000"/>
          <w:sz w:val="28"/>
          <w:szCs w:val="24"/>
          <w:lang w:eastAsia="ru-RU"/>
        </w:rPr>
        <w:t>шт. определяется по формуле:</w:t>
      </w:r>
    </w:p>
    <w:p w:rsidR="00A254B0" w:rsidRPr="00FE59C5" w:rsidRDefault="00A254B0" w:rsidP="00A254B0">
      <w:pPr>
        <w:pStyle w:val="ac"/>
        <w:spacing w:after="0" w:line="360" w:lineRule="auto"/>
        <w:ind w:left="0" w:firstLine="709"/>
        <w:jc w:val="both"/>
        <w:rPr>
          <w:rFonts w:ascii="Times New Roman" w:hAnsi="Times New Roman"/>
          <w:noProof/>
          <w:color w:val="000000"/>
          <w:sz w:val="28"/>
          <w:szCs w:val="24"/>
        </w:rPr>
      </w:pPr>
    </w:p>
    <w:p w:rsidR="00B3143D" w:rsidRPr="00D02284" w:rsidRDefault="00B3143D" w:rsidP="00A254B0">
      <w:pPr>
        <w:pStyle w:val="ac"/>
        <w:spacing w:after="0" w:line="360" w:lineRule="auto"/>
        <w:ind w:left="0"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vertAlign w:val="subscript"/>
        </w:rPr>
        <w:fldChar w:fldCharType="begin"/>
      </w:r>
      <w:r w:rsidR="00D02284" w:rsidRPr="00D02284">
        <w:rPr>
          <w:rFonts w:ascii="Times New Roman" w:eastAsiaTheme="minorEastAsia" w:hAnsi="Times New Roman"/>
          <w:noProof/>
          <w:color w:val="000000"/>
          <w:sz w:val="28"/>
          <w:szCs w:val="24"/>
          <w:vertAlign w:val="subscript"/>
        </w:rPr>
        <w:instrText xml:space="preserve"> QUOTE </w:instrText>
      </w:r>
      <w:r w:rsidR="00FA69DB">
        <w:rPr>
          <w:position w:val="-12"/>
        </w:rPr>
        <w:pict>
          <v:shape id="_x0000_i1031" type="#_x0000_t75" style="width:38.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0B3FC0&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0B3FC0&quot; wsp:rsidP=&quot;000B3FC0&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Рђ&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D02284" w:rsidRPr="00D02284">
        <w:rPr>
          <w:rFonts w:ascii="Times New Roman" w:eastAsiaTheme="minorEastAsia" w:hAnsi="Times New Roman"/>
          <w:noProof/>
          <w:color w:val="000000"/>
          <w:sz w:val="28"/>
          <w:szCs w:val="24"/>
          <w:vertAlign w:val="subscript"/>
        </w:rPr>
        <w:instrText xml:space="preserve"> </w:instrText>
      </w:r>
      <w:r w:rsidR="00D02284" w:rsidRPr="00D02284">
        <w:rPr>
          <w:rFonts w:ascii="Times New Roman" w:eastAsiaTheme="minorEastAsia" w:hAnsi="Times New Roman"/>
          <w:noProof/>
          <w:color w:val="000000"/>
          <w:sz w:val="28"/>
          <w:szCs w:val="24"/>
          <w:vertAlign w:val="subscript"/>
        </w:rPr>
        <w:fldChar w:fldCharType="separate"/>
      </w:r>
      <w:r w:rsidR="00FA69DB">
        <w:rPr>
          <w:position w:val="-12"/>
        </w:rPr>
        <w:pict>
          <v:shape id="_x0000_i1032" type="#_x0000_t75" style="width:38.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0B3FC0&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0B3FC0&quot; wsp:rsidP=&quot;000B3FC0&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Рђ&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D02284" w:rsidRPr="00D02284">
        <w:rPr>
          <w:rFonts w:ascii="Times New Roman" w:eastAsiaTheme="minorEastAsia" w:hAnsi="Times New Roman"/>
          <w:noProof/>
          <w:color w:val="000000"/>
          <w:sz w:val="28"/>
          <w:szCs w:val="24"/>
          <w:vertAlign w:val="subscript"/>
        </w:rPr>
        <w:fldChar w:fldCharType="end"/>
      </w:r>
      <w:r w:rsidRPr="00D02284">
        <w:rPr>
          <w:rFonts w:ascii="Times New Roman" w:hAnsi="Times New Roman"/>
          <w:noProof/>
          <w:color w:val="000000"/>
          <w:sz w:val="28"/>
          <w:szCs w:val="24"/>
          <w:vertAlign w:val="subscript"/>
        </w:rPr>
        <w:t>н</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33"/>
        </w:rPr>
        <w:pict>
          <v:shape id="_x0000_i1033" type="#_x0000_t75" style="width:109.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864E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5864E8&quot; wsp:rsidP=&quot;005864E8&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Р¤&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і - lРє&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ОґРі&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ОґРє&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є&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ОґРє&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є&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ОґРє&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33"/>
        </w:rPr>
        <w:pict>
          <v:shape id="_x0000_i1034" type="#_x0000_t75" style="width:109.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864E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5864E8&quot; wsp:rsidP=&quot;005864E8&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Р¤&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і - lРє&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ОґРі&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ОґРє&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є&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ОґРє&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l0 - lРє&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ОґРє&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D02284" w:rsidRPr="00D02284">
        <w:rPr>
          <w:rFonts w:ascii="Times New Roman" w:eastAsiaTheme="minorEastAsia" w:hAnsi="Times New Roman"/>
          <w:noProof/>
          <w:color w:val="000000"/>
          <w:sz w:val="28"/>
          <w:szCs w:val="24"/>
        </w:rPr>
        <w:fldChar w:fldCharType="end"/>
      </w:r>
      <w:r w:rsidR="00A827AA" w:rsidRPr="00D02284">
        <w:rPr>
          <w:rFonts w:ascii="Times New Roman" w:hAnsi="Times New Roman"/>
          <w:noProof/>
          <w:color w:val="000000"/>
          <w:sz w:val="28"/>
          <w:szCs w:val="24"/>
        </w:rPr>
        <w:t xml:space="preserve"> (2.4)</w:t>
      </w:r>
    </w:p>
    <w:p w:rsidR="00A254B0" w:rsidRPr="00FE59C5" w:rsidRDefault="00A254B0" w:rsidP="00A254B0">
      <w:pPr>
        <w:pStyle w:val="a3"/>
        <w:spacing w:line="360" w:lineRule="auto"/>
        <w:ind w:firstLine="709"/>
        <w:jc w:val="both"/>
        <w:rPr>
          <w:rFonts w:ascii="Times New Roman" w:hAnsi="Times New Roman"/>
          <w:noProof/>
          <w:color w:val="000000"/>
          <w:sz w:val="28"/>
        </w:rPr>
      </w:pPr>
    </w:p>
    <w:p w:rsidR="00043AD2" w:rsidRPr="00FE59C5" w:rsidRDefault="00A827AA" w:rsidP="00A254B0">
      <w:pPr>
        <w:pStyle w:val="a3"/>
        <w:spacing w:line="360" w:lineRule="auto"/>
        <w:ind w:firstLine="709"/>
        <w:jc w:val="both"/>
        <w:rPr>
          <w:rFonts w:ascii="Times New Roman" w:hAnsi="Times New Roman"/>
          <w:noProof/>
          <w:color w:val="000000"/>
          <w:sz w:val="28"/>
        </w:rPr>
      </w:pPr>
      <w:r w:rsidRPr="00FE59C5">
        <w:rPr>
          <w:rFonts w:ascii="Times New Roman" w:hAnsi="Times New Roman"/>
          <w:noProof/>
          <w:color w:val="000000"/>
          <w:sz w:val="28"/>
        </w:rPr>
        <w:t>где n – число разрядов распределения автомобилей в парке по пробегу с начала эксплуатации;</w:t>
      </w:r>
    </w:p>
    <w:p w:rsidR="00A827AA" w:rsidRPr="00FE59C5" w:rsidRDefault="00A827AA" w:rsidP="00A254B0">
      <w:pPr>
        <w:pStyle w:val="a3"/>
        <w:spacing w:line="360" w:lineRule="auto"/>
        <w:ind w:firstLine="709"/>
        <w:jc w:val="both"/>
        <w:rPr>
          <w:rFonts w:ascii="Times New Roman" w:hAnsi="Times New Roman"/>
          <w:noProof/>
          <w:color w:val="000000"/>
          <w:sz w:val="28"/>
        </w:rPr>
      </w:pPr>
      <w:r w:rsidRPr="00FE59C5">
        <w:rPr>
          <w:rFonts w:ascii="Times New Roman" w:hAnsi="Times New Roman"/>
          <w:noProof/>
          <w:color w:val="000000"/>
          <w:sz w:val="28"/>
        </w:rPr>
        <w:t>i – порядковый номер разряда распределения автомобилей в парке по пробегу с начала эксплуатации;</w:t>
      </w:r>
    </w:p>
    <w:p w:rsidR="00A827AA" w:rsidRPr="00FE59C5" w:rsidRDefault="00A827AA" w:rsidP="00A254B0">
      <w:pPr>
        <w:pStyle w:val="a3"/>
        <w:spacing w:line="360" w:lineRule="auto"/>
        <w:ind w:firstLine="709"/>
        <w:jc w:val="both"/>
        <w:rPr>
          <w:rFonts w:ascii="Times New Roman" w:hAnsi="Times New Roman"/>
          <w:noProof/>
          <w:color w:val="000000"/>
          <w:sz w:val="28"/>
        </w:rPr>
      </w:pPr>
      <w:r w:rsidRPr="00FE59C5">
        <w:rPr>
          <w:rFonts w:ascii="Times New Roman" w:hAnsi="Times New Roman"/>
          <w:noProof/>
          <w:color w:val="000000"/>
          <w:sz w:val="28"/>
        </w:rPr>
        <w:t>А</w:t>
      </w:r>
      <w:r w:rsidRPr="00FE59C5">
        <w:rPr>
          <w:rFonts w:ascii="Times New Roman" w:hAnsi="Times New Roman"/>
          <w:noProof/>
          <w:color w:val="000000"/>
          <w:sz w:val="28"/>
          <w:vertAlign w:val="subscript"/>
        </w:rPr>
        <w:t>н</w:t>
      </w:r>
      <w:r w:rsidRPr="00FE59C5">
        <w:rPr>
          <w:rFonts w:ascii="Times New Roman" w:hAnsi="Times New Roman"/>
          <w:noProof/>
          <w:color w:val="000000"/>
          <w:sz w:val="28"/>
        </w:rPr>
        <w:t xml:space="preserve"> – списочное количество автомобилей в i-м разряде распределения (350) шт;</w:t>
      </w:r>
    </w:p>
    <w:p w:rsidR="00A827AA" w:rsidRPr="00FE59C5" w:rsidRDefault="00A827AA" w:rsidP="00A254B0">
      <w:pPr>
        <w:pStyle w:val="a3"/>
        <w:spacing w:line="360" w:lineRule="auto"/>
        <w:ind w:firstLine="709"/>
        <w:jc w:val="both"/>
        <w:rPr>
          <w:rFonts w:ascii="Times New Roman" w:hAnsi="Times New Roman"/>
          <w:noProof/>
          <w:color w:val="000000"/>
          <w:sz w:val="28"/>
        </w:rPr>
      </w:pPr>
      <w:r w:rsidRPr="00FE59C5">
        <w:rPr>
          <w:rFonts w:ascii="Times New Roman" w:hAnsi="Times New Roman"/>
          <w:noProof/>
          <w:color w:val="000000"/>
          <w:sz w:val="28"/>
        </w:rPr>
        <w:t>Ф – функция Лапласа, значения которой определяются по (приложение А.1);</w:t>
      </w:r>
    </w:p>
    <w:p w:rsidR="00761E62" w:rsidRPr="00FE59C5" w:rsidRDefault="00A827AA" w:rsidP="00A254B0">
      <w:pPr>
        <w:pStyle w:val="a3"/>
        <w:spacing w:line="360" w:lineRule="auto"/>
        <w:ind w:firstLine="709"/>
        <w:jc w:val="both"/>
        <w:rPr>
          <w:rFonts w:ascii="Times New Roman" w:hAnsi="Times New Roman"/>
          <w:noProof/>
          <w:color w:val="000000"/>
          <w:sz w:val="28"/>
        </w:rPr>
      </w:pPr>
      <w:r w:rsidRPr="00FE59C5">
        <w:rPr>
          <w:rFonts w:ascii="Times New Roman" w:hAnsi="Times New Roman"/>
          <w:noProof/>
          <w:color w:val="000000"/>
          <w:sz w:val="28"/>
        </w:rPr>
        <w:t>l</w:t>
      </w:r>
      <w:r w:rsidRPr="00FE59C5">
        <w:rPr>
          <w:rFonts w:ascii="Times New Roman" w:hAnsi="Times New Roman"/>
          <w:noProof/>
          <w:color w:val="000000"/>
          <w:sz w:val="28"/>
          <w:vertAlign w:val="subscript"/>
        </w:rPr>
        <w:t>0</w:t>
      </w:r>
      <w:r w:rsidRPr="00FE59C5">
        <w:rPr>
          <w:rFonts w:ascii="Times New Roman" w:hAnsi="Times New Roman"/>
          <w:noProof/>
          <w:color w:val="000000"/>
          <w:sz w:val="28"/>
        </w:rPr>
        <w:t xml:space="preserve"> –математическое ожидание (среднее значение) пробега автомобилей с начала эксплуатации в разряде распределения, тыс. км</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l</w:t>
      </w:r>
      <w:r w:rsidRPr="00FE59C5">
        <w:rPr>
          <w:rFonts w:ascii="Times New Roman" w:hAnsi="Times New Roman"/>
          <w:noProof/>
          <w:color w:val="000000"/>
          <w:sz w:val="28"/>
          <w:vertAlign w:val="subscript"/>
          <w:lang w:eastAsia="ru-RU"/>
        </w:rPr>
        <w:t>г</w:t>
      </w:r>
      <w:r w:rsidRPr="00FE59C5">
        <w:rPr>
          <w:rFonts w:ascii="Times New Roman" w:hAnsi="Times New Roman"/>
          <w:noProof/>
          <w:color w:val="000000"/>
          <w:sz w:val="28"/>
          <w:lang w:eastAsia="ru-RU"/>
        </w:rPr>
        <w:t xml:space="preserve"> – математическое ожидание годового пробега автомобилей 40 тыс. км;</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l</w:t>
      </w:r>
      <w:r w:rsidRPr="00FE59C5">
        <w:rPr>
          <w:rFonts w:ascii="Times New Roman" w:hAnsi="Times New Roman"/>
          <w:noProof/>
          <w:color w:val="000000"/>
          <w:sz w:val="28"/>
          <w:vertAlign w:val="subscript"/>
          <w:lang w:eastAsia="ru-RU"/>
        </w:rPr>
        <w:t>к</w:t>
      </w:r>
      <w:r w:rsidRPr="00FE59C5">
        <w:rPr>
          <w:rFonts w:ascii="Times New Roman" w:hAnsi="Times New Roman"/>
          <w:noProof/>
          <w:color w:val="000000"/>
          <w:sz w:val="28"/>
          <w:lang w:eastAsia="ru-RU"/>
        </w:rPr>
        <w:t xml:space="preserve"> – математическое ожидание пробега автомобилей до капитального ремонта 280 тыс. км;</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σ</w:t>
      </w:r>
      <w:r w:rsidRPr="00FE59C5">
        <w:rPr>
          <w:rFonts w:ascii="Times New Roman" w:hAnsi="Times New Roman"/>
          <w:noProof/>
          <w:color w:val="000000"/>
          <w:sz w:val="28"/>
          <w:vertAlign w:val="subscript"/>
          <w:lang w:eastAsia="ru-RU"/>
        </w:rPr>
        <w:t>г</w:t>
      </w:r>
      <w:r w:rsidRPr="00FE59C5">
        <w:rPr>
          <w:rFonts w:ascii="Times New Roman" w:hAnsi="Times New Roman"/>
          <w:noProof/>
          <w:color w:val="000000"/>
          <w:sz w:val="28"/>
          <w:lang w:eastAsia="ru-RU"/>
        </w:rPr>
        <w:t xml:space="preserve"> – среднее квадратичное отклонение годового пробега автомобилей 9.2 тыс. км;</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σ</w:t>
      </w:r>
      <w:r w:rsidRPr="00FE59C5">
        <w:rPr>
          <w:rFonts w:ascii="Times New Roman" w:hAnsi="Times New Roman"/>
          <w:noProof/>
          <w:color w:val="000000"/>
          <w:sz w:val="28"/>
          <w:vertAlign w:val="subscript"/>
          <w:lang w:eastAsia="ru-RU"/>
        </w:rPr>
        <w:t>к</w:t>
      </w:r>
      <w:r w:rsidRPr="00FE59C5">
        <w:rPr>
          <w:rFonts w:ascii="Times New Roman" w:hAnsi="Times New Roman"/>
          <w:noProof/>
          <w:color w:val="000000"/>
          <w:sz w:val="28"/>
          <w:lang w:eastAsia="ru-RU"/>
        </w:rPr>
        <w:t xml:space="preserve"> – среднее квадратичное отклонение пробега автомобилей до капитального ремонта 50.4 тыс. км.</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При практическом использовании формулы (2.4) следует иметь в виду следующее правило знаков:</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Ф(-х) = - Ф(х)</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Ф(0) = 0</w:t>
      </w:r>
    </w:p>
    <w:p w:rsidR="00761E62" w:rsidRPr="00FE59C5" w:rsidRDefault="00761E62"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Ф(∞) = 1</w:t>
      </w:r>
    </w:p>
    <w:p w:rsidR="003B70F1" w:rsidRPr="00FE59C5" w:rsidRDefault="003B70F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Формула (2.4) хотя и даёт по сравнению с формулой (2.1) более точные результаты, но также является приближённой. Теорема Бернулли, на которой базируется формула (2.4), справедлива только при значительном количестве опытов (или автомобилей в рассматриваемом случае). Однако уже при наличии 100 однотипных автомобилей в парке формула (2.4) даёт вполне удовлетворительные результаты расчёта.</w:t>
      </w:r>
    </w:p>
    <w:p w:rsidR="003B70F1" w:rsidRPr="00FE59C5" w:rsidRDefault="003B70F1" w:rsidP="00A254B0">
      <w:pPr>
        <w:pStyle w:val="a3"/>
        <w:spacing w:line="360" w:lineRule="auto"/>
        <w:ind w:firstLine="709"/>
        <w:jc w:val="both"/>
        <w:rPr>
          <w:rFonts w:ascii="Times New Roman" w:hAnsi="Times New Roman"/>
          <w:noProof/>
          <w:color w:val="000000"/>
          <w:sz w:val="28"/>
          <w:lang w:eastAsia="ru-RU"/>
        </w:rPr>
      </w:pPr>
      <w:r w:rsidRPr="00FE59C5">
        <w:rPr>
          <w:rFonts w:ascii="Times New Roman" w:hAnsi="Times New Roman"/>
          <w:noProof/>
          <w:color w:val="000000"/>
          <w:sz w:val="28"/>
          <w:lang w:eastAsia="ru-RU"/>
        </w:rPr>
        <w:t>По формуле (2.4) можно определить потребность в капитальных ремонтах автомобилей не только в течение года, но и за более короткий период эксплуатации, например в течение месяца или квартала. При увеличении планируемого периода эксплуатации необходимо только следить за тем, чтобы пробег автомобилей за этот период был в 2…3 раза меньше межремонтного периода. Другими словами, необходимо, чтобы вероятность выхода автомобиля в ремонт за плановый период более одного раза была ничтожно мала. В противном случае вместо формулы (2.4) применяются известные формулы, также основанные на вероятностных методах расчёта.</w:t>
      </w:r>
    </w:p>
    <w:p w:rsidR="003B70F1" w:rsidRPr="00FE59C5" w:rsidRDefault="007735B9" w:rsidP="00A254B0">
      <w:pPr>
        <w:pStyle w:val="a3"/>
        <w:spacing w:line="360" w:lineRule="auto"/>
        <w:ind w:firstLine="709"/>
        <w:jc w:val="both"/>
        <w:rPr>
          <w:rFonts w:ascii="Times New Roman" w:hAnsi="Times New Roman"/>
          <w:b/>
          <w:noProof/>
          <w:color w:val="000000"/>
          <w:sz w:val="28"/>
          <w:lang w:eastAsia="ru-RU"/>
        </w:rPr>
      </w:pPr>
      <w:r w:rsidRPr="00FE59C5">
        <w:rPr>
          <w:rFonts w:ascii="Times New Roman" w:hAnsi="Times New Roman"/>
          <w:b/>
          <w:noProof/>
          <w:color w:val="000000"/>
          <w:sz w:val="28"/>
          <w:lang w:eastAsia="ru-RU"/>
        </w:rPr>
        <w:t>Решение.</w:t>
      </w:r>
    </w:p>
    <w:p w:rsidR="00A254B0" w:rsidRPr="00FE59C5" w:rsidRDefault="00A254B0" w:rsidP="00A254B0">
      <w:pPr>
        <w:pStyle w:val="a3"/>
        <w:spacing w:line="360" w:lineRule="auto"/>
        <w:ind w:firstLine="709"/>
        <w:jc w:val="both"/>
        <w:rPr>
          <w:rFonts w:ascii="Times New Roman" w:hAnsi="Times New Roman"/>
          <w:noProof/>
          <w:color w:val="000000"/>
          <w:sz w:val="28"/>
          <w:szCs w:val="24"/>
        </w:rPr>
      </w:pPr>
    </w:p>
    <w:p w:rsidR="007735B9" w:rsidRPr="00D02284" w:rsidRDefault="00043AD2" w:rsidP="00A254B0">
      <w:pPr>
        <w:pStyle w:val="a3"/>
        <w:spacing w:line="360" w:lineRule="auto"/>
        <w:ind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7"/>
        </w:rPr>
        <w:pict>
          <v:shape id="_x0000_i1035" type="#_x0000_t75" style="width:174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07626E&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07626E&quot; wsp:rsidP=&quot;0007626E&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2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3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7"/>
        </w:rPr>
        <w:pict>
          <v:shape id="_x0000_i1036" type="#_x0000_t75" style="width:174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07626E&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07626E&quot; wsp:rsidP=&quot;0007626E&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2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3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20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0"/>
        </w:rPr>
        <w:pict>
          <v:shape id="_x0000_i1037" type="#_x0000_t75" style="width:9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B0AC3&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2B0AC3&quot; wsp:rsidP=&quot;002B0AC3&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3.99&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0"/>
        </w:rPr>
        <w:pict>
          <v:shape id="_x0000_i1038" type="#_x0000_t75" style="width:9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B0AC3&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2B0AC3&quot; wsp:rsidP=&quot;002B0AC3&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3.99&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20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15"/>
        </w:rPr>
        <w:pict>
          <v:shape id="_x0000_i1039" type="#_x0000_t75" style="width:9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21480&quot;/&gt;&lt;wsp:rsid wsp:val=&quot;00FE59C5&quot;/&gt;&lt;/wsp:rsids&gt;&lt;/w:docPr&gt;&lt;w:body&gt;&lt;wx:sect&gt;&lt;w:p wsp:rsidR=&quot;00000000&quot; wsp:rsidRDefault=&quot;00F21480&quot; wsp:rsidP=&quot;00F21480&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999957+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15"/>
        </w:rPr>
        <w:pict>
          <v:shape id="_x0000_i1040" type="#_x0000_t75" style="width:9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21480&quot;/&gt;&lt;wsp:rsid wsp:val=&quot;00FE59C5&quot;/&gt;&lt;/wsp:rsids&gt;&lt;/w:docPr&gt;&lt;w:body&gt;&lt;wx:sect&gt;&lt;w:p wsp:rsidR=&quot;00000000&quot; wsp:rsidRDefault=&quot;00F21480&quot; wsp:rsidP=&quot;00F21480&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999957+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0,00041</w:t>
      </w:r>
    </w:p>
    <w:p w:rsidR="00043AD2" w:rsidRPr="00D02284" w:rsidRDefault="00043AD2" w:rsidP="00A254B0">
      <w:pPr>
        <w:pStyle w:val="a3"/>
        <w:spacing w:line="360" w:lineRule="auto"/>
        <w:ind w:firstLine="709"/>
        <w:jc w:val="both"/>
        <w:rPr>
          <w:rFonts w:ascii="Times New Roman" w:hAnsi="Times New Roman"/>
          <w:noProof/>
          <w:color w:val="000000"/>
          <w:sz w:val="28"/>
          <w:szCs w:val="24"/>
        </w:rPr>
      </w:pPr>
    </w:p>
    <w:p w:rsidR="00043AD2" w:rsidRPr="00D02284" w:rsidRDefault="00043AD2" w:rsidP="00A254B0">
      <w:pPr>
        <w:pStyle w:val="a3"/>
        <w:spacing w:line="360" w:lineRule="auto"/>
        <w:ind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7"/>
        </w:rPr>
        <w:pict>
          <v:shape id="_x0000_i1041"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B4A0F&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B4A0F&quot; wsp:rsidP=&quot;004B4A0F&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6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10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7"/>
        </w:rPr>
        <w:pict>
          <v:shape id="_x0000_i1042"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B4A0F&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B4A0F&quot; wsp:rsidP=&quot;004B4A0F&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6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10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D02284" w:rsidRPr="00D02284">
        <w:rPr>
          <w:rFonts w:ascii="Times New Roman" w:eastAsiaTheme="minorEastAsia" w:hAnsi="Times New Roman"/>
          <w:noProof/>
          <w:color w:val="000000"/>
          <w:sz w:val="28"/>
          <w:szCs w:val="24"/>
        </w:rPr>
        <w:fldChar w:fldCharType="end"/>
      </w:r>
      <w:r w:rsidR="00521D38" w:rsidRPr="00D02284">
        <w:rPr>
          <w:rFonts w:ascii="Times New Roman" w:hAnsi="Times New Roman"/>
          <w:noProof/>
          <w:color w:val="000000"/>
          <w:sz w:val="28"/>
          <w:szCs w:val="24"/>
        </w:rPr>
        <w:t xml:space="preserve"> = 6</w:t>
      </w:r>
      <w:r w:rsidRPr="00D02284">
        <w:rPr>
          <w:rFonts w:ascii="Times New Roman" w:hAnsi="Times New Roman"/>
          <w:noProof/>
          <w:color w:val="000000"/>
          <w:sz w:val="28"/>
          <w:szCs w:val="24"/>
        </w:rPr>
        <w:t>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0"/>
        </w:rPr>
        <w:pict>
          <v:shape id="_x0000_i1043" type="#_x0000_t75" style="width:9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45AA9&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C45AA9&quot; wsp:rsidP=&quot;00C45AA9&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2.635&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0"/>
        </w:rPr>
        <w:pict>
          <v:shape id="_x0000_i1044" type="#_x0000_t75" style="width:9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45AA9&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C45AA9&quot; wsp:rsidP=&quot;00C45AA9&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2.635&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D02284" w:rsidRPr="00D02284">
        <w:rPr>
          <w:rFonts w:ascii="Times New Roman" w:eastAsiaTheme="minorEastAsia" w:hAnsi="Times New Roman"/>
          <w:noProof/>
          <w:color w:val="000000"/>
          <w:sz w:val="28"/>
          <w:szCs w:val="24"/>
        </w:rPr>
        <w:fldChar w:fldCharType="end"/>
      </w:r>
      <w:r w:rsidR="00521D38" w:rsidRPr="00D02284">
        <w:rPr>
          <w:rFonts w:ascii="Times New Roman" w:hAnsi="Times New Roman"/>
          <w:noProof/>
          <w:color w:val="000000"/>
          <w:sz w:val="28"/>
          <w:szCs w:val="24"/>
        </w:rPr>
        <w:t xml:space="preserve"> = 6</w:t>
      </w:r>
      <w:r w:rsidRPr="00D02284">
        <w:rPr>
          <w:rFonts w:ascii="Times New Roman" w:hAnsi="Times New Roman"/>
          <w:noProof/>
          <w:color w:val="000000"/>
          <w:sz w:val="28"/>
          <w:szCs w:val="24"/>
        </w:rPr>
        <w:t>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15"/>
        </w:rPr>
        <w:pict>
          <v:shape id="_x0000_i1045" type="#_x0000_t75" style="width:9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D2804&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CD2804&quot; wsp:rsidP=&quot;00CD2804&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99171+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15"/>
        </w:rPr>
        <w:pict>
          <v:shape id="_x0000_i1046" type="#_x0000_t75" style="width:9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D2804&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CD2804&quot; wsp:rsidP=&quot;00CD2804&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99171+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0,0246</w:t>
      </w:r>
    </w:p>
    <w:p w:rsidR="00A254B0" w:rsidRPr="00D02284" w:rsidRDefault="00A254B0">
      <w:pPr>
        <w:rPr>
          <w:rFonts w:ascii="Times New Roman" w:hAnsi="Times New Roman"/>
          <w:noProof/>
          <w:color w:val="000000"/>
          <w:sz w:val="28"/>
          <w:szCs w:val="24"/>
        </w:rPr>
      </w:pPr>
      <w:r w:rsidRPr="00D02284">
        <w:rPr>
          <w:rFonts w:ascii="Times New Roman" w:hAnsi="Times New Roman"/>
          <w:noProof/>
          <w:color w:val="000000"/>
          <w:sz w:val="28"/>
          <w:szCs w:val="24"/>
        </w:rPr>
        <w:br w:type="page"/>
      </w:r>
    </w:p>
    <w:p w:rsidR="00043AD2" w:rsidRPr="00D02284" w:rsidRDefault="00043AD2" w:rsidP="00A254B0">
      <w:pPr>
        <w:pStyle w:val="a3"/>
        <w:spacing w:line="360" w:lineRule="auto"/>
        <w:ind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7"/>
        </w:rPr>
        <w:pict>
          <v:shape id="_x0000_i1047" type="#_x0000_t75" style="width:186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0296E&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0296E&quot; wsp:rsidP=&quot;0030296E&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10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17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7"/>
        </w:rPr>
        <w:pict>
          <v:shape id="_x0000_i1048" type="#_x0000_t75" style="width:186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0296E&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0296E&quot; wsp:rsidP=&quot;0030296E&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10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17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D02284" w:rsidRPr="00D02284">
        <w:rPr>
          <w:rFonts w:ascii="Times New Roman" w:eastAsiaTheme="minorEastAsia" w:hAnsi="Times New Roman"/>
          <w:noProof/>
          <w:color w:val="000000"/>
          <w:sz w:val="28"/>
          <w:szCs w:val="24"/>
        </w:rPr>
        <w:fldChar w:fldCharType="end"/>
      </w:r>
      <w:r w:rsidR="00521D38" w:rsidRPr="00D02284">
        <w:rPr>
          <w:rFonts w:ascii="Times New Roman" w:hAnsi="Times New Roman"/>
          <w:noProof/>
          <w:color w:val="000000"/>
          <w:sz w:val="28"/>
          <w:szCs w:val="24"/>
        </w:rPr>
        <w:t xml:space="preserve"> = 10</w:t>
      </w:r>
      <w:r w:rsidRPr="00D02284">
        <w:rPr>
          <w:rFonts w:ascii="Times New Roman" w:hAnsi="Times New Roman"/>
          <w:noProof/>
          <w:color w:val="000000"/>
          <w:sz w:val="28"/>
          <w:szCs w:val="24"/>
        </w:rPr>
        <w:t>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0"/>
        </w:rPr>
        <w:pict>
          <v:shape id="_x0000_i1049" type="#_x0000_t75" style="width:9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57424&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557424&quot; wsp:rsidP=&quot;00557424&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1.268&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0"/>
        </w:rPr>
        <w:pict>
          <v:shape id="_x0000_i1050" type="#_x0000_t75" style="width:9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57424&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557424&quot; wsp:rsidP=&quot;00557424&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 1.268&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00D02284" w:rsidRPr="00D02284">
        <w:rPr>
          <w:rFonts w:ascii="Times New Roman" w:eastAsiaTheme="minorEastAsia" w:hAnsi="Times New Roman"/>
          <w:noProof/>
          <w:color w:val="000000"/>
          <w:sz w:val="28"/>
          <w:szCs w:val="24"/>
        </w:rPr>
        <w:fldChar w:fldCharType="end"/>
      </w:r>
      <w:r w:rsidR="00521D38" w:rsidRPr="00D02284">
        <w:rPr>
          <w:rFonts w:ascii="Times New Roman" w:hAnsi="Times New Roman"/>
          <w:noProof/>
          <w:color w:val="000000"/>
          <w:sz w:val="28"/>
          <w:szCs w:val="24"/>
        </w:rPr>
        <w:t xml:space="preserve"> = 10</w:t>
      </w:r>
      <w:r w:rsidRPr="00D02284">
        <w:rPr>
          <w:rFonts w:ascii="Times New Roman" w:hAnsi="Times New Roman"/>
          <w:noProof/>
          <w:color w:val="000000"/>
          <w:sz w:val="28"/>
          <w:szCs w:val="24"/>
        </w:rPr>
        <w:t>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15"/>
        </w:rPr>
        <w:pict>
          <v:shape id="_x0000_i1051" type="#_x0000_t75" style="width:86.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1273E&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B1273E&quot; wsp:rsidP=&quot;00B1273E&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7959+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15"/>
        </w:rPr>
        <w:pict>
          <v:shape id="_x0000_i1052" type="#_x0000_t75" style="width:86.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1273E&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B1273E&quot; wsp:rsidP=&quot;00B1273E&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7959+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D02284" w:rsidRPr="00D02284">
        <w:rPr>
          <w:rFonts w:ascii="Times New Roman" w:eastAsiaTheme="minorEastAsia" w:hAnsi="Times New Roman"/>
          <w:noProof/>
          <w:color w:val="000000"/>
          <w:sz w:val="28"/>
          <w:szCs w:val="24"/>
        </w:rPr>
        <w:fldChar w:fldCharType="end"/>
      </w:r>
      <w:r w:rsidR="00521D38" w:rsidRPr="00D02284">
        <w:rPr>
          <w:rFonts w:ascii="Times New Roman" w:hAnsi="Times New Roman"/>
          <w:noProof/>
          <w:color w:val="000000"/>
          <w:sz w:val="28"/>
          <w:szCs w:val="24"/>
        </w:rPr>
        <w:t xml:space="preserve"> = 10,204</w:t>
      </w: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7"/>
        </w:rPr>
        <w:pict>
          <v:shape id="_x0000_i1053"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976159&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976159&quot; wsp:rsidP=&quot;00976159&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5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24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7"/>
        </w:rPr>
        <w:pict>
          <v:shape id="_x0000_i1054"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976159&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976159&quot; wsp:rsidP=&quot;00976159&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5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24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50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0"/>
        </w:rPr>
        <w:pict>
          <v:shape id="_x0000_i1055" type="#_x0000_t75" style="width:9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B477E&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B477E&quot; wsp:rsidP=&quot;004B477E&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0.0975&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0"/>
        </w:rPr>
        <w:pict>
          <v:shape id="_x0000_i1056" type="#_x0000_t75" style="width:9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B477E&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4B477E&quot; wsp:rsidP=&quot;004B477E&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0.0975&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50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15"/>
        </w:rPr>
        <w:pict>
          <v:shape id="_x0000_i1057" type="#_x0000_t75" style="width:7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56F4A&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56F4A&quot; wsp:rsidP=&quot;00356F4A&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0717+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15"/>
        </w:rPr>
        <w:pict>
          <v:shape id="_x0000_i1058" type="#_x0000_t75" style="width:7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56F4A&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56F4A&quot; wsp:rsidP=&quot;00356F4A&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0717+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26,7924</w:t>
      </w: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r w:rsidRPr="00FE59C5">
        <w:rPr>
          <w:rFonts w:ascii="Times New Roman" w:hAnsi="Times New Roman"/>
          <w:noProof/>
          <w:color w:val="000000"/>
          <w:sz w:val="28"/>
          <w:szCs w:val="24"/>
        </w:rPr>
        <w:t>N</w:t>
      </w:r>
      <w:r w:rsidRPr="00FE59C5">
        <w:rPr>
          <w:rFonts w:ascii="Times New Roman" w:hAnsi="Times New Roman"/>
          <w:noProof/>
          <w:color w:val="000000"/>
          <w:sz w:val="28"/>
          <w:szCs w:val="24"/>
          <w:vertAlign w:val="subscript"/>
        </w:rPr>
        <w:t xml:space="preserve">к </w:t>
      </w:r>
      <w:r w:rsidRPr="00FE59C5">
        <w:rPr>
          <w:rFonts w:ascii="Times New Roman" w:hAnsi="Times New Roman"/>
          <w:noProof/>
          <w:color w:val="000000"/>
          <w:sz w:val="28"/>
          <w:szCs w:val="24"/>
        </w:rPr>
        <w:t>=</w:t>
      </w:r>
      <w:r w:rsidRPr="00FE59C5">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7"/>
        </w:rPr>
        <w:pict>
          <v:shape id="_x0000_i1059"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C35CB&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C35CB&quot; wsp:rsidP=&quot;003C35CB&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5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31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7"/>
        </w:rPr>
        <w:pict>
          <v:shape id="_x0000_i1060" type="#_x0000_t75" style="width:178.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C35CB&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C35CB&quot; wsp:rsidP=&quot;003C35CB&quot;&gt;&lt;m:oMathPara&gt;&lt;m:oMath&gt;&lt;m:nary&gt;&lt;m:naryPr&gt;&lt;m:chr m:val=&quot;в€‘&quot;/&gt;&lt;m:ctrlPr&gt;&lt;w:rPr&gt;&lt;w:rFonts w:ascii=&quot;Cambria Math&quot; w:h-ansi=&quot;Cambria Math&quot;/&gt;&lt;wx:font wx:val=&quot;Cambria Math&quot;/&gt;&lt;w:i/&gt;&lt;w:noProof/&gt;&lt;w:color w:val=&quot;000000&quot;/&gt;&lt;w:sz w:val=&quot;28&quot;/&gt;&lt;w:vertAlign w:val=&quot;subscript&quot;/&gt;&lt;/w:rPr&gt;&lt;/m:ctrlPr&gt;&lt;/m:naryPr&gt;&lt;m:sub&gt;&lt;m:r&gt;&lt;w:rPr&gt;&lt;w:rFonts w:ascii=&quot;Cambria Math&quot; w:h-ansi=&quot;Cambria Math&quot;/&gt;&lt;wx:font wx:val=&quot;Cambria Math&quot;/&gt;&lt;w:i/&gt;&lt;w:noProof/&gt;&lt;w:color w:val=&quot;000000&quot;/&gt;&lt;w:sz w:val=&quot;28&quot;/&gt;&lt;w:sz-cs w:val=&quot;24&quot;/&gt;&lt;w:vertAlign w:val=&quot;subscript&quot;/&gt;&lt;/w:rPr&gt;&lt;m:t&gt;i=1&lt;/m:t&gt;&lt;/m:r&gt;&lt;/m:sub&gt;&lt;m:sup&gt;&lt;m:r&gt;&lt;w:rPr&gt;&lt;w:rFonts w:ascii=&quot;Cambria Math&quot; w:h-ansi=&quot;Cambria Math&quot;/&gt;&lt;wx:font wx:val=&quot;Cambria Math&quot;/&gt;&lt;w:i/&gt;&lt;w:noProof/&gt;&lt;w:color w:val=&quot;000000&quot;/&gt;&lt;w:sz w:val=&quot;28&quot;/&gt;&lt;w:sz-cs w:val=&quot;24&quot;/&gt;&lt;w:vertAlign w:val=&quot;subscript&quot;/&gt;&lt;/w:rPr&gt;&lt;m:t&gt;n&lt;/m:t&gt;&lt;/m:r&gt;&lt;/m:sup&gt;&lt;m:e&gt;&lt;m:r&gt;&lt;w:rPr&gt;&lt;w:rFonts w:ascii=&quot;Cambria Math&quot; w:h-ansi=&quot;Cambria Math&quot;/&gt;&lt;wx:font wx:val=&quot;Cambria Math&quot;/&gt;&lt;w:i/&gt;&lt;w:noProof/&gt;&lt;w:color w:val=&quot;000000&quot;/&gt;&lt;w:sz w:val=&quot;28&quot;/&gt;&lt;w:sz-cs w:val=&quot;24&quot;/&gt;&lt;w:vertAlign w:val=&quot;subscript&quot;/&gt;&lt;/w:rPr&gt;&lt;m:t&gt;50&lt;/m:t&gt;&lt;/m:r&gt;&lt;/m:e&gt;&lt;/m:nary&gt;&lt;m:r&gt;&lt;m:rPr&gt;&lt;m:sty m:val=&quot;p&quot;/&gt;&lt;/m:rPr&gt;&lt;w:rPr&gt;&lt;w:rFonts w:ascii=&quot;Cambria Math&quot; w:fareast=&quot;Times New Roman&quot; w:h-ansi=&quot;Cambria Math&quot;/&gt;&lt;wx:font wx:val=&quot;Cambria Math&quot;/&gt;&lt;w:noProof/&gt;&lt;w:color w:val=&quot;000000&quot;/&gt;&lt;w:sz w:val=&quot;28&quot;/&gt;&lt;w:sz-cs w:val=&quot;24&quot;/&gt;&lt;w:vertAlign w:val=&quot;subscript&quot;/&gt;&lt;/w:rPr&gt;&lt;m:t&gt; &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315 + 40 - 280&lt;/m:t&gt;&lt;/m:r&gt;&lt;/m:num&gt;&lt;m:den&gt;&lt;m:rad&gt;&lt;m:radPr&gt;&lt;m:degHide m:val=&quot;1&quot;/&gt;&lt;m:ctrlPr&gt;&lt;w:rPr&gt;&lt;w:rFonts w:ascii=&quot;Cambria Math&quot; w:fareast=&quot;Times New Roman&quot; w:h-ansi=&quot;Cambria Math&quot;/&gt;&lt;wx:font wx:val=&quot;Cambria Math&quot;/&gt;&lt;w:i/&gt;&lt;w:noProof/&gt;&lt;w:color w:val=&quot;000000&quot;/&gt;&lt;w:sz w:val=&quot;28&quot;/&gt;&lt;/w:rPr&gt;&lt;/m:ctrlPr&gt;&lt;/m:radPr&gt;&lt;m:deg/&gt;&lt;m:e&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9.2&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r&gt;&lt;w:rPr&gt;&lt;w:rFonts w:ascii=&quot;Cambria Math&quot; w:h-ansi=&quot;Cambria Math&quot;/&gt;&lt;wx:font wx:val=&quot;Cambria Math&quot;/&gt;&lt;w:i/&gt;&lt;w:noProof/&gt;&lt;w:color w:val=&quot;000000&quot;/&gt;&lt;w:sz w:val=&quot;28&quot;/&gt;&lt;w:sz-cs w:val=&quot;24&quot;/&gt;&lt;/w:rPr&gt;&lt;m:t&gt; + &lt;/m:t&gt;&lt;/m:r&gt;&lt;m:sSup&gt;&lt;m:sSupPr&gt;&lt;m:ctrlPr&gt;&lt;w:rPr&gt;&lt;w:rFonts w:ascii=&quot;Cambria Math&quot; w:fareast=&quot;Times New Roman&quot; w:h-ansi=&quot;Cambria Math&quot;/&gt;&lt;wx:font wx:val=&quot;Cambria Math&quot;/&gt;&lt;w:i/&gt;&lt;w:noProof/&gt;&lt;w:color w:val=&quot;000000&quot;/&gt;&lt;w:sz w:val=&quot;28&quot;/&gt;&lt;/w:rPr&gt;&lt;/m:ctrlPr&gt;&lt;/m:sSupPr&gt;&lt;m:e&gt;&lt;m:r&gt;&lt;w:rPr&gt;&lt;w:rFonts w:ascii=&quot;Cambria Math&quot; w:h-ansi=&quot;Cambria Math&quot;/&gt;&lt;wx:font wx:val=&quot;Cambria Math&quot;/&gt;&lt;w:i/&gt;&lt;w:noProof/&gt;&lt;w:color w:val=&quot;000000&quot;/&gt;&lt;w:sz w:val=&quot;28&quot;/&gt;&lt;w:sz-cs w:val=&quot;24&quot;/&gt;&lt;/w:rPr&gt;&lt;m:t&gt;50.4&lt;/m:t&gt;&lt;/m:r&gt;&lt;/m:e&gt;&lt;m:sup&gt;&lt;m:r&gt;&lt;w:rPr&gt;&lt;w:rFonts w:ascii=&quot;Cambria Math&quot; w:h-ansi=&quot;Cambria Math&quot;/&gt;&lt;wx:font wx:val=&quot;Cambria Math&quot;/&gt;&lt;w:i/&gt;&lt;w:noProof/&gt;&lt;w:color w:val=&quot;000000&quot;/&gt;&lt;w:sz w:val=&quot;28&quot;/&gt;&lt;w:sz-cs w:val=&quot;24&quot;/&gt;&lt;/w:rPr&gt;&lt;m:t&gt;2&lt;/m:t&gt;&lt;/m:r&gt;&lt;/m:sup&gt;&lt;/m:sSup&gt;&lt;/m:e&gt;&lt;/m:rad&gt;&lt;/m:den&gt;&lt;/m:f&gt;&lt;/m:e&gt;&lt;/m:d&gt;&lt;m:r&gt;&lt;w:rPr&gt;&lt;w:rFonts w:ascii=&quot;Cambria Math&quot; w:fareast=&quot;Times New Roman&quot; w:h-ansi=&quot;Cambria Math&quot;/&gt;&lt;wx:font wx:val=&quot;Cambria Math&quot;/&gt;&lt;w:i/&gt;&lt;w:noProof/&gt;&lt;w:color w:val=&quot;000000&quot;/&gt;&lt;w:sz w:val=&quot;28&quot;/&gt;&lt;w:sz-cs w:val=&quot;24&quot;/&gt;&lt;/w:rPr&gt;&lt;m:t&gt;-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lt;/m:t&gt;&lt;/m:r&gt;&lt;m:r&gt;&lt;w:rPr&gt;&lt;w:rFonts w:ascii=&quot;Times New Roman&quot; w:fareast=&quot;Times New Roman&quot; w:h-ansi=&quot;Times New Roman&quot;/&gt;&lt;wx:font wx:val=&quot;Times New Roman&quot;/&gt;&lt;w:i/&gt;&lt;w:noProof/&gt;&lt;w:color w:val=&quot;000000&quot;/&gt;&lt;w:sz w:val=&quot;28&quot;/&gt;&lt;w:sz-cs w:val=&quot;24&quot;/&gt;&lt;/w:rPr&gt;&lt;m:t&gt;вЂ“&lt;/m:t&gt;&lt;/m:r&gt;&lt;m:r&gt;&lt;w:rPr&gt;&lt;w:rFonts w:ascii=&quot;Cambria Math&quot; w:fareast=&quot;Times New Roman&quot; w:h-ansi=&quot;Cambria Math&quot;/&gt;&lt;wx:font wx:val=&quot;Cambria Math&quot;/&gt;&lt;w:i/&gt;&lt;w:noProof/&gt;&lt;w:color w:val=&quot;000000&quot;/&gt;&lt;w:sz w:val=&quot;28&quot;/&gt;&lt;w:sz-cs w:val=&quot;24&quot;/&gt;&lt;/w:rPr&gt;&lt;m:t&gt;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lt;/m:t&gt;&lt;/m:r&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40 - 280&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50.4&lt;/m:t&gt;&lt;/m:r&gt;&lt;/m:den&gt;&lt;/m:f&gt;&lt;m:r&gt;&lt;w:rPr&gt;&lt;w:rFonts w:ascii=&quot;Cambria Math&quot; w:fareast=&quot;Times New Roman&quot; w:h-ansi=&quot;Cambria Math&quot;/&gt;&lt;wx:font wx:val=&quot;Cambria Math&quot;/&gt;&lt;w:i/&gt;&lt;w:noProof/&gt;&lt;w:color w:val=&quot;000000&quot;/&gt;&lt;w:sz w:val=&quot;28&quot;/&gt;&lt;w:sz-cs w:val=&quot;24&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50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20"/>
        </w:rPr>
        <w:pict>
          <v:shape id="_x0000_i1061" type="#_x0000_t75" style="width:9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53F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6D53FA&quot; wsp:rsidP=&quot;006D53FA&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1.4639&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20"/>
        </w:rPr>
        <w:pict>
          <v:shape id="_x0000_i1062" type="#_x0000_t75" style="width:9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53F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6D53FA&quot; wsp:rsidP=&quot;006D53FA&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С„&lt;/m:t&gt;&lt;/m:r&gt;&lt;m:d&gt;&lt;m:dPr&gt;&lt;m:ctrlPr&gt;&lt;w:rPr&gt;&lt;w:rFonts w:ascii=&quot;Cambria Math&quot; w:fareast=&quot;Times New Roman&quot; w:h-ansi=&quot;Cambria Math&quot;/&gt;&lt;wx:font wx:val=&quot;Cambria Math&quot;/&gt;&lt;w:i/&gt;&lt;w:noProof/&gt;&lt;w:color w:val=&quot;000000&quot;/&gt;&lt;w:sz w:val=&quot;28&quot;/&gt;&lt;/w:rPr&gt;&lt;/m:ctrlPr&gt;&lt;/m:dPr&gt;&lt;m:e&gt;&lt;m:r&gt;&lt;w:rPr&gt;&lt;w:rFonts w:ascii=&quot;Cambria Math&quot; w:fareast=&quot;Times New Roman&quot; w:h-ansi=&quot;Cambria Math&quot;/&gt;&lt;wx:font wx:val=&quot;Cambria Math&quot;/&gt;&lt;w:i/&gt;&lt;w:noProof/&gt;&lt;w:color w:val=&quot;000000&quot;/&gt;&lt;w:sz w:val=&quot;28&quot;/&gt;&lt;w:sz-cs w:val=&quot;24&quot;/&gt;&lt;/w:rPr&gt;&lt;m:t&gt;1.4639&lt;/m:t&gt;&lt;/m:r&gt;&lt;/m:e&gt;&lt;/m:d&gt;&lt;m:r&gt;&lt;w:rPr&gt;&lt;w:rFonts w:ascii=&quot;Cambria Math&quot; w:fareast=&quot;Times New Roman&quot; w:h-ansi=&quot;Cambria Math&quot;/&gt;&lt;wx:font wx:val=&quot;Cambria Math&quot;/&gt;&lt;w:i/&gt;&lt;w:noProof/&gt;&lt;w:color w:val=&quot;000000&quot;/&gt;&lt;w:sz w:val=&quot;28&quot;/&gt;&lt;w:sz-cs w:val=&quot;24&quot;/&gt;&lt;/w:rPr&gt;&lt;m:t&gt;-Р¤(-4.76)&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 Р¤(-4.7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50</w:t>
      </w:r>
      <w:r w:rsidR="00A254B0" w:rsidRPr="00D02284">
        <w:rPr>
          <w:rFonts w:ascii="Times New Roman" w:hAnsi="Times New Roman"/>
          <w:noProof/>
          <w:color w:val="000000"/>
          <w:sz w:val="28"/>
          <w:szCs w:val="24"/>
          <w:vertAlign w:val="subscript"/>
        </w:rPr>
        <w:t xml:space="preserve"> </w:t>
      </w:r>
      <w:r w:rsidR="00D02284" w:rsidRPr="00D02284">
        <w:rPr>
          <w:rFonts w:ascii="Times New Roman" w:eastAsiaTheme="minorEastAsia" w:hAnsi="Times New Roman"/>
          <w:noProof/>
          <w:color w:val="000000"/>
          <w:sz w:val="28"/>
          <w:szCs w:val="24"/>
        </w:rPr>
        <w:fldChar w:fldCharType="begin"/>
      </w:r>
      <w:r w:rsidR="00D02284" w:rsidRPr="00D02284">
        <w:rPr>
          <w:rFonts w:ascii="Times New Roman" w:eastAsiaTheme="minorEastAsia" w:hAnsi="Times New Roman"/>
          <w:noProof/>
          <w:color w:val="000000"/>
          <w:sz w:val="28"/>
          <w:szCs w:val="24"/>
        </w:rPr>
        <w:instrText xml:space="preserve"> QUOTE </w:instrText>
      </w:r>
      <w:r w:rsidR="00FA69DB">
        <w:rPr>
          <w:position w:val="-15"/>
        </w:rPr>
        <w:pict>
          <v:shape id="_x0000_i1063" type="#_x0000_t75" style="width:7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60398&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60398&quot; wsp:rsidP=&quot;00360398&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3545+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D02284" w:rsidRPr="00D02284">
        <w:rPr>
          <w:rFonts w:ascii="Times New Roman" w:eastAsiaTheme="minorEastAsia" w:hAnsi="Times New Roman"/>
          <w:noProof/>
          <w:color w:val="000000"/>
          <w:sz w:val="28"/>
          <w:szCs w:val="24"/>
        </w:rPr>
        <w:instrText xml:space="preserve"> </w:instrText>
      </w:r>
      <w:r w:rsidR="00D02284" w:rsidRPr="00D02284">
        <w:rPr>
          <w:rFonts w:ascii="Times New Roman" w:eastAsiaTheme="minorEastAsia" w:hAnsi="Times New Roman"/>
          <w:noProof/>
          <w:color w:val="000000"/>
          <w:sz w:val="28"/>
          <w:szCs w:val="24"/>
        </w:rPr>
        <w:fldChar w:fldCharType="separate"/>
      </w:r>
      <w:r w:rsidR="00FA69DB">
        <w:rPr>
          <w:position w:val="-15"/>
        </w:rPr>
        <w:pict>
          <v:shape id="_x0000_i1064" type="#_x0000_t75" style="width:7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oNotHyphenateCap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F0731&quot;/&gt;&lt;wsp:rsid wsp:val=&quot;00042FF1&quot;/&gt;&lt;wsp:rsid wsp:val=&quot;00043AD2&quot;/&gt;&lt;wsp:rsid wsp:val=&quot;00051965&quot;/&gt;&lt;wsp:rsid wsp:val=&quot;00113F30&quot;/&gt;&lt;wsp:rsid wsp:val=&quot;001F721E&quot;/&gt;&lt;wsp:rsid wsp:val=&quot;002031C6&quot;/&gt;&lt;wsp:rsid wsp:val=&quot;00234C20&quot;/&gt;&lt;wsp:rsid wsp:val=&quot;002D0E9D&quot;/&gt;&lt;wsp:rsid wsp:val=&quot;002D28BF&quot;/&gt;&lt;wsp:rsid wsp:val=&quot;002D42D8&quot;/&gt;&lt;wsp:rsid wsp:val=&quot;002F2E46&quot;/&gt;&lt;wsp:rsid wsp:val=&quot;00360398&quot;/&gt;&lt;wsp:rsid wsp:val=&quot;003B70F1&quot;/&gt;&lt;wsp:rsid wsp:val=&quot;003D0924&quot;/&gt;&lt;wsp:rsid wsp:val=&quot;003D448C&quot;/&gt;&lt;wsp:rsid wsp:val=&quot;004713DB&quot;/&gt;&lt;wsp:rsid wsp:val=&quot;004B06A5&quot;/&gt;&lt;wsp:rsid wsp:val=&quot;004E0C7F&quot;/&gt;&lt;wsp:rsid wsp:val=&quot;00521D38&quot;/&gt;&lt;wsp:rsid wsp:val=&quot;005A5B7A&quot;/&gt;&lt;wsp:rsid wsp:val=&quot;005C69B6&quot;/&gt;&lt;wsp:rsid wsp:val=&quot;005F6251&quot;/&gt;&lt;wsp:rsid wsp:val=&quot;006057AA&quot;/&gt;&lt;wsp:rsid wsp:val=&quot;0062056C&quot;/&gt;&lt;wsp:rsid wsp:val=&quot;00693B0A&quot;/&gt;&lt;wsp:rsid wsp:val=&quot;006D6D09&quot;/&gt;&lt;wsp:rsid wsp:val=&quot;00761E62&quot;/&gt;&lt;wsp:rsid wsp:val=&quot;007735B9&quot;/&gt;&lt;wsp:rsid wsp:val=&quot;0080426A&quot;/&gt;&lt;wsp:rsid wsp:val=&quot;00804631&quot;/&gt;&lt;wsp:rsid wsp:val=&quot;00832191&quot;/&gt;&lt;wsp:rsid wsp:val=&quot;0083313B&quot;/&gt;&lt;wsp:rsid wsp:val=&quot;008B19F3&quot;/&gt;&lt;wsp:rsid wsp:val=&quot;00A254B0&quot;/&gt;&lt;wsp:rsid wsp:val=&quot;00A827AA&quot;/&gt;&lt;wsp:rsid wsp:val=&quot;00AC5B4E&quot;/&gt;&lt;wsp:rsid wsp:val=&quot;00AC6416&quot;/&gt;&lt;wsp:rsid wsp:val=&quot;00B0739B&quot;/&gt;&lt;wsp:rsid wsp:val=&quot;00B3143D&quot;/&gt;&lt;wsp:rsid wsp:val=&quot;00B84C01&quot;/&gt;&lt;wsp:rsid wsp:val=&quot;00CF0731&quot;/&gt;&lt;wsp:rsid wsp:val=&quot;00D02284&quot;/&gt;&lt;wsp:rsid wsp:val=&quot;00D23415&quot;/&gt;&lt;wsp:rsid wsp:val=&quot;00D4643A&quot;/&gt;&lt;wsp:rsid wsp:val=&quot;00D51296&quot;/&gt;&lt;wsp:rsid wsp:val=&quot;00E234FE&quot;/&gt;&lt;wsp:rsid wsp:val=&quot;00FE59C5&quot;/&gt;&lt;/wsp:rsids&gt;&lt;/w:docPr&gt;&lt;w:body&gt;&lt;wx:sect&gt;&lt;w:p wsp:rsidR=&quot;00000000&quot; wsp:rsidRDefault=&quot;00360398&quot; wsp:rsidP=&quot;00360398&quot;&gt;&lt;m:oMathPara&gt;&lt;m:oMath&gt;&lt;m:f&gt;&lt;m:fPr&gt;&lt;m:ctrlPr&gt;&lt;w:rPr&gt;&lt;w:rFonts w:ascii=&quot;Cambria Math&quot; w:fareast=&quot;Times New Roman&quot; w:h-ansi=&quot;Cambria Math&quot;/&gt;&lt;wx:font wx:val=&quot;Cambria Math&quot;/&gt;&lt;w:i/&gt;&lt;w:noProof/&gt;&lt;w:color w:val=&quot;000000&quot;/&gt;&lt;w:sz w:val=&quot;28&quot;/&gt;&lt;/w:rPr&gt;&lt;/m:ctrlPr&gt;&lt;/m:fPr&gt;&lt;m:num&gt;&lt;m:r&gt;&lt;w:rPr&gt;&lt;w:rFonts w:ascii=&quot;Cambria Math&quot; w:fareast=&quot;Times New Roman&quot; w:h-ansi=&quot;Cambria Math&quot;/&gt;&lt;wx:font wx:val=&quot;Cambria Math&quot;/&gt;&lt;w:i/&gt;&lt;w:noProof/&gt;&lt;w:color w:val=&quot;000000&quot;/&gt;&lt;w:sz w:val=&quot;28&quot;/&gt;&lt;w:sz-cs w:val=&quot;24&quot;/&gt;&lt;/w:rPr&gt;&lt;m:t&gt;0.3545+0.999998&lt;/m:t&gt;&lt;/m:r&gt;&lt;/m:num&gt;&lt;m:den&gt;&lt;m:r&gt;&lt;w:rPr&gt;&lt;w:rFonts w:ascii=&quot;Cambria Math&quot; w:fareast=&quot;Times New Roman&quot; w:h-ansi=&quot;Cambria Math&quot;/&gt;&lt;wx:font wx:val=&quot;Cambria Math&quot;/&gt;&lt;w:i/&gt;&lt;w:noProof/&gt;&lt;w:color w:val=&quot;000000&quot;/&gt;&lt;w:sz w:val=&quot;28&quot;/&gt;&lt;w:sz-cs w:val=&quot;24&quot;/&gt;&lt;/w:rPr&gt;&lt;m:t&gt;1+0.99999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D02284" w:rsidRPr="00D02284">
        <w:rPr>
          <w:rFonts w:ascii="Times New Roman" w:eastAsiaTheme="minorEastAsia" w:hAnsi="Times New Roman"/>
          <w:noProof/>
          <w:color w:val="000000"/>
          <w:sz w:val="28"/>
          <w:szCs w:val="24"/>
        </w:rPr>
        <w:fldChar w:fldCharType="end"/>
      </w:r>
      <w:r w:rsidRPr="00D02284">
        <w:rPr>
          <w:rFonts w:ascii="Times New Roman" w:hAnsi="Times New Roman"/>
          <w:noProof/>
          <w:color w:val="000000"/>
          <w:sz w:val="28"/>
          <w:szCs w:val="24"/>
        </w:rPr>
        <w:t xml:space="preserve"> = 42,7249</w:t>
      </w: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p>
    <w:p w:rsidR="00521D38" w:rsidRPr="00D02284" w:rsidRDefault="00521D38" w:rsidP="00A254B0">
      <w:pPr>
        <w:pStyle w:val="a3"/>
        <w:spacing w:line="360" w:lineRule="auto"/>
        <w:ind w:firstLine="709"/>
        <w:jc w:val="both"/>
        <w:rPr>
          <w:rFonts w:ascii="Times New Roman" w:hAnsi="Times New Roman"/>
          <w:noProof/>
          <w:color w:val="000000"/>
          <w:sz w:val="28"/>
          <w:szCs w:val="24"/>
        </w:rPr>
      </w:pPr>
      <w:r w:rsidRPr="00D02284">
        <w:rPr>
          <w:rFonts w:ascii="Times New Roman" w:hAnsi="Times New Roman"/>
          <w:noProof/>
          <w:color w:val="000000"/>
          <w:sz w:val="28"/>
          <w:szCs w:val="24"/>
        </w:rPr>
        <w:t>∑N</w:t>
      </w:r>
      <w:r w:rsidRPr="00D02284">
        <w:rPr>
          <w:rFonts w:ascii="Times New Roman" w:hAnsi="Times New Roman"/>
          <w:noProof/>
          <w:color w:val="000000"/>
          <w:sz w:val="28"/>
          <w:szCs w:val="24"/>
          <w:vertAlign w:val="subscript"/>
        </w:rPr>
        <w:t>i</w:t>
      </w:r>
      <w:r w:rsidRPr="00D02284">
        <w:rPr>
          <w:rFonts w:ascii="Times New Roman" w:hAnsi="Times New Roman"/>
          <w:noProof/>
          <w:color w:val="000000"/>
          <w:sz w:val="28"/>
          <w:szCs w:val="24"/>
        </w:rPr>
        <w:t xml:space="preserve"> = 0 + 0 + 10 + 26 + 42 = 78</w:t>
      </w:r>
      <w:r w:rsidR="006D6D09" w:rsidRPr="00D02284">
        <w:rPr>
          <w:rFonts w:ascii="Times New Roman" w:hAnsi="Times New Roman"/>
          <w:noProof/>
          <w:color w:val="000000"/>
          <w:sz w:val="28"/>
          <w:szCs w:val="24"/>
        </w:rPr>
        <w:t xml:space="preserve"> тыс. км</w:t>
      </w:r>
      <w:r w:rsidRPr="00D02284">
        <w:rPr>
          <w:rFonts w:ascii="Times New Roman" w:hAnsi="Times New Roman"/>
          <w:noProof/>
          <w:color w:val="000000"/>
          <w:sz w:val="28"/>
          <w:szCs w:val="24"/>
        </w:rPr>
        <w:t xml:space="preserve"> из 280 тыс. км.</w:t>
      </w:r>
    </w:p>
    <w:p w:rsidR="004E0C7F" w:rsidRPr="00D02284" w:rsidRDefault="004E0C7F" w:rsidP="00A254B0">
      <w:pPr>
        <w:pStyle w:val="a3"/>
        <w:spacing w:line="360" w:lineRule="auto"/>
        <w:ind w:firstLine="709"/>
        <w:jc w:val="both"/>
        <w:rPr>
          <w:rFonts w:ascii="Times New Roman" w:hAnsi="Times New Roman"/>
          <w:noProof/>
          <w:color w:val="000000"/>
          <w:sz w:val="28"/>
          <w:szCs w:val="24"/>
        </w:rPr>
      </w:pPr>
    </w:p>
    <w:p w:rsidR="00A254B0" w:rsidRPr="00D02284" w:rsidRDefault="00A254B0">
      <w:pPr>
        <w:rPr>
          <w:rFonts w:ascii="Times New Roman" w:hAnsi="Times New Roman"/>
          <w:b/>
          <w:noProof/>
          <w:color w:val="000000"/>
          <w:sz w:val="28"/>
          <w:szCs w:val="24"/>
        </w:rPr>
      </w:pPr>
      <w:r w:rsidRPr="00D02284">
        <w:rPr>
          <w:rFonts w:ascii="Times New Roman" w:hAnsi="Times New Roman"/>
          <w:b/>
          <w:noProof/>
          <w:color w:val="000000"/>
          <w:sz w:val="28"/>
          <w:szCs w:val="24"/>
        </w:rPr>
        <w:br w:type="page"/>
      </w:r>
    </w:p>
    <w:p w:rsidR="00A254B0" w:rsidRPr="00D02284" w:rsidRDefault="00521D38" w:rsidP="00A254B0">
      <w:pPr>
        <w:pStyle w:val="a3"/>
        <w:spacing w:line="360" w:lineRule="auto"/>
        <w:ind w:firstLine="709"/>
        <w:jc w:val="both"/>
        <w:rPr>
          <w:rFonts w:ascii="Times New Roman" w:hAnsi="Times New Roman"/>
          <w:b/>
          <w:noProof/>
          <w:color w:val="000000"/>
          <w:sz w:val="28"/>
          <w:szCs w:val="24"/>
        </w:rPr>
      </w:pPr>
      <w:r w:rsidRPr="00D02284">
        <w:rPr>
          <w:rFonts w:ascii="Times New Roman" w:hAnsi="Times New Roman"/>
          <w:b/>
          <w:noProof/>
          <w:color w:val="000000"/>
          <w:sz w:val="28"/>
          <w:szCs w:val="24"/>
        </w:rPr>
        <w:t>Вывод</w:t>
      </w:r>
    </w:p>
    <w:p w:rsidR="00A254B0" w:rsidRPr="00D02284" w:rsidRDefault="00A254B0" w:rsidP="00A254B0">
      <w:pPr>
        <w:pStyle w:val="a3"/>
        <w:spacing w:line="360" w:lineRule="auto"/>
        <w:ind w:firstLine="709"/>
        <w:jc w:val="both"/>
        <w:rPr>
          <w:rFonts w:ascii="Times New Roman" w:hAnsi="Times New Roman"/>
          <w:b/>
          <w:noProof/>
          <w:color w:val="000000"/>
          <w:sz w:val="28"/>
          <w:szCs w:val="24"/>
        </w:rPr>
      </w:pPr>
    </w:p>
    <w:p w:rsidR="00521D38" w:rsidRPr="00D02284" w:rsidRDefault="0083313B" w:rsidP="00A254B0">
      <w:pPr>
        <w:pStyle w:val="a3"/>
        <w:spacing w:line="360" w:lineRule="auto"/>
        <w:ind w:firstLine="709"/>
        <w:jc w:val="both"/>
        <w:rPr>
          <w:rFonts w:ascii="Times New Roman" w:hAnsi="Times New Roman"/>
          <w:noProof/>
          <w:color w:val="000000"/>
          <w:sz w:val="28"/>
          <w:szCs w:val="24"/>
        </w:rPr>
      </w:pPr>
      <w:r w:rsidRPr="00D02284">
        <w:rPr>
          <w:rFonts w:ascii="Times New Roman" w:hAnsi="Times New Roman"/>
          <w:noProof/>
          <w:color w:val="000000"/>
          <w:sz w:val="28"/>
          <w:szCs w:val="24"/>
        </w:rPr>
        <w:t>С</w:t>
      </w:r>
      <w:r w:rsidR="00521D38" w:rsidRPr="00D02284">
        <w:rPr>
          <w:rFonts w:ascii="Times New Roman" w:hAnsi="Times New Roman"/>
          <w:noProof/>
          <w:color w:val="000000"/>
          <w:sz w:val="28"/>
          <w:szCs w:val="24"/>
        </w:rPr>
        <w:t>огласно двум методам расчёта получаются близкие величины, вероятностный метод учитывает рассеивание величин пробега l</w:t>
      </w:r>
      <w:r w:rsidR="00521D38" w:rsidRPr="00D02284">
        <w:rPr>
          <w:rFonts w:ascii="Times New Roman" w:hAnsi="Times New Roman"/>
          <w:noProof/>
          <w:color w:val="000000"/>
          <w:sz w:val="28"/>
          <w:szCs w:val="24"/>
          <w:vertAlign w:val="subscript"/>
        </w:rPr>
        <w:t>0</w:t>
      </w:r>
      <w:r w:rsidR="00521D38" w:rsidRPr="00D02284">
        <w:rPr>
          <w:rFonts w:ascii="Times New Roman" w:hAnsi="Times New Roman"/>
          <w:noProof/>
          <w:color w:val="000000"/>
          <w:sz w:val="28"/>
          <w:szCs w:val="24"/>
        </w:rPr>
        <w:t>, l</w:t>
      </w:r>
      <w:r w:rsidR="00521D38" w:rsidRPr="00D02284">
        <w:rPr>
          <w:rFonts w:ascii="Times New Roman" w:hAnsi="Times New Roman"/>
          <w:noProof/>
          <w:color w:val="000000"/>
          <w:sz w:val="28"/>
          <w:szCs w:val="24"/>
          <w:vertAlign w:val="subscript"/>
        </w:rPr>
        <w:t>к</w:t>
      </w:r>
      <w:r w:rsidR="00521D38" w:rsidRPr="00D02284">
        <w:rPr>
          <w:rFonts w:ascii="Times New Roman" w:hAnsi="Times New Roman"/>
          <w:noProof/>
          <w:color w:val="000000"/>
          <w:sz w:val="28"/>
          <w:szCs w:val="24"/>
        </w:rPr>
        <w:t xml:space="preserve"> и l</w:t>
      </w:r>
      <w:r w:rsidR="00521D38" w:rsidRPr="00D02284">
        <w:rPr>
          <w:rFonts w:ascii="Times New Roman" w:hAnsi="Times New Roman"/>
          <w:noProof/>
          <w:color w:val="000000"/>
          <w:sz w:val="28"/>
          <w:szCs w:val="24"/>
          <w:vertAlign w:val="subscript"/>
        </w:rPr>
        <w:t>г</w:t>
      </w:r>
      <w:r w:rsidR="00521D38" w:rsidRPr="00D02284">
        <w:rPr>
          <w:rFonts w:ascii="Times New Roman" w:hAnsi="Times New Roman"/>
          <w:noProof/>
          <w:color w:val="000000"/>
          <w:sz w:val="28"/>
          <w:szCs w:val="24"/>
        </w:rPr>
        <w:t>, соответственно получается более точным расчёт.</w:t>
      </w:r>
    </w:p>
    <w:p w:rsidR="00A254B0" w:rsidRPr="00FE59C5" w:rsidRDefault="00A254B0">
      <w:pPr>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br w:type="page"/>
      </w:r>
    </w:p>
    <w:p w:rsidR="00CF0731" w:rsidRPr="00FE59C5" w:rsidRDefault="00A254B0" w:rsidP="00A254B0">
      <w:pPr>
        <w:pStyle w:val="a3"/>
        <w:spacing w:line="360" w:lineRule="auto"/>
        <w:ind w:firstLine="709"/>
        <w:jc w:val="both"/>
        <w:rPr>
          <w:rFonts w:ascii="Times New Roman" w:hAnsi="Times New Roman"/>
          <w:b/>
          <w:noProof/>
          <w:color w:val="000000"/>
          <w:sz w:val="28"/>
          <w:szCs w:val="24"/>
          <w:lang w:eastAsia="ru-RU"/>
        </w:rPr>
      </w:pPr>
      <w:r w:rsidRPr="00FE59C5">
        <w:rPr>
          <w:rFonts w:ascii="Times New Roman" w:hAnsi="Times New Roman"/>
          <w:b/>
          <w:noProof/>
          <w:color w:val="000000"/>
          <w:sz w:val="28"/>
          <w:szCs w:val="24"/>
          <w:lang w:eastAsia="ru-RU"/>
        </w:rPr>
        <w:t>Список используемой литературы</w:t>
      </w:r>
    </w:p>
    <w:p w:rsidR="00A254B0" w:rsidRPr="00FE59C5" w:rsidRDefault="00A254B0" w:rsidP="00A254B0">
      <w:pPr>
        <w:pStyle w:val="a3"/>
        <w:spacing w:line="360" w:lineRule="auto"/>
        <w:ind w:firstLine="709"/>
        <w:jc w:val="both"/>
        <w:rPr>
          <w:rFonts w:ascii="Times New Roman" w:hAnsi="Times New Roman"/>
          <w:b/>
          <w:noProof/>
          <w:color w:val="000000"/>
          <w:sz w:val="28"/>
          <w:szCs w:val="24"/>
          <w:lang w:eastAsia="ru-RU"/>
        </w:rPr>
      </w:pPr>
    </w:p>
    <w:p w:rsidR="0080426A" w:rsidRPr="00FE59C5" w:rsidRDefault="0080426A" w:rsidP="00A254B0">
      <w:pPr>
        <w:pStyle w:val="a3"/>
        <w:numPr>
          <w:ilvl w:val="0"/>
          <w:numId w:val="4"/>
        </w:numPr>
        <w:spacing w:line="360" w:lineRule="auto"/>
        <w:ind w:left="0" w:firstLine="0"/>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Напольский Г.М. Техническое проектирование автотранспортных предприятий СТО/ Г.М. Напольский. – М: Транспорт, 1985.-232с.</w:t>
      </w:r>
    </w:p>
    <w:p w:rsidR="0080426A" w:rsidRPr="00FE59C5" w:rsidRDefault="0080426A" w:rsidP="00A254B0">
      <w:pPr>
        <w:pStyle w:val="a3"/>
        <w:numPr>
          <w:ilvl w:val="0"/>
          <w:numId w:val="4"/>
        </w:numPr>
        <w:spacing w:line="360" w:lineRule="auto"/>
        <w:ind w:left="0" w:firstLine="0"/>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Краткий автомобильный справочник – М.:Транспорт, 1983.-220с.</w:t>
      </w:r>
    </w:p>
    <w:p w:rsidR="0080426A" w:rsidRPr="00FE59C5" w:rsidRDefault="0080426A" w:rsidP="00A254B0">
      <w:pPr>
        <w:pStyle w:val="a3"/>
        <w:numPr>
          <w:ilvl w:val="0"/>
          <w:numId w:val="4"/>
        </w:numPr>
        <w:spacing w:line="360" w:lineRule="auto"/>
        <w:ind w:left="0" w:firstLine="0"/>
        <w:jc w:val="both"/>
        <w:rPr>
          <w:rFonts w:ascii="Times New Roman" w:hAnsi="Times New Roman"/>
          <w:noProof/>
          <w:color w:val="000000"/>
          <w:sz w:val="28"/>
          <w:szCs w:val="24"/>
          <w:lang w:eastAsia="ru-RU"/>
        </w:rPr>
      </w:pPr>
      <w:r w:rsidRPr="00FE59C5">
        <w:rPr>
          <w:rFonts w:ascii="Times New Roman" w:hAnsi="Times New Roman"/>
          <w:noProof/>
          <w:color w:val="000000"/>
          <w:sz w:val="28"/>
          <w:szCs w:val="24"/>
          <w:lang w:eastAsia="ru-RU"/>
        </w:rPr>
        <w:t>Техническое обслуживание, ремонт и хранение автотранспортных средств: Учеб. В 3 кн. Организация, планирование и управление /В.Е.Канарчук, А.А.Лудченко, И.П.Курников, И.А.Луйк. – К.: Выща шк., 1991. – Кн.2. – 406 с.</w:t>
      </w:r>
      <w:bookmarkStart w:id="0" w:name="_GoBack"/>
      <w:bookmarkEnd w:id="0"/>
    </w:p>
    <w:sectPr w:rsidR="0080426A" w:rsidRPr="00FE59C5" w:rsidSect="00A254B0">
      <w:footerReference w:type="default" r:id="rId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2E7" w:rsidRDefault="00D152E7" w:rsidP="00E234FE">
      <w:pPr>
        <w:spacing w:after="0" w:line="240" w:lineRule="auto"/>
      </w:pPr>
      <w:r>
        <w:separator/>
      </w:r>
    </w:p>
  </w:endnote>
  <w:endnote w:type="continuationSeparator" w:id="0">
    <w:p w:rsidR="00D152E7" w:rsidRDefault="00D152E7" w:rsidP="00E23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D2" w:rsidRDefault="00D02284">
    <w:pPr>
      <w:pStyle w:val="a6"/>
      <w:jc w:val="right"/>
    </w:pPr>
    <w:r>
      <w:rPr>
        <w:noProof/>
      </w:rPr>
      <w:t>2</w:t>
    </w:r>
  </w:p>
  <w:p w:rsidR="00043AD2" w:rsidRDefault="00043A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2E7" w:rsidRDefault="00D152E7" w:rsidP="00E234FE">
      <w:pPr>
        <w:spacing w:after="0" w:line="240" w:lineRule="auto"/>
      </w:pPr>
      <w:r>
        <w:separator/>
      </w:r>
    </w:p>
  </w:footnote>
  <w:footnote w:type="continuationSeparator" w:id="0">
    <w:p w:rsidR="00D152E7" w:rsidRDefault="00D152E7" w:rsidP="00E234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A2FD2"/>
    <w:multiLevelType w:val="hybridMultilevel"/>
    <w:tmpl w:val="4ED4A0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ACD0141"/>
    <w:multiLevelType w:val="hybridMultilevel"/>
    <w:tmpl w:val="51601ECC"/>
    <w:lvl w:ilvl="0" w:tplc="BAF628F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9B73522"/>
    <w:multiLevelType w:val="hybridMultilevel"/>
    <w:tmpl w:val="951276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C533EA7"/>
    <w:multiLevelType w:val="hybridMultilevel"/>
    <w:tmpl w:val="309E73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0731"/>
    <w:rsid w:val="00042FF1"/>
    <w:rsid w:val="00043AD2"/>
    <w:rsid w:val="00051965"/>
    <w:rsid w:val="00113F30"/>
    <w:rsid w:val="0014652B"/>
    <w:rsid w:val="001F721E"/>
    <w:rsid w:val="002031C6"/>
    <w:rsid w:val="00234C20"/>
    <w:rsid w:val="002D0E9D"/>
    <w:rsid w:val="002D28BF"/>
    <w:rsid w:val="002D42D8"/>
    <w:rsid w:val="002F2E46"/>
    <w:rsid w:val="003B70F1"/>
    <w:rsid w:val="003D0924"/>
    <w:rsid w:val="003D448C"/>
    <w:rsid w:val="004713DB"/>
    <w:rsid w:val="004B06A5"/>
    <w:rsid w:val="004E0C7F"/>
    <w:rsid w:val="00521D38"/>
    <w:rsid w:val="005A5B7A"/>
    <w:rsid w:val="005C69B6"/>
    <w:rsid w:val="005F6251"/>
    <w:rsid w:val="006057AA"/>
    <w:rsid w:val="0062056C"/>
    <w:rsid w:val="00693B0A"/>
    <w:rsid w:val="006D6D09"/>
    <w:rsid w:val="00761E62"/>
    <w:rsid w:val="007735B9"/>
    <w:rsid w:val="0080426A"/>
    <w:rsid w:val="00804631"/>
    <w:rsid w:val="00832191"/>
    <w:rsid w:val="0083313B"/>
    <w:rsid w:val="008B19F3"/>
    <w:rsid w:val="00A254B0"/>
    <w:rsid w:val="00A827AA"/>
    <w:rsid w:val="00AC5B4E"/>
    <w:rsid w:val="00AC6416"/>
    <w:rsid w:val="00B0739B"/>
    <w:rsid w:val="00B3143D"/>
    <w:rsid w:val="00B84C01"/>
    <w:rsid w:val="00CF0731"/>
    <w:rsid w:val="00D02284"/>
    <w:rsid w:val="00D152E7"/>
    <w:rsid w:val="00D23415"/>
    <w:rsid w:val="00D4643A"/>
    <w:rsid w:val="00D51296"/>
    <w:rsid w:val="00E234FE"/>
    <w:rsid w:val="00FA69DB"/>
    <w:rsid w:val="00FE5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14:defaultImageDpi w14:val="0"/>
  <w15:chartTrackingRefBased/>
  <w15:docId w15:val="{1F7649B2-21B3-45DE-AF18-B1E392A7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731"/>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0731"/>
    <w:rPr>
      <w:rFonts w:cs="Times New Roman"/>
      <w:sz w:val="22"/>
      <w:szCs w:val="22"/>
      <w:lang w:eastAsia="en-US"/>
    </w:rPr>
  </w:style>
  <w:style w:type="paragraph" w:styleId="a4">
    <w:name w:val="header"/>
    <w:basedOn w:val="a"/>
    <w:link w:val="a5"/>
    <w:uiPriority w:val="99"/>
    <w:unhideWhenUsed/>
    <w:rsid w:val="00E234FE"/>
    <w:pPr>
      <w:tabs>
        <w:tab w:val="center" w:pos="4677"/>
        <w:tab w:val="right" w:pos="9355"/>
      </w:tabs>
      <w:spacing w:after="0" w:line="240" w:lineRule="auto"/>
    </w:pPr>
  </w:style>
  <w:style w:type="character" w:customStyle="1" w:styleId="a5">
    <w:name w:val="Верхний колонтитул Знак"/>
    <w:link w:val="a4"/>
    <w:uiPriority w:val="99"/>
    <w:locked/>
    <w:rsid w:val="00E234FE"/>
    <w:rPr>
      <w:rFonts w:cs="Times New Roman"/>
    </w:rPr>
  </w:style>
  <w:style w:type="paragraph" w:styleId="a6">
    <w:name w:val="footer"/>
    <w:basedOn w:val="a"/>
    <w:link w:val="a7"/>
    <w:uiPriority w:val="99"/>
    <w:unhideWhenUsed/>
    <w:rsid w:val="00E234FE"/>
    <w:pPr>
      <w:tabs>
        <w:tab w:val="center" w:pos="4677"/>
        <w:tab w:val="right" w:pos="9355"/>
      </w:tabs>
      <w:spacing w:after="0" w:line="240" w:lineRule="auto"/>
    </w:pPr>
  </w:style>
  <w:style w:type="character" w:customStyle="1" w:styleId="a7">
    <w:name w:val="Нижний колонтитул Знак"/>
    <w:link w:val="a6"/>
    <w:uiPriority w:val="99"/>
    <w:locked/>
    <w:rsid w:val="00E234FE"/>
    <w:rPr>
      <w:rFonts w:cs="Times New Roman"/>
    </w:rPr>
  </w:style>
  <w:style w:type="character" w:styleId="a8">
    <w:name w:val="Placeholder Text"/>
    <w:uiPriority w:val="99"/>
    <w:semiHidden/>
    <w:rsid w:val="00D51296"/>
    <w:rPr>
      <w:rFonts w:cs="Times New Roman"/>
      <w:color w:val="808080"/>
    </w:rPr>
  </w:style>
  <w:style w:type="paragraph" w:styleId="a9">
    <w:name w:val="Balloon Text"/>
    <w:basedOn w:val="a"/>
    <w:link w:val="aa"/>
    <w:uiPriority w:val="99"/>
    <w:semiHidden/>
    <w:unhideWhenUsed/>
    <w:rsid w:val="00D51296"/>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D51296"/>
    <w:rPr>
      <w:rFonts w:ascii="Tahoma" w:hAnsi="Tahoma" w:cs="Tahoma"/>
      <w:sz w:val="16"/>
      <w:szCs w:val="16"/>
    </w:rPr>
  </w:style>
  <w:style w:type="table" w:styleId="ab">
    <w:name w:val="Table Grid"/>
    <w:basedOn w:val="a1"/>
    <w:uiPriority w:val="59"/>
    <w:rsid w:val="008B19F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B3143D"/>
    <w:pPr>
      <w:ind w:left="720"/>
      <w:contextualSpacing/>
    </w:pPr>
  </w:style>
  <w:style w:type="table" w:styleId="ad">
    <w:name w:val="Table Professional"/>
    <w:basedOn w:val="a1"/>
    <w:uiPriority w:val="99"/>
    <w:unhideWhenUsed/>
    <w:rsid w:val="00A254B0"/>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2190</Words>
  <Characters>12484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2014-03-10T00:02:00Z</dcterms:created>
  <dcterms:modified xsi:type="dcterms:W3CDTF">2014-03-10T00:02:00Z</dcterms:modified>
</cp:coreProperties>
</file>