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7F" w:rsidRPr="00380A42" w:rsidRDefault="009029A2" w:rsidP="00E0754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A42">
        <w:rPr>
          <w:rFonts w:ascii="Times New Roman" w:hAnsi="Times New Roman"/>
          <w:b/>
          <w:color w:val="000000"/>
          <w:sz w:val="28"/>
          <w:szCs w:val="28"/>
        </w:rPr>
        <w:t>Задача 1</w:t>
      </w:r>
    </w:p>
    <w:p w:rsidR="00E07543" w:rsidRPr="00380A42" w:rsidRDefault="00E07543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1544" w:rsidRPr="00380A42" w:rsidRDefault="00ED1544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 xml:space="preserve">Систем массового обслуживания обеспечивается 1 работником. Количество клиентов – занятых каналов обслуживания –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380A42">
        <w:rPr>
          <w:rFonts w:ascii="Times New Roman" w:hAnsi="Times New Roman"/>
          <w:color w:val="000000"/>
          <w:sz w:val="28"/>
          <w:szCs w:val="28"/>
        </w:rPr>
        <w:t>. Среднеожидаемое количество клиентов – λ = 4 клиента в час. Среднее время обслуживания работником одного клиента – Тоб = 15 мин. Какова вероятность того, что за среднее время обслуживания потребуется обслужить более, чем 1 клиента?</w:t>
      </w:r>
    </w:p>
    <w:p w:rsidR="00CD653A" w:rsidRPr="00380A42" w:rsidRDefault="00CD653A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 xml:space="preserve">Решение: </w:t>
      </w:r>
      <w:r w:rsidR="009E1F39" w:rsidRPr="00380A42">
        <w:rPr>
          <w:rFonts w:ascii="Times New Roman" w:hAnsi="Times New Roman"/>
          <w:color w:val="000000"/>
          <w:sz w:val="28"/>
          <w:szCs w:val="28"/>
        </w:rPr>
        <w:t>Случайная величина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1F39" w:rsidRPr="00380A42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1F39" w:rsidRPr="00380A42">
        <w:rPr>
          <w:rFonts w:ascii="Times New Roman" w:hAnsi="Times New Roman"/>
          <w:color w:val="000000"/>
          <w:sz w:val="28"/>
          <w:szCs w:val="28"/>
        </w:rPr>
        <w:t>– число клиентов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1F39" w:rsidRPr="00380A42">
        <w:rPr>
          <w:rFonts w:ascii="Times New Roman" w:hAnsi="Times New Roman"/>
          <w:color w:val="000000"/>
          <w:sz w:val="28"/>
          <w:szCs w:val="28"/>
        </w:rPr>
        <w:t>за 0,25 часа – распределена по закону Пуассона с параметром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1F39" w:rsidRPr="00380A42">
        <w:rPr>
          <w:rFonts w:ascii="Times New Roman" w:hAnsi="Times New Roman"/>
          <w:color w:val="000000"/>
          <w:sz w:val="28"/>
          <w:szCs w:val="28"/>
        </w:rPr>
        <w:t xml:space="preserve">λτ = 1×0,25 = 0,25 . Вероятность того, что </w:t>
      </w:r>
      <w:r w:rsidR="00442ACD" w:rsidRPr="00380A42">
        <w:rPr>
          <w:rFonts w:ascii="Times New Roman" w:hAnsi="Times New Roman"/>
          <w:color w:val="000000"/>
          <w:sz w:val="28"/>
          <w:szCs w:val="28"/>
        </w:rPr>
        <w:t>клиентов</w:t>
      </w:r>
      <w:r w:rsidR="009E1F39" w:rsidRPr="00380A42">
        <w:rPr>
          <w:rFonts w:ascii="Times New Roman" w:hAnsi="Times New Roman"/>
          <w:color w:val="000000"/>
          <w:sz w:val="28"/>
          <w:szCs w:val="28"/>
        </w:rPr>
        <w:t xml:space="preserve"> не будет (</w:t>
      </w:r>
      <w:r w:rsidR="009E1F39" w:rsidRPr="00380A42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="009E1F39" w:rsidRPr="00380A42">
        <w:rPr>
          <w:rFonts w:ascii="Times New Roman" w:hAnsi="Times New Roman"/>
          <w:color w:val="000000"/>
          <w:sz w:val="28"/>
          <w:szCs w:val="28"/>
        </w:rPr>
        <w:t>=0</w:t>
      </w:r>
      <w:r w:rsidR="00442ACD" w:rsidRPr="00380A42">
        <w:rPr>
          <w:rFonts w:ascii="Times New Roman" w:hAnsi="Times New Roman"/>
          <w:color w:val="000000"/>
          <w:sz w:val="28"/>
          <w:szCs w:val="28"/>
        </w:rPr>
        <w:t>)</w:t>
      </w:r>
      <w:r w:rsidR="009E1F39" w:rsidRPr="00380A42">
        <w:rPr>
          <w:rFonts w:ascii="Times New Roman" w:hAnsi="Times New Roman"/>
          <w:color w:val="000000"/>
          <w:sz w:val="28"/>
          <w:szCs w:val="28"/>
        </w:rPr>
        <w:t>:</w:t>
      </w:r>
    </w:p>
    <w:p w:rsidR="009E1F39" w:rsidRPr="00380A42" w:rsidRDefault="009E1F39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Р0 ≈ ℮</w:t>
      </w:r>
      <w:r w:rsidR="00442ACD" w:rsidRPr="00380A42">
        <w:rPr>
          <w:rFonts w:ascii="Times New Roman" w:hAnsi="Times New Roman"/>
          <w:color w:val="000000"/>
          <w:sz w:val="28"/>
          <w:szCs w:val="28"/>
        </w:rPr>
        <w:t>-0,25 ≈ 0,78</w:t>
      </w:r>
    </w:p>
    <w:p w:rsidR="00442ACD" w:rsidRPr="00380A42" w:rsidRDefault="00442ACD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Вероятность того, что будет только один клиент (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380A42">
        <w:rPr>
          <w:rFonts w:ascii="Times New Roman" w:hAnsi="Times New Roman"/>
          <w:color w:val="000000"/>
          <w:sz w:val="28"/>
          <w:szCs w:val="28"/>
        </w:rPr>
        <w:t>=1):</w:t>
      </w:r>
    </w:p>
    <w:p w:rsidR="00442ACD" w:rsidRPr="00380A42" w:rsidRDefault="00442ACD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Р1 ≈ 0,25×0,78 ≈ 0,195</w:t>
      </w:r>
    </w:p>
    <w:p w:rsidR="00442ACD" w:rsidRPr="00380A42" w:rsidRDefault="00442ACD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Значит, вероятность того, что за среднее время обслуживания потребуется обслужить более, чем 1 клиента:</w:t>
      </w:r>
    </w:p>
    <w:p w:rsidR="00442ACD" w:rsidRPr="00380A42" w:rsidRDefault="00442ACD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Р1 ≈ 1- (0,78 + 0,195) = 0,025</w:t>
      </w:r>
    </w:p>
    <w:p w:rsidR="00442ACD" w:rsidRPr="00380A42" w:rsidRDefault="00442ACD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Ответ: вероятность того, что за среднее время обслуживания потребуется обслужить более, чем 1 клиента равна 0,025.</w:t>
      </w:r>
    </w:p>
    <w:p w:rsidR="00E07543" w:rsidRPr="00380A42" w:rsidRDefault="00E07543" w:rsidP="00E0754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6E7F" w:rsidRPr="00380A42" w:rsidRDefault="00E07543" w:rsidP="00E0754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A42">
        <w:rPr>
          <w:rFonts w:ascii="Times New Roman" w:hAnsi="Times New Roman"/>
          <w:b/>
          <w:color w:val="000000"/>
          <w:sz w:val="28"/>
          <w:szCs w:val="28"/>
        </w:rPr>
        <w:t>Задача 2</w:t>
      </w:r>
    </w:p>
    <w:p w:rsidR="00E07543" w:rsidRPr="00380A42" w:rsidRDefault="00E07543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E7F" w:rsidRPr="00380A42" w:rsidRDefault="009D6E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Проанализировать концентрацию продавцов на рынке, рассчитав коэффициент рыночной концентрации и индекс Грефильдаля- Хиршмана для следующих рынков:</w:t>
      </w:r>
    </w:p>
    <w:p w:rsidR="009D6E7F" w:rsidRPr="00380A42" w:rsidRDefault="009D6E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Рынок А: 4 фирмы- продавца. Рыночные доли по 25%.</w:t>
      </w:r>
    </w:p>
    <w:p w:rsidR="009D6E7F" w:rsidRPr="00380A42" w:rsidRDefault="009D6E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Рынок Б: 4 фирмы-продавца. Рыночные доли: 1 фирма – 20%. 2 фирма -5%. 3 фирма -40%, 4 фирма -35%.</w:t>
      </w:r>
    </w:p>
    <w:p w:rsidR="009D6E7F" w:rsidRPr="00380A42" w:rsidRDefault="009D6E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Решение:</w:t>
      </w:r>
    </w:p>
    <w:p w:rsidR="00E07543" w:rsidRPr="00380A42" w:rsidRDefault="00E07543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E7F" w:rsidRPr="00380A42" w:rsidRDefault="00E07543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br w:type="page"/>
      </w:r>
      <w:r w:rsidR="00C1707F">
        <w:rPr>
          <w:rFonts w:ascii="Times New Roman" w:hAnsi="Times New Roman"/>
          <w:color w:val="00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2pt" fillcolor="window">
            <v:imagedata r:id="rId7" o:title=""/>
          </v:shape>
        </w:pic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6E7F" w:rsidRPr="00380A42">
        <w:rPr>
          <w:rFonts w:ascii="Times New Roman" w:hAnsi="Times New Roman"/>
          <w:color w:val="000000"/>
          <w:sz w:val="28"/>
          <w:szCs w:val="28"/>
        </w:rPr>
        <w:t>(1)</w:t>
      </w:r>
    </w:p>
    <w:p w:rsidR="00E07543" w:rsidRPr="00380A42" w:rsidRDefault="00E07543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543" w:rsidRPr="00380A42" w:rsidRDefault="009D6E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где: У – коэффициент концентрации;</w:t>
      </w:r>
    </w:p>
    <w:p w:rsidR="009D6E7F" w:rsidRPr="00380A42" w:rsidRDefault="009D6E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– число продавцов на рынке.</w:t>
      </w:r>
    </w:p>
    <w:p w:rsidR="00E07543" w:rsidRPr="00380A42" w:rsidRDefault="00E07543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E7F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6" type="#_x0000_t75" style="width:192pt;height:46.5pt" fillcolor="window">
            <v:imagedata r:id="rId8" o:title=""/>
          </v:shape>
        </w:pic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6E7F" w:rsidRPr="00380A42">
        <w:rPr>
          <w:rFonts w:ascii="Times New Roman" w:hAnsi="Times New Roman"/>
          <w:color w:val="000000"/>
          <w:sz w:val="28"/>
          <w:szCs w:val="28"/>
        </w:rPr>
        <w:t>(2)</w:t>
      </w:r>
    </w:p>
    <w:p w:rsidR="00E07543" w:rsidRPr="00380A42" w:rsidRDefault="00E07543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543" w:rsidRPr="00380A42" w:rsidRDefault="009D6E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где: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– число продавцов на рынке;</w:t>
      </w:r>
    </w:p>
    <w:p w:rsidR="00E07543" w:rsidRPr="00380A42" w:rsidRDefault="009D6E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qi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– объем продаж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– фирмы.</w:t>
      </w:r>
    </w:p>
    <w:p w:rsidR="009D6E7F" w:rsidRPr="00380A42" w:rsidRDefault="009D6E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Рынок А</w:t>
      </w:r>
    </w:p>
    <w:p w:rsidR="009D6E7F" w:rsidRPr="00380A42" w:rsidRDefault="009D6E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4 фирмы</w:t>
      </w:r>
    </w:p>
    <w:p w:rsidR="009D6E7F" w:rsidRPr="00380A42" w:rsidRDefault="009D6E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Доля охвата 25%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80A42">
        <w:rPr>
          <w:rFonts w:ascii="Times New Roman" w:hAnsi="Times New Roman"/>
          <w:color w:val="000000"/>
          <w:sz w:val="28"/>
          <w:szCs w:val="28"/>
        </w:rPr>
        <w:t>25%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80A42">
        <w:rPr>
          <w:rFonts w:ascii="Times New Roman" w:hAnsi="Times New Roman"/>
          <w:color w:val="000000"/>
          <w:sz w:val="28"/>
          <w:szCs w:val="28"/>
        </w:rPr>
        <w:t>25%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80A42">
        <w:rPr>
          <w:rFonts w:ascii="Times New Roman" w:hAnsi="Times New Roman"/>
          <w:color w:val="000000"/>
          <w:sz w:val="28"/>
          <w:szCs w:val="28"/>
        </w:rPr>
        <w:t>25%</w:t>
      </w:r>
    </w:p>
    <w:p w:rsidR="009D6E7F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7" type="#_x0000_t75" style="width:102pt;height:30.75pt" fillcolor="window">
            <v:imagedata r:id="rId9" o:title=""/>
          </v:shape>
        </w:pict>
      </w:r>
    </w:p>
    <w:p w:rsidR="009D6E7F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8" type="#_x0000_t75" style="width:412.5pt;height:30.75pt" fillcolor="window">
            <v:imagedata r:id="rId10" o:title=""/>
          </v:shape>
        </w:pict>
      </w:r>
    </w:p>
    <w:p w:rsidR="00301A26" w:rsidRPr="00380A42" w:rsidRDefault="00301A26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Рынок Б</w:t>
      </w:r>
    </w:p>
    <w:p w:rsidR="00301A26" w:rsidRPr="00380A42" w:rsidRDefault="00301A26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4 фирмы</w:t>
      </w:r>
    </w:p>
    <w:p w:rsidR="00301A26" w:rsidRPr="00380A42" w:rsidRDefault="00301A26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Доля охвата 20%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80A42">
        <w:rPr>
          <w:rFonts w:ascii="Times New Roman" w:hAnsi="Times New Roman"/>
          <w:color w:val="000000"/>
          <w:sz w:val="28"/>
          <w:szCs w:val="28"/>
        </w:rPr>
        <w:t>5%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80A42">
        <w:rPr>
          <w:rFonts w:ascii="Times New Roman" w:hAnsi="Times New Roman"/>
          <w:color w:val="000000"/>
          <w:sz w:val="28"/>
          <w:szCs w:val="28"/>
        </w:rPr>
        <w:t>40%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80A42">
        <w:rPr>
          <w:rFonts w:ascii="Times New Roman" w:hAnsi="Times New Roman"/>
          <w:color w:val="000000"/>
          <w:sz w:val="28"/>
          <w:szCs w:val="28"/>
        </w:rPr>
        <w:t>35%</w:t>
      </w:r>
    </w:p>
    <w:p w:rsidR="00301A26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9" type="#_x0000_t75" style="width:138.75pt;height:32.25pt" fillcolor="window">
            <v:imagedata r:id="rId11" o:title=""/>
          </v:shape>
        </w:pict>
      </w:r>
    </w:p>
    <w:p w:rsidR="00301A26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0" type="#_x0000_t75" style="width:420.75pt;height:30.75pt" fillcolor="window">
            <v:imagedata r:id="rId12" o:title=""/>
          </v:shape>
        </w:pict>
      </w:r>
    </w:p>
    <w:p w:rsidR="00B54544" w:rsidRPr="00380A42" w:rsidRDefault="00B54544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DE5" w:rsidRPr="00380A42" w:rsidRDefault="00E07543" w:rsidP="00E0754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A42">
        <w:rPr>
          <w:rFonts w:ascii="Times New Roman" w:hAnsi="Times New Roman"/>
          <w:b/>
          <w:color w:val="000000"/>
          <w:sz w:val="28"/>
          <w:szCs w:val="28"/>
        </w:rPr>
        <w:t>Задача 3</w:t>
      </w:r>
    </w:p>
    <w:p w:rsidR="00E07543" w:rsidRPr="00380A42" w:rsidRDefault="00E07543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B3DE5" w:rsidRPr="00380A42" w:rsidRDefault="006B3DE5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Интенсивность равномерного спроса составляет 1000 ед. в год. Организационные издержки 10$, издержки на хранение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4$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за ед. товара в год. Цена единицы товара 5 $. Найти оптимальный размер партии, количество поставок за год, продолжительность цикла, общегодовые издержки по складу. (Основная модель)</w:t>
      </w:r>
    </w:p>
    <w:p w:rsidR="00E07543" w:rsidRPr="00380A42" w:rsidRDefault="006B3DE5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Решение:</w:t>
      </w:r>
    </w:p>
    <w:p w:rsidR="009029A2" w:rsidRPr="00380A42" w:rsidRDefault="009029A2" w:rsidP="00E07543">
      <w:pPr>
        <w:pStyle w:val="JustText"/>
        <w:tabs>
          <w:tab w:val="left" w:pos="444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503E2" w:rsidRPr="00380A42" w:rsidRDefault="00C1707F" w:rsidP="00E07543">
      <w:pPr>
        <w:pStyle w:val="JustText"/>
        <w:tabs>
          <w:tab w:val="left" w:pos="444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1" type="#_x0000_t75" style="width:56.25pt;height:33.75pt">
            <v:imagedata r:id="rId13" o:title=""/>
          </v:shape>
        </w:pict>
      </w:r>
      <w:r w:rsidR="00E503E2" w:rsidRPr="00380A42">
        <w:rPr>
          <w:rFonts w:ascii="Times New Roman" w:hAnsi="Times New Roman"/>
          <w:color w:val="000000"/>
          <w:sz w:val="28"/>
          <w:szCs w:val="28"/>
        </w:rPr>
        <w:t>,</w:t>
      </w:r>
      <w:r w:rsidR="00E07543" w:rsidRPr="00380A42">
        <w:rPr>
          <w:rFonts w:ascii="Times New Roman" w:hAnsi="Times New Roman"/>
          <w:color w:val="000000"/>
          <w:sz w:val="28"/>
        </w:rPr>
        <w:t xml:space="preserve"> </w:t>
      </w:r>
      <w:r w:rsidR="00E503E2" w:rsidRPr="00380A42">
        <w:rPr>
          <w:rFonts w:ascii="Times New Roman" w:hAnsi="Times New Roman"/>
          <w:color w:val="000000"/>
          <w:sz w:val="28"/>
          <w:szCs w:val="28"/>
        </w:rPr>
        <w:t>(3)</w:t>
      </w:r>
    </w:p>
    <w:p w:rsidR="009029A2" w:rsidRPr="00380A42" w:rsidRDefault="009029A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 xml:space="preserve">где: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— организационные издержки (за 1 партию);</w:t>
      </w: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80A42">
        <w:rPr>
          <w:rFonts w:ascii="Times New Roman" w:hAnsi="Times New Roman"/>
          <w:color w:val="000000"/>
          <w:sz w:val="28"/>
          <w:szCs w:val="28"/>
        </w:rPr>
        <w:t>— интенсивность равномерного спроса (ед. в год);</w:t>
      </w:r>
    </w:p>
    <w:p w:rsidR="00E503E2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380A42">
        <w:rPr>
          <w:rFonts w:ascii="Times New Roman" w:hAnsi="Times New Roman"/>
          <w:color w:val="000000"/>
          <w:sz w:val="28"/>
          <w:szCs w:val="28"/>
        </w:rPr>
        <w:t>— издержки на хранение товара (за 1 ед. в год).</w:t>
      </w:r>
    </w:p>
    <w:p w:rsidR="00E503E2" w:rsidRPr="00380A42" w:rsidRDefault="00C1707F" w:rsidP="00E07543">
      <w:pPr>
        <w:tabs>
          <w:tab w:val="left" w:pos="261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2" type="#_x0000_t75" style="width:99pt;height:35.25pt">
            <v:imagedata r:id="rId14" o:title=""/>
          </v:shape>
        </w:pict>
      </w:r>
      <w:r w:rsidR="00E503E2" w:rsidRPr="00380A42">
        <w:rPr>
          <w:rFonts w:ascii="Times New Roman" w:hAnsi="Times New Roman"/>
          <w:color w:val="000000"/>
          <w:sz w:val="28"/>
          <w:szCs w:val="28"/>
        </w:rPr>
        <w:t>= 71 ед.</w:t>
      </w:r>
    </w:p>
    <w:p w:rsidR="00E503E2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1000/71= 14 – поставок в год.</w:t>
      </w:r>
    </w:p>
    <w:p w:rsidR="00E503E2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365/14= 26 дней – продолжительность цикла.</w:t>
      </w: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Общегодовые издержки на хранение:</w:t>
      </w:r>
    </w:p>
    <w:p w:rsidR="009029A2" w:rsidRPr="00380A42" w:rsidRDefault="009029A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3E2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3" type="#_x0000_t75" style="width:89.25pt;height:33pt">
            <v:imagedata r:id="rId15" o:title=""/>
          </v:shape>
        </w:pic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3E2" w:rsidRPr="00380A42">
        <w:rPr>
          <w:rFonts w:ascii="Times New Roman" w:hAnsi="Times New Roman"/>
          <w:color w:val="000000"/>
          <w:sz w:val="28"/>
          <w:szCs w:val="28"/>
        </w:rPr>
        <w:t>(4)</w:t>
      </w:r>
    </w:p>
    <w:p w:rsidR="009029A2" w:rsidRPr="00380A42" w:rsidRDefault="009029A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где:</w:t>
      </w:r>
      <w:r w:rsidRPr="00380A42">
        <w:rPr>
          <w:rFonts w:ascii="Times New Roman" w:hAnsi="Times New Roman"/>
          <w:i/>
          <w:color w:val="000000"/>
          <w:sz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380A42">
        <w:rPr>
          <w:rFonts w:ascii="Times New Roman" w:hAnsi="Times New Roman"/>
          <w:color w:val="000000"/>
          <w:sz w:val="28"/>
          <w:szCs w:val="28"/>
        </w:rPr>
        <w:t>— цена единицы товара;</w:t>
      </w: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— организационные издержки (за 1 партию);</w:t>
      </w: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80A42">
        <w:rPr>
          <w:rFonts w:ascii="Times New Roman" w:hAnsi="Times New Roman"/>
          <w:color w:val="000000"/>
          <w:sz w:val="28"/>
          <w:szCs w:val="28"/>
        </w:rPr>
        <w:t>— интенсивность равномерного спроса (ед. в год);</w:t>
      </w: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380A42">
        <w:rPr>
          <w:rFonts w:ascii="Times New Roman" w:hAnsi="Times New Roman"/>
          <w:color w:val="000000"/>
          <w:sz w:val="28"/>
          <w:szCs w:val="28"/>
        </w:rPr>
        <w:t>— издержки на хранение товара (за 1 ед. в год);</w:t>
      </w:r>
    </w:p>
    <w:p w:rsidR="00E503E2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380A42">
        <w:rPr>
          <w:rFonts w:ascii="Times New Roman" w:hAnsi="Times New Roman"/>
          <w:color w:val="000000"/>
          <w:sz w:val="28"/>
          <w:szCs w:val="28"/>
        </w:rPr>
        <w:t>— размер партии.</w:t>
      </w:r>
    </w:p>
    <w:p w:rsidR="00E503E2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4" type="#_x0000_t75" style="width:195.75pt;height:30.75pt">
            <v:imagedata r:id="rId16" o:title=""/>
          </v:shape>
        </w:pict>
      </w:r>
      <w:r w:rsidR="00E503E2" w:rsidRPr="00380A42">
        <w:rPr>
          <w:rFonts w:ascii="Times New Roman" w:hAnsi="Times New Roman"/>
          <w:color w:val="000000"/>
          <w:sz w:val="28"/>
          <w:szCs w:val="28"/>
        </w:rPr>
        <w:t xml:space="preserve"> $</w:t>
      </w:r>
    </w:p>
    <w:p w:rsidR="001D403B" w:rsidRPr="00380A42" w:rsidRDefault="001D403B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03B" w:rsidRPr="00380A42" w:rsidRDefault="009029A2" w:rsidP="00E0754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A42">
        <w:rPr>
          <w:rFonts w:ascii="Times New Roman" w:hAnsi="Times New Roman"/>
          <w:b/>
          <w:color w:val="000000"/>
          <w:sz w:val="28"/>
          <w:szCs w:val="28"/>
        </w:rPr>
        <w:br w:type="page"/>
        <w:t>Задача 4</w:t>
      </w:r>
    </w:p>
    <w:p w:rsidR="001D403B" w:rsidRPr="00380A42" w:rsidRDefault="001D403B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03B" w:rsidRPr="00380A42" w:rsidRDefault="001D403B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Интенсивность равномерного спроса составляет 1000 ед. в год. Товар поставляется с конвейера, производительность которого 5 тыс. ед. в год. Организационные издержки составляют 10 $., издержки на хранение 2 $ за единицу товара в год. Цена единицы товара 5$. Найти оптимальный размер партии, количество поставок в год, продолжительность цикла и продолжительность поставки, общегодовые издержки по складу.( модель производственных поставок)</w:t>
      </w:r>
    </w:p>
    <w:p w:rsidR="00E07543" w:rsidRPr="00380A42" w:rsidRDefault="001D403B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Решение:</w:t>
      </w: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Оптимальный размер поставок:</w:t>
      </w:r>
    </w:p>
    <w:p w:rsidR="009029A2" w:rsidRPr="00380A42" w:rsidRDefault="009029A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3E2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5" type="#_x0000_t75" style="width:78pt;height:36pt">
            <v:imagedata r:id="rId17" o:title=""/>
          </v:shape>
        </w:pic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3E2" w:rsidRPr="00380A42">
        <w:rPr>
          <w:rFonts w:ascii="Times New Roman" w:hAnsi="Times New Roman"/>
          <w:color w:val="000000"/>
          <w:sz w:val="28"/>
          <w:szCs w:val="28"/>
        </w:rPr>
        <w:t>(5)</w:t>
      </w:r>
    </w:p>
    <w:p w:rsidR="009029A2" w:rsidRPr="00380A42" w:rsidRDefault="009029A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где:</w:t>
      </w:r>
      <w:r w:rsidRPr="00380A42">
        <w:rPr>
          <w:rFonts w:ascii="Times New Roman" w:hAnsi="Times New Roman"/>
          <w:i/>
          <w:color w:val="000000"/>
          <w:sz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380A42">
        <w:rPr>
          <w:rFonts w:ascii="Times New Roman" w:hAnsi="Times New Roman"/>
          <w:color w:val="000000"/>
          <w:sz w:val="28"/>
          <w:szCs w:val="28"/>
        </w:rPr>
        <w:t>— производительность конвейера (ед. в год);</w:t>
      </w: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— организационные издержки (за 1 партию);</w:t>
      </w: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80A42">
        <w:rPr>
          <w:rFonts w:ascii="Times New Roman" w:hAnsi="Times New Roman"/>
          <w:color w:val="000000"/>
          <w:sz w:val="28"/>
          <w:szCs w:val="28"/>
        </w:rPr>
        <w:t>— интенсивность равномерного спроса (ед. в год);</w:t>
      </w: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380A42">
        <w:rPr>
          <w:rFonts w:ascii="Times New Roman" w:hAnsi="Times New Roman"/>
          <w:color w:val="000000"/>
          <w:sz w:val="28"/>
          <w:szCs w:val="28"/>
        </w:rPr>
        <w:t>— издержки на хранение товара (за 1 ед. в год).</w:t>
      </w:r>
    </w:p>
    <w:p w:rsidR="00E503E2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6" type="#_x0000_t75" style="width:161.25pt;height:36.75pt">
            <v:imagedata r:id="rId18" o:title=""/>
          </v:shape>
        </w:pict>
      </w:r>
      <w:r w:rsidR="00E503E2" w:rsidRPr="00380A42">
        <w:rPr>
          <w:rFonts w:ascii="Times New Roman" w:hAnsi="Times New Roman"/>
          <w:color w:val="000000"/>
          <w:sz w:val="28"/>
        </w:rPr>
        <w:t xml:space="preserve"> </w:t>
      </w:r>
      <w:r w:rsidR="00E503E2" w:rsidRPr="00380A42">
        <w:rPr>
          <w:rFonts w:ascii="Times New Roman" w:hAnsi="Times New Roman"/>
          <w:color w:val="000000"/>
          <w:sz w:val="28"/>
          <w:szCs w:val="28"/>
        </w:rPr>
        <w:t>ед.</w:t>
      </w:r>
    </w:p>
    <w:p w:rsidR="00E503E2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1000/111 = 9 – поставок в год.</w:t>
      </w:r>
    </w:p>
    <w:p w:rsidR="00E503E2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365/9= 41 день – продолжительность цикла.</w:t>
      </w: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Общегодовые издержки на хранение:</w:t>
      </w:r>
    </w:p>
    <w:p w:rsidR="009029A2" w:rsidRPr="00380A42" w:rsidRDefault="009029A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3E2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7" type="#_x0000_t75" style="width:89.25pt;height:33pt">
            <v:imagedata r:id="rId15" o:title=""/>
          </v:shape>
        </w:pic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3E2" w:rsidRPr="00380A42">
        <w:rPr>
          <w:rFonts w:ascii="Times New Roman" w:hAnsi="Times New Roman"/>
          <w:color w:val="000000"/>
          <w:sz w:val="28"/>
          <w:szCs w:val="28"/>
        </w:rPr>
        <w:t>(6)</w:t>
      </w:r>
    </w:p>
    <w:p w:rsidR="009029A2" w:rsidRPr="00380A42" w:rsidRDefault="009029A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где:</w:t>
      </w:r>
      <w:r w:rsidRPr="00380A42">
        <w:rPr>
          <w:rFonts w:ascii="Times New Roman" w:hAnsi="Times New Roman"/>
          <w:i/>
          <w:color w:val="000000"/>
          <w:sz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380A42">
        <w:rPr>
          <w:rFonts w:ascii="Times New Roman" w:hAnsi="Times New Roman"/>
          <w:color w:val="000000"/>
          <w:sz w:val="28"/>
          <w:szCs w:val="28"/>
        </w:rPr>
        <w:t>— цена единицы товара;</w:t>
      </w: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— организационные издержки (за 1 партию);</w:t>
      </w: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380A42">
        <w:rPr>
          <w:rFonts w:ascii="Times New Roman" w:hAnsi="Times New Roman"/>
          <w:color w:val="000000"/>
          <w:sz w:val="28"/>
          <w:szCs w:val="28"/>
        </w:rPr>
        <w:t>— интенсивность равномерного спроса (ед. в год);</w:t>
      </w:r>
    </w:p>
    <w:p w:rsidR="00E07543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380A42">
        <w:rPr>
          <w:rFonts w:ascii="Times New Roman" w:hAnsi="Times New Roman"/>
          <w:color w:val="000000"/>
          <w:sz w:val="28"/>
          <w:szCs w:val="28"/>
        </w:rPr>
        <w:t>— издержки на хранение товара (за 1 ед. в год);</w:t>
      </w:r>
    </w:p>
    <w:p w:rsidR="00E503E2" w:rsidRPr="00380A42" w:rsidRDefault="00E503E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380A42">
        <w:rPr>
          <w:rFonts w:ascii="Times New Roman" w:hAnsi="Times New Roman"/>
          <w:color w:val="000000"/>
          <w:sz w:val="28"/>
          <w:szCs w:val="28"/>
        </w:rPr>
        <w:t>— размер партии.</w:t>
      </w:r>
    </w:p>
    <w:p w:rsidR="00E503E2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8" type="#_x0000_t75" style="width:201pt;height:30.75pt">
            <v:imagedata r:id="rId19" o:title=""/>
          </v:shape>
        </w:pict>
      </w:r>
      <w:r w:rsidR="00E503E2" w:rsidRPr="00380A42">
        <w:rPr>
          <w:rFonts w:ascii="Times New Roman" w:hAnsi="Times New Roman"/>
          <w:color w:val="000000"/>
          <w:sz w:val="28"/>
          <w:szCs w:val="28"/>
        </w:rPr>
        <w:t xml:space="preserve"> $</w:t>
      </w:r>
    </w:p>
    <w:p w:rsidR="000C007A" w:rsidRPr="00380A42" w:rsidRDefault="000C007A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B99" w:rsidRPr="00380A42" w:rsidRDefault="009029A2" w:rsidP="00E0754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A42">
        <w:rPr>
          <w:rFonts w:ascii="Times New Roman" w:hAnsi="Times New Roman"/>
          <w:b/>
          <w:color w:val="000000"/>
          <w:sz w:val="28"/>
          <w:szCs w:val="28"/>
        </w:rPr>
        <w:t>Задача 5</w:t>
      </w:r>
    </w:p>
    <w:p w:rsidR="009029A2" w:rsidRPr="00380A42" w:rsidRDefault="009029A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B99" w:rsidRPr="00380A42" w:rsidRDefault="003E3B99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Центр имеет ресурс 200, 6 потребителей имеют следующие приоритеты: 4, 16, 9, 1, 25,16.</w:t>
      </w:r>
    </w:p>
    <w:p w:rsidR="003E3B99" w:rsidRPr="00380A42" w:rsidRDefault="003E3B99" w:rsidP="00E0754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Определить стратегию поведения Потребителя и решение Центра, если цель Потребителя получить как можно больше ресурса.</w:t>
      </w:r>
    </w:p>
    <w:p w:rsidR="003E3B99" w:rsidRPr="00380A42" w:rsidRDefault="003E3B99" w:rsidP="00E0754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Потребитель имеет следующие потребности: 8, 5, 100, 40, 10, 80.</w:t>
      </w:r>
    </w:p>
    <w:p w:rsidR="003E3B99" w:rsidRPr="00380A42" w:rsidRDefault="003E3B99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Определить стратегию поведения Потребителя и решение Центра.</w:t>
      </w:r>
    </w:p>
    <w:p w:rsidR="003E3B99" w:rsidRPr="00380A42" w:rsidRDefault="003E3B99" w:rsidP="00E07543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Потребителем подали следующие заявки 20, 50, 60, 10, 40, 80. Определите решение центра.</w:t>
      </w:r>
    </w:p>
    <w:p w:rsidR="00927FF7" w:rsidRPr="00380A42" w:rsidRDefault="003E3B99" w:rsidP="00E07543">
      <w:pPr>
        <w:tabs>
          <w:tab w:val="center" w:pos="4677"/>
          <w:tab w:val="left" w:pos="694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Решение:</w:t>
      </w:r>
    </w:p>
    <w:p w:rsidR="002F3F3E" w:rsidRPr="00380A42" w:rsidRDefault="00EA2D78" w:rsidP="009029A2">
      <w:pPr>
        <w:tabs>
          <w:tab w:val="center" w:pos="851"/>
          <w:tab w:val="left" w:pos="6948"/>
        </w:tabs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C1707F">
        <w:rPr>
          <w:rFonts w:ascii="Times New Roman" w:hAnsi="Times New Roman"/>
          <w:color w:val="000000"/>
          <w:sz w:val="28"/>
          <w:szCs w:val="28"/>
        </w:rPr>
        <w:pict>
          <v:shape id="_x0000_i1039" type="#_x0000_t75" style="width:164.25pt;height:33.75pt">
            <v:imagedata r:id="rId20" o:title=""/>
          </v:shape>
        </w:pict>
      </w:r>
      <w:r w:rsidR="002F3F3E" w:rsidRPr="00380A42">
        <w:rPr>
          <w:rFonts w:ascii="Times New Roman" w:hAnsi="Times New Roman"/>
          <w:color w:val="000000"/>
          <w:sz w:val="28"/>
          <w:szCs w:val="28"/>
        </w:rPr>
        <w:t xml:space="preserve">&lt; </w:t>
      </w:r>
      <w:r w:rsidR="002F3F3E" w:rsidRPr="00380A42">
        <w:rPr>
          <w:rFonts w:ascii="Times New Roman" w:hAnsi="Times New Roman"/>
          <w:color w:val="000000"/>
          <w:sz w:val="28"/>
          <w:szCs w:val="28"/>
          <w:lang w:val="en-US"/>
        </w:rPr>
        <w:t>R</w:t>
      </w:r>
    </w:p>
    <w:p w:rsidR="00E07543" w:rsidRPr="00380A42" w:rsidRDefault="00927FF7" w:rsidP="00E07543">
      <w:pPr>
        <w:tabs>
          <w:tab w:val="center" w:pos="851"/>
          <w:tab w:val="left" w:pos="694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Будем использовать механизм обратных приоритетов</w:t>
      </w:r>
    </w:p>
    <w:p w:rsidR="00EA2D78" w:rsidRPr="00380A42" w:rsidRDefault="00C1707F" w:rsidP="00E07543">
      <w:pPr>
        <w:tabs>
          <w:tab w:val="center" w:pos="851"/>
          <w:tab w:val="left" w:pos="694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62" type="#_x0000_t75" style="position:absolute;left:0;text-align:left;margin-left:33.95pt;margin-top:15.05pt;width:65pt;height:49.1pt;z-index:251661312">
            <v:imagedata r:id="rId21" o:title=""/>
            <w10:wrap type="square" side="right"/>
          </v:shape>
        </w:pict>
      </w:r>
    </w:p>
    <w:p w:rsidR="00EA2D78" w:rsidRPr="00380A42" w:rsidRDefault="00EA2D78" w:rsidP="00E07543">
      <w:pPr>
        <w:tabs>
          <w:tab w:val="center" w:pos="851"/>
          <w:tab w:val="left" w:pos="694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(7)</w:t>
      </w:r>
    </w:p>
    <w:p w:rsidR="00EA2D78" w:rsidRPr="00380A42" w:rsidRDefault="00EA2D78" w:rsidP="00E07543">
      <w:pPr>
        <w:tabs>
          <w:tab w:val="center" w:pos="851"/>
          <w:tab w:val="left" w:pos="694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68FA" w:rsidRPr="00380A42" w:rsidRDefault="00C1707F" w:rsidP="00E07543">
      <w:pPr>
        <w:tabs>
          <w:tab w:val="center" w:pos="4677"/>
          <w:tab w:val="left" w:pos="694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63" type="#_x0000_t75" style="position:absolute;left:0;text-align:left;margin-left:33.95pt;margin-top:19.65pt;width:235pt;height:33.05pt;z-index:251662336">
            <v:imagedata r:id="rId22" o:title=""/>
            <w10:wrap type="square" side="right"/>
          </v:shape>
        </w:pict>
      </w:r>
    </w:p>
    <w:p w:rsidR="00B968FA" w:rsidRPr="00380A42" w:rsidRDefault="00E07543" w:rsidP="00E07543">
      <w:pPr>
        <w:tabs>
          <w:tab w:val="center" w:pos="4677"/>
          <w:tab w:val="left" w:pos="694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68FA" w:rsidRPr="00380A42" w:rsidRDefault="00B968FA" w:rsidP="00E07543">
      <w:pPr>
        <w:tabs>
          <w:tab w:val="center" w:pos="4677"/>
          <w:tab w:val="left" w:pos="694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B99" w:rsidRPr="00380A42" w:rsidRDefault="00C1707F" w:rsidP="00E07543">
      <w:pPr>
        <w:tabs>
          <w:tab w:val="center" w:pos="4677"/>
          <w:tab w:val="left" w:pos="694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64" type="#_x0000_t75" style="position:absolute;left:0;text-align:left;margin-left:141.6pt;margin-top:23.7pt;width:111pt;height:20.05pt;z-index:251663360">
            <v:imagedata r:id="rId23" o:title=""/>
            <w10:wrap type="square" side="right"/>
          </v:shape>
        </w:pict>
      </w:r>
      <w:r>
        <w:rPr>
          <w:noProof/>
          <w:lang w:eastAsia="ru-RU"/>
        </w:rPr>
        <w:pict>
          <v:shape id="_x0000_s1065" type="#_x0000_t75" style="position:absolute;left:0;text-align:left;margin-left:11.85pt;margin-top:23.7pt;width:114pt;height:19.05pt;z-index:251664384">
            <v:imagedata r:id="rId24" o:title=""/>
            <w10:wrap type="square" side="right"/>
          </v:shape>
        </w:pict>
      </w:r>
      <w:r>
        <w:rPr>
          <w:noProof/>
          <w:lang w:eastAsia="ru-RU"/>
        </w:rPr>
        <w:pict>
          <v:shape id="_x0000_s1066" type="#_x0000_t75" style="position:absolute;left:0;text-align:left;margin-left:11.85pt;margin-top:1.9pt;width:108pt;height:19.05pt;z-index:251665408">
            <v:imagedata r:id="rId25" o:title=""/>
            <w10:wrap type="square" side="right"/>
          </v:shape>
        </w:pict>
      </w:r>
    </w:p>
    <w:p w:rsidR="00EA2D78" w:rsidRPr="00380A42" w:rsidRDefault="00147F19" w:rsidP="00E07543">
      <w:pPr>
        <w:tabs>
          <w:tab w:val="center" w:pos="4677"/>
          <w:tab w:val="left" w:pos="6948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en-US"/>
        </w:rPr>
      </w:pPr>
      <w:r w:rsidRPr="00380A42">
        <w:rPr>
          <w:rFonts w:ascii="Times New Roman" w:hAnsi="Times New Roman"/>
          <w:color w:val="FFFFFF"/>
          <w:sz w:val="28"/>
          <w:szCs w:val="28"/>
          <w:lang w:val="en-US"/>
        </w:rPr>
        <w:t>рынок концентрация потребитель издержка склад</w:t>
      </w:r>
    </w:p>
    <w:p w:rsidR="00B968FA" w:rsidRPr="00380A42" w:rsidRDefault="00EA2D78" w:rsidP="00E07543">
      <w:pPr>
        <w:tabs>
          <w:tab w:val="center" w:pos="4677"/>
          <w:tab w:val="left" w:pos="694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br w:type="page"/>
      </w:r>
      <w:r w:rsidR="00C1707F">
        <w:rPr>
          <w:noProof/>
          <w:lang w:eastAsia="ru-RU"/>
        </w:rPr>
        <w:pict>
          <v:shape id="_x0000_s1067" type="#_x0000_t75" style="position:absolute;left:0;text-align:left;margin-left:10.85pt;margin-top:3.65pt;width:108pt;height:19.05pt;z-index:251666432">
            <v:imagedata r:id="rId26" o:title=""/>
            <w10:wrap type="square" side="right"/>
          </v:shape>
        </w:pict>
      </w:r>
      <w:r w:rsidR="00C1707F">
        <w:rPr>
          <w:noProof/>
          <w:lang w:eastAsia="ru-RU"/>
        </w:rPr>
        <w:pict>
          <v:shape id="_x0000_s1068" type="#_x0000_t75" style="position:absolute;left:0;text-align:left;margin-left:10.85pt;margin-top:54.15pt;width:116pt;height:20.05pt;z-index:251667456">
            <v:imagedata r:id="rId27" o:title=""/>
            <w10:wrap type="square" side="right"/>
          </v:shape>
        </w:pict>
      </w:r>
      <w:r w:rsidR="00C1707F">
        <w:rPr>
          <w:noProof/>
          <w:lang w:eastAsia="ru-RU"/>
        </w:rPr>
        <w:pict>
          <v:shape id="_x0000_s1069" type="#_x0000_t75" style="position:absolute;left:0;text-align:left;margin-left:10.85pt;margin-top:27.7pt;width:119pt;height:20.05pt;z-index:251668480">
            <v:imagedata r:id="rId28" o:title=""/>
            <w10:wrap type="square" side="right"/>
          </v:shape>
        </w:pict>
      </w:r>
    </w:p>
    <w:p w:rsidR="001302AD" w:rsidRPr="00380A42" w:rsidRDefault="001302AD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2D78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2D78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02AD" w:rsidRPr="00380A42" w:rsidRDefault="001302AD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Таким образом, решение Центра следующее: 21,1; 42,1; 31,6; 10,5; 52,6; 42,1.</w:t>
      </w:r>
    </w:p>
    <w:p w:rsidR="003971E0" w:rsidRPr="00380A42" w:rsidRDefault="003971E0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2) Механизм прямых приоритетов</w:t>
      </w:r>
    </w:p>
    <w:p w:rsidR="003971E0" w:rsidRPr="00380A42" w:rsidRDefault="003971E0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Приоритеты потребителей(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1 ...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Ai</w:t>
      </w:r>
      <w:r w:rsidRPr="00380A42">
        <w:rPr>
          <w:rFonts w:ascii="Times New Roman" w:hAnsi="Times New Roman"/>
          <w:color w:val="000000"/>
          <w:sz w:val="28"/>
          <w:szCs w:val="28"/>
        </w:rPr>
        <w:t>)</w:t>
      </w:r>
    </w:p>
    <w:p w:rsidR="00EA2D78" w:rsidRPr="00380A42" w:rsidRDefault="003971E0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Каждый получает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xi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min</w:t>
      </w:r>
      <w:r w:rsidRPr="00380A42">
        <w:rPr>
          <w:rFonts w:ascii="Times New Roman" w:hAnsi="Times New Roman"/>
          <w:color w:val="000000"/>
          <w:sz w:val="28"/>
          <w:szCs w:val="28"/>
        </w:rPr>
        <w:t>{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si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; </w:t>
      </w:r>
      <w:r w:rsidRPr="00380A42">
        <w:rPr>
          <w:rFonts w:ascii="Times New Roman" w:hAnsi="Times New Roman"/>
          <w:color w:val="000000"/>
          <w:sz w:val="28"/>
          <w:szCs w:val="28"/>
        </w:rPr>
        <w:sym w:font="Symbol" w:char="F067"/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Aisi</w:t>
      </w:r>
      <w:r w:rsidRPr="00380A42">
        <w:rPr>
          <w:rFonts w:ascii="Times New Roman" w:hAnsi="Times New Roman"/>
          <w:color w:val="000000"/>
          <w:sz w:val="28"/>
          <w:szCs w:val="28"/>
        </w:rPr>
        <w:t>} , причём</w:t>
      </w:r>
      <w:r w:rsidR="00C1707F">
        <w:rPr>
          <w:rFonts w:ascii="Times New Roman" w:hAnsi="Times New Roman"/>
          <w:color w:val="000000"/>
          <w:sz w:val="28"/>
          <w:szCs w:val="28"/>
        </w:rPr>
        <w:pict>
          <v:shape id="_x0000_i1040" type="#_x0000_t75" style="width:47.25pt;height:33.75pt">
            <v:imagedata r:id="rId29" o:title=""/>
          </v:shape>
        </w:pic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, а при дефиците </w:t>
      </w:r>
    </w:p>
    <w:p w:rsidR="003971E0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1" type="#_x0000_t75" style="width:51.75pt;height:33.75pt">
            <v:imagedata r:id="rId30" o:title=""/>
          </v:shape>
        </w:pict>
      </w:r>
    </w:p>
    <w:p w:rsidR="003971E0" w:rsidRPr="00380A42" w:rsidRDefault="003971E0" w:rsidP="00E075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Поэтому</w:t>
      </w:r>
      <w:r w:rsidR="00C1707F">
        <w:rPr>
          <w:rFonts w:ascii="Times New Roman" w:hAnsi="Times New Roman"/>
          <w:color w:val="000000"/>
          <w:sz w:val="28"/>
          <w:szCs w:val="28"/>
        </w:rPr>
        <w:pict>
          <v:shape id="_x0000_i1042" type="#_x0000_t75" style="width:48pt;height:48.75pt">
            <v:imagedata r:id="rId31" o:title=""/>
          </v:shape>
        </w:pict>
      </w:r>
      <w:r w:rsidRPr="00380A42">
        <w:rPr>
          <w:rFonts w:ascii="Times New Roman" w:hAnsi="Times New Roman"/>
          <w:color w:val="000000"/>
          <w:sz w:val="28"/>
          <w:szCs w:val="28"/>
        </w:rPr>
        <w:t>(</w:t>
      </w:r>
      <w:r w:rsidR="00AD3CF3" w:rsidRPr="00380A42">
        <w:rPr>
          <w:rFonts w:ascii="Times New Roman" w:hAnsi="Times New Roman"/>
          <w:color w:val="000000"/>
          <w:sz w:val="28"/>
          <w:szCs w:val="28"/>
        </w:rPr>
        <w:t>8</w:t>
      </w:r>
      <w:r w:rsidRPr="00380A42">
        <w:rPr>
          <w:rFonts w:ascii="Times New Roman" w:hAnsi="Times New Roman"/>
          <w:color w:val="000000"/>
          <w:sz w:val="28"/>
          <w:szCs w:val="28"/>
        </w:rPr>
        <w:t>)</w:t>
      </w:r>
    </w:p>
    <w:p w:rsidR="003971E0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3" type="#_x0000_t75" style="width:212.25pt;height:33.75pt">
            <v:imagedata r:id="rId32" o:title=""/>
          </v:shape>
        </w:pict>
      </w:r>
      <w:r w:rsidR="003971E0" w:rsidRPr="00380A42">
        <w:rPr>
          <w:rFonts w:ascii="Times New Roman" w:hAnsi="Times New Roman"/>
          <w:color w:val="000000"/>
          <w:sz w:val="28"/>
          <w:szCs w:val="28"/>
        </w:rPr>
        <w:t>, значит имеет место дефицит.</w:t>
      </w:r>
    </w:p>
    <w:p w:rsidR="003971E0" w:rsidRPr="00380A42" w:rsidRDefault="003971E0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Согласно формуле (5) находим коэффициент γ:</w:t>
      </w:r>
    </w:p>
    <w:p w:rsidR="003971E0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4" type="#_x0000_t75" style="width:75pt;height:30.75pt">
            <v:imagedata r:id="rId33" o:title=""/>
          </v:shape>
        </w:pict>
      </w:r>
    </w:p>
    <w:p w:rsidR="003971E0" w:rsidRPr="00380A42" w:rsidRDefault="003971E0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Теперь находим решение Центра:</w:t>
      </w:r>
    </w:p>
    <w:p w:rsidR="00EA2D78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5" type="#_x0000_t75" style="width:441pt;height:27pt">
            <v:imagedata r:id="rId34" o:title=""/>
          </v:shape>
        </w:pict>
      </w:r>
    </w:p>
    <w:p w:rsidR="003971E0" w:rsidRPr="00380A42" w:rsidRDefault="003971E0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Таким образом, решение Центра следующее: 7, 4, 82, 33, 8, 66.</w:t>
      </w:r>
    </w:p>
    <w:p w:rsidR="003971E0" w:rsidRPr="00380A42" w:rsidRDefault="003971E0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3) Механизм прямых приоритетов</w:t>
      </w:r>
    </w:p>
    <w:p w:rsidR="003971E0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6" type="#_x0000_t75" style="width:219.75pt;height:33.75pt">
            <v:imagedata r:id="rId35" o:title=""/>
          </v:shape>
        </w:pict>
      </w:r>
      <w:r w:rsidR="003971E0" w:rsidRPr="00380A42">
        <w:rPr>
          <w:rFonts w:ascii="Times New Roman" w:hAnsi="Times New Roman"/>
          <w:color w:val="000000"/>
          <w:sz w:val="28"/>
          <w:szCs w:val="28"/>
        </w:rPr>
        <w:t>, значит имеет место дефицит.</w:t>
      </w:r>
    </w:p>
    <w:p w:rsidR="003971E0" w:rsidRPr="00380A42" w:rsidRDefault="003971E0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Согласно формуле (5) находим коэффициент γ:</w:t>
      </w:r>
    </w:p>
    <w:p w:rsidR="003971E0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7" type="#_x0000_t75" style="width:75pt;height:30.75pt">
            <v:imagedata r:id="rId36" o:title=""/>
          </v:shape>
        </w:pict>
      </w:r>
    </w:p>
    <w:p w:rsidR="003971E0" w:rsidRPr="00380A42" w:rsidRDefault="003971E0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Теперь находим решение Центра:</w:t>
      </w:r>
    </w:p>
    <w:p w:rsidR="00E07543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8" type="#_x0000_t75" style="width:446.25pt;height:26.25pt">
            <v:imagedata r:id="rId37" o:title=""/>
          </v:shape>
        </w:pict>
      </w:r>
    </w:p>
    <w:p w:rsidR="003971E0" w:rsidRPr="00380A42" w:rsidRDefault="003971E0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Таким образом, решение Центра следующее: 15, 39, 46, 8,31, 61.</w:t>
      </w:r>
    </w:p>
    <w:p w:rsidR="000C007A" w:rsidRPr="00380A42" w:rsidRDefault="000C007A" w:rsidP="00E0754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07543" w:rsidRPr="00380A42" w:rsidRDefault="003E3B99" w:rsidP="00E0754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A42">
        <w:rPr>
          <w:rFonts w:ascii="Times New Roman" w:hAnsi="Times New Roman"/>
          <w:b/>
          <w:color w:val="000000"/>
          <w:sz w:val="28"/>
          <w:szCs w:val="28"/>
        </w:rPr>
        <w:t>Задача 6</w:t>
      </w:r>
    </w:p>
    <w:p w:rsidR="00EA2D78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3B99" w:rsidRPr="00380A42" w:rsidRDefault="003E3B99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 xml:space="preserve">6 экспертов сообщили следующие оценки из отрезка [40,100] 65, </w:t>
      </w:r>
      <w:r w:rsidR="00DE71D8" w:rsidRPr="00380A42">
        <w:rPr>
          <w:rFonts w:ascii="Times New Roman" w:hAnsi="Times New Roman"/>
          <w:color w:val="000000"/>
          <w:sz w:val="28"/>
          <w:szCs w:val="28"/>
        </w:rPr>
        <w:t>90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71D8" w:rsidRPr="00380A42">
        <w:rPr>
          <w:rFonts w:ascii="Times New Roman" w:hAnsi="Times New Roman"/>
          <w:color w:val="000000"/>
          <w:sz w:val="28"/>
          <w:szCs w:val="28"/>
        </w:rPr>
        <w:t>45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71D8" w:rsidRPr="00380A42">
        <w:rPr>
          <w:rFonts w:ascii="Times New Roman" w:hAnsi="Times New Roman"/>
          <w:color w:val="000000"/>
          <w:sz w:val="28"/>
          <w:szCs w:val="28"/>
        </w:rPr>
        <w:t>8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0, </w:t>
      </w:r>
      <w:r w:rsidR="00DE71D8" w:rsidRPr="00380A42">
        <w:rPr>
          <w:rFonts w:ascii="Times New Roman" w:hAnsi="Times New Roman"/>
          <w:color w:val="000000"/>
          <w:sz w:val="28"/>
          <w:szCs w:val="28"/>
        </w:rPr>
        <w:t>75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71D8" w:rsidRPr="00380A42">
        <w:rPr>
          <w:rFonts w:ascii="Times New Roman" w:hAnsi="Times New Roman"/>
          <w:color w:val="000000"/>
          <w:sz w:val="28"/>
          <w:szCs w:val="28"/>
        </w:rPr>
        <w:t>9</w:t>
      </w:r>
      <w:r w:rsidRPr="00380A42">
        <w:rPr>
          <w:rFonts w:ascii="Times New Roman" w:hAnsi="Times New Roman"/>
          <w:color w:val="000000"/>
          <w:sz w:val="28"/>
          <w:szCs w:val="28"/>
        </w:rPr>
        <w:t>0.</w:t>
      </w:r>
    </w:p>
    <w:p w:rsidR="00DE71D8" w:rsidRPr="00380A42" w:rsidRDefault="00DE71D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 xml:space="preserve">Определить решение Центра в соответствии с </w:t>
      </w:r>
      <w:r w:rsidR="000C007A" w:rsidRPr="00380A42">
        <w:rPr>
          <w:rFonts w:ascii="Times New Roman" w:hAnsi="Times New Roman"/>
          <w:color w:val="000000"/>
          <w:sz w:val="28"/>
          <w:szCs w:val="28"/>
        </w:rPr>
        <w:t>открытого управления.</w:t>
      </w:r>
    </w:p>
    <w:p w:rsidR="00DE71D8" w:rsidRPr="00380A42" w:rsidRDefault="00DE71D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Решение:</w:t>
      </w:r>
    </w:p>
    <w:p w:rsidR="00E07543" w:rsidRPr="00380A42" w:rsidRDefault="00E4700E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 xml:space="preserve">Вычисляют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чисел по формуле:</w:t>
      </w:r>
    </w:p>
    <w:p w:rsidR="00EA2D78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700E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9" type="#_x0000_t75" style="width:54pt;height:30.75pt">
            <v:imagedata r:id="rId38" o:title=""/>
          </v:shape>
        </w:pic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700E" w:rsidRPr="00380A42">
        <w:rPr>
          <w:rFonts w:ascii="Times New Roman" w:hAnsi="Times New Roman"/>
          <w:color w:val="000000"/>
          <w:sz w:val="28"/>
          <w:szCs w:val="28"/>
        </w:rPr>
        <w:t>(9)</w:t>
      </w:r>
    </w:p>
    <w:p w:rsidR="00EA2D78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4700E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50" type="#_x0000_t75" style="width:87.75pt;height:30.75pt">
            <v:imagedata r:id="rId39" o:title=""/>
          </v:shape>
        </w:pict>
      </w:r>
    </w:p>
    <w:p w:rsidR="000C007A" w:rsidRPr="00380A42" w:rsidRDefault="00E4700E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380A42">
        <w:rPr>
          <w:rFonts w:ascii="Times New Roman" w:hAnsi="Times New Roman"/>
          <w:color w:val="000000"/>
          <w:sz w:val="28"/>
          <w:szCs w:val="28"/>
        </w:rPr>
        <w:t>1=</w:t>
      </w:r>
      <w:r w:rsidR="000C007A" w:rsidRPr="00380A42">
        <w:rPr>
          <w:rFonts w:ascii="Times New Roman" w:hAnsi="Times New Roman"/>
          <w:color w:val="000000"/>
          <w:sz w:val="28"/>
          <w:szCs w:val="28"/>
        </w:rPr>
        <w:t xml:space="preserve">90; </w:t>
      </w:r>
      <w:r w:rsidR="000C007A" w:rsidRPr="00380A4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0C007A" w:rsidRPr="00380A42">
        <w:rPr>
          <w:rFonts w:ascii="Times New Roman" w:hAnsi="Times New Roman"/>
          <w:color w:val="000000"/>
          <w:sz w:val="28"/>
          <w:szCs w:val="28"/>
        </w:rPr>
        <w:t xml:space="preserve">2=90-10=80; </w:t>
      </w:r>
      <w:r w:rsidR="000C007A" w:rsidRPr="00380A4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0C007A" w:rsidRPr="00380A42">
        <w:rPr>
          <w:rFonts w:ascii="Times New Roman" w:hAnsi="Times New Roman"/>
          <w:color w:val="000000"/>
          <w:sz w:val="28"/>
          <w:szCs w:val="28"/>
        </w:rPr>
        <w:t xml:space="preserve">3=90-20=70; </w:t>
      </w:r>
      <w:r w:rsidR="000C007A" w:rsidRPr="00380A4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0C007A" w:rsidRPr="00380A42">
        <w:rPr>
          <w:rFonts w:ascii="Times New Roman" w:hAnsi="Times New Roman"/>
          <w:color w:val="000000"/>
          <w:sz w:val="28"/>
          <w:szCs w:val="28"/>
        </w:rPr>
        <w:t xml:space="preserve">4=90-30=60; </w:t>
      </w:r>
      <w:r w:rsidR="000C007A" w:rsidRPr="00380A4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0C007A" w:rsidRPr="00380A42">
        <w:rPr>
          <w:rFonts w:ascii="Times New Roman" w:hAnsi="Times New Roman"/>
          <w:color w:val="000000"/>
          <w:sz w:val="28"/>
          <w:szCs w:val="28"/>
        </w:rPr>
        <w:t xml:space="preserve">5=90-40=50; </w:t>
      </w:r>
      <w:r w:rsidR="000C007A" w:rsidRPr="00380A4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0C007A" w:rsidRPr="00380A42">
        <w:rPr>
          <w:rFonts w:ascii="Times New Roman" w:hAnsi="Times New Roman"/>
          <w:color w:val="000000"/>
          <w:sz w:val="28"/>
          <w:szCs w:val="28"/>
        </w:rPr>
        <w:t>6=90-50=40;</w:t>
      </w:r>
    </w:p>
    <w:p w:rsidR="00E4700E" w:rsidRPr="00380A42" w:rsidRDefault="000C007A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х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45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65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75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80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90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90</w:t>
      </w:r>
    </w:p>
    <w:p w:rsidR="000C007A" w:rsidRPr="00380A42" w:rsidRDefault="000C007A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90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80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70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60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50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40</w:t>
      </w:r>
    </w:p>
    <w:p w:rsidR="000C007A" w:rsidRPr="00380A42" w:rsidRDefault="000C007A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min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45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65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b/>
          <w:color w:val="000000"/>
          <w:sz w:val="28"/>
          <w:szCs w:val="28"/>
        </w:rPr>
        <w:t>70</w:t>
      </w:r>
      <w:r w:rsidR="00E07543" w:rsidRPr="00380A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60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50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40</w:t>
      </w:r>
    </w:p>
    <w:p w:rsidR="00E07543" w:rsidRPr="00380A42" w:rsidRDefault="000C007A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В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качестве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итогового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решения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берется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максимальное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число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в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последней строке: х* = 70.</w:t>
      </w:r>
    </w:p>
    <w:p w:rsidR="00DE71D8" w:rsidRPr="00380A42" w:rsidRDefault="00DE71D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 xml:space="preserve">Таким образом, решение Центра следующее: </w:t>
      </w:r>
      <w:r w:rsidR="000C007A" w:rsidRPr="00380A42">
        <w:rPr>
          <w:rFonts w:ascii="Times New Roman" w:hAnsi="Times New Roman"/>
          <w:color w:val="000000"/>
          <w:sz w:val="28"/>
          <w:szCs w:val="28"/>
        </w:rPr>
        <w:t>70</w:t>
      </w:r>
      <w:r w:rsidRPr="00380A42">
        <w:rPr>
          <w:rFonts w:ascii="Times New Roman" w:hAnsi="Times New Roman"/>
          <w:color w:val="000000"/>
          <w:sz w:val="28"/>
          <w:szCs w:val="28"/>
        </w:rPr>
        <w:t>.</w:t>
      </w:r>
    </w:p>
    <w:p w:rsidR="003E3B99" w:rsidRPr="00380A42" w:rsidRDefault="003E3B99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543" w:rsidRPr="00380A42" w:rsidRDefault="00111F32" w:rsidP="00E07543">
      <w:pPr>
        <w:tabs>
          <w:tab w:val="center" w:pos="4677"/>
          <w:tab w:val="left" w:pos="6948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A42">
        <w:rPr>
          <w:rFonts w:ascii="Times New Roman" w:hAnsi="Times New Roman"/>
          <w:b/>
          <w:color w:val="000000"/>
          <w:sz w:val="28"/>
          <w:szCs w:val="28"/>
        </w:rPr>
        <w:t>Задача</w:t>
      </w:r>
      <w:r w:rsidR="000C007A" w:rsidRPr="00380A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A2D78" w:rsidRPr="00380A42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EA2D78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F32" w:rsidRPr="00380A42" w:rsidRDefault="00111F3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В 2003 г. в отрасли функционируют 128 фирм одинакового размера, мощностью 1000 ед. продукции в год каждая. Исследования показали, что любая фирма с вероятностью 0,5 может сохранить свой размер, с вероятностью 0,25 может увеличить размер коэффициентом пропорциональности 2,5 и с вероятностью 0,25 может уменьшить размер с коэффициентом пропорциональности 0,4.</w:t>
      </w:r>
    </w:p>
    <w:p w:rsidR="00111F32" w:rsidRPr="00380A42" w:rsidRDefault="00111F32" w:rsidP="00E0754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Рассчитать распределение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фирм по размеру в 2004 и 2005 г. в соответствии с процессом Жибера.</w:t>
      </w:r>
    </w:p>
    <w:p w:rsidR="00111F32" w:rsidRPr="00380A42" w:rsidRDefault="00111F32" w:rsidP="00E0754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Проанализировать изменение уровня концентрации в отрасли.</w:t>
      </w:r>
    </w:p>
    <w:p w:rsidR="00E07543" w:rsidRPr="00380A42" w:rsidRDefault="00111F3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Решение:</w:t>
      </w:r>
    </w:p>
    <w:p w:rsidR="00111F32" w:rsidRPr="00380A42" w:rsidRDefault="00111F3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160 ед.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-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400 ед. -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1000 ед.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-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2500 ед.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-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6250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ед.</w:t>
      </w:r>
    </w:p>
    <w:p w:rsidR="00111F32" w:rsidRPr="00380A42" w:rsidRDefault="00111F3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F32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oval id="_x0000_s1034" style="position:absolute;left:0;text-align:left;margin-left:218.3pt;margin-top:2.3pt;width:94.15pt;height:28.7pt;z-index:251639808">
            <v:textbox style="mso-next-textbox:#_x0000_s1034">
              <w:txbxContent>
                <w:p w:rsidR="00111F32" w:rsidRDefault="00111F32" w:rsidP="00111F32">
                  <w:pPr>
                    <w:ind w:left="-180" w:right="-144"/>
                  </w:pPr>
                  <w:r>
                    <w:t>128 фирм 222фффффффффффффффффффффффффффффффффффффирфир фирм</w:t>
                  </w:r>
                </w:p>
              </w:txbxContent>
            </v:textbox>
          </v:oval>
        </w:pict>
      </w:r>
      <w:r w:rsidR="00111F32" w:rsidRPr="00380A42">
        <w:rPr>
          <w:rFonts w:ascii="Times New Roman" w:hAnsi="Times New Roman"/>
          <w:color w:val="000000"/>
          <w:sz w:val="28"/>
          <w:szCs w:val="28"/>
        </w:rPr>
        <w:t>2003г.</w:t>
      </w:r>
    </w:p>
    <w:p w:rsidR="00111F32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3.05pt;margin-top:1.7pt;width:112.8pt;height:54.9pt;z-index:2516510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253.65pt;margin-top:12.5pt;width:0;height:44.1pt;z-index:2516500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7" type="#_x0000_t32" style="position:absolute;left:0;text-align:left;margin-left:104.85pt;margin-top:1.7pt;width:118.8pt;height:59.4pt;flip:x;z-index:251649024" o:connectortype="straight">
            <v:stroke endarrow="block"/>
          </v:shape>
        </w:pict>
      </w:r>
    </w:p>
    <w:p w:rsidR="00111F32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oval id="_x0000_s1038" style="position:absolute;left:0;text-align:left;margin-left:36pt;margin-top:28.1pt;width:86.05pt;height:26.1pt;z-index:251640832">
            <v:textbox>
              <w:txbxContent>
                <w:p w:rsidR="00111F32" w:rsidRPr="001418BD" w:rsidRDefault="00111F32" w:rsidP="00111F32">
                  <w:pPr>
                    <w:ind w:left="180" w:right="-306" w:hanging="180"/>
                    <w:rPr>
                      <w:sz w:val="20"/>
                      <w:szCs w:val="20"/>
                    </w:rPr>
                  </w:pPr>
                  <w:r w:rsidRPr="001418BD">
                    <w:rPr>
                      <w:sz w:val="20"/>
                      <w:szCs w:val="20"/>
                    </w:rPr>
                    <w:t>32 фирмы</w:t>
                  </w:r>
                </w:p>
              </w:txbxContent>
            </v:textbox>
          </v:oval>
        </w:pict>
      </w:r>
    </w:p>
    <w:p w:rsidR="00111F32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oval id="_x0000_s1039" style="position:absolute;left:0;text-align:left;margin-left:357.9pt;margin-top:-.4pt;width:99.25pt;height:30.6pt;z-index:251642880">
            <v:textbox>
              <w:txbxContent>
                <w:p w:rsidR="00111F32" w:rsidRDefault="00111F32" w:rsidP="00111F32">
                  <w:pPr>
                    <w:ind w:left="180" w:right="-149" w:hanging="180"/>
                  </w:pPr>
                  <w:r>
                    <w:t>32 фирмы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0" style="position:absolute;left:0;text-align:left;margin-left:198pt;margin-top:-.4pt;width:94.5pt;height:30.6pt;z-index:251641856">
            <v:textbox>
              <w:txbxContent>
                <w:p w:rsidR="00111F32" w:rsidRDefault="00111F32" w:rsidP="00111F32">
                  <w:pPr>
                    <w:ind w:left="180" w:right="-234" w:hanging="142"/>
                  </w:pPr>
                  <w:r>
                    <w:t>64 фирмы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41" type="#_x0000_t32" style="position:absolute;left:0;text-align:left;margin-left:270.45pt;margin-top:18.5pt;width:108.9pt;height:44.1pt;flip:x;z-index:2516582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283.05pt;margin-top:18.5pt;width:75.6pt;height:37.8pt;z-index:2516572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3" type="#_x0000_t32" style="position:absolute;left:0;text-align:left;margin-left:111.15pt;margin-top:13.1pt;width:112.5pt;height:49.5pt;z-index:25165414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153.45pt;margin-top:18.5pt;width:70.2pt;height:37.8pt;flip:x;z-index:2516551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left:0;text-align:left;margin-left:100.35pt;margin-top:25.7pt;width:41.4pt;height:30.6pt;z-index:2516531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32" style="position:absolute;left:0;text-align:left;margin-left:54.45pt;margin-top:25.7pt;width:18pt;height:30.6pt;flip:x;z-index:251652096" o:connectortype="straight">
            <v:stroke endarrow="block"/>
          </v:shape>
        </w:pict>
      </w:r>
      <w:r w:rsidR="00111F32" w:rsidRPr="00380A42">
        <w:rPr>
          <w:rFonts w:ascii="Times New Roman" w:hAnsi="Times New Roman"/>
          <w:color w:val="000000"/>
          <w:sz w:val="28"/>
          <w:szCs w:val="28"/>
        </w:rPr>
        <w:t>2004г.</w:t>
      </w:r>
    </w:p>
    <w:p w:rsidR="00E07543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6"/>
        </w:rPr>
      </w:pPr>
      <w:r>
        <w:rPr>
          <w:noProof/>
          <w:lang w:eastAsia="ru-RU"/>
        </w:rPr>
        <w:pict>
          <v:oval id="_x0000_s1047" style="position:absolute;left:0;text-align:left;margin-left:107.1pt;margin-top:27.75pt;width:87.05pt;height:34.2pt;z-index:251644928">
            <v:textbox style="mso-next-textbox:#_x0000_s1047">
              <w:txbxContent>
                <w:p w:rsidR="00111F32" w:rsidRDefault="00111F32" w:rsidP="00111F32">
                  <w:pPr>
                    <w:ind w:right="-62"/>
                  </w:pPr>
                  <w:r w:rsidRPr="001418BD">
                    <w:rPr>
                      <w:sz w:val="18"/>
                      <w:szCs w:val="18"/>
                    </w:rPr>
                    <w:t xml:space="preserve">32 </w:t>
                  </w:r>
                  <w:r>
                    <w:rPr>
                      <w:sz w:val="18"/>
                      <w:szCs w:val="18"/>
                    </w:rPr>
                    <w:t>ф</w:t>
                  </w:r>
                  <w:r w:rsidRPr="001418BD">
                    <w:rPr>
                      <w:sz w:val="18"/>
                      <w:szCs w:val="18"/>
                    </w:rPr>
                    <w:t>ирмы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8" style="position:absolute;left:0;text-align:left;margin-left:198pt;margin-top:27.75pt;width:80.7pt;height:34.2pt;z-index:251645952">
            <v:textbox>
              <w:txbxContent>
                <w:p w:rsidR="00111F32" w:rsidRPr="001418BD" w:rsidRDefault="00111F32" w:rsidP="00111F32">
                  <w:pPr>
                    <w:ind w:right="-105"/>
                    <w:rPr>
                      <w:sz w:val="18"/>
                      <w:szCs w:val="18"/>
                    </w:rPr>
                  </w:pPr>
                  <w:r w:rsidRPr="001418BD">
                    <w:rPr>
                      <w:sz w:val="18"/>
                      <w:szCs w:val="18"/>
                    </w:rPr>
                    <w:t>48 фирм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9" style="position:absolute;left:0;text-align:left;margin-left:337.1pt;margin-top:27.75pt;width:70.65pt;height:34.2pt;z-index:251646976">
            <v:textbox>
              <w:txbxContent>
                <w:p w:rsidR="00111F32" w:rsidRPr="001418BD" w:rsidRDefault="00111F32" w:rsidP="00111F32">
                  <w:pPr>
                    <w:ind w:right="-474"/>
                    <w:rPr>
                      <w:sz w:val="18"/>
                      <w:szCs w:val="18"/>
                    </w:rPr>
                  </w:pPr>
                  <w:r w:rsidRPr="001418BD">
                    <w:rPr>
                      <w:sz w:val="18"/>
                      <w:szCs w:val="18"/>
                    </w:rPr>
                    <w:t>32 фирмы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0" style="position:absolute;left:0;text-align:left;margin-left:28.85pt;margin-top:27.75pt;width:79.15pt;height:34.2pt;z-index:251643904">
            <v:textbox>
              <w:txbxContent>
                <w:p w:rsidR="00111F32" w:rsidRPr="001418BD" w:rsidRDefault="00111F32" w:rsidP="00111F32">
                  <w:pPr>
                    <w:ind w:right="-486"/>
                    <w:rPr>
                      <w:sz w:val="20"/>
                      <w:szCs w:val="20"/>
                    </w:rPr>
                  </w:pPr>
                  <w:r w:rsidRPr="001418BD">
                    <w:rPr>
                      <w:sz w:val="20"/>
                      <w:szCs w:val="20"/>
                    </w:rPr>
                    <w:t>8 фирм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1" style="position:absolute;left:0;text-align:left;margin-left:409.9pt;margin-top:27.75pt;width:67.1pt;height:34.2pt;z-index:251648000">
            <v:textbox>
              <w:txbxContent>
                <w:p w:rsidR="00111F32" w:rsidRDefault="00111F32" w:rsidP="00111F32">
                  <w:pPr>
                    <w:ind w:right="-173"/>
                  </w:pPr>
                  <w:r w:rsidRPr="001418BD">
                    <w:rPr>
                      <w:sz w:val="18"/>
                      <w:szCs w:val="18"/>
                    </w:rPr>
                    <w:t>8 фирм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52" type="#_x0000_t32" style="position:absolute;left:0;text-align:left;margin-left:424.35pt;margin-top:1.65pt;width:13.5pt;height:26.1pt;z-index:2516602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3" type="#_x0000_t32" style="position:absolute;left:0;text-align:left;margin-left:374.85pt;margin-top:1.65pt;width:21pt;height:26.1pt;flip:x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left:0;text-align:left;margin-left:253.65pt;margin-top:1.65pt;width:0;height:26.1pt;z-index:251656192" o:connectortype="straight">
            <v:stroke endarrow="block"/>
          </v:shape>
        </w:pic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F32" w:rsidRPr="00380A42">
        <w:rPr>
          <w:rFonts w:ascii="Times New Roman" w:hAnsi="Times New Roman"/>
          <w:color w:val="000000"/>
          <w:sz w:val="28"/>
          <w:szCs w:val="16"/>
        </w:rPr>
        <w:t>8 ф.</w:t>
      </w:r>
      <w:r w:rsidR="00E07543" w:rsidRPr="00380A42">
        <w:rPr>
          <w:rFonts w:ascii="Times New Roman" w:hAnsi="Times New Roman"/>
          <w:color w:val="000000"/>
          <w:sz w:val="28"/>
          <w:szCs w:val="16"/>
        </w:rPr>
        <w:t xml:space="preserve"> </w:t>
      </w:r>
      <w:r w:rsidR="00111F32" w:rsidRPr="00380A42">
        <w:rPr>
          <w:rFonts w:ascii="Times New Roman" w:hAnsi="Times New Roman"/>
          <w:color w:val="000000"/>
          <w:sz w:val="28"/>
          <w:szCs w:val="16"/>
        </w:rPr>
        <w:t>16 ф.</w:t>
      </w:r>
      <w:r w:rsidR="00E07543" w:rsidRPr="00380A42">
        <w:rPr>
          <w:rFonts w:ascii="Times New Roman" w:hAnsi="Times New Roman"/>
          <w:color w:val="000000"/>
          <w:sz w:val="28"/>
          <w:szCs w:val="16"/>
        </w:rPr>
        <w:t xml:space="preserve"> </w:t>
      </w:r>
      <w:r w:rsidR="00111F32" w:rsidRPr="00380A42">
        <w:rPr>
          <w:rFonts w:ascii="Times New Roman" w:hAnsi="Times New Roman"/>
          <w:color w:val="000000"/>
          <w:sz w:val="28"/>
          <w:szCs w:val="16"/>
        </w:rPr>
        <w:t>8 ф.</w:t>
      </w:r>
      <w:r w:rsidR="00E07543" w:rsidRPr="00380A42">
        <w:rPr>
          <w:rFonts w:ascii="Times New Roman" w:hAnsi="Times New Roman"/>
          <w:color w:val="000000"/>
          <w:sz w:val="28"/>
          <w:szCs w:val="16"/>
        </w:rPr>
        <w:t xml:space="preserve"> </w:t>
      </w:r>
      <w:r w:rsidR="00111F32" w:rsidRPr="00380A42">
        <w:rPr>
          <w:rFonts w:ascii="Times New Roman" w:hAnsi="Times New Roman"/>
          <w:color w:val="000000"/>
          <w:sz w:val="28"/>
          <w:szCs w:val="16"/>
        </w:rPr>
        <w:t>16 ф.</w:t>
      </w:r>
      <w:r w:rsidR="00E07543" w:rsidRPr="00380A42">
        <w:rPr>
          <w:rFonts w:ascii="Times New Roman" w:hAnsi="Times New Roman"/>
          <w:color w:val="000000"/>
          <w:sz w:val="28"/>
          <w:szCs w:val="16"/>
        </w:rPr>
        <w:t xml:space="preserve"> </w:t>
      </w:r>
      <w:r w:rsidR="00111F32" w:rsidRPr="00380A42">
        <w:rPr>
          <w:rFonts w:ascii="Times New Roman" w:hAnsi="Times New Roman"/>
          <w:color w:val="000000"/>
          <w:sz w:val="28"/>
          <w:szCs w:val="16"/>
        </w:rPr>
        <w:t>32 ф.</w:t>
      </w:r>
      <w:r w:rsidR="00E07543" w:rsidRPr="00380A42">
        <w:rPr>
          <w:rFonts w:ascii="Times New Roman" w:hAnsi="Times New Roman"/>
          <w:color w:val="000000"/>
          <w:sz w:val="28"/>
          <w:szCs w:val="16"/>
        </w:rPr>
        <w:t xml:space="preserve"> </w:t>
      </w:r>
      <w:r w:rsidR="00111F32" w:rsidRPr="00380A42">
        <w:rPr>
          <w:rFonts w:ascii="Times New Roman" w:hAnsi="Times New Roman"/>
          <w:color w:val="000000"/>
          <w:sz w:val="28"/>
          <w:szCs w:val="16"/>
        </w:rPr>
        <w:t>16 ф.</w:t>
      </w:r>
      <w:r w:rsidR="00E07543" w:rsidRPr="00380A42">
        <w:rPr>
          <w:rFonts w:ascii="Times New Roman" w:hAnsi="Times New Roman"/>
          <w:color w:val="000000"/>
          <w:sz w:val="28"/>
          <w:szCs w:val="16"/>
        </w:rPr>
        <w:t xml:space="preserve"> </w:t>
      </w:r>
      <w:r w:rsidR="00111F32" w:rsidRPr="00380A42">
        <w:rPr>
          <w:rFonts w:ascii="Times New Roman" w:hAnsi="Times New Roman"/>
          <w:color w:val="000000"/>
          <w:sz w:val="28"/>
          <w:szCs w:val="16"/>
        </w:rPr>
        <w:t>8 ф.</w:t>
      </w:r>
      <w:r w:rsidR="00E07543" w:rsidRPr="00380A42">
        <w:rPr>
          <w:rFonts w:ascii="Times New Roman" w:hAnsi="Times New Roman"/>
          <w:color w:val="000000"/>
          <w:sz w:val="28"/>
          <w:szCs w:val="16"/>
        </w:rPr>
        <w:t xml:space="preserve"> </w:t>
      </w:r>
      <w:r w:rsidR="00111F32" w:rsidRPr="00380A42">
        <w:rPr>
          <w:rFonts w:ascii="Times New Roman" w:hAnsi="Times New Roman"/>
          <w:color w:val="000000"/>
          <w:sz w:val="28"/>
          <w:szCs w:val="16"/>
        </w:rPr>
        <w:t>16 ф.</w:t>
      </w:r>
      <w:r w:rsidR="00E07543" w:rsidRPr="00380A42">
        <w:rPr>
          <w:rFonts w:ascii="Times New Roman" w:hAnsi="Times New Roman"/>
          <w:color w:val="000000"/>
          <w:sz w:val="28"/>
          <w:szCs w:val="16"/>
        </w:rPr>
        <w:t xml:space="preserve"> </w:t>
      </w:r>
      <w:r w:rsidR="00111F32" w:rsidRPr="00380A42">
        <w:rPr>
          <w:rFonts w:ascii="Times New Roman" w:hAnsi="Times New Roman"/>
          <w:color w:val="000000"/>
          <w:sz w:val="28"/>
          <w:szCs w:val="16"/>
        </w:rPr>
        <w:t>8 ф.</w:t>
      </w:r>
    </w:p>
    <w:p w:rsidR="00111F32" w:rsidRPr="00380A42" w:rsidRDefault="00111F32" w:rsidP="00E07543">
      <w:pPr>
        <w:tabs>
          <w:tab w:val="left" w:pos="2754"/>
          <w:tab w:val="center" w:pos="4677"/>
          <w:tab w:val="left" w:pos="6354"/>
          <w:tab w:val="left" w:pos="7506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2005г</w:t>
      </w:r>
    </w:p>
    <w:p w:rsidR="00111F32" w:rsidRPr="00380A42" w:rsidRDefault="00111F3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2D78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111F32" w:rsidRPr="00380A42" w:rsidRDefault="00111F3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Коэффициент концентрации:</w:t>
      </w:r>
    </w:p>
    <w:p w:rsidR="00EA2D78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111F32" w:rsidRPr="00380A42" w:rsidRDefault="00C1707F" w:rsidP="00E07543">
      <w:pPr>
        <w:tabs>
          <w:tab w:val="right" w:pos="38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0" type="#_x0000_t75" style="position:absolute;left:0;text-align:left;margin-left:234.9pt;margin-top:.1pt;width:32.4pt;height:31.5pt;z-index:251669504" fillcolor="window">
            <v:imagedata r:id="rId40" o:title=""/>
            <w10:wrap type="square" side="right"/>
          </v:shape>
        </w:pict>
      </w:r>
      <w:r w:rsidR="00111F32" w:rsidRPr="00380A42">
        <w:rPr>
          <w:rFonts w:ascii="Times New Roman" w:hAnsi="Times New Roman"/>
          <w:color w:val="000000"/>
          <w:sz w:val="28"/>
          <w:szCs w:val="28"/>
        </w:rPr>
        <w:t>(10)</w:t>
      </w:r>
    </w:p>
    <w:p w:rsidR="00111F32" w:rsidRPr="00380A42" w:rsidRDefault="00111F32" w:rsidP="00E07543">
      <w:pPr>
        <w:tabs>
          <w:tab w:val="right" w:pos="38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A2D78" w:rsidRPr="00380A42" w:rsidRDefault="00EA2D78" w:rsidP="00E07543">
      <w:pPr>
        <w:tabs>
          <w:tab w:val="right" w:pos="38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111F32" w:rsidRPr="00380A42" w:rsidRDefault="00111F32" w:rsidP="00E07543">
      <w:pPr>
        <w:tabs>
          <w:tab w:val="right" w:pos="141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– число продавцов на рынке.</w:t>
      </w:r>
    </w:p>
    <w:p w:rsidR="00147F19" w:rsidRPr="00380A42" w:rsidRDefault="00147F19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F32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51" type="#_x0000_t75" style="width:192pt;height:46.5pt" fillcolor="window">
            <v:imagedata r:id="rId8" o:title=""/>
          </v:shape>
        </w:pic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1F32" w:rsidRPr="00380A42">
        <w:rPr>
          <w:rFonts w:ascii="Times New Roman" w:hAnsi="Times New Roman"/>
          <w:color w:val="000000"/>
          <w:sz w:val="28"/>
          <w:szCs w:val="28"/>
        </w:rPr>
        <w:t>(11)</w:t>
      </w:r>
    </w:p>
    <w:p w:rsidR="00EA2D78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543" w:rsidRPr="00380A42" w:rsidRDefault="00111F3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где: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– число продавцов на рынке;</w:t>
      </w:r>
    </w:p>
    <w:p w:rsidR="00E07543" w:rsidRPr="00380A42" w:rsidRDefault="00111F3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qi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– объем продаж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– фирмы.</w:t>
      </w:r>
    </w:p>
    <w:p w:rsidR="00111F32" w:rsidRPr="00380A42" w:rsidRDefault="00C1707F" w:rsidP="00E07543">
      <w:pPr>
        <w:numPr>
          <w:ilvl w:val="0"/>
          <w:numId w:val="3"/>
        </w:numPr>
        <w:tabs>
          <w:tab w:val="righ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1" type="#_x0000_t75" style="position:absolute;left:0;text-align:left;margin-left:61.25pt;margin-top:29.2pt;width:95.3pt;height:31.5pt;z-index:251670528" fillcolor="window">
            <v:imagedata r:id="rId41" o:title=""/>
            <w10:wrap type="square" side="right"/>
          </v:shape>
        </w:pict>
      </w:r>
      <w:r w:rsidR="00111F32" w:rsidRPr="00380A42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111F32" w:rsidRPr="00380A42">
        <w:rPr>
          <w:rFonts w:ascii="Times New Roman" w:hAnsi="Times New Roman"/>
          <w:color w:val="000000"/>
          <w:sz w:val="28"/>
          <w:szCs w:val="28"/>
        </w:rPr>
        <w:t>=2003 г.</w:t>
      </w:r>
    </w:p>
    <w:p w:rsidR="00111F32" w:rsidRPr="00380A42" w:rsidRDefault="00111F32" w:rsidP="00E07543">
      <w:pPr>
        <w:tabs>
          <w:tab w:val="right" w:pos="141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F32" w:rsidRPr="00380A42" w:rsidRDefault="00111F32" w:rsidP="00E07543">
      <w:pPr>
        <w:tabs>
          <w:tab w:val="right" w:pos="38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F32" w:rsidRPr="00380A42" w:rsidRDefault="00111F3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380A42">
        <w:rPr>
          <w:rFonts w:ascii="Times New Roman" w:hAnsi="Times New Roman"/>
          <w:color w:val="000000"/>
          <w:sz w:val="28"/>
          <w:szCs w:val="28"/>
        </w:rPr>
        <w:t>3=128∙1000=128000</w:t>
      </w:r>
    </w:p>
    <w:p w:rsidR="00111F32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2" type="#_x0000_t75" style="position:absolute;left:0;text-align:left;margin-left:46.2pt;margin-top:13.2pt;width:184.15pt;height:33.25pt;z-index:251671552" fillcolor="window">
            <v:imagedata r:id="rId42" o:title=""/>
            <w10:wrap type="square" side="right"/>
          </v:shape>
        </w:pict>
      </w:r>
    </w:p>
    <w:p w:rsidR="00111F32" w:rsidRPr="00380A42" w:rsidRDefault="00111F3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F32" w:rsidRPr="00380A42" w:rsidRDefault="00111F3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F32" w:rsidRPr="00380A42" w:rsidRDefault="00C1707F" w:rsidP="00E07543">
      <w:pPr>
        <w:numPr>
          <w:ilvl w:val="0"/>
          <w:numId w:val="3"/>
        </w:numPr>
        <w:tabs>
          <w:tab w:val="righ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3" type="#_x0000_t75" style="position:absolute;left:0;text-align:left;margin-left:61.25pt;margin-top:29.2pt;width:95.3pt;height:31.5pt;z-index:251672576" fillcolor="window">
            <v:imagedata r:id="rId43" o:title=""/>
            <w10:wrap type="square" side="right"/>
          </v:shape>
        </w:pict>
      </w:r>
      <w:r w:rsidR="00111F32" w:rsidRPr="00380A42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111F32" w:rsidRPr="00380A42">
        <w:rPr>
          <w:rFonts w:ascii="Times New Roman" w:hAnsi="Times New Roman"/>
          <w:color w:val="000000"/>
          <w:sz w:val="28"/>
          <w:szCs w:val="28"/>
        </w:rPr>
        <w:t>=2004 г.</w:t>
      </w:r>
    </w:p>
    <w:p w:rsidR="00111F32" w:rsidRPr="00380A42" w:rsidRDefault="00111F32" w:rsidP="00E07543">
      <w:pPr>
        <w:tabs>
          <w:tab w:val="right" w:pos="141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F32" w:rsidRPr="00380A42" w:rsidRDefault="00111F32" w:rsidP="00E07543">
      <w:pPr>
        <w:tabs>
          <w:tab w:val="right" w:pos="38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F32" w:rsidRPr="00380A42" w:rsidRDefault="00111F3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Pr="00380A42">
        <w:rPr>
          <w:rFonts w:ascii="Times New Roman" w:hAnsi="Times New Roman"/>
          <w:color w:val="000000"/>
          <w:sz w:val="28"/>
          <w:szCs w:val="28"/>
        </w:rPr>
        <w:t>4=32∙400+64∙1000+32∙2500=156800</w:t>
      </w:r>
    </w:p>
    <w:p w:rsidR="00111F32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4" type="#_x0000_t75" style="position:absolute;left:0;text-align:left;margin-left:41.7pt;margin-top:13.2pt;width:364.1pt;height:36.95pt;z-index:251673600" fillcolor="window">
            <v:imagedata r:id="rId44" o:title=""/>
            <w10:wrap type="square" side="right"/>
          </v:shape>
        </w:pict>
      </w:r>
    </w:p>
    <w:p w:rsidR="00111F32" w:rsidRPr="00380A42" w:rsidRDefault="00111F32" w:rsidP="00E07543">
      <w:pPr>
        <w:tabs>
          <w:tab w:val="right" w:pos="141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F32" w:rsidRPr="00380A42" w:rsidRDefault="00111F32" w:rsidP="00E07543">
      <w:pPr>
        <w:tabs>
          <w:tab w:val="right" w:pos="141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F32" w:rsidRPr="00380A42" w:rsidRDefault="00C1707F" w:rsidP="00E07543">
      <w:pPr>
        <w:numPr>
          <w:ilvl w:val="0"/>
          <w:numId w:val="3"/>
        </w:numPr>
        <w:tabs>
          <w:tab w:val="right" w:pos="1418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5" type="#_x0000_t75" style="position:absolute;left:0;text-align:left;margin-left:61.25pt;margin-top:29.2pt;width:95.3pt;height:31.5pt;z-index:251674624" fillcolor="window">
            <v:imagedata r:id="rId43" o:title=""/>
            <w10:wrap type="square" side="right"/>
          </v:shape>
        </w:pict>
      </w:r>
      <w:r w:rsidR="00111F32" w:rsidRPr="00380A42">
        <w:rPr>
          <w:rFonts w:ascii="Times New Roman" w:hAnsi="Times New Roman"/>
          <w:color w:val="000000"/>
          <w:sz w:val="28"/>
          <w:szCs w:val="28"/>
          <w:lang w:val="en-US"/>
        </w:rPr>
        <w:t>t=200</w:t>
      </w:r>
      <w:r w:rsidR="00111F32" w:rsidRPr="00380A42">
        <w:rPr>
          <w:rFonts w:ascii="Times New Roman" w:hAnsi="Times New Roman"/>
          <w:color w:val="000000"/>
          <w:sz w:val="28"/>
          <w:szCs w:val="28"/>
        </w:rPr>
        <w:t>5</w:t>
      </w:r>
      <w:r w:rsidR="00111F32" w:rsidRPr="00380A42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111F32" w:rsidRPr="00380A42">
        <w:rPr>
          <w:rFonts w:ascii="Times New Roman" w:hAnsi="Times New Roman"/>
          <w:color w:val="000000"/>
          <w:sz w:val="28"/>
          <w:szCs w:val="28"/>
        </w:rPr>
        <w:t>г.</w:t>
      </w:r>
    </w:p>
    <w:p w:rsidR="00111F32" w:rsidRPr="00380A42" w:rsidRDefault="00111F32" w:rsidP="00E07543">
      <w:pPr>
        <w:tabs>
          <w:tab w:val="right" w:pos="141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F32" w:rsidRPr="00380A42" w:rsidRDefault="00111F32" w:rsidP="00E07543">
      <w:pPr>
        <w:tabs>
          <w:tab w:val="right" w:pos="38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1F32" w:rsidRPr="00380A42" w:rsidRDefault="00C170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76" type="#_x0000_t75" style="position:absolute;left:0;text-align:left;margin-left:22.95pt;margin-top:31.7pt;width:463.8pt;height:34.1pt;z-index:251675648" fillcolor="window">
            <v:imagedata r:id="rId45" o:title=""/>
            <w10:wrap type="square" side="right"/>
          </v:shape>
        </w:pict>
      </w:r>
      <w:r w:rsidR="00111F32" w:rsidRPr="00380A42"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 w:rsidR="00111F32" w:rsidRPr="00380A42">
        <w:rPr>
          <w:rFonts w:ascii="Times New Roman" w:hAnsi="Times New Roman"/>
          <w:color w:val="000000"/>
          <w:sz w:val="28"/>
          <w:szCs w:val="28"/>
        </w:rPr>
        <w:t>5=8∙160+32∙400+48∙1000+32∙2500+8∙6250=192080</w:t>
      </w:r>
    </w:p>
    <w:p w:rsidR="00111F32" w:rsidRPr="00380A42" w:rsidRDefault="00111F3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У3=У4=У5</w:t>
      </w:r>
    </w:p>
    <w:p w:rsidR="00111F32" w:rsidRPr="00380A42" w:rsidRDefault="00111F32" w:rsidP="00E07543">
      <w:pPr>
        <w:tabs>
          <w:tab w:val="left" w:pos="25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HHI3=HHI4=HHI5</w:t>
      </w:r>
    </w:p>
    <w:p w:rsidR="00E07543" w:rsidRPr="00380A42" w:rsidRDefault="00111F32" w:rsidP="00E07543">
      <w:pPr>
        <w:tabs>
          <w:tab w:val="left" w:pos="25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Вывод: с увеличением времени, уровень концентрации в отрасли увеличился, так как в каждый следующий момент времени, увеличивается неравномерное распределение рыночных долей фирм.</w:t>
      </w:r>
    </w:p>
    <w:p w:rsidR="00E07543" w:rsidRPr="00380A42" w:rsidRDefault="00111F32" w:rsidP="00E07543">
      <w:pPr>
        <w:tabs>
          <w:tab w:val="left" w:pos="25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Данная модель отражает стохастический подход к изменению уровня концентрации в отрасли. Данный подход делает упор на распределение рыночных долей фирмы.</w:t>
      </w:r>
    </w:p>
    <w:p w:rsidR="00111F32" w:rsidRPr="00380A42" w:rsidRDefault="00111F32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Существует детерминистический подход, который делает упор на изменение количества фирм в отрасли, что в данный задаче не актуально. На практике нужно учитывать оба подхода в комплексе.</w:t>
      </w:r>
    </w:p>
    <w:p w:rsidR="009D6E7F" w:rsidRPr="00380A42" w:rsidRDefault="009D6E7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007A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A42">
        <w:rPr>
          <w:rFonts w:ascii="Times New Roman" w:hAnsi="Times New Roman"/>
          <w:b/>
          <w:color w:val="000000"/>
          <w:sz w:val="28"/>
          <w:szCs w:val="28"/>
        </w:rPr>
        <w:t>Задача 8</w:t>
      </w:r>
    </w:p>
    <w:p w:rsidR="00EA2D78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39A6" w:rsidRPr="00380A42" w:rsidRDefault="0004762B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 xml:space="preserve">В сервисный центр по ремонту компьютерной техники ежемесячно поступает 300 серверов. Среднеожидаемое время ремонта (обслуживания) Тоб = 10 суток. Среднеожидаемая </w:t>
      </w:r>
      <w:r w:rsidR="00E765DF" w:rsidRPr="00380A42">
        <w:rPr>
          <w:rFonts w:ascii="Times New Roman" w:hAnsi="Times New Roman"/>
          <w:color w:val="000000"/>
          <w:sz w:val="28"/>
          <w:szCs w:val="28"/>
        </w:rPr>
        <w:t>продолжительность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времени между ремонтами </w:t>
      </w:r>
      <w:r w:rsidR="00E765DF" w:rsidRPr="00380A42">
        <w:rPr>
          <w:rFonts w:ascii="Times New Roman" w:hAnsi="Times New Roman"/>
          <w:color w:val="000000"/>
          <w:sz w:val="28"/>
          <w:szCs w:val="28"/>
        </w:rPr>
        <w:t>Ттр = 0,1 суток. Необходимо рассчитать математическое ожидание числа серверов, ремонтируемых в месяц (в соответствии с законом Пуассона).</w:t>
      </w:r>
    </w:p>
    <w:p w:rsidR="0004762B" w:rsidRPr="00380A42" w:rsidRDefault="00B439A6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Решение:</w:t>
      </w:r>
      <w:r w:rsidR="0004762B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7D24" w:rsidRPr="00380A42">
        <w:rPr>
          <w:rFonts w:ascii="Times New Roman" w:hAnsi="Times New Roman"/>
          <w:color w:val="000000"/>
          <w:sz w:val="28"/>
          <w:szCs w:val="28"/>
        </w:rPr>
        <w:t>в соответствии с законом Пуассона</w:t>
      </w:r>
      <w:r w:rsidR="004F41E5" w:rsidRPr="00380A42">
        <w:rPr>
          <w:rFonts w:ascii="Times New Roman" w:hAnsi="Times New Roman"/>
          <w:color w:val="000000"/>
          <w:sz w:val="28"/>
          <w:szCs w:val="28"/>
        </w:rPr>
        <w:t xml:space="preserve"> математическое ожидание числа серверов, ремонтируемых в месяц равно:</w:t>
      </w:r>
    </w:p>
    <w:p w:rsidR="00EA2D78" w:rsidRPr="00380A42" w:rsidRDefault="00EA2D78" w:rsidP="00E07543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41E5" w:rsidRPr="00380A42" w:rsidRDefault="004F41E5" w:rsidP="00E07543">
      <w:pPr>
        <w:tabs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 xml:space="preserve">М =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×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380A42">
        <w:rPr>
          <w:rFonts w:ascii="Times New Roman" w:hAnsi="Times New Roman"/>
          <w:color w:val="000000"/>
          <w:sz w:val="28"/>
          <w:szCs w:val="28"/>
        </w:rPr>
        <w:t>,</w:t>
      </w:r>
      <w:r w:rsidR="00AD3CF3" w:rsidRPr="00380A42">
        <w:rPr>
          <w:rFonts w:ascii="Times New Roman" w:hAnsi="Times New Roman"/>
          <w:color w:val="000000"/>
          <w:sz w:val="28"/>
          <w:szCs w:val="28"/>
        </w:rPr>
        <w:t>(12)</w:t>
      </w:r>
    </w:p>
    <w:p w:rsidR="00EA2D78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7543" w:rsidRPr="00380A42" w:rsidRDefault="004F41E5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– интенсивность ремонта серверов в сутки;</w:t>
      </w:r>
    </w:p>
    <w:p w:rsidR="004F41E5" w:rsidRPr="00380A42" w:rsidRDefault="004F41E5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– время, выбранное для определения </w:t>
      </w:r>
      <w:r w:rsidR="00CE7835" w:rsidRPr="00380A42">
        <w:rPr>
          <w:rFonts w:ascii="Times New Roman" w:hAnsi="Times New Roman"/>
          <w:color w:val="000000"/>
          <w:sz w:val="28"/>
          <w:szCs w:val="28"/>
        </w:rPr>
        <w:t xml:space="preserve">математического </w:t>
      </w:r>
      <w:r w:rsidRPr="00380A42">
        <w:rPr>
          <w:rFonts w:ascii="Times New Roman" w:hAnsi="Times New Roman"/>
          <w:color w:val="000000"/>
          <w:sz w:val="28"/>
          <w:szCs w:val="28"/>
        </w:rPr>
        <w:t>ожидания (30 дней).</w:t>
      </w:r>
    </w:p>
    <w:p w:rsidR="00CE7835" w:rsidRPr="00380A42" w:rsidRDefault="00CE7835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= 300/ 10,1 = 29,7 сервера в сутки</w:t>
      </w:r>
    </w:p>
    <w:p w:rsidR="004F41E5" w:rsidRPr="00380A42" w:rsidRDefault="004F41E5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 xml:space="preserve">М = </w:t>
      </w:r>
      <w:r w:rsidR="00CE7835" w:rsidRPr="00380A42">
        <w:rPr>
          <w:rFonts w:ascii="Times New Roman" w:hAnsi="Times New Roman"/>
          <w:color w:val="000000"/>
          <w:sz w:val="28"/>
          <w:szCs w:val="28"/>
        </w:rPr>
        <w:t>29,7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× </w:t>
      </w:r>
      <w:r w:rsidR="00CE7835" w:rsidRPr="00380A42">
        <w:rPr>
          <w:rFonts w:ascii="Times New Roman" w:hAnsi="Times New Roman"/>
          <w:color w:val="000000"/>
          <w:sz w:val="28"/>
          <w:szCs w:val="28"/>
        </w:rPr>
        <w:t>30 = 891 сервер в месяц.</w:t>
      </w:r>
    </w:p>
    <w:p w:rsidR="00CE7835" w:rsidRPr="00380A42" w:rsidRDefault="00CE7835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Ответ: математическое ожидание числа серверов, ремонтируемых в месяц (в соответствии с законом Пуассона) равно 891 серверу.</w:t>
      </w:r>
    </w:p>
    <w:p w:rsidR="00147F19" w:rsidRPr="00380A42" w:rsidRDefault="00147F19" w:rsidP="00E0754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0C007A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A42">
        <w:rPr>
          <w:rFonts w:ascii="Times New Roman" w:hAnsi="Times New Roman"/>
          <w:b/>
          <w:color w:val="000000"/>
          <w:sz w:val="28"/>
          <w:szCs w:val="28"/>
        </w:rPr>
        <w:t>Задача 9</w:t>
      </w:r>
    </w:p>
    <w:p w:rsidR="00EA2D78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7835" w:rsidRPr="00380A42" w:rsidRDefault="00CE7835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Среднеожидаемое время безотказной работы (т. е. время между отказами – требованиями на обслуживание) составляет:</w:t>
      </w:r>
    </w:p>
    <w:p w:rsidR="00CE7835" w:rsidRPr="00380A42" w:rsidRDefault="00CE7835" w:rsidP="00E0754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Для дешевого ненадёжного типа оборудования Ттр = 10 часов</w:t>
      </w:r>
    </w:p>
    <w:p w:rsidR="00CE7835" w:rsidRPr="00380A42" w:rsidRDefault="00CE7835" w:rsidP="00E0754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Для дорогого надёжного типа оборудования Ттр = 100 часов</w:t>
      </w:r>
    </w:p>
    <w:p w:rsidR="00CE7835" w:rsidRPr="00380A42" w:rsidRDefault="00CE7835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Среднеожидаемое время обслуживания (ремонта в случае выхода из строя) обоих видов оборудования равно Тоб = 2 часа.</w:t>
      </w:r>
    </w:p>
    <w:p w:rsidR="00CE7835" w:rsidRPr="00380A42" w:rsidRDefault="00CE7835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Стоимость одной единицы дорогого типа оборудования – 172 000 руб., дешёвого – 10 000 руб. стоимость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одного часа простоя системы – 1000 руб. определить, какой тип оборудования экономически целесообразно предпочесть в расчёте на 1000 часов работы (в соответствии с теорией массового обслуживания).</w:t>
      </w:r>
    </w:p>
    <w:p w:rsidR="00E07543" w:rsidRPr="00380A42" w:rsidRDefault="00D84A79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Решение: Интенсивность периодов «работа – ремонт» для ненадёжного типа оборудования составляет:</w:t>
      </w:r>
    </w:p>
    <w:p w:rsidR="00D84A79" w:rsidRPr="00380A42" w:rsidRDefault="00D84A79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λ = 1000/12 ≈ 83,3 периода</w:t>
      </w:r>
    </w:p>
    <w:p w:rsidR="00D84A79" w:rsidRPr="00380A42" w:rsidRDefault="00D84A79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для надёжного типа оборудования:</w:t>
      </w:r>
    </w:p>
    <w:p w:rsidR="00D84A79" w:rsidRPr="00380A42" w:rsidRDefault="00D84A79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λ = 1000/102 ≈ 9,8 периода</w:t>
      </w:r>
    </w:p>
    <w:p w:rsidR="00D84A79" w:rsidRPr="00380A42" w:rsidRDefault="00D84A79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Таким образом, стоимость</w:t>
      </w:r>
      <w:r w:rsidR="005B59B8" w:rsidRPr="00380A42">
        <w:rPr>
          <w:rFonts w:ascii="Times New Roman" w:hAnsi="Times New Roman"/>
          <w:color w:val="000000"/>
          <w:sz w:val="28"/>
          <w:szCs w:val="28"/>
        </w:rPr>
        <w:t xml:space="preserve"> эксплуатации ненадёжного оборудования составит: 10 000 + 83,3×2000 = 176 600 руб.</w:t>
      </w:r>
    </w:p>
    <w:p w:rsidR="005B59B8" w:rsidRPr="00380A42" w:rsidRDefault="005B59B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стоимость эксплуатации надёжного оборудования составит: 172 000 + 9,8×2000 = 191 600 руб.</w:t>
      </w:r>
    </w:p>
    <w:p w:rsidR="005B59B8" w:rsidRPr="00380A42" w:rsidRDefault="005B59B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Ответ: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экономически целесообразно предпочесть более дешёвый тип оборудования.</w:t>
      </w:r>
    </w:p>
    <w:p w:rsidR="00EA2D78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007A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80A42">
        <w:rPr>
          <w:rFonts w:ascii="Times New Roman" w:hAnsi="Times New Roman"/>
          <w:b/>
          <w:color w:val="000000"/>
          <w:sz w:val="28"/>
          <w:szCs w:val="28"/>
        </w:rPr>
        <w:t>Задача 10</w:t>
      </w:r>
    </w:p>
    <w:p w:rsidR="00EA2D78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2ACD" w:rsidRPr="00380A42" w:rsidRDefault="00721366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Магазин «Молоко» продаёт молочные продукты. Директор магазина должен определить, сколько контейнеров сметаны следует закупить у производителя для торговли в течение недели. Вероятность того, что спрос на сметану в течение недели будет 7, 8, 9 или 10 контейнеров, равны соответственно 0,2; 0,2; 0,5; 0,1. Покупка одного контейнера сметаны обходится магазину в 700 руб., а продаётся по цене 1100 руб. Если сметана не продаётся в течение недели, она портится, и магазин несёт убытки. Сколько контейнеров сметаны желательно приобретать для продажи? Какова ожидаемая стоимостная ценность этого решения?</w:t>
      </w:r>
    </w:p>
    <w:p w:rsidR="000C007A" w:rsidRPr="00380A42" w:rsidRDefault="000C007A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Решение:</w:t>
      </w:r>
    </w:p>
    <w:p w:rsidR="000C007A" w:rsidRPr="00380A42" w:rsidRDefault="000C007A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7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0,2</w:t>
      </w:r>
    </w:p>
    <w:p w:rsidR="000C007A" w:rsidRPr="00380A42" w:rsidRDefault="000C007A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8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0,2</w:t>
      </w:r>
    </w:p>
    <w:p w:rsidR="000C007A" w:rsidRPr="00380A42" w:rsidRDefault="000C007A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9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0,5</w:t>
      </w:r>
    </w:p>
    <w:p w:rsidR="000C007A" w:rsidRPr="00380A42" w:rsidRDefault="000C007A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10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0,1</w:t>
      </w:r>
    </w:p>
    <w:p w:rsidR="000C007A" w:rsidRPr="00380A42" w:rsidRDefault="000C007A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К=(7·0,2+8·0,2+9·0,5+10·</w:t>
      </w:r>
      <w:r w:rsidR="00825E61" w:rsidRPr="00380A42">
        <w:rPr>
          <w:rFonts w:ascii="Times New Roman" w:hAnsi="Times New Roman"/>
          <w:color w:val="000000"/>
          <w:sz w:val="28"/>
          <w:szCs w:val="28"/>
        </w:rPr>
        <w:t>0,1)/(0,2+0,2+0,5+0,1)≈9 контейнеров сметаны желательно приобретать для продажи.</w:t>
      </w:r>
    </w:p>
    <w:p w:rsidR="00F57D24" w:rsidRPr="00380A42" w:rsidRDefault="00F57D24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Значения математического ожидания или ожидаемой ценности альтернатив определяется по формуле:</w:t>
      </w:r>
    </w:p>
    <w:p w:rsidR="00EA2D78" w:rsidRPr="00380A42" w:rsidRDefault="00EA2D78" w:rsidP="00E07543">
      <w:pPr>
        <w:tabs>
          <w:tab w:val="center" w:pos="503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D24" w:rsidRPr="00380A42" w:rsidRDefault="00F57D24" w:rsidP="00E07543">
      <w:pPr>
        <w:tabs>
          <w:tab w:val="center" w:pos="5037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EVi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= ∑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pj</w:t>
      </w:r>
      <w:r w:rsidRPr="00380A42">
        <w:rPr>
          <w:rFonts w:ascii="Times New Roman" w:hAnsi="Times New Roman"/>
          <w:color w:val="000000"/>
          <w:sz w:val="28"/>
          <w:szCs w:val="28"/>
        </w:rPr>
        <w:t>Ч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Vij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, где</w:t>
      </w:r>
      <w:r w:rsidR="00AD3CF3" w:rsidRPr="00380A42">
        <w:rPr>
          <w:rFonts w:ascii="Times New Roman" w:hAnsi="Times New Roman"/>
          <w:color w:val="000000"/>
          <w:sz w:val="28"/>
          <w:szCs w:val="28"/>
        </w:rPr>
        <w:t>(13)</w:t>
      </w:r>
    </w:p>
    <w:p w:rsidR="00EA2D78" w:rsidRPr="00380A42" w:rsidRDefault="00EA2D78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7D24" w:rsidRPr="00380A42" w:rsidRDefault="00F57D24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EVi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– ожидаемая ценность (ожидаемый доход) для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80A42">
        <w:rPr>
          <w:rFonts w:ascii="Times New Roman" w:hAnsi="Times New Roman"/>
          <w:color w:val="000000"/>
          <w:sz w:val="28"/>
          <w:szCs w:val="28"/>
        </w:rPr>
        <w:t>-й альтернативы</w:t>
      </w:r>
    </w:p>
    <w:p w:rsidR="00F57D24" w:rsidRPr="00380A42" w:rsidRDefault="00F57D24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Pj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– вероятность наступления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380A42">
        <w:rPr>
          <w:rFonts w:ascii="Times New Roman" w:hAnsi="Times New Roman"/>
          <w:color w:val="000000"/>
          <w:sz w:val="28"/>
          <w:szCs w:val="28"/>
        </w:rPr>
        <w:t>-го состояния внешней среды</w:t>
      </w:r>
    </w:p>
    <w:p w:rsidR="00F57D24" w:rsidRPr="00380A42" w:rsidRDefault="00F57D24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Vij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– ценность исхода, получаемого про выборе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-й альтернативы и наступлении </w:t>
      </w: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380A42">
        <w:rPr>
          <w:rFonts w:ascii="Times New Roman" w:hAnsi="Times New Roman"/>
          <w:color w:val="000000"/>
          <w:sz w:val="28"/>
          <w:szCs w:val="28"/>
        </w:rPr>
        <w:t>-го состояния внешней среды</w:t>
      </w:r>
    </w:p>
    <w:p w:rsidR="00442ACD" w:rsidRPr="00380A42" w:rsidRDefault="00825E61" w:rsidP="00E07543">
      <w:pPr>
        <w:tabs>
          <w:tab w:val="left" w:pos="4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Vij</w:t>
      </w:r>
      <w:r w:rsidR="00E07543" w:rsidRPr="00380A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0A42">
        <w:rPr>
          <w:rFonts w:ascii="Times New Roman" w:hAnsi="Times New Roman"/>
          <w:color w:val="000000"/>
          <w:sz w:val="28"/>
          <w:szCs w:val="28"/>
        </w:rPr>
        <w:t>= 110-700=400 руб.</w:t>
      </w:r>
    </w:p>
    <w:p w:rsidR="00EA2D78" w:rsidRPr="00380A42" w:rsidRDefault="003E270F" w:rsidP="00E07543">
      <w:pPr>
        <w:tabs>
          <w:tab w:val="left" w:pos="4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  <w:lang w:val="en-US"/>
        </w:rPr>
        <w:t>EVi</w:t>
      </w:r>
      <w:r w:rsidRPr="00380A42">
        <w:rPr>
          <w:rFonts w:ascii="Times New Roman" w:hAnsi="Times New Roman"/>
          <w:color w:val="000000"/>
          <w:sz w:val="28"/>
          <w:szCs w:val="28"/>
        </w:rPr>
        <w:t xml:space="preserve"> = 7·0,2·400+8·0,2·400+9·0,5·400+10·0,1·400=560+640+1800+400=3400 руб. </w:t>
      </w:r>
    </w:p>
    <w:p w:rsidR="003E270F" w:rsidRPr="00380A42" w:rsidRDefault="003E270F" w:rsidP="00E07543">
      <w:pPr>
        <w:tabs>
          <w:tab w:val="left" w:pos="4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0A42">
        <w:rPr>
          <w:rFonts w:ascii="Times New Roman" w:hAnsi="Times New Roman"/>
          <w:color w:val="000000"/>
          <w:sz w:val="28"/>
          <w:szCs w:val="28"/>
        </w:rPr>
        <w:t>ожидаемая стоимостная ценность этого решения.</w:t>
      </w:r>
    </w:p>
    <w:p w:rsidR="003E270F" w:rsidRPr="00380A42" w:rsidRDefault="003E270F" w:rsidP="00E07543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3E270F" w:rsidRPr="00380A42" w:rsidSect="00E07543">
      <w:headerReference w:type="default" r:id="rId46"/>
      <w:footerReference w:type="default" r:id="rId47"/>
      <w:headerReference w:type="first" r:id="rId4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42" w:rsidRDefault="00380A42" w:rsidP="009C7488">
      <w:pPr>
        <w:spacing w:after="0" w:line="240" w:lineRule="auto"/>
      </w:pPr>
      <w:r>
        <w:separator/>
      </w:r>
    </w:p>
  </w:endnote>
  <w:endnote w:type="continuationSeparator" w:id="0">
    <w:p w:rsidR="00380A42" w:rsidRDefault="00380A42" w:rsidP="009C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88" w:rsidRDefault="00314FE3" w:rsidP="00EE1122">
    <w:pPr>
      <w:pStyle w:val="a5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42" w:rsidRDefault="00380A42" w:rsidP="009C7488">
      <w:pPr>
        <w:spacing w:after="0" w:line="240" w:lineRule="auto"/>
      </w:pPr>
      <w:r>
        <w:separator/>
      </w:r>
    </w:p>
  </w:footnote>
  <w:footnote w:type="continuationSeparator" w:id="0">
    <w:p w:rsidR="00380A42" w:rsidRDefault="00380A42" w:rsidP="009C7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22" w:rsidRPr="00EE1122" w:rsidRDefault="00EE1122" w:rsidP="00EE1122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22" w:rsidRPr="00EE1122" w:rsidRDefault="00EE1122" w:rsidP="00EE1122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1137"/>
    <w:multiLevelType w:val="hybridMultilevel"/>
    <w:tmpl w:val="A8DA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C15163"/>
    <w:multiLevelType w:val="hybridMultilevel"/>
    <w:tmpl w:val="90D6F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CA0C1E"/>
    <w:multiLevelType w:val="hybridMultilevel"/>
    <w:tmpl w:val="A8D8CF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467294"/>
    <w:multiLevelType w:val="hybridMultilevel"/>
    <w:tmpl w:val="38C8DE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B917AD"/>
    <w:multiLevelType w:val="hybridMultilevel"/>
    <w:tmpl w:val="C0F280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544"/>
    <w:rsid w:val="0004762B"/>
    <w:rsid w:val="000C007A"/>
    <w:rsid w:val="000D2001"/>
    <w:rsid w:val="000E5F19"/>
    <w:rsid w:val="0011063D"/>
    <w:rsid w:val="00111F32"/>
    <w:rsid w:val="001302AD"/>
    <w:rsid w:val="001418BD"/>
    <w:rsid w:val="00147F19"/>
    <w:rsid w:val="001D403B"/>
    <w:rsid w:val="001E0954"/>
    <w:rsid w:val="00264EA0"/>
    <w:rsid w:val="00290B66"/>
    <w:rsid w:val="002F3F3E"/>
    <w:rsid w:val="00301A26"/>
    <w:rsid w:val="00314FE3"/>
    <w:rsid w:val="00380A42"/>
    <w:rsid w:val="00392AE8"/>
    <w:rsid w:val="003971E0"/>
    <w:rsid w:val="003C5654"/>
    <w:rsid w:val="003E270F"/>
    <w:rsid w:val="003E3B99"/>
    <w:rsid w:val="00442ACD"/>
    <w:rsid w:val="004F41E5"/>
    <w:rsid w:val="00590B48"/>
    <w:rsid w:val="005B59B8"/>
    <w:rsid w:val="00665B6A"/>
    <w:rsid w:val="006B3DE5"/>
    <w:rsid w:val="006C50CF"/>
    <w:rsid w:val="006F62F1"/>
    <w:rsid w:val="00721366"/>
    <w:rsid w:val="00825E61"/>
    <w:rsid w:val="00856961"/>
    <w:rsid w:val="008965F5"/>
    <w:rsid w:val="008F5DA8"/>
    <w:rsid w:val="009029A2"/>
    <w:rsid w:val="00927FF7"/>
    <w:rsid w:val="009C7488"/>
    <w:rsid w:val="009D6E7F"/>
    <w:rsid w:val="009E1F39"/>
    <w:rsid w:val="00A31E97"/>
    <w:rsid w:val="00AD3CF3"/>
    <w:rsid w:val="00AE3382"/>
    <w:rsid w:val="00B439A6"/>
    <w:rsid w:val="00B54544"/>
    <w:rsid w:val="00B56722"/>
    <w:rsid w:val="00B66D8F"/>
    <w:rsid w:val="00B968FA"/>
    <w:rsid w:val="00C1707F"/>
    <w:rsid w:val="00C339B6"/>
    <w:rsid w:val="00C62043"/>
    <w:rsid w:val="00CD653A"/>
    <w:rsid w:val="00CE7835"/>
    <w:rsid w:val="00D84A79"/>
    <w:rsid w:val="00DE71D8"/>
    <w:rsid w:val="00E07543"/>
    <w:rsid w:val="00E3231F"/>
    <w:rsid w:val="00E4700E"/>
    <w:rsid w:val="00E503E2"/>
    <w:rsid w:val="00E765DF"/>
    <w:rsid w:val="00EA2D78"/>
    <w:rsid w:val="00EB1551"/>
    <w:rsid w:val="00ED1544"/>
    <w:rsid w:val="00EE1122"/>
    <w:rsid w:val="00F005E2"/>
    <w:rsid w:val="00F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onnector" idref="#_x0000_s1041"/>
        <o:r id="V:Rule5" type="connector" idref="#_x0000_s1042"/>
        <o:r id="V:Rule6" type="connector" idref="#_x0000_s1043"/>
        <o:r id="V:Rule7" type="connector" idref="#_x0000_s1044"/>
        <o:r id="V:Rule8" type="connector" idref="#_x0000_s1045"/>
        <o:r id="V:Rule9" type="connector" idref="#_x0000_s1046"/>
        <o:r id="V:Rule10" type="connector" idref="#_x0000_s1052"/>
        <o:r id="V:Rule11" type="connector" idref="#_x0000_s1053"/>
        <o:r id="V:Rule12" type="connector" idref="#_x0000_s1054"/>
      </o:rules>
    </o:shapelayout>
  </w:shapeDefaults>
  <w:decimalSymbol w:val=","/>
  <w:listSeparator w:val=";"/>
  <w14:defaultImageDpi w14:val="0"/>
  <w15:chartTrackingRefBased/>
  <w15:docId w15:val="{521DA88C-4261-4D51-B86A-B4359E30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8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Text">
    <w:name w:val="JustText Знак Знак"/>
    <w:link w:val="JustText0"/>
    <w:rsid w:val="00E503E2"/>
    <w:rPr>
      <w:rFonts w:ascii="Arial" w:hAnsi="Arial" w:cs="Times New Roman"/>
      <w:sz w:val="24"/>
      <w:szCs w:val="24"/>
    </w:rPr>
  </w:style>
  <w:style w:type="character" w:customStyle="1" w:styleId="JustText0">
    <w:name w:val="JustText Знак Знак Знак"/>
    <w:link w:val="JustText"/>
    <w:locked/>
    <w:rsid w:val="00E503E2"/>
    <w:rPr>
      <w:rFonts w:ascii="Arial" w:hAnsi="Arial" w:cs="Times New Roman"/>
      <w:sz w:val="24"/>
      <w:szCs w:val="24"/>
      <w:lang w:val="ru-RU" w:eastAsia="ru-RU" w:bidi="ar-SA"/>
    </w:rPr>
  </w:style>
  <w:style w:type="paragraph" w:styleId="a3">
    <w:name w:val="header"/>
    <w:basedOn w:val="a"/>
    <w:link w:val="a4"/>
    <w:uiPriority w:val="99"/>
    <w:semiHidden/>
    <w:unhideWhenUsed/>
    <w:rsid w:val="009C74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C7488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9C74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C7488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header" Target="header2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admin</cp:lastModifiedBy>
  <cp:revision>2</cp:revision>
  <dcterms:created xsi:type="dcterms:W3CDTF">2014-03-24T11:04:00Z</dcterms:created>
  <dcterms:modified xsi:type="dcterms:W3CDTF">2014-03-24T11:04:00Z</dcterms:modified>
</cp:coreProperties>
</file>