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67" w:rsidRDefault="00E56F67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US" w:eastAsia="ru-RU"/>
        </w:rPr>
      </w:pPr>
    </w:p>
    <w:p w:rsidR="002A01EA" w:rsidRPr="002A01EA" w:rsidRDefault="002A01EA" w:rsidP="002A0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2A01E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Происхождение жизни на Земле</w:t>
      </w: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A01EA" w:rsidRPr="002A01EA" w:rsidRDefault="002A01EA" w:rsidP="002A01EA">
      <w:pPr>
        <w:pStyle w:val="1"/>
        <w:rPr>
          <w:sz w:val="40"/>
          <w:szCs w:val="40"/>
        </w:rPr>
      </w:pPr>
      <w:r w:rsidRPr="002A01EA">
        <w:rPr>
          <w:sz w:val="40"/>
          <w:szCs w:val="40"/>
        </w:rPr>
        <w:t>Введение</w:t>
      </w:r>
    </w:p>
    <w:p w:rsid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много гипотез, объясняющие возникновение жизни на Земле. 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А, вообще, основными считаются следующие концепции: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1.    Креоционизм. Утверждает, что жизнь была сверхъестественным существом,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то есть богом.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2.    Самопроизвольное зарождение. Жизнь возникала неоднократно из неживого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вещества.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3.    Теория стационарного состояния. Жизнь существовала всегда и будет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существовать вечно.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4.    Жизнь занесена из вне.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5.    Биохимическая эволюция. Жизнь возникла в результате процессов,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подчинившихся биохимическим явлениям. Автор теории Опарин А. И.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Относительно 2-й гипотезы, то что она несостоятельна доказано Франческо Реди.На счет занесения жизни из вне, то ее несостоятельность доказывается тем,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через озоновый экран не может проникнуть ничего живое. Наиболее состоятельна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теория биохимической эволюции. Ее поддерживают многие передовые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исследователи: Миллер, Юри.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По мнению ученых, занимающихся в области астрономии Земля и другие планеты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солнечной системы образовались примерно 4,5 миллиардов лет назад из особой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газопылевой материи. Такая материя и до сих пор в межзвездном пространстве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преобладающим элементом этой материи является водород. Путем реакции ядерного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синтеза водород превращается в углерод. В последствии в результате этой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реакции возникали кислород и другие элементы. Под воздействием высоких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температур и гравитационного сжатия, которые возникали в результате вращения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облака вокруг своей оси, формировались химические вещества, которые составили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основу планет и звезд, а также их атмосферу.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Для дальнейшего развития на пути к возникновению жизни необходимы были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планетарные и космические условия. Прежде всего к ним относятся: размеры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планет, масса планет не должна быть особенно большой, и не слишком маленькой.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Движение планет вокруг звезд должно быть или по круговой, или близко к нему;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так как именно такое движение обеспечивает равномерное нагревание планеты.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Планета должна, также, постоянно излучать энергию.</w:t>
      </w:r>
      <w:r w:rsidR="00CA6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Именно всем этим условиям отвечает Земля и поэтому на ней возникла и</w:t>
      </w:r>
    </w:p>
    <w:p w:rsidR="002A01EA" w:rsidRPr="002A01EA" w:rsidRDefault="002A01EA" w:rsidP="00CA6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EA">
        <w:rPr>
          <w:rFonts w:ascii="Times New Roman" w:eastAsia="Times New Roman" w:hAnsi="Times New Roman"/>
          <w:sz w:val="28"/>
          <w:szCs w:val="28"/>
          <w:lang w:eastAsia="ru-RU"/>
        </w:rPr>
        <w:t>развилась жизнь.</w:t>
      </w:r>
    </w:p>
    <w:p w:rsidR="002A01EA" w:rsidRDefault="002A01EA" w:rsidP="00CA6F31">
      <w:pPr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page"/>
      </w:r>
    </w:p>
    <w:p w:rsidR="002A01EA" w:rsidRPr="002A01EA" w:rsidRDefault="002A01EA" w:rsidP="002A01EA">
      <w:pPr>
        <w:pStyle w:val="1"/>
        <w:rPr>
          <w:sz w:val="40"/>
          <w:szCs w:val="40"/>
        </w:rPr>
      </w:pPr>
      <w:r w:rsidRPr="002A01EA">
        <w:rPr>
          <w:sz w:val="40"/>
          <w:szCs w:val="40"/>
        </w:rPr>
        <w:t xml:space="preserve">Теория происхождения жизни на Земле                   </w:t>
      </w:r>
    </w:p>
    <w:p w:rsidR="002A01EA" w:rsidRDefault="002A01EA" w:rsidP="002A01EA">
      <w:pPr>
        <w:pStyle w:val="1"/>
        <w:rPr>
          <w:sz w:val="40"/>
          <w:szCs w:val="40"/>
        </w:rPr>
      </w:pPr>
      <w:r w:rsidRPr="002A01EA">
        <w:rPr>
          <w:sz w:val="40"/>
          <w:szCs w:val="40"/>
        </w:rPr>
        <w:t xml:space="preserve">                              А. И. Опарина.    </w:t>
      </w:r>
    </w:p>
    <w:p w:rsidR="002A01EA" w:rsidRPr="002A01EA" w:rsidRDefault="002A01EA" w:rsidP="00CA6F31">
      <w:pPr>
        <w:pStyle w:val="1"/>
        <w:spacing w:line="360" w:lineRule="auto"/>
        <w:rPr>
          <w:sz w:val="40"/>
          <w:szCs w:val="40"/>
        </w:rPr>
      </w:pPr>
      <w:r w:rsidRPr="002A01EA">
        <w:rPr>
          <w:sz w:val="40"/>
          <w:szCs w:val="40"/>
        </w:rPr>
        <w:t xml:space="preserve">            </w:t>
      </w:r>
    </w:p>
    <w:p w:rsidR="00CA6F31" w:rsidRPr="00CA6F31" w:rsidRDefault="00CA6F31" w:rsidP="00CA6F31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A6F31">
        <w:rPr>
          <w:sz w:val="28"/>
          <w:szCs w:val="28"/>
        </w:rPr>
        <w:t>ще Ч.Дарвин понял, что жизнь может возникнуть только при отсутствии жизни. В 1871 г. он писал: «Но если бы сейчас …в каком-либо теплом водоеме, содержащем все необходимые соли аммония и фосфора и доступном воздействию света, тепла, электричества и т.п., химически образовался белок, способный к дальнейшим, все более сложным превращениям, то это вещество немедленно было бы разрушено или поглощено, что было невозможно в период до возникновения живых существ». Гетеротрофные организмы, распространенные сейчас на земле, использовали бы вновь возникающие органические вещества.</w:t>
      </w:r>
      <w:r w:rsidRPr="00CA6F31">
        <w:rPr>
          <w:sz w:val="28"/>
          <w:szCs w:val="28"/>
        </w:rPr>
        <w:br/>
        <w:t>Поэтому возникновение жизни в привычных нам земных условиях невозможно.</w:t>
      </w:r>
      <w:r>
        <w:rPr>
          <w:sz w:val="28"/>
          <w:szCs w:val="28"/>
        </w:rPr>
        <w:t xml:space="preserve"> </w:t>
      </w:r>
      <w:r w:rsidRPr="00CA6F31">
        <w:rPr>
          <w:sz w:val="28"/>
          <w:szCs w:val="28"/>
        </w:rPr>
        <w:t>Второе условие, при котором жизнь может возникнуть, - отсутствие свободного кислорода в атмосфере. Это важное</w:t>
      </w:r>
      <w:r>
        <w:rPr>
          <w:sz w:val="28"/>
          <w:szCs w:val="28"/>
        </w:rPr>
        <w:t xml:space="preserve"> открытие сделал русский ученый </w:t>
      </w:r>
      <w:r w:rsidRPr="00CA6F31">
        <w:rPr>
          <w:sz w:val="28"/>
          <w:szCs w:val="28"/>
        </w:rPr>
        <w:t>А.И.Опарин в 1924 г. (к такому же выводу в 1929 г. пришел английск</w:t>
      </w:r>
      <w:r>
        <w:rPr>
          <w:sz w:val="28"/>
          <w:szCs w:val="28"/>
        </w:rPr>
        <w:t xml:space="preserve">ий ученый </w:t>
      </w:r>
      <w:r w:rsidRPr="00CA6F31">
        <w:rPr>
          <w:sz w:val="28"/>
          <w:szCs w:val="28"/>
        </w:rPr>
        <w:t>Дж.Б.С.Холдейн). А.И.Опарин высказал предположение, что при мощных электрических разрядах в земной атмосфере, которая 4-4,5 млрд. лет назад состояла из азота, водорода, углекислого газа, паров воды и аммиака, возможно, с добавкой синильной кислоты (ее обнаружили в хвостах комет), могли возникнуть простейшие органические соединения, необходимые для возникновения жизни. Поэтому возникающие на поверхности Земли органические вещества могли накапливаться, не окисляясь. И сейчас на нашей планете они накапливаются только в бескислородных условиях, так возникают торф, каменный уголь и нефть. Создатель материалистической гипотезы возникновения жизни на Земле, русский биохимик, академик Александр Иванович Опарин (1894-</w:t>
      </w:r>
      <w:r w:rsidRPr="00CA6F31">
        <w:rPr>
          <w:sz w:val="28"/>
          <w:szCs w:val="28"/>
        </w:rPr>
        <w:br/>
        <w:t>1980) посвятил всю свою жизнь проблеме происхождения живого.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Среди современных теорий происхождения жизни на Земле, наиболее обоснованной</w:t>
      </w:r>
      <w:r w:rsidR="00CA6F31"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является теория академика А. И. Опарина. Согласно этой теории процесс,</w:t>
      </w:r>
      <w:r w:rsidR="00CA6F31"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приведший к возникновению жизни на Земле, может быть разделен на три этапа: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1.    Возникновение органических веществ;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2.    Возникновение белков;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3.    Возникновение белковых тел.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Астрономические исследования показывают, что как звезды, так и планетные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системы возникли из газопылевого вещества. В некоторых случаях эта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газопылевая материя объединяется в плотный, которые можно видеть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невооруженным глазом. Химические исследования находящегося в галактике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газопылевого вещества показали, что в нем наряду с металлами и их окислами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обнаружено:  водород, аммиак, вода и простейший углеводород – метан.</w:t>
      </w:r>
      <w:r w:rsidR="00CA6F31"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Второй этап – возникновение белков. Условия для начала процесса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белковых структур создались с момента создания первичного океана.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всего в водной среде производные углеводородов могли подвергаться сложным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химическим изменениям и превращениям. В результате такого усложнения молекул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могли образоваться более сложные органические вещества, а именно углеводы.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Известно, что белковая молекула состоит из отдельных звеньев – аминокислот,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которые соединены между собой при помощи полиптеидных связей. Показано,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результате применения ультрафиолетовых лучей можно искусственно синтезировать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не только аминокислоты, но и другие биохимические вещества.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Большой победой современной биохимии является первый полный синтез молекулы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белков: синтезирован иксулин-гармон, управляющий углеводным обменом. Все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эксперименты подтверждают правильность разбираемой теории.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Согласно теории Опарина, дальнейшим шагом по пути к возникновению белковых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тел могло явиться образование коацерватных капель, т. е. капель</w:t>
      </w:r>
    </w:p>
    <w:p w:rsidR="002A01EA" w:rsidRPr="002A01EA" w:rsidRDefault="002A01EA" w:rsidP="00CA6F31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>микроскопического размера, выпадающих при смешении двух белковых растворов.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Отсюда возникла новая закономерность уже биологического характера –естественный отбор коацерватных капель. Под влиянием естественного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качество организации белкового вещества все время менялось.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возникла та согласованность процессов синтеза и распада, которая привела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EA">
        <w:rPr>
          <w:rFonts w:ascii="Times New Roman" w:hAnsi="Times New Roman" w:cs="Times New Roman"/>
          <w:sz w:val="28"/>
          <w:szCs w:val="28"/>
        </w:rPr>
        <w:t>возникновению первых живых организмов.</w:t>
      </w:r>
    </w:p>
    <w:p w:rsidR="002A01EA" w:rsidRPr="002A01EA" w:rsidRDefault="002A01EA" w:rsidP="002A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2EE" w:rsidRPr="002A01EA" w:rsidRDefault="00AF02EE" w:rsidP="002A01E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02EE" w:rsidRPr="002A01EA" w:rsidSect="00A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1EA"/>
    <w:rsid w:val="001A5955"/>
    <w:rsid w:val="002A01EA"/>
    <w:rsid w:val="0091265C"/>
    <w:rsid w:val="00AF02EE"/>
    <w:rsid w:val="00C2213C"/>
    <w:rsid w:val="00CA6F31"/>
    <w:rsid w:val="00E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2261-AB4C-412B-95DB-8923338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A0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0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1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A01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01E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A6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2010-05-14T13:58:00Z</cp:lastPrinted>
  <dcterms:created xsi:type="dcterms:W3CDTF">2014-04-03T19:08:00Z</dcterms:created>
  <dcterms:modified xsi:type="dcterms:W3CDTF">2014-04-03T19:08:00Z</dcterms:modified>
</cp:coreProperties>
</file>