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3D" w:rsidRPr="00765FFF" w:rsidRDefault="009E533D" w:rsidP="008A00CD">
      <w:pPr>
        <w:pStyle w:val="aff"/>
      </w:pPr>
      <w:r w:rsidRPr="00765FFF">
        <w:t>Федеральное агентство по образованию</w:t>
      </w:r>
    </w:p>
    <w:p w:rsidR="009E533D" w:rsidRPr="00765FFF" w:rsidRDefault="009E533D" w:rsidP="008A00CD">
      <w:pPr>
        <w:pStyle w:val="aff"/>
      </w:pPr>
      <w:r w:rsidRPr="00765FFF">
        <w:t>ГОУ ВПО</w:t>
      </w:r>
    </w:p>
    <w:p w:rsidR="00765FFF" w:rsidRDefault="009E533D" w:rsidP="008A00CD">
      <w:pPr>
        <w:pStyle w:val="aff"/>
      </w:pPr>
      <w:r w:rsidRPr="00765FFF">
        <w:t>Уфимская государственная академия экономики и сервиса</w:t>
      </w:r>
    </w:p>
    <w:p w:rsidR="00765FFF" w:rsidRDefault="009E533D" w:rsidP="008A00CD">
      <w:pPr>
        <w:pStyle w:val="aff"/>
      </w:pPr>
      <w:r w:rsidRPr="00765FFF">
        <w:t>Кафедра “ Охрана окружающей среды и рациональное использование природных ресурсов”</w:t>
      </w:r>
    </w:p>
    <w:p w:rsidR="00765FFF" w:rsidRPr="00765FFF" w:rsidRDefault="00765FFF" w:rsidP="008A00CD">
      <w:pPr>
        <w:pStyle w:val="aff"/>
      </w:pPr>
    </w:p>
    <w:p w:rsidR="008A00CD" w:rsidRDefault="008A00CD" w:rsidP="008A00CD">
      <w:pPr>
        <w:pStyle w:val="aff"/>
      </w:pPr>
    </w:p>
    <w:p w:rsidR="008A00CD" w:rsidRDefault="008A00CD" w:rsidP="008A00CD">
      <w:pPr>
        <w:pStyle w:val="aff"/>
      </w:pPr>
    </w:p>
    <w:p w:rsidR="008A00CD" w:rsidRDefault="008A00CD" w:rsidP="008A00CD">
      <w:pPr>
        <w:pStyle w:val="aff"/>
      </w:pPr>
    </w:p>
    <w:p w:rsidR="008A00CD" w:rsidRDefault="008A00CD" w:rsidP="008A00CD">
      <w:pPr>
        <w:pStyle w:val="aff"/>
      </w:pPr>
    </w:p>
    <w:p w:rsidR="008A00CD" w:rsidRDefault="008A00CD" w:rsidP="008A00CD">
      <w:pPr>
        <w:pStyle w:val="aff"/>
      </w:pPr>
    </w:p>
    <w:p w:rsidR="008A00CD" w:rsidRDefault="008A00CD" w:rsidP="008A00CD">
      <w:pPr>
        <w:pStyle w:val="aff"/>
      </w:pPr>
    </w:p>
    <w:p w:rsidR="009E533D" w:rsidRPr="00765FFF" w:rsidRDefault="009E533D" w:rsidP="008A00CD">
      <w:pPr>
        <w:pStyle w:val="aff"/>
      </w:pPr>
      <w:r w:rsidRPr="00765FFF">
        <w:t>Контрольная</w:t>
      </w:r>
      <w:r w:rsidR="00765FFF" w:rsidRPr="00765FFF">
        <w:t xml:space="preserve"> </w:t>
      </w:r>
      <w:r w:rsidRPr="00765FFF">
        <w:t>работа</w:t>
      </w:r>
    </w:p>
    <w:p w:rsidR="00765FFF" w:rsidRPr="00765FFF" w:rsidRDefault="009E533D" w:rsidP="008A00CD">
      <w:pPr>
        <w:pStyle w:val="aff"/>
      </w:pPr>
      <w:r w:rsidRPr="00765FFF">
        <w:t>по дисциплине “ Безопасность жизнедеятельности ”</w:t>
      </w:r>
    </w:p>
    <w:p w:rsidR="00765FFF" w:rsidRDefault="009E533D" w:rsidP="008A00CD">
      <w:pPr>
        <w:pStyle w:val="aff"/>
      </w:pPr>
      <w:r w:rsidRPr="00765FFF">
        <w:t>на тему</w:t>
      </w:r>
      <w:r w:rsidR="00765FFF" w:rsidRPr="00765FFF">
        <w:t xml:space="preserve">: </w:t>
      </w:r>
      <w:r w:rsidRPr="00765FFF">
        <w:t>Производственное освещение</w:t>
      </w:r>
      <w:r w:rsidR="00765FFF" w:rsidRPr="00765FFF">
        <w:t xml:space="preserve"> </w:t>
      </w:r>
    </w:p>
    <w:p w:rsidR="008A00CD" w:rsidRDefault="008A00CD" w:rsidP="008A00CD">
      <w:pPr>
        <w:pStyle w:val="aff"/>
        <w:jc w:val="left"/>
      </w:pPr>
    </w:p>
    <w:p w:rsidR="008A00CD" w:rsidRDefault="008A00CD" w:rsidP="008A00CD">
      <w:pPr>
        <w:pStyle w:val="aff"/>
        <w:jc w:val="left"/>
      </w:pPr>
    </w:p>
    <w:p w:rsidR="008A00CD" w:rsidRDefault="008A00CD" w:rsidP="008A00CD">
      <w:pPr>
        <w:pStyle w:val="aff"/>
        <w:jc w:val="left"/>
      </w:pPr>
    </w:p>
    <w:p w:rsidR="008A00CD" w:rsidRDefault="008A00CD" w:rsidP="008A00CD">
      <w:pPr>
        <w:pStyle w:val="aff"/>
        <w:jc w:val="left"/>
      </w:pPr>
    </w:p>
    <w:p w:rsidR="008A00CD" w:rsidRDefault="008A00CD" w:rsidP="008A00CD">
      <w:pPr>
        <w:pStyle w:val="aff"/>
        <w:jc w:val="left"/>
      </w:pPr>
    </w:p>
    <w:p w:rsidR="008A00CD" w:rsidRDefault="008A00CD" w:rsidP="008A00CD">
      <w:pPr>
        <w:pStyle w:val="aff"/>
        <w:jc w:val="left"/>
      </w:pPr>
    </w:p>
    <w:p w:rsidR="009E533D" w:rsidRPr="00765FFF" w:rsidRDefault="009E533D" w:rsidP="008A00CD">
      <w:pPr>
        <w:pStyle w:val="aff"/>
        <w:jc w:val="left"/>
      </w:pPr>
      <w:r w:rsidRPr="00765FFF">
        <w:t>Выполнил</w:t>
      </w:r>
      <w:r w:rsidR="00765FFF" w:rsidRPr="00765FFF">
        <w:t xml:space="preserve">: </w:t>
      </w:r>
      <w:r w:rsidRPr="00765FFF">
        <w:t>студент гр</w:t>
      </w:r>
      <w:r w:rsidR="00765FFF" w:rsidRPr="00765FFF">
        <w:t xml:space="preserve">. </w:t>
      </w:r>
      <w:r w:rsidRPr="00765FFF">
        <w:t>_7ЭЗК-21__</w:t>
      </w:r>
    </w:p>
    <w:p w:rsidR="009E533D" w:rsidRPr="00765FFF" w:rsidRDefault="009E533D" w:rsidP="008A00CD">
      <w:pPr>
        <w:pStyle w:val="aff"/>
        <w:jc w:val="left"/>
      </w:pPr>
      <w:r w:rsidRPr="00765FFF">
        <w:t>Нуртдинова А</w:t>
      </w:r>
      <w:r w:rsidR="00765FFF">
        <w:t xml:space="preserve">.Т. </w:t>
      </w:r>
    </w:p>
    <w:p w:rsidR="009E533D" w:rsidRPr="00765FFF" w:rsidRDefault="009E533D" w:rsidP="008A00CD">
      <w:pPr>
        <w:pStyle w:val="aff"/>
        <w:jc w:val="left"/>
      </w:pPr>
      <w:r w:rsidRPr="00765FFF">
        <w:t>Шифр</w:t>
      </w:r>
      <w:r w:rsidR="00765FFF" w:rsidRPr="00765FFF">
        <w:t xml:space="preserve">: </w:t>
      </w:r>
      <w:r w:rsidRPr="00765FFF">
        <w:t>7-07</w:t>
      </w:r>
      <w:r w:rsidR="00765FFF">
        <w:t>.0</w:t>
      </w:r>
      <w:r w:rsidRPr="00765FFF">
        <w:t>1</w:t>
      </w:r>
      <w:r w:rsidR="00765FFF">
        <w:t>.0</w:t>
      </w:r>
      <w:r w:rsidRPr="00765FFF">
        <w:t>86</w:t>
      </w:r>
      <w:r w:rsidR="00765FFF" w:rsidRPr="00765FFF">
        <w:t xml:space="preserve">. </w:t>
      </w:r>
    </w:p>
    <w:p w:rsidR="00765FFF" w:rsidRDefault="009E533D" w:rsidP="008A00CD">
      <w:pPr>
        <w:pStyle w:val="aff"/>
        <w:jc w:val="left"/>
      </w:pPr>
      <w:r w:rsidRPr="00765FFF">
        <w:t>Проверила</w:t>
      </w:r>
      <w:r w:rsidR="00765FFF" w:rsidRPr="00765FFF">
        <w:t xml:space="preserve">: </w:t>
      </w:r>
    </w:p>
    <w:p w:rsidR="008A00CD" w:rsidRDefault="008A00CD" w:rsidP="008A00CD">
      <w:pPr>
        <w:pStyle w:val="aff"/>
      </w:pPr>
    </w:p>
    <w:p w:rsidR="008A00CD" w:rsidRDefault="008A00CD" w:rsidP="008A00CD">
      <w:pPr>
        <w:pStyle w:val="aff"/>
      </w:pPr>
    </w:p>
    <w:p w:rsidR="008A00CD" w:rsidRDefault="008A00CD" w:rsidP="008A00CD">
      <w:pPr>
        <w:pStyle w:val="aff"/>
      </w:pPr>
    </w:p>
    <w:p w:rsidR="009E533D" w:rsidRPr="00765FFF" w:rsidRDefault="009E533D" w:rsidP="008A00CD">
      <w:pPr>
        <w:pStyle w:val="aff"/>
      </w:pPr>
      <w:r w:rsidRPr="00765FFF">
        <w:t>Уфа</w:t>
      </w:r>
      <w:r w:rsidR="00765FFF" w:rsidRPr="00765FFF">
        <w:t xml:space="preserve"> - </w:t>
      </w:r>
      <w:r w:rsidRPr="00765FFF">
        <w:t>2009</w:t>
      </w:r>
    </w:p>
    <w:p w:rsidR="00A7724F" w:rsidRDefault="009E533D" w:rsidP="008A00CD">
      <w:pPr>
        <w:pStyle w:val="af8"/>
      </w:pPr>
      <w:r w:rsidRPr="00765FFF">
        <w:br w:type="page"/>
      </w:r>
      <w:r w:rsidR="00A7724F" w:rsidRPr="00765FFF">
        <w:t>Содержание</w:t>
      </w:r>
    </w:p>
    <w:p w:rsidR="008A00CD" w:rsidRPr="00765FFF" w:rsidRDefault="008A00CD" w:rsidP="00765FFF">
      <w:pPr>
        <w:widowControl w:val="0"/>
        <w:autoSpaceDE w:val="0"/>
        <w:autoSpaceDN w:val="0"/>
        <w:adjustRightInd w:val="0"/>
        <w:ind w:firstLine="709"/>
      </w:pPr>
    </w:p>
    <w:p w:rsidR="008A00CD" w:rsidRDefault="008A00C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64BA">
        <w:rPr>
          <w:rStyle w:val="af"/>
          <w:noProof/>
        </w:rPr>
        <w:t>1. Основные светотехнические величины</w:t>
      </w:r>
      <w:r>
        <w:rPr>
          <w:noProof/>
          <w:webHidden/>
        </w:rPr>
        <w:tab/>
        <w:t>5</w:t>
      </w:r>
    </w:p>
    <w:p w:rsidR="008A00CD" w:rsidRDefault="008A00C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64BA">
        <w:rPr>
          <w:rStyle w:val="af"/>
          <w:noProof/>
        </w:rPr>
        <w:t>2. Системы и виды производственного освещения</w:t>
      </w:r>
      <w:r>
        <w:rPr>
          <w:noProof/>
          <w:webHidden/>
        </w:rPr>
        <w:tab/>
        <w:t>8</w:t>
      </w:r>
    </w:p>
    <w:p w:rsidR="008A00CD" w:rsidRDefault="008A00C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64BA">
        <w:rPr>
          <w:rStyle w:val="af"/>
          <w:noProof/>
        </w:rPr>
        <w:t>3. Основные требования к производственному освещению</w:t>
      </w:r>
      <w:r>
        <w:rPr>
          <w:noProof/>
          <w:webHidden/>
        </w:rPr>
        <w:tab/>
        <w:t>10</w:t>
      </w:r>
    </w:p>
    <w:p w:rsidR="008A00CD" w:rsidRDefault="008A00C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64BA">
        <w:rPr>
          <w:rStyle w:val="af"/>
          <w:noProof/>
        </w:rPr>
        <w:t>Заключение</w:t>
      </w:r>
      <w:r>
        <w:rPr>
          <w:noProof/>
          <w:webHidden/>
        </w:rPr>
        <w:tab/>
        <w:t>13</w:t>
      </w:r>
    </w:p>
    <w:p w:rsidR="008A00CD" w:rsidRDefault="008A00C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E64BA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14</w:t>
      </w:r>
    </w:p>
    <w:p w:rsidR="008A00CD" w:rsidRDefault="008A00CD" w:rsidP="008A00CD"/>
    <w:p w:rsidR="004A0042" w:rsidRPr="00765FFF" w:rsidRDefault="00A7724F" w:rsidP="008A00CD">
      <w:pPr>
        <w:pStyle w:val="af8"/>
      </w:pPr>
      <w:r w:rsidRPr="00765FFF">
        <w:br w:type="page"/>
        <w:t>Введение</w:t>
      </w:r>
    </w:p>
    <w:p w:rsidR="008A00CD" w:rsidRDefault="008A00CD" w:rsidP="00765FFF">
      <w:pPr>
        <w:widowControl w:val="0"/>
        <w:autoSpaceDE w:val="0"/>
        <w:autoSpaceDN w:val="0"/>
        <w:adjustRightInd w:val="0"/>
        <w:ind w:firstLine="709"/>
      </w:pPr>
    </w:p>
    <w:p w:rsidR="007D6800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Рациональное освещение помещений и рабочих мест</w:t>
      </w:r>
      <w:r w:rsidR="00765FFF" w:rsidRPr="00765FFF">
        <w:t xml:space="preserve"> - </w:t>
      </w:r>
      <w:r w:rsidRPr="00765FFF">
        <w:t>один из важнейших элементов благоприятных условий труда</w:t>
      </w:r>
      <w:r w:rsidR="00765FFF" w:rsidRPr="00765FFF">
        <w:t xml:space="preserve">. </w:t>
      </w:r>
      <w:r w:rsidRPr="00765FFF">
        <w:t>При правильном освещении повышается производительность труда, улучшаются условия безопасности, снижается утомляемость</w:t>
      </w:r>
      <w:r w:rsidR="00765FFF" w:rsidRPr="00765FFF">
        <w:t xml:space="preserve">. </w:t>
      </w:r>
      <w:r w:rsidRPr="00765FFF">
        <w:t>При недостаточном освещении рабочий плохо видит окружающие предметы и плохо ориентируется в производственной обстановке</w:t>
      </w:r>
      <w:r w:rsidR="00765FFF" w:rsidRPr="00765FFF">
        <w:t xml:space="preserve">. </w:t>
      </w:r>
      <w:r w:rsidRPr="00765FFF">
        <w:t>Успешное выполнение рабочих операций требует от него дополнительных усилий и большого зрительного напряжения</w:t>
      </w:r>
      <w:r w:rsidR="00765FFF" w:rsidRPr="00765FFF">
        <w:t xml:space="preserve">. </w:t>
      </w:r>
      <w:r w:rsidRPr="00765FFF">
        <w:t>Неправильное и недостаточное освещение может привести к созданию опасных ситуаций</w:t>
      </w:r>
      <w:r w:rsidR="00765FFF" w:rsidRPr="00765FFF">
        <w:t xml:space="preserve">. </w:t>
      </w:r>
    </w:p>
    <w:p w:rsidR="004A0042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Стремительно растущая урбанизация изменяет интенсивность и спектральный состав важнейшего фактора среды обитания человека</w:t>
      </w:r>
      <w:r w:rsidR="00765FFF" w:rsidRPr="00765FFF">
        <w:t xml:space="preserve"> - </w:t>
      </w:r>
      <w:r w:rsidRPr="00765FFF">
        <w:t>солнечной радиации у поверхности земли вследствие загрязнения атмосферного воздуха, снижения его прозрачности и существенного затенение территорий плотной многоэтажной застройкой</w:t>
      </w:r>
      <w:r w:rsidR="00765FFF" w:rsidRPr="00765FFF">
        <w:t xml:space="preserve">. </w:t>
      </w:r>
      <w:r w:rsidRPr="00765FFF">
        <w:t>Ограниченная прозрачность остекления светопроемов, их затеняемость, а зачастую и несоответствие их размеров площади и глубине помещений, вызывают повышенный дефицит естественного света в помещениях</w:t>
      </w:r>
      <w:r w:rsidR="00765FFF" w:rsidRPr="00765FFF">
        <w:t xml:space="preserve">. </w:t>
      </w:r>
    </w:p>
    <w:p w:rsidR="004A0042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Недостаток естественного света восполняется искусственным освещением</w:t>
      </w:r>
      <w:r w:rsidR="00765FFF" w:rsidRPr="00765FFF">
        <w:t xml:space="preserve">. </w:t>
      </w:r>
    </w:p>
    <w:p w:rsidR="004A0042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Основные гигиенические требования к искусственному освещению производственных помещений сводятся к тому, чтобы</w:t>
      </w:r>
      <w:r w:rsidR="00765FFF" w:rsidRPr="00765FFF">
        <w:t xml:space="preserve">: </w:t>
      </w:r>
    </w:p>
    <w:p w:rsidR="004A0042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света было достаточно (он не должен слепить и оказывать иного неблагоприятного влияния на человека и на среду</w:t>
      </w:r>
      <w:r w:rsidR="00765FFF" w:rsidRPr="00765FFF">
        <w:t xml:space="preserve">); </w:t>
      </w:r>
    </w:p>
    <w:p w:rsidR="004A0042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осветительные приборы были бы легко управляемыми и безопасными, а их расположение способствовало функциональному зонированию помещений</w:t>
      </w:r>
      <w:r w:rsidR="00765FFF" w:rsidRPr="00765FFF">
        <w:t xml:space="preserve">; </w:t>
      </w:r>
    </w:p>
    <w:p w:rsidR="004A0042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выбор источников света производился с учетом восприятия цветового решения интерьера, спектрального состава света и благоприятного биологического воздействия светового потока</w:t>
      </w:r>
      <w:r w:rsidR="00765FFF" w:rsidRPr="00765FFF">
        <w:t xml:space="preserve">. </w:t>
      </w:r>
    </w:p>
    <w:p w:rsidR="00765FFF" w:rsidRDefault="004A0042" w:rsidP="008A00CD">
      <w:pPr>
        <w:pStyle w:val="2"/>
      </w:pPr>
      <w:r w:rsidRPr="00765FFF">
        <w:br w:type="page"/>
      </w:r>
      <w:bookmarkStart w:id="0" w:name="_Toc229303605"/>
      <w:r w:rsidR="007D6800" w:rsidRPr="00765FFF">
        <w:t>1</w:t>
      </w:r>
      <w:r w:rsidR="00765FFF" w:rsidRPr="00765FFF">
        <w:t xml:space="preserve">. </w:t>
      </w:r>
      <w:r w:rsidR="007D6800" w:rsidRPr="00765FFF">
        <w:t>Основные светотехнические величины</w:t>
      </w:r>
      <w:bookmarkEnd w:id="0"/>
    </w:p>
    <w:p w:rsidR="008A00CD" w:rsidRPr="008A00CD" w:rsidRDefault="008A00CD" w:rsidP="008A00CD"/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Правильно спроектированное и рационально выполненное освещение производственных помещений оказывает положительное психофизическое воздействие на работающих, способствует повышению эффективности и безопасности труда, снижает утомление и травматизм, сохраняет высокую работоспособность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Ощущение зрения происходит под воздействием видимого излучения (света</w:t>
      </w:r>
      <w:r w:rsidR="00765FFF" w:rsidRPr="00765FFF">
        <w:t>),</w:t>
      </w:r>
      <w:r w:rsidRPr="00765FFF">
        <w:t xml:space="preserve"> который представляет собой электромагнитное излучение с длиной волны 0,38…0,76 мкм</w:t>
      </w:r>
      <w:r w:rsidR="00765FFF" w:rsidRPr="00765FFF">
        <w:t xml:space="preserve">. </w:t>
      </w:r>
      <w:r w:rsidRPr="00765FFF">
        <w:t>Чувствительность зрения максимальна к электромагнитному излучению с длиной волны 0,555 мкм (желто-зеленый цвет</w:t>
      </w:r>
      <w:r w:rsidR="00765FFF" w:rsidRPr="00765FFF">
        <w:t xml:space="preserve">) </w:t>
      </w:r>
      <w:r w:rsidRPr="00765FFF">
        <w:t>и уменьшается к границам видимого спектра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Освещение характеризуется количественными и качественными показателями</w:t>
      </w:r>
      <w:r w:rsidR="00765FFF" w:rsidRPr="00765FFF">
        <w:t xml:space="preserve">. </w:t>
      </w:r>
      <w:r w:rsidRPr="00765FFF">
        <w:t>К количественным показателям относятся</w:t>
      </w:r>
      <w:r w:rsidR="00765FFF" w:rsidRPr="00765FFF">
        <w:t xml:space="preserve">: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световой поток Ф</w:t>
      </w:r>
      <w:r w:rsidR="00765FFF" w:rsidRPr="00765FFF">
        <w:t xml:space="preserve"> - </w:t>
      </w:r>
      <w:r w:rsidRPr="00765FFF">
        <w:t>часть лучистого потока, воспринимаемая человеком как свет</w:t>
      </w:r>
      <w:r w:rsidR="00765FFF" w:rsidRPr="00765FFF">
        <w:t xml:space="preserve">; </w:t>
      </w:r>
      <w:r w:rsidRPr="00765FFF">
        <w:t>характеризует мощность светового излучения, измеряется в люменах (лм</w:t>
      </w:r>
      <w:r w:rsidR="00765FFF" w:rsidRPr="00765FFF">
        <w:t xml:space="preserve">);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сила света J</w:t>
      </w:r>
      <w:r w:rsidR="00765FFF" w:rsidRPr="00765FFF">
        <w:t xml:space="preserve"> - </w:t>
      </w:r>
      <w:r w:rsidRPr="00765FFF">
        <w:t>пространственная плотность светового потока</w:t>
      </w:r>
      <w:r w:rsidR="00765FFF" w:rsidRPr="00765FFF">
        <w:t xml:space="preserve">; </w:t>
      </w:r>
      <w:r w:rsidRPr="00765FFF">
        <w:t>определяется как отношение светового потока dФ, исходящего от источника и равномерно распространяющегося внутри элементарного телесного угла dw, к величине этого угла</w:t>
      </w:r>
      <w:r w:rsidR="00765FFF" w:rsidRPr="00765FFF">
        <w:t xml:space="preserve">; </w:t>
      </w:r>
      <w:r w:rsidR="000A36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>
            <v:imagedata r:id="rId7" o:title=""/>
          </v:shape>
        </w:pict>
      </w:r>
      <w:r w:rsidR="00765FFF" w:rsidRPr="00765FFF">
        <w:t xml:space="preserve">; </w:t>
      </w:r>
      <w:r w:rsidRPr="00765FFF">
        <w:t>измеряется в кандалах (кд</w:t>
      </w:r>
      <w:r w:rsidR="00765FFF" w:rsidRPr="00765FFF">
        <w:t xml:space="preserve">);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освещенность Е</w:t>
      </w:r>
      <w:r w:rsidR="00765FFF" w:rsidRPr="00765FFF">
        <w:t xml:space="preserve"> - </w:t>
      </w:r>
      <w:r w:rsidRPr="00765FFF">
        <w:t>поверхностная плотность светового потока dФ, равномерно падающего на освещаемую поверхность dS (м2</w:t>
      </w:r>
      <w:r w:rsidR="00765FFF" w:rsidRPr="00765FFF">
        <w:t>),</w:t>
      </w:r>
      <w:r w:rsidRPr="00765FFF">
        <w:t xml:space="preserve"> к ее площади</w:t>
      </w:r>
      <w:r w:rsidR="00765FFF" w:rsidRPr="00765FFF">
        <w:t xml:space="preserve">; </w:t>
      </w:r>
      <w:r w:rsidR="000A3651">
        <w:pict>
          <v:shape id="_x0000_i1026" type="#_x0000_t75" style="width:42.75pt;height:30.75pt">
            <v:imagedata r:id="rId8" o:title=""/>
          </v:shape>
        </w:pict>
      </w:r>
      <w:r w:rsidR="00765FFF" w:rsidRPr="00765FFF">
        <w:t xml:space="preserve">; </w:t>
      </w:r>
      <w:r w:rsidRPr="00765FFF">
        <w:t>измеряется в люксах (лк</w:t>
      </w:r>
      <w:r w:rsidR="00765FFF" w:rsidRPr="00765FFF">
        <w:t xml:space="preserve">);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яркость L поверхности под углом a к нормали</w:t>
      </w:r>
      <w:r w:rsidR="00765FFF" w:rsidRPr="00765FFF">
        <w:t xml:space="preserve"> - </w:t>
      </w:r>
      <w:r w:rsidRPr="00765FFF">
        <w:t>это отношение силы света dJa</w:t>
      </w:r>
      <w:r w:rsidR="00765FFF" w:rsidRPr="00765FFF">
        <w:t>,</w:t>
      </w:r>
      <w:r w:rsidRPr="00765FFF">
        <w:t xml:space="preserve"> излучаемой, освещаемой или светящейся поверхностью в этом направлении, к площади dS проекции этой поверхности, на плоскость, перпендикулярную к этому направлению</w:t>
      </w:r>
      <w:r w:rsidR="00765FFF" w:rsidRPr="00765FFF">
        <w:t xml:space="preserve">; </w:t>
      </w:r>
      <w:r w:rsidR="000A3651">
        <w:pict>
          <v:shape id="_x0000_i1027" type="#_x0000_t75" style="width:70.5pt;height:30.75pt">
            <v:imagedata r:id="rId9" o:title=""/>
          </v:shape>
        </w:pict>
      </w:r>
      <w:r w:rsidR="00765FFF" w:rsidRPr="00765FFF">
        <w:t>,</w:t>
      </w:r>
      <w:r w:rsidRPr="00765FFF">
        <w:t xml:space="preserve"> измеряется в кд</w:t>
      </w:r>
      <w:r w:rsidR="00765FFF" w:rsidRPr="00765FFF">
        <w:t xml:space="preserve"> / </w:t>
      </w:r>
      <w:r w:rsidRPr="00765FFF">
        <w:t>м2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Для качественной оценки условий зрительной работы использует такие показатели, как фон, контраст объекта с фоном, коэффициент пульсации освещенности, показатель освещенности, спектральный состав света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Фон</w:t>
      </w:r>
      <w:r w:rsidR="00765FFF" w:rsidRPr="00765FFF">
        <w:t xml:space="preserve"> - </w:t>
      </w:r>
      <w:r w:rsidRPr="00765FFF">
        <w:t>это поверхность, на которой происходит различие объекта</w:t>
      </w:r>
      <w:r w:rsidR="00765FFF" w:rsidRPr="00765FFF">
        <w:t xml:space="preserve">. </w:t>
      </w:r>
      <w:r w:rsidRPr="00765FFF">
        <w:t>Фон характеризуется способностью поверхности отражать падающий на нее световой поток</w:t>
      </w:r>
      <w:r w:rsidR="00765FFF" w:rsidRPr="00765FFF">
        <w:t xml:space="preserve">. </w:t>
      </w:r>
      <w:r w:rsidRPr="00765FFF">
        <w:t>Эта способность (коэффициент отражения r</w:t>
      </w:r>
      <w:r w:rsidR="00765FFF" w:rsidRPr="00765FFF">
        <w:t xml:space="preserve">) </w:t>
      </w:r>
      <w:r w:rsidRPr="00765FFF">
        <w:t>определяется как отношение отраженного от поверхности светового потока Фотр к падающему на неё световому потоку Фпад</w:t>
      </w:r>
      <w:r w:rsidR="00765FFF" w:rsidRPr="00765FFF">
        <w:t xml:space="preserve">; </w:t>
      </w:r>
      <w:r w:rsidR="000A3651">
        <w:pict>
          <v:shape id="_x0000_i1028" type="#_x0000_t75" style="width:54.75pt;height:39pt">
            <v:imagedata r:id="rId10" o:title=""/>
          </v:shape>
        </w:pict>
      </w:r>
      <w:r w:rsidR="00765FFF" w:rsidRPr="00765FFF">
        <w:t xml:space="preserve">. </w:t>
      </w:r>
      <w:r w:rsidRPr="00765FFF">
        <w:t>В зависимости от цвета и фактуры поверхности значения коэффициента отражения находятся в пределах от 0,02…0,95</w:t>
      </w:r>
      <w:r w:rsidR="00765FFF" w:rsidRPr="00765FFF">
        <w:t xml:space="preserve">; </w:t>
      </w:r>
      <w:r w:rsidRPr="00765FFF">
        <w:t>при r &gt;0,4 фон считается светлым</w:t>
      </w:r>
      <w:r w:rsidR="00765FFF" w:rsidRPr="00765FFF">
        <w:t xml:space="preserve">; </w:t>
      </w:r>
      <w:r w:rsidRPr="00765FFF">
        <w:t>при r =0,2…0,4</w:t>
      </w:r>
      <w:r w:rsidR="00765FFF" w:rsidRPr="00765FFF">
        <w:t xml:space="preserve"> - </w:t>
      </w:r>
      <w:r w:rsidRPr="00765FFF">
        <w:t>средним и при r &lt;0,2</w:t>
      </w:r>
      <w:r w:rsidR="00765FFF" w:rsidRPr="00765FFF">
        <w:t xml:space="preserve"> - </w:t>
      </w:r>
      <w:r w:rsidRPr="00765FFF">
        <w:t>тёмным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Контраст объекта с фоном К</w:t>
      </w:r>
      <w:r w:rsidR="00765FFF" w:rsidRPr="00765FFF">
        <w:t xml:space="preserve"> - </w:t>
      </w:r>
      <w:r w:rsidRPr="00765FFF">
        <w:t>степень различия объекта и фона</w:t>
      </w:r>
      <w:r w:rsidR="00765FFF" w:rsidRPr="00765FFF">
        <w:t xml:space="preserve"> - </w:t>
      </w:r>
      <w:r w:rsidRPr="00765FFF">
        <w:t>характеризуется соотношением яркостей рассматриваемого объекта (точки, линии, знаки, пятна, трещины, риски или других элементов</w:t>
      </w:r>
      <w:r w:rsidR="00765FFF" w:rsidRPr="00765FFF">
        <w:t xml:space="preserve">) </w:t>
      </w:r>
      <w:r w:rsidRPr="00765FFF">
        <w:t>и фона</w:t>
      </w:r>
      <w:r w:rsidR="00765FFF" w:rsidRPr="00765FFF">
        <w:t xml:space="preserve">; </w:t>
      </w:r>
      <w:r w:rsidR="000A3651">
        <w:pict>
          <v:shape id="_x0000_i1029" type="#_x0000_t75" style="width:72.75pt;height:37.5pt">
            <v:imagedata r:id="rId11" o:title=""/>
          </v:shape>
        </w:pict>
      </w:r>
      <w:r w:rsidR="00765FFF" w:rsidRPr="00765FFF">
        <w:t xml:space="preserve"> </w:t>
      </w:r>
      <w:r w:rsidRPr="00765FFF">
        <w:t>считается большим, если К&gt;0,5 (объект резко выделяется на фоне</w:t>
      </w:r>
      <w:r w:rsidR="00765FFF" w:rsidRPr="00765FFF">
        <w:t>),</w:t>
      </w:r>
      <w:r w:rsidRPr="00765FFF">
        <w:t xml:space="preserve"> среднем при К=0,2…0,5 (объект и фон заметно отличаются по яркости</w:t>
      </w:r>
      <w:r w:rsidR="00765FFF" w:rsidRPr="00765FFF">
        <w:t xml:space="preserve">) </w:t>
      </w:r>
      <w:r w:rsidRPr="00765FFF">
        <w:t>и малым при К&lt;0,2 (объект слабо заметен на фоне</w:t>
      </w:r>
      <w:r w:rsidR="00765FFF" w:rsidRPr="00765FFF">
        <w:t xml:space="preserve">).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Коэффициент пульсации освещенности Ке</w:t>
      </w:r>
      <w:r w:rsidR="00765FFF" w:rsidRPr="00765FFF">
        <w:t xml:space="preserve"> - </w:t>
      </w:r>
      <w:r w:rsidRPr="00765FFF">
        <w:t>это критерий глубины колебаний освещенности в результате изменения во времени светового потока</w:t>
      </w:r>
    </w:p>
    <w:p w:rsidR="00765FFF" w:rsidRPr="00765FFF" w:rsidRDefault="000A3651" w:rsidP="00765FFF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114pt;height:36pt">
            <v:imagedata r:id="rId12" o:title=""/>
          </v:shape>
        </w:pict>
      </w:r>
      <w:r w:rsidR="008C5ADA" w:rsidRPr="00765FFF">
        <w:t>,</w:t>
      </w:r>
      <w:r w:rsidR="00765FFF" w:rsidRPr="00765FFF">
        <w:t xml:space="preserve"> </w:t>
      </w:r>
      <w:r w:rsidR="008C5ADA" w:rsidRPr="00765FFF">
        <w:t>(</w:t>
      </w:r>
      <w:r w:rsidR="00765FFF">
        <w:t>1.1</w:t>
      </w:r>
      <w:r w:rsidR="00765FFF" w:rsidRPr="00765FFF">
        <w:t xml:space="preserve">)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где Еmax, Еmin, Еср</w:t>
      </w:r>
      <w:r w:rsidR="00765FFF" w:rsidRPr="00765FFF">
        <w:t xml:space="preserve"> - </w:t>
      </w:r>
      <w:r w:rsidRPr="00765FFF">
        <w:t>максимальное, минимальное, среднее значение освещенности за период колебаний</w:t>
      </w:r>
      <w:r w:rsidR="00765FFF" w:rsidRPr="00765FFF">
        <w:t xml:space="preserve">; </w:t>
      </w:r>
      <w:r w:rsidRPr="00765FFF">
        <w:t>для газоразрядных ламп Ке=25…65%, для обычных ламп накаливания Ке=7%, для галогенных ламп накаливания Ке=1%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Показатель освещенности Р0</w:t>
      </w:r>
      <w:r w:rsidR="00765FFF" w:rsidRPr="00765FFF">
        <w:t xml:space="preserve"> - </w:t>
      </w:r>
      <w:r w:rsidRPr="00765FFF">
        <w:t>критерий оценки слепящего действия, создаваемого ослепительной установкой</w:t>
      </w:r>
    </w:p>
    <w:p w:rsidR="00765FFF" w:rsidRPr="00765FFF" w:rsidRDefault="000A3651" w:rsidP="00765FFF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83.25pt;height:33.75pt">
            <v:imagedata r:id="rId13" o:title=""/>
          </v:shape>
        </w:pict>
      </w:r>
      <w:r w:rsidR="00384EDD" w:rsidRPr="00765FFF">
        <w:t>,</w:t>
      </w:r>
      <w:r w:rsidR="00765FFF" w:rsidRPr="00765FFF">
        <w:t xml:space="preserve"> </w:t>
      </w:r>
      <w:r w:rsidR="007D6800" w:rsidRPr="00765FFF">
        <w:t>(</w:t>
      </w:r>
      <w:r w:rsidR="00765FFF">
        <w:t>1.2</w:t>
      </w:r>
      <w:r w:rsidR="00765FFF" w:rsidRPr="00765FFF">
        <w:t xml:space="preserve">)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где V1 и V2</w:t>
      </w:r>
      <w:r w:rsidR="00765FFF" w:rsidRPr="00765FFF">
        <w:t xml:space="preserve"> - </w:t>
      </w:r>
      <w:r w:rsidRPr="00765FFF">
        <w:t>видимость объекта, различия соответственно при экранировании и наличии ярких источников света в поле зрения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 xml:space="preserve">Экранирование источников света осуществляется с помощью щитков, козырьков и </w:t>
      </w:r>
      <w:r w:rsidR="00765FFF">
        <w:t>т.п.</w:t>
      </w:r>
      <w:r w:rsidR="00765FFF" w:rsidRPr="00765FFF">
        <w:t xml:space="preserve">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Видимость V</w:t>
      </w:r>
      <w:r w:rsidR="00765FFF" w:rsidRPr="00765FFF">
        <w:t xml:space="preserve"> - </w:t>
      </w:r>
      <w:r w:rsidRPr="00765FFF">
        <w:t>характеризует способность глаза воспринимать объект</w:t>
      </w:r>
      <w:r w:rsidR="00765FFF" w:rsidRPr="00765FFF">
        <w:t xml:space="preserve">. </w:t>
      </w:r>
      <w:r w:rsidRPr="00765FFF">
        <w:t>Она зависит от освещенности, размера объекта, его яркости, контраста объекта с фоном, длительности экспозиции</w:t>
      </w:r>
      <w:r w:rsidR="00765FFF" w:rsidRPr="00765FFF">
        <w:t xml:space="preserve">. </w:t>
      </w:r>
      <w:r w:rsidRPr="00765FFF">
        <w:t>Видимость определяется числом пороговых контрастов в контрасте объекта с фоном, то есть</w:t>
      </w:r>
      <w:r w:rsidR="000A3651">
        <w:pict>
          <v:shape id="_x0000_i1032" type="#_x0000_t75" style="width:45pt;height:36pt">
            <v:imagedata r:id="rId14" o:title=""/>
          </v:shape>
        </w:pict>
      </w:r>
      <w:r w:rsidR="00765FFF" w:rsidRPr="00765FFF">
        <w:t>,</w:t>
      </w:r>
      <w:r w:rsidRPr="00765FFF">
        <w:t xml:space="preserve"> где kпор</w:t>
      </w:r>
      <w:r w:rsidR="00765FFF" w:rsidRPr="00765FFF">
        <w:t xml:space="preserve"> - </w:t>
      </w:r>
      <w:r w:rsidRPr="00765FFF">
        <w:t>пороговый или наименьший различимый глазом контраст, при небольшом уменьшении которого объект становиться не различимым на этом фоне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Для измерения и контроля освещенности применяют люксметры Ю-116 и Ю-117, принцип действия которых основан на фотоэлектрическом эффекте</w:t>
      </w:r>
      <w:r w:rsidR="00765FFF" w:rsidRPr="00765FFF">
        <w:t xml:space="preserve">. </w:t>
      </w:r>
      <w:r w:rsidRPr="00765FFF">
        <w:t>При освещение фотоэлемента в цепи соединенного с ним гальванометра возникает фотопоток, обуславливающий отклонение стрелки миллиамперметра, шкалу которого градуируют в люксах</w:t>
      </w:r>
      <w:r w:rsidR="00765FFF" w:rsidRPr="00765FFF">
        <w:t xml:space="preserve">. </w:t>
      </w:r>
      <w:r w:rsidRPr="00765FFF">
        <w:t>Для использования в люксметрах наиболее пригоден селеновый фотоэлемент, так как его спектральная чувствительность близка к спектральной чувствительности глаза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Освещенность в диапазоне от 0 до 100 лк измеряют открытым фотоэлементом без насадок</w:t>
      </w:r>
      <w:r w:rsidR="00765FFF" w:rsidRPr="00765FFF">
        <w:t xml:space="preserve">. </w:t>
      </w:r>
      <w:r w:rsidRPr="00765FFF">
        <w:t>Использование насадок различных типов, имеющих обозначение К, М, Р, Т значительно расширяет диапазон измерений освещенности, который доходит до 100000 лк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Для измерения яркости используют фотометры, в которых яркость поля прибора сравнивается с яркостью исследуемой поверхности</w:t>
      </w:r>
      <w:r w:rsidR="00765FFF" w:rsidRPr="00765FFF">
        <w:t xml:space="preserve">. </w:t>
      </w:r>
    </w:p>
    <w:p w:rsid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Для освещения производственных, служебных и бытовых помещений используют естественный свет и свет от источников искусственного освещения</w:t>
      </w:r>
      <w:r w:rsidR="00765FFF" w:rsidRPr="00765FFF">
        <w:t xml:space="preserve">. </w:t>
      </w:r>
    </w:p>
    <w:p w:rsidR="00765FFF" w:rsidRDefault="00F85568" w:rsidP="008A00CD">
      <w:pPr>
        <w:pStyle w:val="2"/>
      </w:pPr>
      <w:bookmarkStart w:id="1" w:name="_Toc229303606"/>
      <w:r w:rsidRPr="00765FFF">
        <w:t>2</w:t>
      </w:r>
      <w:r w:rsidR="00765FFF" w:rsidRPr="00765FFF">
        <w:t xml:space="preserve">. </w:t>
      </w:r>
      <w:r w:rsidR="00E22F6C" w:rsidRPr="00765FFF">
        <w:t>Системы и ви</w:t>
      </w:r>
      <w:r w:rsidR="006B5237" w:rsidRPr="00765FFF">
        <w:t>ды производственного освещения</w:t>
      </w:r>
      <w:bookmarkEnd w:id="1"/>
    </w:p>
    <w:p w:rsidR="008A00CD" w:rsidRPr="008A00CD" w:rsidRDefault="008A00CD" w:rsidP="008A00CD"/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Различают следующие виды освещения</w:t>
      </w:r>
      <w:r w:rsidR="00765FFF" w:rsidRPr="00765FFF">
        <w:t xml:space="preserve">: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естественное освещение, создаваемое прямыми солнечными лучами и рассеянным светом небосвода</w:t>
      </w:r>
      <w:r w:rsidR="00765FFF" w:rsidRPr="00765FFF">
        <w:t xml:space="preserve">;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искусственное освещение, создаваемое электрическими источниками света</w:t>
      </w:r>
      <w:r w:rsidR="00765FFF" w:rsidRPr="00765FFF">
        <w:t xml:space="preserve">;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совмещенное освещение, при котором недостаточное по нормам естественное освещение, дополняется искусственным</w:t>
      </w:r>
      <w:r w:rsidR="00765FFF" w:rsidRPr="00765FFF">
        <w:t xml:space="preserve">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Конструктивно естественное освещение подразделяют на боковое, верхнее и комбинированное</w:t>
      </w:r>
      <w:r w:rsidR="00765FFF" w:rsidRPr="00765FFF">
        <w:t xml:space="preserve">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Боковое (одно</w:t>
      </w:r>
      <w:r w:rsidR="00765FFF" w:rsidRPr="00765FFF">
        <w:t xml:space="preserve"> - </w:t>
      </w:r>
      <w:r w:rsidRPr="00765FFF">
        <w:t>и двухстороннее</w:t>
      </w:r>
      <w:r w:rsidR="00765FFF" w:rsidRPr="00765FFF">
        <w:t xml:space="preserve">) </w:t>
      </w:r>
      <w:r w:rsidRPr="00765FFF">
        <w:t>освещение помещений осуществляется через световые проемы в наружных стенах зданий, а в некоторых случаях через стены, если они выполнены из материалов, частично пропускающих свет</w:t>
      </w:r>
      <w:r w:rsidR="00765FFF" w:rsidRPr="00765FFF">
        <w:t xml:space="preserve">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Систему естественного освещения выбирают с учетом следующих факторов</w:t>
      </w:r>
      <w:r w:rsidR="00765FFF" w:rsidRPr="00765FFF">
        <w:t xml:space="preserve">: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назначения и принятого архитектурно-планировочного, объемно-пространственного и конструктивного решения здания</w:t>
      </w:r>
      <w:r w:rsidR="00765FFF" w:rsidRPr="00765FFF">
        <w:t xml:space="preserve">;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требований к естественному освещению помещений, вытекающих из особенностей технологической зрительной работы</w:t>
      </w:r>
      <w:r w:rsidR="00765FFF" w:rsidRPr="00765FFF">
        <w:t xml:space="preserve">;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климатических и светоклиматических особенностей места строительства зданий</w:t>
      </w:r>
      <w:r w:rsidR="00765FFF" w:rsidRPr="00765FFF">
        <w:t xml:space="preserve">;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экономичности естественного освещения</w:t>
      </w:r>
      <w:r w:rsidR="00765FFF" w:rsidRPr="00765FFF">
        <w:t xml:space="preserve">. </w:t>
      </w:r>
    </w:p>
    <w:p w:rsidR="00765FFF" w:rsidRPr="00765FFF" w:rsidRDefault="00F85568" w:rsidP="00765FFF">
      <w:pPr>
        <w:widowControl w:val="0"/>
        <w:autoSpaceDE w:val="0"/>
        <w:autoSpaceDN w:val="0"/>
        <w:adjustRightInd w:val="0"/>
        <w:ind w:firstLine="709"/>
      </w:pPr>
      <w:r w:rsidRPr="00765FFF">
        <w:t xml:space="preserve">При ширине помещения до 12 </w:t>
      </w:r>
      <w:r w:rsidR="00384EDD" w:rsidRPr="00765FFF">
        <w:t>метров рекомендуется боковое одностороннее освещение, при ширине 12…24 метра</w:t>
      </w:r>
      <w:r w:rsidR="00765FFF" w:rsidRPr="00765FFF">
        <w:t xml:space="preserve"> - </w:t>
      </w:r>
      <w:r w:rsidR="00384EDD" w:rsidRPr="00765FFF">
        <w:t>боковое двухстороннее</w:t>
      </w:r>
      <w:r w:rsidR="00765FFF" w:rsidRPr="00765FFF">
        <w:t xml:space="preserve">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Верхнее освещение производится через световые проемы в перекрытии, аэрационные и зенитные фонари, также через световые проемы в местах перепада высот здания</w:t>
      </w:r>
      <w:r w:rsidR="00765FFF" w:rsidRPr="00765FFF">
        <w:t xml:space="preserve">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Комбинированное освещение рекомендуется при ширине помещения более 24 метров</w:t>
      </w:r>
      <w:r w:rsidR="00765FFF" w:rsidRPr="00765FFF">
        <w:t xml:space="preserve">. </w:t>
      </w:r>
      <w:r w:rsidRPr="00765FFF">
        <w:t>Оно является наиболее рациональным, так как создает относительно равномерное по площади освещение</w:t>
      </w:r>
      <w:r w:rsidR="00765FFF" w:rsidRPr="00765FFF">
        <w:t xml:space="preserve">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Искусственное освещение по конструктивному исполнению может быть двух видов</w:t>
      </w:r>
      <w:r w:rsidR="00765FFF" w:rsidRPr="00765FFF">
        <w:t xml:space="preserve"> - </w:t>
      </w:r>
      <w:r w:rsidRPr="00765FFF">
        <w:t>общее и комбинированное</w:t>
      </w:r>
      <w:r w:rsidR="00765FFF" w:rsidRPr="00765FFF">
        <w:t xml:space="preserve">. </w:t>
      </w:r>
      <w:r w:rsidRPr="00765FFF">
        <w:t>Систему общего освещения применяют в помещениях, где по всей площади выполняются однотипные работы (литейные, сварочные, гальванические цехи</w:t>
      </w:r>
      <w:r w:rsidR="00765FFF" w:rsidRPr="00765FFF">
        <w:t>),</w:t>
      </w:r>
      <w:r w:rsidRPr="00765FFF">
        <w:t xml:space="preserve"> а также в административных, конторских и складских помещениях</w:t>
      </w:r>
      <w:r w:rsidR="00765FFF" w:rsidRPr="00765FFF">
        <w:t xml:space="preserve">. </w:t>
      </w:r>
      <w:r w:rsidRPr="00765FFF">
        <w:t>Различают общее равномерное освещение (световой поток распределяется равномерно по всей площади без учета расположения рабочих мест</w:t>
      </w:r>
      <w:r w:rsidR="00765FFF" w:rsidRPr="00765FFF">
        <w:t xml:space="preserve">) </w:t>
      </w:r>
      <w:r w:rsidRPr="00765FFF">
        <w:t>и общее локализованное освещение (с учетом расположения рабочих мест</w:t>
      </w:r>
      <w:r w:rsidR="00765FFF" w:rsidRPr="00765FFF">
        <w:t xml:space="preserve">).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При выполнении точных зрительных работ (например, слесарных, токарных</w:t>
      </w:r>
      <w:r w:rsidR="00765FFF" w:rsidRPr="00765FFF">
        <w:t xml:space="preserve">) </w:t>
      </w:r>
      <w:r w:rsidRPr="00765FFF">
        <w:t>в местах, где оборудование создает глубокие резкие тени или рабочие поверхности расположены вертикально (штампы, гильотинные ножницы</w:t>
      </w:r>
      <w:r w:rsidR="00765FFF" w:rsidRPr="00765FFF">
        <w:t>),</w:t>
      </w:r>
      <w:r w:rsidRPr="00765FFF">
        <w:t xml:space="preserve"> наряду с общим освещением применяют местное</w:t>
      </w:r>
      <w:r w:rsidR="00765FFF" w:rsidRPr="00765FFF">
        <w:t xml:space="preserve">. </w:t>
      </w:r>
      <w:r w:rsidRPr="00765FFF">
        <w:t>Совокупность местного и общего освещения называют комбинированным освещением</w:t>
      </w:r>
      <w:r w:rsidR="00765FFF" w:rsidRPr="00765FFF">
        <w:t xml:space="preserve">. </w:t>
      </w:r>
      <w:r w:rsidRPr="00765FFF">
        <w:t>Применение одного местного освещения внутри производственных помещений не допускается, поскольку образуются резкие тени, зрение быстро утомляется и создается опасность производственного травматизма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По функциональному назначению искусственное освещение подразделяют на рабочее, аварийное и специальное, которое может быть охранным, дежурным, эвакуационным, эритемным, бактерицидным и др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Рабочее освещение предназначено для обеспечения нормального выполнения производственного процесса, прохода людей, движения транспорта и является обязательным для всех производственных помещений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 xml:space="preserve">Аварийное освещение устраивают для продолжения работы в тех случаях, когда внезапное отключение рабочего освещения и связанное с этим нарушение нормального обслуживания оборудования могут вызвать взрыв, пожар, отравление людей и </w:t>
      </w:r>
      <w:r w:rsidR="00765FFF" w:rsidRPr="00765FFF">
        <w:t xml:space="preserve">т.д. </w:t>
      </w:r>
      <w:r w:rsidRPr="00765FFF">
        <w:t>Минимальная освещенность рабочих поверхностей при аварийном освещении должна составлять 5% нормируемой освещенности рабочего освещения, но не менее 2 лк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Эвакуационное освещение предназначено для обеспечения эвакуации людей из производственного помещения при авариях и отключении рабочего освещения</w:t>
      </w:r>
      <w:r w:rsidR="00765FFF" w:rsidRPr="00765FFF">
        <w:t xml:space="preserve">; </w:t>
      </w:r>
      <w:r w:rsidRPr="00765FFF">
        <w:t>организуется в местах опасных для прохода людей</w:t>
      </w:r>
      <w:r w:rsidR="00765FFF" w:rsidRPr="00765FFF">
        <w:t xml:space="preserve">: </w:t>
      </w:r>
      <w:r w:rsidRPr="00765FFF">
        <w:t>на лестничных клетках, вдоль основных проходов производственных помещений, в которых работают более 50 человек</w:t>
      </w:r>
      <w:r w:rsidR="00765FFF" w:rsidRPr="00765FFF">
        <w:t xml:space="preserve">. </w:t>
      </w:r>
      <w:r w:rsidRPr="00765FFF">
        <w:t>Минимальная освещенность на полу основных проходах и на ступеньках при эвакуационном освещении должна быть не менее 0,5 лк, на открытых территориях</w:t>
      </w:r>
      <w:r w:rsidR="00765FFF" w:rsidRPr="00765FFF">
        <w:t xml:space="preserve"> - </w:t>
      </w:r>
      <w:r w:rsidRPr="00765FFF">
        <w:t>не менее 0,2 лк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Охранное освещение устраивают вдоль границ территорий, охраняемых специальным персоналом</w:t>
      </w:r>
      <w:r w:rsidR="00765FFF" w:rsidRPr="00765FFF">
        <w:t xml:space="preserve">. </w:t>
      </w:r>
      <w:r w:rsidRPr="00765FFF">
        <w:t>Наименьшая освещенность в ночное время 0,5 лк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Сигнальное освещение применяют для фиксации границ опасных зон</w:t>
      </w:r>
      <w:r w:rsidR="00765FFF" w:rsidRPr="00765FFF">
        <w:t xml:space="preserve">; </w:t>
      </w:r>
      <w:r w:rsidRPr="00765FFF">
        <w:t>оно указывает на наличие опасности, либо на безопасный путь эвакуации</w:t>
      </w:r>
      <w:r w:rsidR="00765FFF" w:rsidRPr="00765FFF">
        <w:t xml:space="preserve">. </w:t>
      </w:r>
    </w:p>
    <w:p w:rsidR="00384EDD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 xml:space="preserve">Условно к производственному освещению относят бактерицидное </w:t>
      </w:r>
      <w:r w:rsidR="006B5237" w:rsidRPr="00765FFF">
        <w:t>и эритемное облучение помещений</w:t>
      </w:r>
      <w:r w:rsidR="00765FFF" w:rsidRPr="00765FFF">
        <w:t xml:space="preserve">: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Бактерицидное облучение (“освещение”</w:t>
      </w:r>
      <w:r w:rsidR="00765FFF" w:rsidRPr="00765FFF">
        <w:t xml:space="preserve">) </w:t>
      </w:r>
      <w:r w:rsidRPr="00765FFF">
        <w:t>создается для обеззараживания воздуха, питьевой воды, продуктов питания</w:t>
      </w:r>
      <w:r w:rsidR="00765FFF" w:rsidRPr="00765FFF">
        <w:t xml:space="preserve">. </w:t>
      </w:r>
    </w:p>
    <w:p w:rsidR="00765FFF" w:rsidRPr="00765FFF" w:rsidRDefault="00384EDD" w:rsidP="00765FFF">
      <w:pPr>
        <w:widowControl w:val="0"/>
        <w:autoSpaceDE w:val="0"/>
        <w:autoSpaceDN w:val="0"/>
        <w:adjustRightInd w:val="0"/>
        <w:ind w:firstLine="709"/>
      </w:pPr>
      <w:r w:rsidRPr="00765FFF">
        <w:t>Эритемное облучение создается в производственных помещениях, где не достаточно солнечного света (северные районы, подземные сооружения</w:t>
      </w:r>
      <w:r w:rsidR="00765FFF" w:rsidRPr="00765FFF">
        <w:t xml:space="preserve">). </w:t>
      </w:r>
    </w:p>
    <w:p w:rsidR="008A00CD" w:rsidRDefault="008A00CD" w:rsidP="00765FFF">
      <w:pPr>
        <w:widowControl w:val="0"/>
        <w:autoSpaceDE w:val="0"/>
        <w:autoSpaceDN w:val="0"/>
        <w:adjustRightInd w:val="0"/>
        <w:ind w:firstLine="709"/>
      </w:pPr>
    </w:p>
    <w:p w:rsidR="00765FFF" w:rsidRDefault="006B5237" w:rsidP="008A00CD">
      <w:pPr>
        <w:pStyle w:val="2"/>
      </w:pPr>
      <w:bookmarkStart w:id="2" w:name="_Toc229303607"/>
      <w:r w:rsidRPr="00765FFF">
        <w:t>3</w:t>
      </w:r>
      <w:r w:rsidR="00765FFF" w:rsidRPr="00765FFF">
        <w:t xml:space="preserve">. </w:t>
      </w:r>
      <w:r w:rsidRPr="00765FFF">
        <w:t>Основные требования к производственному освещению</w:t>
      </w:r>
      <w:bookmarkEnd w:id="2"/>
    </w:p>
    <w:p w:rsidR="008A00CD" w:rsidRPr="008A00CD" w:rsidRDefault="008A00CD" w:rsidP="008A00CD"/>
    <w:p w:rsid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Основной задачей производственного освещения является поддержание на рабочем месте освещенности, соответствующей характеру зрительной работы</w:t>
      </w:r>
      <w:r w:rsidR="00765FFF" w:rsidRPr="00765FFF">
        <w:t xml:space="preserve">. </w:t>
      </w:r>
      <w:r w:rsidRPr="00765FFF">
        <w:t>Увеличение освещенности рабочей поверхности улучшает видимость объектов за счет повышения их яркости, увеличивает скорость различения деталей, что сказывается на росте производительности труда</w:t>
      </w:r>
      <w:r w:rsidR="00765FFF" w:rsidRPr="00765FFF">
        <w:t xml:space="preserve">. </w:t>
      </w:r>
      <w:r w:rsidRPr="00765FFF">
        <w:t>Так, при выполнении отдельных операций на главном конвейере сборки автомобилей при повышении освещенности с 30 до 75лк производительность труда повысилась на 8%</w:t>
      </w:r>
      <w:r w:rsidR="00765FFF" w:rsidRPr="00765FFF">
        <w:t xml:space="preserve">. </w:t>
      </w:r>
      <w:r w:rsidRPr="00765FFF">
        <w:t>При дальнейшем повышении до 100 лк</w:t>
      </w:r>
      <w:r w:rsidR="00765FFF" w:rsidRPr="00765FFF">
        <w:t xml:space="preserve"> - </w:t>
      </w:r>
      <w:r w:rsidRPr="00765FFF">
        <w:t>на 28</w:t>
      </w:r>
      <w:r w:rsidR="00765FFF" w:rsidRPr="00765FFF">
        <w:t>%</w:t>
      </w:r>
      <w:r w:rsidRPr="00765FFF">
        <w:t xml:space="preserve"> (по данным проф</w:t>
      </w:r>
      <w:r w:rsidR="00765FFF">
        <w:t xml:space="preserve">.А.Л. </w:t>
      </w:r>
      <w:r w:rsidRPr="00765FFF">
        <w:t>Тарханова</w:t>
      </w:r>
      <w:r w:rsidR="00765FFF" w:rsidRPr="00765FFF">
        <w:t xml:space="preserve">). </w:t>
      </w:r>
      <w:r w:rsidRPr="00765FFF">
        <w:t>Дальнейшее повышение освещенности не дает роста производительности</w:t>
      </w:r>
      <w:r w:rsidR="00765FFF">
        <w:t>.</w:t>
      </w:r>
    </w:p>
    <w:p w:rsid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При организации производственного освещения необходимо обеспечить равномерное распределение яркости на рабочей поверхности и окружающих предметах</w:t>
      </w:r>
      <w:r w:rsidR="00765FFF" w:rsidRPr="00765FFF">
        <w:t xml:space="preserve">. </w:t>
      </w:r>
      <w:r w:rsidRPr="00765FFF">
        <w:t>Перевод взгляда с ярко освещенной на слабо освещенную поверхность вынуждает глаз переадаптироваться, что ведет к утомлению зрения и соответственно к снижению производительности труда</w:t>
      </w:r>
      <w:r w:rsidR="00765FFF" w:rsidRPr="00765FFF">
        <w:t xml:space="preserve">. </w:t>
      </w:r>
      <w:r w:rsidRPr="00765FFF">
        <w:t>Для повышения равномерности естественного освещения больших цехов осуществляется комбинированное освещение</w:t>
      </w:r>
      <w:r w:rsidR="00765FFF" w:rsidRPr="00765FFF">
        <w:t xml:space="preserve">. </w:t>
      </w:r>
      <w:r w:rsidRPr="00765FFF">
        <w:t>Светлая окраска потолка, стен и оборудования способствует равномерному распределению яркостей в поле зрения работающего</w:t>
      </w:r>
      <w:r w:rsidR="00765FFF">
        <w:t>.</w:t>
      </w:r>
    </w:p>
    <w:p w:rsid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Производственное освещение должно обеспечивать отсутствие в поле зрения работающего резких теней</w:t>
      </w:r>
      <w:r w:rsidR="00765FFF" w:rsidRPr="00765FFF">
        <w:t xml:space="preserve">. </w:t>
      </w:r>
      <w:r w:rsidRPr="00765FFF">
        <w:t>Наличие резких теней искажает размеры и формы объектов, их различение, и тем самым повышает утомляемость, снижает производительность труда</w:t>
      </w:r>
      <w:r w:rsidR="00765FFF" w:rsidRPr="00765FFF">
        <w:t xml:space="preserve">. </w:t>
      </w:r>
      <w:r w:rsidRPr="00765FFF">
        <w:t>Особенно вредны движущиеся тени, которые могут привести к травмам</w:t>
      </w:r>
      <w:r w:rsidR="00765FFF" w:rsidRPr="00765FFF">
        <w:t xml:space="preserve">. </w:t>
      </w:r>
      <w:r w:rsidRPr="00765FFF">
        <w:t xml:space="preserve">Тени необходимо смягчать, применяя, например, светильники со светорассеивающими молочными стеклами, при естественном освещении, используя солнцезащитные устройства (жалюзи, козырьки и </w:t>
      </w:r>
      <w:r w:rsidR="00765FFF">
        <w:t>др.).</w:t>
      </w:r>
    </w:p>
    <w:p w:rsid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Для улучшения видимости объектов в поле зрения работающего должна отсутствовать прямая и отраженная блескость</w:t>
      </w:r>
      <w:r w:rsidR="00765FFF" w:rsidRPr="00765FFF">
        <w:t xml:space="preserve">. </w:t>
      </w:r>
      <w:r w:rsidRPr="00765FFF">
        <w:t>Блескость</w:t>
      </w:r>
      <w:r w:rsidR="00765FFF" w:rsidRPr="00765FFF">
        <w:t xml:space="preserve"> - </w:t>
      </w:r>
      <w:r w:rsidRPr="00765FFF">
        <w:t>это повышенная яркость светящихся поверхностей, вызывающая нарушение зрительных функций (ослепленность</w:t>
      </w:r>
      <w:r w:rsidR="00765FFF" w:rsidRPr="00765FFF">
        <w:t>),</w:t>
      </w:r>
      <w:r w:rsidRPr="00765FFF">
        <w:t xml:space="preserve"> </w:t>
      </w:r>
      <w:r w:rsidR="00765FFF" w:rsidRPr="00765FFF">
        <w:t xml:space="preserve">т.е. </w:t>
      </w:r>
      <w:r w:rsidRPr="00765FFF">
        <w:t>ухудшение видимости объектов</w:t>
      </w:r>
      <w:r w:rsidR="00765FFF" w:rsidRPr="00765FFF">
        <w:t xml:space="preserve">. </w:t>
      </w:r>
      <w:r w:rsidRPr="00765FFF">
        <w:t>Блескость ограничивают уменьшением яркости источника света, правильным выбором защитного угла светильника, увеличением высоты подвеса светильников, правильным направлением светового потока на рабочую поверхность, а также изменением угла наклона рабочей поверхности</w:t>
      </w:r>
      <w:r w:rsidR="00765FFF" w:rsidRPr="00765FFF">
        <w:t xml:space="preserve">. </w:t>
      </w:r>
      <w:r w:rsidRPr="00765FFF">
        <w:t>Там, где это возможно, блестящие поверхности следует заменять матовыми</w:t>
      </w:r>
      <w:r w:rsidR="00765FFF">
        <w:t>.</w:t>
      </w:r>
    </w:p>
    <w:p w:rsid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Колебания освещенности на рабочем месте, вызванные, например, резким изменением напряжения в сети, обусловливают переадаптацию глаза, приводя к значительному утомлению</w:t>
      </w:r>
      <w:r w:rsidR="00765FFF" w:rsidRPr="00765FFF">
        <w:t xml:space="preserve">. </w:t>
      </w:r>
      <w:r w:rsidRPr="00765FFF">
        <w:t>Постоянство освещенности во времени достигается стабилизацией плавающего напряжения, жестким креплением светильников, применением специальных схем включения газоразрядных ламп</w:t>
      </w:r>
      <w:r w:rsidR="00765FFF">
        <w:t>.</w:t>
      </w:r>
    </w:p>
    <w:p w:rsid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При организации производственного освещения следует выбирать необходимый спектральный состав светового потока</w:t>
      </w:r>
      <w:r w:rsidR="00765FFF" w:rsidRPr="00765FFF">
        <w:t xml:space="preserve">. </w:t>
      </w:r>
      <w:r w:rsidRPr="00765FFF">
        <w:t>Это требование особенно существенно для обеспечения правильной цветопередачи, а в отдельных случаях для усиления цветовых контрастов</w:t>
      </w:r>
      <w:r w:rsidR="00765FFF" w:rsidRPr="00765FFF">
        <w:t xml:space="preserve">. </w:t>
      </w:r>
      <w:r w:rsidRPr="00765FFF">
        <w:t>Оптимальный спектральный состав обеспечивает естественное освещение</w:t>
      </w:r>
      <w:r w:rsidR="00765FFF" w:rsidRPr="00765FFF">
        <w:t xml:space="preserve">. </w:t>
      </w:r>
      <w:r w:rsidRPr="00765FFF">
        <w:t>Для создания правильной цветопередачи применяют монохроматический свет, усиливающий одни цвета и ослабляющий другие</w:t>
      </w:r>
      <w:r w:rsidR="00765FFF">
        <w:t>.</w:t>
      </w:r>
    </w:p>
    <w:p w:rsidR="00765FFF" w:rsidRPr="00765FFF" w:rsidRDefault="004A0042" w:rsidP="00765FFF">
      <w:pPr>
        <w:widowControl w:val="0"/>
        <w:autoSpaceDE w:val="0"/>
        <w:autoSpaceDN w:val="0"/>
        <w:adjustRightInd w:val="0"/>
        <w:ind w:firstLine="709"/>
      </w:pPr>
      <w:r w:rsidRPr="00765FFF">
        <w:t>Осветительные установки должны быть удобны и просты в эксплуатации, долговечны, отвечать требованиям эстетики, электробезопасности, а также не должны быть причиной возникновения взрыва или пожара</w:t>
      </w:r>
      <w:r w:rsidR="00765FFF" w:rsidRPr="00765FFF">
        <w:t xml:space="preserve">. </w:t>
      </w:r>
      <w:r w:rsidRPr="00765FFF">
        <w:t xml:space="preserve">Обеспечение указанных требований достигается применением защитного зануления или заземления, ограничением напряжения питания переносных и местных светильников, защитой элементов осветительных сетей от механических повреждений и </w:t>
      </w:r>
      <w:r w:rsidR="00765FFF">
        <w:t>т.п.</w:t>
      </w:r>
      <w:r w:rsidR="00765FFF" w:rsidRPr="00765FFF">
        <w:t xml:space="preserve"> </w:t>
      </w:r>
    </w:p>
    <w:p w:rsidR="008A00CD" w:rsidRDefault="008A00CD" w:rsidP="00765FFF">
      <w:pPr>
        <w:widowControl w:val="0"/>
        <w:autoSpaceDE w:val="0"/>
        <w:autoSpaceDN w:val="0"/>
        <w:adjustRightInd w:val="0"/>
        <w:ind w:firstLine="709"/>
      </w:pPr>
    </w:p>
    <w:p w:rsidR="00765FFF" w:rsidRPr="00765FFF" w:rsidRDefault="008A00CD" w:rsidP="008A00CD">
      <w:pPr>
        <w:pStyle w:val="2"/>
      </w:pPr>
      <w:r>
        <w:br w:type="page"/>
      </w:r>
      <w:bookmarkStart w:id="3" w:name="_Toc229303608"/>
      <w:r w:rsidR="00A7724F" w:rsidRPr="00765FFF">
        <w:t>Заключение</w:t>
      </w:r>
      <w:bookmarkEnd w:id="3"/>
    </w:p>
    <w:p w:rsidR="008A00CD" w:rsidRDefault="008A00CD" w:rsidP="00765FFF">
      <w:pPr>
        <w:widowControl w:val="0"/>
        <w:autoSpaceDE w:val="0"/>
        <w:autoSpaceDN w:val="0"/>
        <w:adjustRightInd w:val="0"/>
        <w:ind w:firstLine="709"/>
      </w:pPr>
    </w:p>
    <w:p w:rsidR="00A7724F" w:rsidRPr="00765FFF" w:rsidRDefault="00C74030" w:rsidP="00765FFF">
      <w:pPr>
        <w:widowControl w:val="0"/>
        <w:autoSpaceDE w:val="0"/>
        <w:autoSpaceDN w:val="0"/>
        <w:adjustRightInd w:val="0"/>
        <w:ind w:firstLine="709"/>
      </w:pPr>
      <w:r w:rsidRPr="00765FFF">
        <w:t>Правильно выполненная система освещения играет существенную роль в снижении производственного травматизма, уменьшения потенциальной опасности многих производственных факторов, создает нормальные условия работы, повышает общую работоспособность</w:t>
      </w:r>
      <w:r w:rsidR="00765FFF" w:rsidRPr="00765FFF">
        <w:t xml:space="preserve">. </w:t>
      </w:r>
      <w:r w:rsidRPr="00765FFF">
        <w:t>По данным НИИ труда увеличение</w:t>
      </w:r>
      <w:r w:rsidR="00765FFF" w:rsidRPr="00765FFF">
        <w:t xml:space="preserve"> </w:t>
      </w:r>
      <w:r w:rsidRPr="00765FFF">
        <w:t>освещенности от 100 до 1000 Лк при напряженной зрительной работе, способствует повышению производительности труда на 10</w:t>
      </w:r>
      <w:r w:rsidR="00765FFF" w:rsidRPr="00765FFF">
        <w:t xml:space="preserve"> - </w:t>
      </w:r>
      <w:r w:rsidRPr="00765FFF">
        <w:t>20%, уменьшение брака на 20</w:t>
      </w:r>
      <w:r w:rsidR="00765FFF" w:rsidRPr="00765FFF">
        <w:t>%</w:t>
      </w:r>
      <w:r w:rsidRPr="00765FFF">
        <w:t xml:space="preserve"> и снижению количества несчастных случаев на</w:t>
      </w:r>
      <w:r w:rsidR="00765FFF" w:rsidRPr="00765FFF">
        <w:t xml:space="preserve"> </w:t>
      </w:r>
      <w:r w:rsidRPr="00765FFF">
        <w:t>30</w:t>
      </w:r>
      <w:r w:rsidR="00765FFF" w:rsidRPr="00765FFF">
        <w:t xml:space="preserve">%. </w:t>
      </w:r>
      <w:r w:rsidRPr="00765FFF">
        <w:t>Недостаточное освещение, помимо роста количества несчастных случаев, может привести к проф</w:t>
      </w:r>
      <w:r w:rsidR="00765FFF" w:rsidRPr="00765FFF">
        <w:t xml:space="preserve">. </w:t>
      </w:r>
      <w:r w:rsidRPr="00765FFF">
        <w:t>заболеванию</w:t>
      </w:r>
      <w:r w:rsidR="00765FFF" w:rsidRPr="00765FFF">
        <w:t xml:space="preserve">: </w:t>
      </w:r>
      <w:r w:rsidRPr="00765FFF">
        <w:t>прогрессирующая близорукость</w:t>
      </w:r>
      <w:r w:rsidR="00765FFF" w:rsidRPr="00765FFF">
        <w:t xml:space="preserve">. </w:t>
      </w:r>
      <w:r w:rsidRPr="00765FFF">
        <w:t>В случае, если частично или полностью лишить человека естественного света, может возникнуть световое голодание</w:t>
      </w:r>
      <w:r w:rsidR="00765FFF" w:rsidRPr="00765FFF">
        <w:t xml:space="preserve">. </w:t>
      </w:r>
    </w:p>
    <w:p w:rsidR="00C74030" w:rsidRPr="00765FFF" w:rsidRDefault="00C74030" w:rsidP="00765FFF">
      <w:pPr>
        <w:widowControl w:val="0"/>
        <w:autoSpaceDE w:val="0"/>
        <w:autoSpaceDN w:val="0"/>
        <w:adjustRightInd w:val="0"/>
        <w:ind w:firstLine="709"/>
      </w:pPr>
      <w:r w:rsidRPr="00765FFF">
        <w:t xml:space="preserve">На машиностроительных предприятиях рекомендуется применять систему комбинированного освещения при выполнении точных зрительных работ (слесарные, токарные, фрезерные, контрольные операции и </w:t>
      </w:r>
      <w:r w:rsidR="00765FFF" w:rsidRPr="00765FFF">
        <w:t xml:space="preserve">т.д.) </w:t>
      </w:r>
      <w:r w:rsidRPr="00765FFF">
        <w:t>там, где оборудование создает глубокие, резкие тени или рабочие поверхности расположены вертикально (штампы, гильотинные ножницы</w:t>
      </w:r>
      <w:r w:rsidR="00765FFF" w:rsidRPr="00765FFF">
        <w:t xml:space="preserve">). </w:t>
      </w:r>
      <w:r w:rsidRPr="00765FFF">
        <w:t>Система общего освещения может быть рекомендована в помещениях, где по всей площади выполняются однотипные работы (в литейных, сборочных цехах</w:t>
      </w:r>
      <w:r w:rsidR="00765FFF" w:rsidRPr="00765FFF">
        <w:t>),</w:t>
      </w:r>
      <w:r w:rsidRPr="00765FFF">
        <w:t xml:space="preserve"> а также в административных, конторских, складских помещениях и проходных</w:t>
      </w:r>
      <w:r w:rsidR="00765FFF" w:rsidRPr="00765FFF">
        <w:t xml:space="preserve">. </w:t>
      </w:r>
      <w:r w:rsidRPr="00765FFF">
        <w:t>Если рабочие места сосредоточены на отдельных участках, например у конвейеров, разметочных плит, целесообразно локализовано размещать светильники общего освещения</w:t>
      </w:r>
      <w:r w:rsidR="00765FFF" w:rsidRPr="00765FFF">
        <w:t xml:space="preserve">. </w:t>
      </w:r>
    </w:p>
    <w:p w:rsidR="00765FFF" w:rsidRPr="00765FFF" w:rsidRDefault="00C74030" w:rsidP="00765FFF">
      <w:pPr>
        <w:widowControl w:val="0"/>
        <w:autoSpaceDE w:val="0"/>
        <w:autoSpaceDN w:val="0"/>
        <w:adjustRightInd w:val="0"/>
        <w:ind w:firstLine="709"/>
      </w:pPr>
      <w:r w:rsidRPr="00765FFF">
        <w:t>В нерабочее время, совпадающее с темным временем суток, во многих случаях необходимо обеспечить минимальное искусственное освещение для несения дежурств охраны</w:t>
      </w:r>
      <w:r w:rsidR="00765FFF" w:rsidRPr="00765FFF">
        <w:t xml:space="preserve">. </w:t>
      </w:r>
      <w:r w:rsidRPr="00765FFF">
        <w:t>Для охранного освещения площадок предприятий и дежурного освещения помещений выделяют часть светильников рабочего или аварийного освещения</w:t>
      </w:r>
      <w:r w:rsidR="00765FFF" w:rsidRPr="00765FFF">
        <w:t xml:space="preserve">. </w:t>
      </w:r>
    </w:p>
    <w:p w:rsidR="00765FFF" w:rsidRPr="00765FFF" w:rsidRDefault="008A00CD" w:rsidP="008A00CD">
      <w:pPr>
        <w:pStyle w:val="2"/>
      </w:pPr>
      <w:r>
        <w:br w:type="page"/>
      </w:r>
      <w:bookmarkStart w:id="4" w:name="_Toc229303609"/>
      <w:r w:rsidR="00A7724F" w:rsidRPr="00765FFF">
        <w:t>Список использованной литературы</w:t>
      </w:r>
      <w:bookmarkEnd w:id="4"/>
    </w:p>
    <w:p w:rsidR="008A00CD" w:rsidRDefault="008A00CD" w:rsidP="00765FFF">
      <w:pPr>
        <w:widowControl w:val="0"/>
        <w:autoSpaceDE w:val="0"/>
        <w:autoSpaceDN w:val="0"/>
        <w:adjustRightInd w:val="0"/>
        <w:ind w:firstLine="709"/>
      </w:pPr>
    </w:p>
    <w:p w:rsidR="00C74030" w:rsidRPr="00765FFF" w:rsidRDefault="00C74030" w:rsidP="008A00CD">
      <w:pPr>
        <w:widowControl w:val="0"/>
        <w:autoSpaceDE w:val="0"/>
        <w:autoSpaceDN w:val="0"/>
        <w:adjustRightInd w:val="0"/>
        <w:ind w:firstLine="0"/>
      </w:pPr>
      <w:r w:rsidRPr="00765FFF">
        <w:t>1</w:t>
      </w:r>
      <w:r w:rsidR="00765FFF" w:rsidRPr="00765FFF">
        <w:t xml:space="preserve">. </w:t>
      </w:r>
      <w:r w:rsidRPr="00765FFF">
        <w:t>Алексеев С</w:t>
      </w:r>
      <w:r w:rsidR="00765FFF">
        <w:t xml:space="preserve">.В., </w:t>
      </w:r>
      <w:r w:rsidRPr="00765FFF">
        <w:t>Усенко В</w:t>
      </w:r>
      <w:r w:rsidR="00765FFF">
        <w:t xml:space="preserve">.Р. </w:t>
      </w:r>
      <w:r w:rsidRPr="00765FFF">
        <w:t>Гигиена труда</w:t>
      </w:r>
      <w:r w:rsidR="00765FFF" w:rsidRPr="00765FFF">
        <w:t xml:space="preserve">. </w:t>
      </w:r>
      <w:r w:rsidRPr="00765FFF">
        <w:t>М</w:t>
      </w:r>
      <w:r w:rsidR="00765FFF" w:rsidRPr="00765FFF">
        <w:t xml:space="preserve">: </w:t>
      </w:r>
      <w:r w:rsidRPr="00765FFF">
        <w:t>Медицина,</w:t>
      </w:r>
      <w:r w:rsidR="00765FFF" w:rsidRPr="00765FFF">
        <w:t xml:space="preserve"> - </w:t>
      </w:r>
      <w:r w:rsidRPr="00765FFF">
        <w:t>1998</w:t>
      </w:r>
      <w:r w:rsidR="00765FFF" w:rsidRPr="00765FFF">
        <w:t xml:space="preserve">. </w:t>
      </w:r>
    </w:p>
    <w:p w:rsidR="00C74030" w:rsidRPr="00765FFF" w:rsidRDefault="00C74030" w:rsidP="008A00CD">
      <w:pPr>
        <w:widowControl w:val="0"/>
        <w:autoSpaceDE w:val="0"/>
        <w:autoSpaceDN w:val="0"/>
        <w:adjustRightInd w:val="0"/>
        <w:ind w:firstLine="0"/>
      </w:pPr>
      <w:r w:rsidRPr="00765FFF">
        <w:t>2</w:t>
      </w:r>
      <w:r w:rsidR="00765FFF" w:rsidRPr="00765FFF">
        <w:t xml:space="preserve">. </w:t>
      </w:r>
      <w:r w:rsidRPr="00765FFF">
        <w:t>Безопасность жизнедеятельности</w:t>
      </w:r>
      <w:r w:rsidR="00765FFF" w:rsidRPr="00765FFF">
        <w:t xml:space="preserve">: </w:t>
      </w:r>
      <w:r w:rsidRPr="00765FFF">
        <w:t>Учебное пособие</w:t>
      </w:r>
      <w:r w:rsidR="00765FFF" w:rsidRPr="00765FFF">
        <w:t xml:space="preserve">. </w:t>
      </w:r>
      <w:r w:rsidRPr="00765FFF">
        <w:t>Ч</w:t>
      </w:r>
      <w:r w:rsidR="00765FFF">
        <w:t>.2</w:t>
      </w:r>
      <w:r w:rsidR="00765FFF" w:rsidRPr="00765FFF">
        <w:t xml:space="preserve"> / </w:t>
      </w:r>
      <w:r w:rsidRPr="00765FFF">
        <w:t>Е</w:t>
      </w:r>
      <w:r w:rsidR="00765FFF">
        <w:t xml:space="preserve">.А. </w:t>
      </w:r>
      <w:r w:rsidRPr="00765FFF">
        <w:t>Резчиков, В</w:t>
      </w:r>
      <w:r w:rsidR="00765FFF">
        <w:t xml:space="preserve">.Б. </w:t>
      </w:r>
      <w:r w:rsidRPr="00765FFF">
        <w:t>Носов, Э</w:t>
      </w:r>
      <w:r w:rsidR="00765FFF">
        <w:t xml:space="preserve">.П. </w:t>
      </w:r>
      <w:r w:rsidRPr="00765FFF">
        <w:t>Пышкина, Е</w:t>
      </w:r>
      <w:r w:rsidR="00765FFF">
        <w:t xml:space="preserve">.Г. </w:t>
      </w:r>
      <w:r w:rsidRPr="00765FFF">
        <w:t>Щербак, Н</w:t>
      </w:r>
      <w:r w:rsidR="00765FFF">
        <w:t xml:space="preserve">.С. </w:t>
      </w:r>
      <w:r w:rsidRPr="00765FFF">
        <w:t>Чверткин</w:t>
      </w:r>
      <w:r w:rsidR="00765FFF" w:rsidRPr="00765FFF">
        <w:t xml:space="preserve"> / </w:t>
      </w:r>
      <w:r w:rsidRPr="00765FFF">
        <w:t>Под редакцией Е</w:t>
      </w:r>
      <w:r w:rsidR="00765FFF">
        <w:t xml:space="preserve">.А. </w:t>
      </w:r>
      <w:r w:rsidRPr="00765FFF">
        <w:t>Резчикова</w:t>
      </w:r>
      <w:r w:rsidR="00765FFF" w:rsidRPr="00765FFF">
        <w:t xml:space="preserve">. </w:t>
      </w:r>
      <w:r w:rsidRPr="00765FFF">
        <w:t>М</w:t>
      </w:r>
      <w:r w:rsidR="00765FFF" w:rsidRPr="00765FFF">
        <w:t xml:space="preserve">.: </w:t>
      </w:r>
      <w:r w:rsidRPr="00765FFF">
        <w:t>МГИУ,</w:t>
      </w:r>
      <w:r w:rsidR="00765FFF" w:rsidRPr="00765FFF">
        <w:t xml:space="preserve"> - </w:t>
      </w:r>
      <w:r w:rsidRPr="00765FFF">
        <w:t>1998</w:t>
      </w:r>
      <w:r w:rsidR="00765FFF" w:rsidRPr="00765FFF">
        <w:t xml:space="preserve">. </w:t>
      </w:r>
    </w:p>
    <w:p w:rsidR="00C74030" w:rsidRPr="00765FFF" w:rsidRDefault="00C74030" w:rsidP="008A00CD">
      <w:pPr>
        <w:widowControl w:val="0"/>
        <w:autoSpaceDE w:val="0"/>
        <w:autoSpaceDN w:val="0"/>
        <w:adjustRightInd w:val="0"/>
        <w:ind w:firstLine="0"/>
      </w:pPr>
      <w:r w:rsidRPr="00765FFF">
        <w:t>3</w:t>
      </w:r>
      <w:r w:rsidR="00765FFF" w:rsidRPr="00765FFF">
        <w:t xml:space="preserve">. </w:t>
      </w:r>
      <w:r w:rsidRPr="00765FFF">
        <w:t>Долин П</w:t>
      </w:r>
      <w:r w:rsidR="00765FFF">
        <w:t xml:space="preserve">.А. </w:t>
      </w:r>
      <w:r w:rsidRPr="00765FFF">
        <w:t>Справочник по технике безопасности</w:t>
      </w:r>
      <w:r w:rsidR="00765FFF">
        <w:t>.</w:t>
      </w:r>
      <w:r w:rsidR="00975327">
        <w:rPr>
          <w:lang w:val="uk-UA"/>
        </w:rPr>
        <w:t xml:space="preserve"> </w:t>
      </w:r>
      <w:r w:rsidR="00765FFF">
        <w:t xml:space="preserve">М., </w:t>
      </w:r>
      <w:r w:rsidRPr="00765FFF">
        <w:t>Энергоиздат,</w:t>
      </w:r>
      <w:r w:rsidR="00765FFF" w:rsidRPr="00765FFF">
        <w:t xml:space="preserve"> - </w:t>
      </w:r>
      <w:r w:rsidRPr="00765FFF">
        <w:t>1982</w:t>
      </w:r>
      <w:r w:rsidR="00765FFF" w:rsidRPr="00765FFF">
        <w:t xml:space="preserve">. </w:t>
      </w:r>
    </w:p>
    <w:p w:rsidR="00C74030" w:rsidRPr="00765FFF" w:rsidRDefault="00C74030" w:rsidP="008A00CD">
      <w:pPr>
        <w:widowControl w:val="0"/>
        <w:autoSpaceDE w:val="0"/>
        <w:autoSpaceDN w:val="0"/>
        <w:adjustRightInd w:val="0"/>
        <w:ind w:firstLine="0"/>
      </w:pPr>
      <w:r w:rsidRPr="00765FFF">
        <w:t>4</w:t>
      </w:r>
      <w:r w:rsidR="00765FFF" w:rsidRPr="00765FFF">
        <w:t xml:space="preserve">. </w:t>
      </w:r>
      <w:r w:rsidRPr="00765FFF">
        <w:t>Иванов Б</w:t>
      </w:r>
      <w:r w:rsidR="00765FFF">
        <w:t xml:space="preserve">.С. </w:t>
      </w:r>
      <w:r w:rsidRPr="00765FFF">
        <w:t>Человек и среда обитания</w:t>
      </w:r>
      <w:r w:rsidR="00765FFF" w:rsidRPr="00765FFF">
        <w:t xml:space="preserve">: </w:t>
      </w:r>
      <w:r w:rsidRPr="00765FFF">
        <w:t>Учебное пособие, М</w:t>
      </w:r>
      <w:r w:rsidR="00765FFF" w:rsidRPr="00765FFF">
        <w:t xml:space="preserve">.: </w:t>
      </w:r>
      <w:r w:rsidRPr="00765FFF">
        <w:t>МГИУ,</w:t>
      </w:r>
      <w:r w:rsidR="00765FFF" w:rsidRPr="00765FFF">
        <w:t xml:space="preserve"> - </w:t>
      </w:r>
      <w:r w:rsidRPr="00765FFF">
        <w:t>1999</w:t>
      </w:r>
      <w:r w:rsidR="00765FFF" w:rsidRPr="00765FFF">
        <w:t xml:space="preserve">. </w:t>
      </w:r>
    </w:p>
    <w:p w:rsidR="00384EDD" w:rsidRDefault="00C74030" w:rsidP="008A00CD">
      <w:pPr>
        <w:widowControl w:val="0"/>
        <w:autoSpaceDE w:val="0"/>
        <w:autoSpaceDN w:val="0"/>
        <w:adjustRightInd w:val="0"/>
        <w:ind w:firstLine="0"/>
      </w:pPr>
      <w:r w:rsidRPr="00765FFF">
        <w:t>5</w:t>
      </w:r>
      <w:r w:rsidR="00765FFF" w:rsidRPr="00765FFF">
        <w:t xml:space="preserve">. </w:t>
      </w:r>
      <w:r w:rsidRPr="00765FFF">
        <w:t>Охрана труда в машиностроении</w:t>
      </w:r>
      <w:r w:rsidR="00765FFF" w:rsidRPr="00765FFF">
        <w:t xml:space="preserve">: </w:t>
      </w:r>
      <w:r w:rsidRPr="00765FFF">
        <w:t>Учебник</w:t>
      </w:r>
      <w:r w:rsidR="00765FFF" w:rsidRPr="00765FFF">
        <w:t xml:space="preserve"> / </w:t>
      </w:r>
      <w:r w:rsidRPr="00765FFF">
        <w:t>Под редакцией Е</w:t>
      </w:r>
      <w:r w:rsidR="00765FFF">
        <w:t xml:space="preserve">.Я. </w:t>
      </w:r>
      <w:r w:rsidRPr="00765FFF">
        <w:t>Юдина и С</w:t>
      </w:r>
      <w:r w:rsidR="00765FFF">
        <w:t xml:space="preserve">.В. </w:t>
      </w:r>
      <w:r w:rsidRPr="00765FFF">
        <w:t>Белова, М</w:t>
      </w:r>
      <w:r w:rsidR="00765FFF" w:rsidRPr="00765FFF">
        <w:t xml:space="preserve">. - </w:t>
      </w:r>
      <w:r w:rsidRPr="00765FFF">
        <w:t>1983</w:t>
      </w:r>
      <w:r w:rsidR="00765FFF" w:rsidRPr="00765FFF">
        <w:t xml:space="preserve">. </w:t>
      </w:r>
    </w:p>
    <w:p w:rsidR="008A00CD" w:rsidRPr="00765FFF" w:rsidRDefault="008A00CD" w:rsidP="008A00CD">
      <w:pPr>
        <w:widowControl w:val="0"/>
        <w:autoSpaceDE w:val="0"/>
        <w:autoSpaceDN w:val="0"/>
        <w:adjustRightInd w:val="0"/>
        <w:ind w:firstLine="0"/>
      </w:pPr>
      <w:bookmarkStart w:id="5" w:name="_GoBack"/>
      <w:bookmarkEnd w:id="5"/>
    </w:p>
    <w:sectPr w:rsidR="008A00CD" w:rsidRPr="00765FFF" w:rsidSect="00765FFF">
      <w:headerReference w:type="default" r:id="rId1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87" w:rsidRDefault="00B0178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01787" w:rsidRDefault="00B017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87" w:rsidRDefault="00B0178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01787" w:rsidRDefault="00B0178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FFF" w:rsidRDefault="00AE64BA" w:rsidP="003E7323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65FFF" w:rsidRDefault="00765FFF" w:rsidP="00765FF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8DA"/>
    <w:rsid w:val="000572D1"/>
    <w:rsid w:val="000A3651"/>
    <w:rsid w:val="001F474A"/>
    <w:rsid w:val="00214715"/>
    <w:rsid w:val="002474AF"/>
    <w:rsid w:val="00267D3E"/>
    <w:rsid w:val="002F08DA"/>
    <w:rsid w:val="00384EDD"/>
    <w:rsid w:val="003E7323"/>
    <w:rsid w:val="003F5ACB"/>
    <w:rsid w:val="004A0042"/>
    <w:rsid w:val="004A1A13"/>
    <w:rsid w:val="006B5237"/>
    <w:rsid w:val="00765FFF"/>
    <w:rsid w:val="007B40C1"/>
    <w:rsid w:val="007D6800"/>
    <w:rsid w:val="008A00CD"/>
    <w:rsid w:val="008C5ADA"/>
    <w:rsid w:val="00975327"/>
    <w:rsid w:val="009E533D"/>
    <w:rsid w:val="00A40679"/>
    <w:rsid w:val="00A5693A"/>
    <w:rsid w:val="00A7724F"/>
    <w:rsid w:val="00AE64BA"/>
    <w:rsid w:val="00B01787"/>
    <w:rsid w:val="00C74030"/>
    <w:rsid w:val="00CE2B82"/>
    <w:rsid w:val="00DB3868"/>
    <w:rsid w:val="00E22F6C"/>
    <w:rsid w:val="00E92F32"/>
    <w:rsid w:val="00F615E0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6C9732B9-6940-4ADA-8C66-EFCBD18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65FF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65FF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65FF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65FF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65FF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65FF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65FF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65FF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65FF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2">
    <w:name w:val="he2"/>
    <w:basedOn w:val="a2"/>
    <w:uiPriority w:val="99"/>
    <w:rsid w:val="002F08D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color w:val="FFFFFF"/>
      <w:sz w:val="18"/>
      <w:szCs w:val="18"/>
    </w:rPr>
  </w:style>
  <w:style w:type="paragraph" w:styleId="a6">
    <w:name w:val="footer"/>
    <w:basedOn w:val="a2"/>
    <w:link w:val="a7"/>
    <w:uiPriority w:val="99"/>
    <w:semiHidden/>
    <w:rsid w:val="00765FF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765FF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65FFF"/>
  </w:style>
  <w:style w:type="paragraph" w:styleId="a9">
    <w:name w:val="header"/>
    <w:basedOn w:val="a2"/>
    <w:next w:val="ab"/>
    <w:link w:val="a8"/>
    <w:uiPriority w:val="99"/>
    <w:rsid w:val="00765F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65FFF"/>
    <w:rPr>
      <w:vertAlign w:val="superscript"/>
    </w:rPr>
  </w:style>
  <w:style w:type="paragraph" w:styleId="ab">
    <w:name w:val="Body Text"/>
    <w:basedOn w:val="a2"/>
    <w:link w:val="ad"/>
    <w:uiPriority w:val="99"/>
    <w:rsid w:val="00765FFF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765FF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65FFF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765F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65FF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765F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765FF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65FFF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65F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65FF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65FFF"/>
    <w:rPr>
      <w:sz w:val="28"/>
      <w:szCs w:val="28"/>
    </w:rPr>
  </w:style>
  <w:style w:type="paragraph" w:styleId="af6">
    <w:name w:val="Normal (Web)"/>
    <w:basedOn w:val="a2"/>
    <w:uiPriority w:val="99"/>
    <w:rsid w:val="00765FF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65FF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65FFF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65FF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65FF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65FFF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65FF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65FF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65FFF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765F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65FFF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65FF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65FF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65F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65F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5FFF"/>
    <w:rPr>
      <w:i/>
      <w:iCs/>
    </w:rPr>
  </w:style>
  <w:style w:type="paragraph" w:customStyle="1" w:styleId="af9">
    <w:name w:val="ТАБЛИЦА"/>
    <w:next w:val="a2"/>
    <w:autoRedefine/>
    <w:uiPriority w:val="99"/>
    <w:rsid w:val="00765FFF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765FFF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765FF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765FF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765FF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765FFF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765FF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17281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Администратор</dc:creator>
  <cp:keywords/>
  <dc:description/>
  <cp:lastModifiedBy>admin</cp:lastModifiedBy>
  <cp:revision>2</cp:revision>
  <dcterms:created xsi:type="dcterms:W3CDTF">2014-03-02T10:04:00Z</dcterms:created>
  <dcterms:modified xsi:type="dcterms:W3CDTF">2014-03-02T10:04:00Z</dcterms:modified>
</cp:coreProperties>
</file>