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DE426A" w:rsidRDefault="00DE426A" w:rsidP="00DE426A">
      <w:pPr>
        <w:spacing w:line="360" w:lineRule="auto"/>
        <w:jc w:val="center"/>
        <w:rPr>
          <w:color w:val="000000"/>
          <w:sz w:val="28"/>
          <w:szCs w:val="52"/>
        </w:rPr>
      </w:pPr>
    </w:p>
    <w:p w:rsidR="00B6129F" w:rsidRPr="00B6129F" w:rsidRDefault="007A435E" w:rsidP="00DE426A">
      <w:pPr>
        <w:spacing w:line="360" w:lineRule="auto"/>
        <w:jc w:val="center"/>
        <w:rPr>
          <w:color w:val="000000"/>
          <w:sz w:val="28"/>
          <w:szCs w:val="52"/>
        </w:rPr>
      </w:pPr>
      <w:r w:rsidRPr="00B6129F">
        <w:rPr>
          <w:color w:val="000000"/>
          <w:sz w:val="28"/>
          <w:szCs w:val="52"/>
        </w:rPr>
        <w:t>Реферат</w:t>
      </w:r>
    </w:p>
    <w:p w:rsidR="007A435E" w:rsidRPr="00B6129F" w:rsidRDefault="007A435E" w:rsidP="00DE426A">
      <w:pPr>
        <w:tabs>
          <w:tab w:val="left" w:pos="249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B6129F" w:rsidRDefault="007A435E" w:rsidP="00DE426A">
      <w:pPr>
        <w:tabs>
          <w:tab w:val="left" w:pos="2490"/>
        </w:tabs>
        <w:spacing w:line="360" w:lineRule="auto"/>
        <w:jc w:val="center"/>
        <w:rPr>
          <w:color w:val="000000"/>
          <w:sz w:val="28"/>
        </w:rPr>
      </w:pPr>
      <w:r w:rsidRPr="00B6129F">
        <w:rPr>
          <w:color w:val="000000"/>
          <w:sz w:val="28"/>
        </w:rPr>
        <w:t>Тема:</w:t>
      </w:r>
    </w:p>
    <w:p w:rsidR="00DE426A" w:rsidRPr="00B6129F" w:rsidRDefault="00DE426A" w:rsidP="00DE426A">
      <w:pPr>
        <w:tabs>
          <w:tab w:val="left" w:pos="2490"/>
        </w:tabs>
        <w:spacing w:line="360" w:lineRule="auto"/>
        <w:jc w:val="center"/>
        <w:rPr>
          <w:color w:val="000000"/>
          <w:sz w:val="28"/>
        </w:rPr>
      </w:pPr>
    </w:p>
    <w:p w:rsidR="007A435E" w:rsidRPr="00B6129F" w:rsidRDefault="00DE426A" w:rsidP="00DE426A">
      <w:pPr>
        <w:tabs>
          <w:tab w:val="left" w:pos="249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40"/>
        </w:rPr>
        <w:t>"</w:t>
      </w:r>
      <w:r w:rsidR="00B6129F" w:rsidRPr="00B6129F">
        <w:rPr>
          <w:color w:val="000000"/>
          <w:sz w:val="28"/>
          <w:szCs w:val="40"/>
        </w:rPr>
        <w:t>Производство ферросилиция</w:t>
      </w:r>
      <w:r>
        <w:rPr>
          <w:color w:val="000000"/>
          <w:sz w:val="28"/>
          <w:szCs w:val="40"/>
        </w:rPr>
        <w:t>"</w:t>
      </w: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</w:p>
    <w:p w:rsidR="00B6129F" w:rsidRPr="00B6129F" w:rsidRDefault="00B6129F" w:rsidP="00DE426A">
      <w:pPr>
        <w:spacing w:line="360" w:lineRule="auto"/>
        <w:jc w:val="center"/>
        <w:rPr>
          <w:color w:val="000000"/>
          <w:sz w:val="28"/>
        </w:rPr>
      </w:pPr>
    </w:p>
    <w:p w:rsidR="007A435E" w:rsidRPr="00B6129F" w:rsidRDefault="007A435E" w:rsidP="00DE426A">
      <w:pPr>
        <w:spacing w:line="360" w:lineRule="auto"/>
        <w:jc w:val="center"/>
        <w:rPr>
          <w:color w:val="000000"/>
          <w:sz w:val="28"/>
        </w:rPr>
      </w:pPr>
      <w:r w:rsidRPr="00B6129F">
        <w:rPr>
          <w:color w:val="000000"/>
          <w:sz w:val="28"/>
        </w:rPr>
        <w:t>Новокузнецк, 2007</w:t>
      </w:r>
    </w:p>
    <w:p w:rsidR="007A435E" w:rsidRPr="00B6129F" w:rsidRDefault="00B6129F" w:rsidP="00B6129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6129F">
        <w:rPr>
          <w:b/>
          <w:color w:val="000000"/>
          <w:sz w:val="28"/>
        </w:rPr>
        <w:br w:type="page"/>
      </w:r>
      <w:r w:rsidR="0040296B">
        <w:rPr>
          <w:b/>
          <w:color w:val="000000"/>
          <w:sz w:val="28"/>
        </w:rPr>
        <w:t xml:space="preserve">1. </w:t>
      </w:r>
      <w:r w:rsidR="007A435E" w:rsidRPr="00B6129F">
        <w:rPr>
          <w:b/>
          <w:color w:val="000000"/>
          <w:sz w:val="28"/>
        </w:rPr>
        <w:t>Назначение ферросплавов и способ производства</w:t>
      </w:r>
    </w:p>
    <w:p w:rsidR="00DE426A" w:rsidRDefault="00DE426A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 xml:space="preserve">Ферросилиций </w:t>
      </w:r>
      <w:r w:rsidR="00B6129F" w:rsidRPr="00B6129F">
        <w:rPr>
          <w:color w:val="000000"/>
          <w:sz w:val="28"/>
          <w:szCs w:val="22"/>
        </w:rPr>
        <w:t xml:space="preserve">– </w:t>
      </w:r>
      <w:r w:rsidRPr="00B6129F">
        <w:rPr>
          <w:color w:val="000000"/>
          <w:sz w:val="28"/>
          <w:szCs w:val="22"/>
        </w:rPr>
        <w:t>сплав кремния с железом.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 xml:space="preserve">Основное назначение ферросплавов в сталеплавильном производстве </w:t>
      </w:r>
      <w:r w:rsidR="00B6129F" w:rsidRPr="00B6129F">
        <w:rPr>
          <w:color w:val="000000"/>
          <w:sz w:val="28"/>
          <w:szCs w:val="22"/>
        </w:rPr>
        <w:t xml:space="preserve">– </w:t>
      </w:r>
      <w:r w:rsidRPr="00B6129F">
        <w:rPr>
          <w:color w:val="000000"/>
          <w:sz w:val="28"/>
          <w:szCs w:val="22"/>
        </w:rPr>
        <w:t>раскисление и легирование стали, а также легирование и модифицирование чугуна и сплавов; производство химических соединений, как исходных материалов для защитных покрытий на металлических конструкциях; обогащение полезных ископаемых.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Способ получения ферросилиция на предприятии ОАО</w:t>
      </w:r>
      <w:r w:rsidR="00B6129F" w:rsidRPr="00B6129F">
        <w:rPr>
          <w:color w:val="000000"/>
          <w:sz w:val="28"/>
          <w:szCs w:val="22"/>
        </w:rPr>
        <w:t> «К</w:t>
      </w:r>
      <w:r w:rsidRPr="00B6129F">
        <w:rPr>
          <w:color w:val="000000"/>
          <w:sz w:val="28"/>
          <w:szCs w:val="22"/>
        </w:rPr>
        <w:t>узнецкие ферросплавы</w:t>
      </w:r>
      <w:r w:rsidR="00B6129F" w:rsidRPr="00B6129F">
        <w:rPr>
          <w:color w:val="000000"/>
          <w:sz w:val="28"/>
          <w:szCs w:val="22"/>
        </w:rPr>
        <w:t xml:space="preserve">» </w:t>
      </w:r>
      <w:r w:rsidRPr="00B6129F">
        <w:rPr>
          <w:color w:val="000000"/>
          <w:sz w:val="28"/>
          <w:szCs w:val="22"/>
        </w:rPr>
        <w:t>электротермический с углевосстановительным процессом.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Получение ферросилиция в рудовосстановительных дуговых электрических печах ведётся непрерывным способом, при котором шихта загружается в печь непрерывно по мере её проплавления.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B6129F">
        <w:rPr>
          <w:color w:val="000000"/>
          <w:sz w:val="28"/>
          <w:szCs w:val="22"/>
        </w:rPr>
        <w:t>Производимый ферросилиций по маркам и химическому составу должен соответствовать требованиям ГОСТ 1415</w:t>
      </w:r>
      <w:r w:rsidR="00B6129F" w:rsidRPr="00B6129F">
        <w:rPr>
          <w:color w:val="000000"/>
          <w:sz w:val="28"/>
          <w:szCs w:val="22"/>
        </w:rPr>
        <w:t>–9</w:t>
      </w:r>
      <w:r w:rsidRPr="00B6129F">
        <w:rPr>
          <w:color w:val="000000"/>
          <w:sz w:val="28"/>
          <w:szCs w:val="22"/>
        </w:rPr>
        <w:t>3 (ИСО 5445</w:t>
      </w:r>
      <w:r w:rsidR="00B6129F" w:rsidRPr="00B6129F">
        <w:rPr>
          <w:color w:val="000000"/>
          <w:sz w:val="28"/>
          <w:szCs w:val="22"/>
        </w:rPr>
        <w:t>–8</w:t>
      </w:r>
      <w:r w:rsidRPr="00B6129F">
        <w:rPr>
          <w:color w:val="000000"/>
          <w:sz w:val="28"/>
          <w:szCs w:val="22"/>
        </w:rPr>
        <w:t>0).</w:t>
      </w:r>
    </w:p>
    <w:p w:rsidR="007A435E" w:rsidRPr="00B6129F" w:rsidRDefault="007A435E" w:rsidP="00B6129F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Ферросилиций поставляется в кусках массой не более 25 кг, в чушках массой не более 45 кг и виде дробленых просеянных частиц.</w:t>
      </w:r>
    </w:p>
    <w:p w:rsidR="007A435E" w:rsidRPr="00B6129F" w:rsidRDefault="007A435E" w:rsidP="00B6129F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A435E" w:rsidRPr="00B6129F" w:rsidRDefault="0040296B" w:rsidP="00B6129F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2. </w:t>
      </w:r>
      <w:r w:rsidR="007A435E" w:rsidRPr="00B6129F">
        <w:rPr>
          <w:b/>
          <w:color w:val="000000"/>
          <w:sz w:val="28"/>
          <w:szCs w:val="22"/>
        </w:rPr>
        <w:t>Шихтовые материалы для выплавки ферросилиция</w:t>
      </w:r>
    </w:p>
    <w:p w:rsidR="0040296B" w:rsidRDefault="0040296B" w:rsidP="00B6129F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A435E" w:rsidRPr="00B6129F" w:rsidRDefault="007A435E" w:rsidP="00B6129F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Удовлетворенная работа ферросплавной печи может быть обеспечена только при тщательной</w:t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подготовке</w:t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шихтовых материалов.</w:t>
      </w:r>
    </w:p>
    <w:p w:rsidR="007A435E" w:rsidRPr="00B6129F" w:rsidRDefault="007A435E" w:rsidP="00B6129F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Фракционный состав компонентов шихты должен обеспечивать хорошую газопроницаемость колошника печи при максимально возможной однородности шихтовой смеси и оптимальной ее</w:t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проводимости, обеспечивающей глубокую посадку электродов при</w:t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заданном электрическом режиме.</w:t>
      </w:r>
    </w:p>
    <w:p w:rsidR="007A435E" w:rsidRPr="00B6129F" w:rsidRDefault="007A435E" w:rsidP="00B6129F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При производстве ферросилиция (или железокремниевых лигатур) используются следу</w:t>
      </w:r>
      <w:r w:rsidR="0040296B">
        <w:rPr>
          <w:color w:val="000000"/>
          <w:sz w:val="28"/>
          <w:szCs w:val="22"/>
        </w:rPr>
        <w:t>ю</w:t>
      </w:r>
      <w:r w:rsidRPr="00B6129F">
        <w:rPr>
          <w:color w:val="000000"/>
          <w:sz w:val="28"/>
          <w:szCs w:val="22"/>
        </w:rPr>
        <w:t>щие основные шихтовые материалы:</w:t>
      </w:r>
    </w:p>
    <w:p w:rsidR="007A435E" w:rsidRPr="00B6129F" w:rsidRDefault="007A435E" w:rsidP="00B6129F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источник кремнезема – кварцит;</w:t>
      </w:r>
    </w:p>
    <w:p w:rsidR="007A435E" w:rsidRPr="00B6129F" w:rsidRDefault="007A435E" w:rsidP="00B6129F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углеродистые востоновители</w:t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кремнезема – коксовый орешек, полукокс, малозольные марки слабоспекающихся каменных углей;</w:t>
      </w:r>
    </w:p>
    <w:p w:rsidR="007A435E" w:rsidRPr="00B6129F" w:rsidRDefault="007A435E" w:rsidP="00B6129F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в качестве рыхлителя колошника (отчасти и как востоновителя) – щепа древесная; источники поступления железа в сплав:</w:t>
      </w:r>
    </w:p>
    <w:p w:rsidR="007A435E" w:rsidRPr="00B6129F" w:rsidRDefault="007A435E" w:rsidP="00B6129F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стружка стальная углеродистых сталей (реже окалина),</w:t>
      </w:r>
    </w:p>
    <w:p w:rsidR="007A435E" w:rsidRPr="00B6129F" w:rsidRDefault="007A435E" w:rsidP="00B6129F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неофлюсованный агломерат,</w:t>
      </w:r>
    </w:p>
    <w:p w:rsidR="007A435E" w:rsidRPr="00B6129F" w:rsidRDefault="007A435E" w:rsidP="00B6129F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железная руда,</w:t>
      </w:r>
    </w:p>
    <w:p w:rsidR="007A435E" w:rsidRPr="00B6129F" w:rsidRDefault="007A435E" w:rsidP="00B6129F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отходы кремнистых сталей.</w:t>
      </w:r>
    </w:p>
    <w:p w:rsidR="007A435E" w:rsidRPr="00B6129F" w:rsidRDefault="007A435E" w:rsidP="00B6129F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A435E" w:rsidRPr="00B6129F" w:rsidRDefault="0040296B" w:rsidP="00B6129F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3. </w:t>
      </w:r>
      <w:r w:rsidR="007A435E" w:rsidRPr="00B6129F">
        <w:rPr>
          <w:b/>
          <w:color w:val="000000"/>
          <w:sz w:val="28"/>
          <w:szCs w:val="22"/>
        </w:rPr>
        <w:t>Характеристика рудо</w:t>
      </w:r>
      <w:r>
        <w:rPr>
          <w:b/>
          <w:color w:val="000000"/>
          <w:sz w:val="28"/>
          <w:szCs w:val="22"/>
        </w:rPr>
        <w:t>вос</w:t>
      </w:r>
      <w:r w:rsidRPr="00B6129F">
        <w:rPr>
          <w:b/>
          <w:color w:val="000000"/>
          <w:sz w:val="28"/>
          <w:szCs w:val="22"/>
        </w:rPr>
        <w:t>стан</w:t>
      </w:r>
      <w:r>
        <w:rPr>
          <w:b/>
          <w:color w:val="000000"/>
          <w:sz w:val="28"/>
          <w:szCs w:val="22"/>
        </w:rPr>
        <w:t>о</w:t>
      </w:r>
      <w:r w:rsidRPr="00B6129F">
        <w:rPr>
          <w:b/>
          <w:color w:val="000000"/>
          <w:sz w:val="28"/>
          <w:szCs w:val="22"/>
        </w:rPr>
        <w:t>вительных</w:t>
      </w:r>
      <w:r w:rsidR="007A435E" w:rsidRPr="00B6129F">
        <w:rPr>
          <w:b/>
          <w:color w:val="000000"/>
          <w:sz w:val="28"/>
          <w:szCs w:val="22"/>
        </w:rPr>
        <w:t xml:space="preserve"> электропечей, выплавляющих ферросилиций</w:t>
      </w:r>
    </w:p>
    <w:p w:rsidR="0040296B" w:rsidRDefault="0040296B" w:rsidP="00B6129F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A435E" w:rsidRPr="00B6129F" w:rsidRDefault="007A435E" w:rsidP="00B6129F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По своему назначению ферросплавные печи делятся на рудовосстановительные и рафинировочные.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Рудовосстановительные печи относятся к дуговым печам смешанного действия с закрытой дугой и делятся по конструктивному исполнению на открытые и закрытые, с вращающейся или неподвижной ванной.</w:t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Ванна печи может быть круглой или прямоугольной.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Наибольшее распространение получили печи с круглой (вращающейся) ванной с тремя электродами, расположенными по вершинам равностороннего треугольника.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В рудовосстановительных печах, работающих, как правило, непрерывным процессом, электроды погружены в твёрдую шихту, которую загружают порциями по мере её проплавления; металл с некоторым количеством шлака выпускают из печи периодически.</w:t>
      </w:r>
    </w:p>
    <w:p w:rsidR="007A435E" w:rsidRPr="00B6129F" w:rsidRDefault="007A435E" w:rsidP="00B6129F">
      <w:pPr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Размеры ванны печи (диаметр и глубина ванны, диаметр и высота кожуха ванны) определяются требованиями технологии выплавки конкретного сплава, диаметром электродов и диаметром распада электродов с учётом необходимой плотности мощности в реакционной зоне, оптимальным расстоянием от образующей электрода до футеровки.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Для каждого технологического режима и каждой ферросплавной печи существует определённый электрический режим, то есть определённое соотношение между основными электрическими параметрами печи (мощностью, электрическим током и напряжением),</w:t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при которых печь работает наиболее эффективно, то есть даёт максимальную производительность при низком расходе электрической энергии на одну тонну выплавленного сплава. Такой электрический режим является оптимальным.</w:t>
      </w:r>
    </w:p>
    <w:p w:rsidR="007A435E" w:rsidRPr="00B6129F" w:rsidRDefault="007A435E" w:rsidP="00B6129F">
      <w:p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 xml:space="preserve">Открытые печи завода оборудованы трёхфазными трансформаторами типа ЭБТЦ </w:t>
      </w:r>
      <w:r w:rsidR="00B6129F" w:rsidRPr="00B6129F">
        <w:rPr>
          <w:color w:val="000000"/>
          <w:sz w:val="28"/>
          <w:szCs w:val="22"/>
        </w:rPr>
        <w:t xml:space="preserve">– </w:t>
      </w:r>
      <w:r w:rsidRPr="00B6129F">
        <w:rPr>
          <w:color w:val="000000"/>
          <w:sz w:val="28"/>
          <w:szCs w:val="22"/>
        </w:rPr>
        <w:t xml:space="preserve">20 000/10,5 установленной мощностью 20000 кВА (печи </w:t>
      </w:r>
      <w:r w:rsidR="00B6129F" w:rsidRPr="00B6129F">
        <w:rPr>
          <w:color w:val="000000"/>
          <w:sz w:val="28"/>
          <w:szCs w:val="22"/>
        </w:rPr>
        <w:t>№1</w:t>
      </w:r>
      <w:r w:rsidRPr="00B6129F">
        <w:rPr>
          <w:color w:val="000000"/>
          <w:sz w:val="28"/>
          <w:szCs w:val="22"/>
        </w:rPr>
        <w:t>4</w:t>
      </w:r>
      <w:r w:rsidRPr="00B6129F">
        <w:rPr>
          <w:strike/>
          <w:color w:val="000000"/>
          <w:sz w:val="28"/>
          <w:szCs w:val="22"/>
        </w:rPr>
        <w:t>:</w:t>
      </w:r>
      <w:r w:rsidRPr="00B6129F">
        <w:rPr>
          <w:color w:val="000000"/>
          <w:sz w:val="28"/>
          <w:szCs w:val="22"/>
        </w:rPr>
        <w:t xml:space="preserve">5) и трансформаторами ЭТЦНК </w:t>
      </w:r>
      <w:r w:rsidR="00B6129F" w:rsidRPr="00B6129F">
        <w:rPr>
          <w:color w:val="000000"/>
          <w:sz w:val="28"/>
          <w:szCs w:val="22"/>
        </w:rPr>
        <w:t xml:space="preserve">– </w:t>
      </w:r>
      <w:r w:rsidRPr="00B6129F">
        <w:rPr>
          <w:color w:val="000000"/>
          <w:sz w:val="28"/>
          <w:szCs w:val="22"/>
        </w:rPr>
        <w:t xml:space="preserve">36 000/10.5 установленной мощностью 29000 кВА (печи </w:t>
      </w:r>
      <w:r w:rsidR="00B6129F" w:rsidRPr="00B6129F">
        <w:rPr>
          <w:color w:val="000000"/>
          <w:sz w:val="28"/>
          <w:szCs w:val="22"/>
        </w:rPr>
        <w:t>№6</w:t>
      </w:r>
      <w:r w:rsidRPr="00B6129F">
        <w:rPr>
          <w:strike/>
          <w:color w:val="000000"/>
          <w:sz w:val="28"/>
          <w:szCs w:val="22"/>
        </w:rPr>
        <w:t>:</w:t>
      </w:r>
      <w:r w:rsidRPr="00B6129F">
        <w:rPr>
          <w:color w:val="000000"/>
          <w:sz w:val="28"/>
          <w:szCs w:val="22"/>
        </w:rPr>
        <w:t>8, 14).</w:t>
      </w:r>
    </w:p>
    <w:p w:rsidR="007A435E" w:rsidRPr="00B6129F" w:rsidRDefault="007A435E" w:rsidP="00B6129F">
      <w:pPr>
        <w:shd w:val="clear" w:color="auto" w:fill="FFFFFF"/>
        <w:tabs>
          <w:tab w:val="left" w:pos="1289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Ступени напряжения трансформаторов типа ЭТЦНК</w:t>
      </w:r>
      <w:r w:rsidR="00B6129F" w:rsidRPr="00B6129F">
        <w:rPr>
          <w:color w:val="000000"/>
          <w:sz w:val="28"/>
          <w:szCs w:val="22"/>
        </w:rPr>
        <w:t>-3</w:t>
      </w:r>
      <w:r w:rsidRPr="00B6129F">
        <w:rPr>
          <w:color w:val="000000"/>
          <w:sz w:val="28"/>
          <w:szCs w:val="22"/>
        </w:rPr>
        <w:t>6000/10,5 переключаются под нагрузкой.</w:t>
      </w:r>
      <w:r w:rsidR="00B6129F"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 xml:space="preserve">При обычной работе выводы первичных обмоток трансформатора соединены на </w:t>
      </w:r>
      <w:r w:rsidR="00B6129F" w:rsidRPr="00B6129F">
        <w:rPr>
          <w:color w:val="000000"/>
          <w:sz w:val="28"/>
          <w:szCs w:val="22"/>
        </w:rPr>
        <w:t>«т</w:t>
      </w:r>
      <w:r w:rsidRPr="00B6129F">
        <w:rPr>
          <w:color w:val="000000"/>
          <w:sz w:val="28"/>
          <w:szCs w:val="22"/>
        </w:rPr>
        <w:t>реугольник</w:t>
      </w:r>
      <w:r w:rsidR="00B6129F" w:rsidRPr="00B6129F">
        <w:rPr>
          <w:color w:val="000000"/>
          <w:sz w:val="28"/>
          <w:szCs w:val="22"/>
        </w:rPr>
        <w:t>»,</w:t>
      </w:r>
      <w:r w:rsidRPr="00B6129F">
        <w:rPr>
          <w:color w:val="000000"/>
          <w:sz w:val="28"/>
          <w:szCs w:val="22"/>
        </w:rPr>
        <w:t xml:space="preserve"> а во время разогрева печи после ремонта или после длительного простоя могут быть соединены на </w:t>
      </w:r>
      <w:r w:rsidR="00B6129F" w:rsidRPr="00B6129F">
        <w:rPr>
          <w:color w:val="000000"/>
          <w:sz w:val="28"/>
          <w:szCs w:val="22"/>
        </w:rPr>
        <w:t>«з</w:t>
      </w:r>
      <w:r w:rsidRPr="00B6129F">
        <w:rPr>
          <w:color w:val="000000"/>
          <w:sz w:val="28"/>
          <w:szCs w:val="22"/>
        </w:rPr>
        <w:t>везду</w:t>
      </w:r>
      <w:r w:rsidR="00B6129F" w:rsidRPr="00B6129F">
        <w:rPr>
          <w:color w:val="000000"/>
          <w:sz w:val="28"/>
          <w:szCs w:val="22"/>
        </w:rPr>
        <w:t xml:space="preserve">» </w:t>
      </w:r>
      <w:r w:rsidRPr="00B6129F">
        <w:rPr>
          <w:color w:val="000000"/>
          <w:sz w:val="28"/>
          <w:szCs w:val="22"/>
        </w:rPr>
        <w:t>с целью получения более низкого напряжения на электродах.</w:t>
      </w:r>
    </w:p>
    <w:p w:rsidR="007A435E" w:rsidRPr="00B6129F" w:rsidRDefault="007A435E" w:rsidP="00B6129F">
      <w:p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Большое значение имеет величина отношения (</w:t>
      </w:r>
      <w:r w:rsidRPr="00B6129F">
        <w:rPr>
          <w:color w:val="000000"/>
          <w:sz w:val="28"/>
          <w:szCs w:val="22"/>
          <w:lang w:val="en-US"/>
        </w:rPr>
        <w:t>I</w:t>
      </w:r>
      <w:r w:rsidRPr="00B6129F">
        <w:rPr>
          <w:color w:val="000000"/>
          <w:sz w:val="28"/>
          <w:szCs w:val="22"/>
        </w:rPr>
        <w:t>/</w:t>
      </w:r>
      <w:r w:rsidRPr="00B6129F">
        <w:rPr>
          <w:color w:val="000000"/>
          <w:sz w:val="28"/>
          <w:szCs w:val="22"/>
          <w:lang w:val="en-US"/>
        </w:rPr>
        <w:t>U</w:t>
      </w:r>
      <w:r w:rsidRPr="00B6129F">
        <w:rPr>
          <w:color w:val="000000"/>
          <w:sz w:val="28"/>
          <w:szCs w:val="22"/>
        </w:rPr>
        <w:t>) тока к напряжению (с низкой стороны), чем она выше, тем при прочих равных условиях глубже посадка электродов в шихте.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При выплавке высококремнистых сплавов (ФС75, ФС70, ФС65) эта величина не должна быть ниже 320.</w:t>
      </w:r>
    </w:p>
    <w:p w:rsidR="007A435E" w:rsidRPr="00B6129F" w:rsidRDefault="007A435E" w:rsidP="00B6129F">
      <w:pPr>
        <w:shd w:val="clear" w:color="auto" w:fill="FFFFFF"/>
        <w:tabs>
          <w:tab w:val="left" w:pos="1282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Электрический режим выплавки зависит от характеристик трансформатора данной печи, фактического напряжения с высокой стороны, марки выплавляемого сплава и качества шихтовых материалов.</w:t>
      </w:r>
    </w:p>
    <w:p w:rsidR="007A435E" w:rsidRPr="00B6129F" w:rsidRDefault="007A435E" w:rsidP="00B6129F">
      <w:pPr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При понижении или повышении питающего напряжения с высокой стороны плавильщик старшего разряда по согласованию со сменным мастером может соответственно повышать или понижать ступень печного трансформатора с установкой оптимальной токовой нагрузки, но не более паспортной.</w:t>
      </w:r>
    </w:p>
    <w:p w:rsidR="007A435E" w:rsidRPr="00B6129F" w:rsidRDefault="007A435E" w:rsidP="00B6129F">
      <w:pPr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Заданный уровень токовой нагрузки на электродах поддерживается автоматически (при нормальной шихтовке печи).</w:t>
      </w:r>
    </w:p>
    <w:p w:rsidR="007A435E" w:rsidRPr="00B6129F" w:rsidRDefault="007A435E" w:rsidP="00B6129F">
      <w:pPr>
        <w:shd w:val="clear" w:color="auto" w:fill="FFFFFF"/>
        <w:tabs>
          <w:tab w:val="left" w:pos="1253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 xml:space="preserve">Переключение на </w:t>
      </w:r>
      <w:r w:rsidR="00B6129F" w:rsidRPr="00B6129F">
        <w:rPr>
          <w:color w:val="000000"/>
          <w:sz w:val="28"/>
          <w:szCs w:val="22"/>
        </w:rPr>
        <w:t>«р</w:t>
      </w:r>
      <w:r w:rsidRPr="00B6129F">
        <w:rPr>
          <w:color w:val="000000"/>
          <w:sz w:val="28"/>
          <w:szCs w:val="22"/>
        </w:rPr>
        <w:t>учное управление</w:t>
      </w:r>
      <w:r w:rsidR="00B6129F" w:rsidRPr="00B6129F">
        <w:rPr>
          <w:color w:val="000000"/>
          <w:sz w:val="28"/>
          <w:szCs w:val="22"/>
        </w:rPr>
        <w:t xml:space="preserve">» </w:t>
      </w:r>
      <w:r w:rsidRPr="00B6129F">
        <w:rPr>
          <w:color w:val="000000"/>
          <w:sz w:val="28"/>
          <w:szCs w:val="22"/>
        </w:rPr>
        <w:t>маневрированием электродов производится в период увеличенного перепуска электродов, перед отключением печи на ремонт, во время разогрева печи после ремонта, при расстройствах технологического хода печи.</w:t>
      </w:r>
    </w:p>
    <w:p w:rsidR="007A435E" w:rsidRPr="00B6129F" w:rsidRDefault="007A435E" w:rsidP="00B6129F">
      <w:pPr>
        <w:shd w:val="clear" w:color="auto" w:fill="FFFFFF"/>
        <w:tabs>
          <w:tab w:val="left" w:pos="1253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Электрический режим разогрева печи после ремонта, а также после горячих, аварийных простоев устанавливается согласно РЭ</w:t>
      </w:r>
      <w:r w:rsidR="00B6129F" w:rsidRPr="00B6129F">
        <w:rPr>
          <w:color w:val="000000"/>
          <w:sz w:val="28"/>
          <w:szCs w:val="22"/>
        </w:rPr>
        <w:t>-Ф-0</w:t>
      </w:r>
      <w:r w:rsidRPr="00B6129F">
        <w:rPr>
          <w:color w:val="000000"/>
          <w:sz w:val="28"/>
          <w:szCs w:val="22"/>
        </w:rPr>
        <w:t>1</w:t>
      </w:r>
      <w:r w:rsidR="00B6129F" w:rsidRPr="00B6129F">
        <w:rPr>
          <w:color w:val="000000"/>
          <w:sz w:val="28"/>
          <w:szCs w:val="22"/>
        </w:rPr>
        <w:t>–0</w:t>
      </w:r>
      <w:r w:rsidRPr="00B6129F">
        <w:rPr>
          <w:color w:val="000000"/>
          <w:sz w:val="28"/>
          <w:szCs w:val="22"/>
        </w:rPr>
        <w:t xml:space="preserve">1 </w:t>
      </w:r>
      <w:r w:rsidR="00B6129F" w:rsidRPr="00B6129F">
        <w:rPr>
          <w:color w:val="000000"/>
          <w:sz w:val="28"/>
          <w:szCs w:val="22"/>
        </w:rPr>
        <w:t>«Р</w:t>
      </w:r>
      <w:r w:rsidRPr="00B6129F">
        <w:rPr>
          <w:color w:val="000000"/>
          <w:sz w:val="28"/>
          <w:szCs w:val="22"/>
        </w:rPr>
        <w:t>уководство по эксплуатации рудовосстановительных электропечей, выплавляющих ферросилиций</w:t>
      </w:r>
      <w:r w:rsidR="00B6129F" w:rsidRPr="00B6129F">
        <w:rPr>
          <w:color w:val="000000"/>
          <w:sz w:val="28"/>
          <w:szCs w:val="22"/>
        </w:rPr>
        <w:t>».</w:t>
      </w:r>
    </w:p>
    <w:p w:rsidR="007A435E" w:rsidRPr="00B6129F" w:rsidRDefault="007A435E" w:rsidP="00B6129F">
      <w:pPr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Контроль установленного электрического режима на печи осуществляется технологическим персоналом по контрольно-измерительным приборам, установленным на пультах управления.</w:t>
      </w:r>
    </w:p>
    <w:p w:rsidR="007A435E" w:rsidRPr="00B6129F" w:rsidRDefault="007A435E" w:rsidP="00B6129F">
      <w:pPr>
        <w:shd w:val="clear" w:color="auto" w:fill="FFFFFF"/>
        <w:tabs>
          <w:tab w:val="left" w:pos="1488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Выплавка ферросилиция производится в рудовосстановительной дуговой электропечи непрерывным процессом,</w:t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при постоянной загрузке шихтовых материалов и периодических выпусках сплава и шлака.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Нормальный технологический ход печи определяют:</w:t>
      </w:r>
    </w:p>
    <w:p w:rsidR="007A435E" w:rsidRPr="00B6129F" w:rsidRDefault="007A435E" w:rsidP="00B6129F">
      <w:pPr>
        <w:numPr>
          <w:ilvl w:val="0"/>
          <w:numId w:val="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Качественная подготовка шихтовых материалов.</w:t>
      </w:r>
    </w:p>
    <w:p w:rsidR="007A435E" w:rsidRPr="00B6129F" w:rsidRDefault="007A435E" w:rsidP="00B6129F">
      <w:pPr>
        <w:numPr>
          <w:ilvl w:val="0"/>
          <w:numId w:val="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Правильное дозирование шихты.</w:t>
      </w:r>
    </w:p>
    <w:p w:rsidR="007A435E" w:rsidRPr="00B6129F" w:rsidRDefault="007A435E" w:rsidP="00B6129F">
      <w:pPr>
        <w:numPr>
          <w:ilvl w:val="0"/>
          <w:numId w:val="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Правильно выбранный электрический режим.</w:t>
      </w:r>
    </w:p>
    <w:p w:rsidR="007A435E" w:rsidRPr="00B6129F" w:rsidRDefault="007A435E" w:rsidP="00B6129F">
      <w:pPr>
        <w:numPr>
          <w:ilvl w:val="0"/>
          <w:numId w:val="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Правильное и своевременное обслуживание печи (обеспечение постоянного равномерного схода шихты).</w:t>
      </w:r>
    </w:p>
    <w:p w:rsidR="007A435E" w:rsidRPr="00B6129F" w:rsidRDefault="007A435E" w:rsidP="00B6129F">
      <w:pPr>
        <w:numPr>
          <w:ilvl w:val="0"/>
          <w:numId w:val="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Поддержка оптимальной длины рабочих концов</w:t>
      </w:r>
      <w:r w:rsidRPr="00B6129F">
        <w:rPr>
          <w:color w:val="000000"/>
          <w:sz w:val="28"/>
          <w:szCs w:val="22"/>
        </w:rPr>
        <w:br/>
        <w:t>электродов при выплавке соответствующего сплава ферросилиция.</w:t>
      </w:r>
    </w:p>
    <w:p w:rsidR="007A435E" w:rsidRPr="00B6129F" w:rsidRDefault="007A435E" w:rsidP="00B6129F">
      <w:pPr>
        <w:numPr>
          <w:ilvl w:val="0"/>
          <w:numId w:val="7"/>
        </w:numPr>
        <w:shd w:val="clear" w:color="auto" w:fill="FFFFFF"/>
        <w:tabs>
          <w:tab w:val="left" w:pos="135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Своевременный выпуск сплава.</w:t>
      </w:r>
    </w:p>
    <w:p w:rsidR="007A435E" w:rsidRPr="00B6129F" w:rsidRDefault="007A435E" w:rsidP="00B6129F">
      <w:pPr>
        <w:shd w:val="clear" w:color="auto" w:fill="FFFFFF"/>
        <w:tabs>
          <w:tab w:val="left" w:pos="1358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Нормальная работа печи характеризуется следующими основными признаками:</w:t>
      </w:r>
    </w:p>
    <w:p w:rsidR="007A435E" w:rsidRPr="00B6129F" w:rsidRDefault="007A435E" w:rsidP="00B6129F">
      <w:pPr>
        <w:numPr>
          <w:ilvl w:val="0"/>
          <w:numId w:val="8"/>
        </w:numPr>
        <w:shd w:val="clear" w:color="auto" w:fill="FFFFFF"/>
        <w:tabs>
          <w:tab w:val="left" w:pos="135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Устойчивая, оптимальная посадка электродов в шихте.</w:t>
      </w:r>
    </w:p>
    <w:p w:rsidR="007A435E" w:rsidRPr="00B6129F" w:rsidRDefault="007A435E" w:rsidP="00B6129F">
      <w:pPr>
        <w:numPr>
          <w:ilvl w:val="0"/>
          <w:numId w:val="8"/>
        </w:numPr>
        <w:shd w:val="clear" w:color="auto" w:fill="FFFFFF"/>
        <w:tabs>
          <w:tab w:val="left" w:pos="135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Равномерный сход шихты вокруг электродов.</w:t>
      </w:r>
    </w:p>
    <w:p w:rsidR="007A435E" w:rsidRPr="00B6129F" w:rsidRDefault="007A435E" w:rsidP="00B6129F">
      <w:pPr>
        <w:numPr>
          <w:ilvl w:val="0"/>
          <w:numId w:val="8"/>
        </w:numPr>
        <w:shd w:val="clear" w:color="auto" w:fill="FFFFFF"/>
        <w:tabs>
          <w:tab w:val="left" w:pos="135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Колошник печи рыхлый, свободно прошиваемый деревянной рейкой.</w:t>
      </w:r>
    </w:p>
    <w:p w:rsidR="007A435E" w:rsidRPr="00B6129F" w:rsidRDefault="007A435E" w:rsidP="00B6129F">
      <w:pPr>
        <w:numPr>
          <w:ilvl w:val="0"/>
          <w:numId w:val="8"/>
        </w:numPr>
        <w:shd w:val="clear" w:color="auto" w:fill="FFFFFF"/>
        <w:tabs>
          <w:tab w:val="left" w:pos="135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 xml:space="preserve">Равномерное выделение вокруг электродов выходящих из реакционной зоны технологических газов, при догорании которых пламя имеет соломенно-жёлтую окраску; отсутствие на колошнике печи участков спекшейся шихты </w:t>
      </w:r>
      <w:r w:rsidR="00B6129F" w:rsidRPr="00B6129F">
        <w:rPr>
          <w:color w:val="000000"/>
          <w:sz w:val="28"/>
          <w:szCs w:val="22"/>
        </w:rPr>
        <w:t>(«козлов»)</w:t>
      </w:r>
      <w:r w:rsidRPr="00B6129F">
        <w:rPr>
          <w:color w:val="000000"/>
          <w:sz w:val="28"/>
          <w:szCs w:val="22"/>
        </w:rPr>
        <w:t xml:space="preserve">, местных сильных выделений газа </w:t>
      </w:r>
      <w:r w:rsidR="00B6129F" w:rsidRPr="00B6129F">
        <w:rPr>
          <w:color w:val="000000"/>
          <w:sz w:val="28"/>
          <w:szCs w:val="22"/>
        </w:rPr>
        <w:t>– «с</w:t>
      </w:r>
      <w:r w:rsidRPr="00B6129F">
        <w:rPr>
          <w:color w:val="000000"/>
          <w:sz w:val="28"/>
          <w:szCs w:val="22"/>
        </w:rPr>
        <w:t>вищей</w:t>
      </w:r>
      <w:r w:rsidR="00B6129F" w:rsidRPr="00B6129F">
        <w:rPr>
          <w:color w:val="000000"/>
          <w:sz w:val="28"/>
          <w:szCs w:val="22"/>
        </w:rPr>
        <w:t>».</w:t>
      </w:r>
    </w:p>
    <w:p w:rsidR="007A435E" w:rsidRPr="00B6129F" w:rsidRDefault="007A435E" w:rsidP="00B6129F">
      <w:pPr>
        <w:numPr>
          <w:ilvl w:val="0"/>
          <w:numId w:val="8"/>
        </w:numPr>
        <w:shd w:val="clear" w:color="auto" w:fill="FFFFFF"/>
        <w:tabs>
          <w:tab w:val="left" w:pos="135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Максимальным использованием установленной мощности печи на данной ступени напряжения, равномерной устойчивой токовой нагрузкой на электродах.</w:t>
      </w:r>
    </w:p>
    <w:p w:rsidR="007A435E" w:rsidRPr="00B6129F" w:rsidRDefault="007A435E" w:rsidP="00B6129F">
      <w:pPr>
        <w:numPr>
          <w:ilvl w:val="0"/>
          <w:numId w:val="8"/>
        </w:numPr>
        <w:shd w:val="clear" w:color="auto" w:fill="FFFFFF"/>
        <w:tabs>
          <w:tab w:val="left" w:pos="135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Равномерным выходом сплава (с сопутствующим шлаком) в с соответствии с количеством загруженной шихты и расходованной электроэнергией.</w:t>
      </w:r>
    </w:p>
    <w:p w:rsidR="007A435E" w:rsidRPr="00B6129F" w:rsidRDefault="007A435E" w:rsidP="00B6129F">
      <w:pPr>
        <w:numPr>
          <w:ilvl w:val="0"/>
          <w:numId w:val="8"/>
        </w:numPr>
        <w:shd w:val="clear" w:color="auto" w:fill="FFFFFF"/>
        <w:tabs>
          <w:tab w:val="left" w:pos="135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Выходом из лётки под небольшим давлением газа в конце выпуска сплава из печи.</w:t>
      </w:r>
    </w:p>
    <w:p w:rsidR="007A435E" w:rsidRPr="00B6129F" w:rsidRDefault="007A435E" w:rsidP="00B6129F">
      <w:pPr>
        <w:shd w:val="clear" w:color="auto" w:fill="FFFFFF"/>
        <w:tabs>
          <w:tab w:val="left" w:pos="1358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Подготовленные к выплавке ферросилиция шихтовые материалы подаются на дозирование.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Соотношение масс компонентов шихты устанавливает старший мастер, исходя из:</w:t>
      </w:r>
    </w:p>
    <w:p w:rsidR="007A435E" w:rsidRPr="00B6129F" w:rsidRDefault="007A435E" w:rsidP="00B6129F">
      <w:pPr>
        <w:numPr>
          <w:ilvl w:val="0"/>
          <w:numId w:val="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расчёта шихты, выполняемого на основании материальных балансов плавки и утверждённого главным инженером;</w:t>
      </w:r>
    </w:p>
    <w:p w:rsidR="00B6129F" w:rsidRPr="00B6129F" w:rsidRDefault="007A435E" w:rsidP="00B6129F">
      <w:pPr>
        <w:numPr>
          <w:ilvl w:val="0"/>
          <w:numId w:val="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учёта присутствующей влажности восстановителя;</w:t>
      </w:r>
    </w:p>
    <w:p w:rsidR="0040296B" w:rsidRDefault="00B6129F" w:rsidP="00B6129F">
      <w:pPr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– о</w:t>
      </w:r>
      <w:r w:rsidR="007A435E" w:rsidRPr="00B6129F">
        <w:rPr>
          <w:color w:val="000000"/>
          <w:sz w:val="28"/>
          <w:szCs w:val="22"/>
        </w:rPr>
        <w:t>перативных данных о технологическом ходе печи.</w:t>
      </w:r>
    </w:p>
    <w:p w:rsidR="007A435E" w:rsidRPr="00B6129F" w:rsidRDefault="007A435E" w:rsidP="00B6129F">
      <w:pPr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Исходные данные для расчёта и расчёт шихты для выплавки ферросилиция приведены в табл. 1</w:t>
      </w:r>
    </w:p>
    <w:p w:rsidR="007A435E" w:rsidRPr="00B6129F" w:rsidRDefault="007A435E" w:rsidP="00B6129F">
      <w:pPr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4"/>
        <w:gridCol w:w="2449"/>
        <w:gridCol w:w="1158"/>
        <w:gridCol w:w="1259"/>
        <w:gridCol w:w="1259"/>
        <w:gridCol w:w="1259"/>
        <w:gridCol w:w="1259"/>
      </w:tblGrid>
      <w:tr w:rsidR="007A435E" w:rsidRPr="00A56FFD" w:rsidTr="00A56FFD">
        <w:trPr>
          <w:cantSplit/>
          <w:jc w:val="center"/>
        </w:trPr>
        <w:tc>
          <w:tcPr>
            <w:tcW w:w="352" w:type="pct"/>
            <w:vMerge w:val="restar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№</w:t>
            </w:r>
          </w:p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1317" w:type="pct"/>
            <w:vMerge w:val="restar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Наименование показателей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Ед.</w:t>
            </w:r>
          </w:p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Изм.</w:t>
            </w:r>
          </w:p>
        </w:tc>
        <w:tc>
          <w:tcPr>
            <w:tcW w:w="2708" w:type="pct"/>
            <w:gridSpan w:val="4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Марка сплава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ФС75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ФС70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ФС65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ФС45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7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 xml:space="preserve">Содержание (базовое) в </w:t>
            </w:r>
            <w:r w:rsidR="0040296B" w:rsidRPr="00A56FFD">
              <w:rPr>
                <w:color w:val="000000"/>
                <w:sz w:val="20"/>
                <w:szCs w:val="22"/>
              </w:rPr>
              <w:t>сплаве</w:t>
            </w:r>
            <w:r w:rsidRPr="00A56FFD">
              <w:rPr>
                <w:color w:val="000000"/>
                <w:sz w:val="20"/>
                <w:szCs w:val="22"/>
              </w:rPr>
              <w:t>:</w:t>
            </w:r>
          </w:p>
        </w:tc>
        <w:tc>
          <w:tcPr>
            <w:tcW w:w="3331" w:type="pct"/>
            <w:gridSpan w:val="5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 w:val="restar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 xml:space="preserve">кремния </w:t>
            </w:r>
            <w:r w:rsidRPr="00A56FFD">
              <w:rPr>
                <w:color w:val="000000"/>
                <w:sz w:val="20"/>
                <w:szCs w:val="22"/>
                <w:lang w:val="en-US"/>
              </w:rPr>
              <w:t>(</w:t>
            </w:r>
            <w:r w:rsidRPr="00A56FFD">
              <w:rPr>
                <w:color w:val="000000"/>
                <w:sz w:val="20"/>
                <w:szCs w:val="22"/>
              </w:rPr>
              <w:t>Б</w:t>
            </w:r>
            <w:r w:rsidRPr="00A56FFD">
              <w:rPr>
                <w:color w:val="000000"/>
                <w:sz w:val="20"/>
                <w:szCs w:val="22"/>
                <w:vertAlign w:val="subscript"/>
                <w:lang w:val="en-US"/>
              </w:rPr>
              <w:t>Si</w:t>
            </w:r>
            <w:r w:rsidRPr="00A56FFD">
              <w:rPr>
                <w:color w:val="000000"/>
                <w:sz w:val="20"/>
                <w:szCs w:val="22"/>
                <w:lang w:val="en-US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75,5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7,0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65,0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45,0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железа (Б</w:t>
            </w:r>
            <w:r w:rsidRPr="00A56FFD">
              <w:rPr>
                <w:color w:val="000000"/>
                <w:sz w:val="20"/>
                <w:szCs w:val="22"/>
                <w:vertAlign w:val="subscript"/>
                <w:lang w:val="en-US"/>
              </w:rPr>
              <w:t>F</w:t>
            </w:r>
            <w:r w:rsidRPr="00A56FFD">
              <w:rPr>
                <w:color w:val="000000"/>
                <w:sz w:val="20"/>
                <w:szCs w:val="22"/>
                <w:vertAlign w:val="subscript"/>
              </w:rPr>
              <w:t>е</w:t>
            </w:r>
            <w:r w:rsidRPr="00A56FFD">
              <w:rPr>
                <w:color w:val="000000"/>
                <w:sz w:val="20"/>
                <w:szCs w:val="22"/>
                <w:lang w:val="en-US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23,0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28,0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33,0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52,5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примесей (Б</w:t>
            </w:r>
            <w:r w:rsidRPr="00A56FFD">
              <w:rPr>
                <w:color w:val="000000"/>
                <w:sz w:val="20"/>
                <w:szCs w:val="22"/>
                <w:vertAlign w:val="subscript"/>
              </w:rPr>
              <w:t>Пр)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2,5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Содержание железа в стружке сталь.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95,0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95,0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95,0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95,0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</w:rPr>
              <w:t>Содержания кремнезема (</w:t>
            </w:r>
            <w:r w:rsidRPr="00A56FFD">
              <w:rPr>
                <w:color w:val="000000"/>
                <w:sz w:val="20"/>
                <w:szCs w:val="22"/>
                <w:lang w:val="en-US"/>
              </w:rPr>
              <w:t>SiO</w:t>
            </w:r>
            <w:r w:rsidRPr="00A56FFD">
              <w:rPr>
                <w:color w:val="000000"/>
                <w:sz w:val="20"/>
                <w:szCs w:val="22"/>
                <w:vertAlign w:val="subscript"/>
                <w:lang w:val="en-US"/>
              </w:rPr>
              <w:t>2</w:t>
            </w:r>
            <w:r w:rsidRPr="00A56FFD">
              <w:rPr>
                <w:color w:val="000000"/>
                <w:sz w:val="20"/>
                <w:szCs w:val="22"/>
                <w:lang w:val="en-US"/>
              </w:rPr>
              <w:t>)</w:t>
            </w:r>
          </w:p>
        </w:tc>
        <w:tc>
          <w:tcPr>
            <w:tcW w:w="3331" w:type="pct"/>
            <w:gridSpan w:val="5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 w:val="restar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кварците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97,0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97,0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97,0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97,0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золе коксового орешка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50,0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50,0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50,0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50,0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золе угля каменного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54,0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54,0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54,0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54,0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золе щепы древесной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35,5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35,5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35,5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35,5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Содержание золы (А</w:t>
            </w:r>
            <w:r w:rsidRPr="00A56FFD">
              <w:rPr>
                <w:color w:val="000000"/>
                <w:sz w:val="20"/>
                <w:szCs w:val="22"/>
                <w:vertAlign w:val="superscript"/>
              </w:rPr>
              <w:t>с</w:t>
            </w:r>
            <w:r w:rsidRPr="00A56FFD">
              <w:rPr>
                <w:color w:val="000000"/>
                <w:sz w:val="20"/>
                <w:szCs w:val="22"/>
              </w:rPr>
              <w:t>):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08" w:type="pct"/>
            <w:gridSpan w:val="4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 w:val="restar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коксовом орешке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13,0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13,0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13,0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13,0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угле каменном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6,5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щепе древесной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1,8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Содержание летучих (</w:t>
            </w:r>
            <w:r w:rsidRPr="00A56FFD">
              <w:rPr>
                <w:color w:val="000000"/>
                <w:sz w:val="20"/>
                <w:szCs w:val="22"/>
                <w:lang w:val="en-US"/>
              </w:rPr>
              <w:t>V</w:t>
            </w:r>
            <w:r w:rsidRPr="00A56FFD">
              <w:rPr>
                <w:color w:val="000000"/>
                <w:sz w:val="20"/>
                <w:szCs w:val="22"/>
                <w:vertAlign w:val="superscript"/>
              </w:rPr>
              <w:t>г</w:t>
            </w:r>
            <w:r w:rsidRPr="00A56FFD">
              <w:rPr>
                <w:color w:val="000000"/>
                <w:sz w:val="20"/>
                <w:szCs w:val="22"/>
              </w:rPr>
              <w:t>):</w:t>
            </w:r>
          </w:p>
        </w:tc>
        <w:tc>
          <w:tcPr>
            <w:tcW w:w="3331" w:type="pct"/>
            <w:gridSpan w:val="5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 w:val="restar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коксовом орешке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1,2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угле каменном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26,0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26,0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26,0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26,0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щепе древесной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87,5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87,5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87,5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87,5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Содержание твердого углерода (С</w:t>
            </w:r>
            <w:r w:rsidRPr="00A56FFD">
              <w:rPr>
                <w:color w:val="000000"/>
                <w:sz w:val="20"/>
                <w:szCs w:val="22"/>
                <w:vertAlign w:val="subscript"/>
              </w:rPr>
              <w:t>тв</w:t>
            </w:r>
            <w:r w:rsidRPr="00A56FFD">
              <w:rPr>
                <w:color w:val="000000"/>
                <w:sz w:val="20"/>
                <w:szCs w:val="22"/>
              </w:rPr>
              <w:t>):</w:t>
            </w:r>
          </w:p>
        </w:tc>
        <w:tc>
          <w:tcPr>
            <w:tcW w:w="3331" w:type="pct"/>
            <w:gridSpan w:val="5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 w:val="restar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коксовом орешке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86,0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86,0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86,0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86,0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угле каменном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69,0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69,0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69,0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69,0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vMerge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в щепе древесной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12,0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12,0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12,0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12,0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Избыток углерода (К</w:t>
            </w:r>
            <w:r w:rsidRPr="00A56FFD">
              <w:rPr>
                <w:color w:val="000000"/>
                <w:sz w:val="20"/>
                <w:szCs w:val="22"/>
                <w:vertAlign w:val="subscript"/>
              </w:rPr>
              <w:t>с</w:t>
            </w:r>
            <w:r w:rsidRPr="00A56FFD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7,0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7,0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7,0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7,0</w:t>
            </w:r>
          </w:p>
        </w:tc>
      </w:tr>
      <w:tr w:rsidR="007A435E" w:rsidRPr="00A56FFD" w:rsidTr="00A56FFD">
        <w:trPr>
          <w:cantSplit/>
          <w:jc w:val="center"/>
        </w:trPr>
        <w:tc>
          <w:tcPr>
            <w:tcW w:w="352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31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</w:rPr>
              <w:t>Извлечение кремния (</w:t>
            </w:r>
            <w:r w:rsidRPr="00A56FFD">
              <w:rPr>
                <w:color w:val="000000"/>
                <w:sz w:val="20"/>
                <w:szCs w:val="22"/>
                <w:lang w:val="en-US"/>
              </w:rPr>
              <w:t>V</w:t>
            </w:r>
            <w:r w:rsidRPr="00A56FFD">
              <w:rPr>
                <w:color w:val="000000"/>
                <w:sz w:val="20"/>
                <w:szCs w:val="22"/>
                <w:vertAlign w:val="subscript"/>
                <w:lang w:val="en-US"/>
              </w:rPr>
              <w:t>Si</w:t>
            </w:r>
            <w:r w:rsidRPr="00A56FFD">
              <w:rPr>
                <w:color w:val="000000"/>
                <w:sz w:val="20"/>
                <w:szCs w:val="22"/>
                <w:lang w:val="en-US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56FFD">
              <w:rPr>
                <w:color w:val="000000"/>
                <w:sz w:val="20"/>
                <w:szCs w:val="22"/>
                <w:lang w:val="en-US"/>
              </w:rPr>
              <w:t>%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85,0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85,0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92,0</w:t>
            </w:r>
          </w:p>
        </w:tc>
        <w:tc>
          <w:tcPr>
            <w:tcW w:w="677" w:type="pct"/>
            <w:shd w:val="clear" w:color="auto" w:fill="auto"/>
          </w:tcPr>
          <w:p w:rsidR="007A435E" w:rsidRPr="00A56FFD" w:rsidRDefault="007A435E" w:rsidP="00A56FFD">
            <w:pPr>
              <w:tabs>
                <w:tab w:val="left" w:pos="8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22"/>
              </w:rPr>
              <w:t>95,0</w:t>
            </w:r>
          </w:p>
        </w:tc>
      </w:tr>
    </w:tbl>
    <w:p w:rsidR="0040296B" w:rsidRDefault="0040296B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6129F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Для лучшего перемешивания шихтовых материалов (а также для необходимой корректировки но влажности навески восстановителя) первыми в дозировочную тележку загружают коксовый орешек, древесную щепу, уголь каменный, затем кварцит и стальную стружку.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Наиболее полное смешение шихтовых материалов происходит при разделении навески кварцита на две равные части восстановителем (коксовым орешком или углем каменным).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В первую очередь на весовой дозатор подают лёгкие компоненты (восстановитель), затем тяжёлые (кварцит).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Для обеспечения точного (правильного) взвешивания компонентов шихты весовые дозаторы должны проверяться контрольным грузом ежесменно в течение первого часа работы, а также в случае проведенного дозаторам ремонта и при начинающемся расстройстве технологического хода печи.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Результаты проверки исправности взвешивающих устройств фиксируются в соответствующем журнале за подписью плавильщика старшего разряда.</w:t>
      </w:r>
    </w:p>
    <w:p w:rsidR="00B6129F" w:rsidRPr="00B6129F" w:rsidRDefault="007A435E" w:rsidP="00B6129F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При обнаружении ненормальности в работе взвешивающих устройств необходимо немедленно вызвать весового мастера или наладчика автоматики.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Контроль за исправным техническим состоянием</w:t>
      </w:r>
      <w:r w:rsidR="0040296B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взвешивающих устройств осуществляется весовым мастером и наладчиком автоматики электроцеха, которые обязаны ежесуточно проверять их работу и принимать срочные меры по устранению обнаруженных неисправностей. Результаты проведенных осмотров фиксируются в соответствующем журнале.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 xml:space="preserve">Шихтовые материалы, смешанные в заданных пропорциях, при помощи дозировочной тележки подаются в печные бункера </w:t>
      </w:r>
      <w:r w:rsidR="00B6129F" w:rsidRPr="00B6129F">
        <w:rPr>
          <w:color w:val="000000"/>
          <w:sz w:val="28"/>
          <w:szCs w:val="22"/>
        </w:rPr>
        <w:t>(«карманы»)</w:t>
      </w:r>
      <w:r w:rsidRPr="00B6129F">
        <w:rPr>
          <w:color w:val="000000"/>
          <w:sz w:val="28"/>
          <w:szCs w:val="22"/>
        </w:rPr>
        <w:t>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 xml:space="preserve">На печах, оборудованных труботечками для загрузки шихты, печные бункера </w:t>
      </w:r>
      <w:r w:rsidR="00B6129F" w:rsidRPr="00B6129F">
        <w:rPr>
          <w:color w:val="000000"/>
          <w:sz w:val="28"/>
          <w:szCs w:val="22"/>
        </w:rPr>
        <w:t>(«карманы»)</w:t>
      </w:r>
      <w:r w:rsidRPr="00B6129F">
        <w:rPr>
          <w:color w:val="000000"/>
          <w:sz w:val="28"/>
          <w:szCs w:val="22"/>
        </w:rPr>
        <w:t xml:space="preserve"> должны быть всегда заполнены с дозированной шихтой не менее чем на половину объёма.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При загрузке шихты в печь завалочными машинами подача очередной колоши (или добавки) в печной карман производится после израсходования порции шихты предыдущей колоши.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szCs w:val="22"/>
        </w:rPr>
        <w:t>При отсутствии шихты, печь отключают, не допуская существенного проплавления колошника печи.</w:t>
      </w:r>
    </w:p>
    <w:p w:rsidR="00B6129F" w:rsidRPr="00B6129F" w:rsidRDefault="007A435E" w:rsidP="00B6129F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 xml:space="preserve">Загрузку шихты производят равномерно, небольшими порциями в те места, где шихта осела, с таким расчётом, чтобы уровень колошника оставался постоянным. При введении в состав восстановителя угля каменного основная масса шихты загружается в печь труботечками. Загрузка шихты завалочной машиной сводится к минимуму при увеличении частоты обработки колошника машиной </w:t>
      </w:r>
      <w:r w:rsidRPr="00B6129F">
        <w:rPr>
          <w:color w:val="000000"/>
          <w:sz w:val="28"/>
          <w:szCs w:val="22"/>
          <w:lang w:val="en-US"/>
        </w:rPr>
        <w:t>DDS</w:t>
      </w:r>
      <w:r w:rsidRPr="00B6129F">
        <w:rPr>
          <w:color w:val="000000"/>
          <w:sz w:val="28"/>
          <w:szCs w:val="22"/>
        </w:rPr>
        <w:t>.</w:t>
      </w:r>
    </w:p>
    <w:p w:rsidR="007A435E" w:rsidRPr="00B6129F" w:rsidRDefault="007A435E" w:rsidP="00B6129F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Уровень колошника поддерживается на 300-</w:t>
      </w:r>
      <w:r w:rsidR="00B6129F" w:rsidRPr="00B6129F">
        <w:rPr>
          <w:color w:val="000000"/>
          <w:sz w:val="28"/>
          <w:szCs w:val="22"/>
        </w:rPr>
        <w:t>500 мм</w:t>
      </w:r>
      <w:r w:rsidRPr="00B6129F">
        <w:rPr>
          <w:color w:val="000000"/>
          <w:sz w:val="28"/>
          <w:szCs w:val="22"/>
        </w:rPr>
        <w:t xml:space="preserve"> выше, чем при использовании рядовой шихты (без угля каменного). Уровень колошника, обеспечивающий нормальную работу печи, зависит от сё геометрических и электрических параметров, от марки выплавляемого на ней сплава и устанавливается опытным путём для каждой печи. Интенсивность загрузки шихты в печь контролируют, но расходу (съёму) электроэнергии на одну колошу.</w:t>
      </w:r>
    </w:p>
    <w:p w:rsidR="007A435E" w:rsidRPr="00B6129F" w:rsidRDefault="007A435E" w:rsidP="00B6129F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Расход (съём) электроэнергии на одну колошу должен составлять:</w:t>
      </w:r>
    </w:p>
    <w:p w:rsidR="007A435E" w:rsidRPr="00B6129F" w:rsidRDefault="007A435E" w:rsidP="00B6129F">
      <w:pPr>
        <w:shd w:val="clear" w:color="auto" w:fill="FFFFFF"/>
        <w:tabs>
          <w:tab w:val="left" w:leader="dot" w:pos="4277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при выплавке сплава ФС 75</w:t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ab/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1500</w:t>
      </w:r>
      <w:r w:rsidR="00B6129F" w:rsidRPr="00B6129F">
        <w:rPr>
          <w:color w:val="000000"/>
          <w:sz w:val="28"/>
          <w:szCs w:val="22"/>
        </w:rPr>
        <w:t>–1560</w:t>
      </w:r>
      <w:r w:rsidRPr="00B6129F">
        <w:rPr>
          <w:color w:val="000000"/>
          <w:sz w:val="28"/>
          <w:szCs w:val="22"/>
        </w:rPr>
        <w:t xml:space="preserve"> кВтч;</w:t>
      </w:r>
    </w:p>
    <w:p w:rsidR="007A435E" w:rsidRPr="00B6129F" w:rsidRDefault="007A435E" w:rsidP="00B6129F">
      <w:pPr>
        <w:shd w:val="clear" w:color="auto" w:fill="FFFFFF"/>
        <w:tabs>
          <w:tab w:val="left" w:leader="dot" w:pos="4277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 xml:space="preserve">при выплавке сплава ФС 70 </w:t>
      </w:r>
      <w:r w:rsidRPr="00B6129F">
        <w:rPr>
          <w:color w:val="000000"/>
          <w:sz w:val="28"/>
          <w:szCs w:val="22"/>
        </w:rPr>
        <w:tab/>
      </w:r>
      <w:r w:rsidR="00B6129F" w:rsidRPr="00B6129F">
        <w:rPr>
          <w:color w:val="000000"/>
          <w:sz w:val="28"/>
          <w:szCs w:val="22"/>
        </w:rPr>
        <w:t xml:space="preserve"> </w:t>
      </w:r>
      <w:r w:rsidRPr="00B6129F">
        <w:rPr>
          <w:color w:val="000000"/>
          <w:sz w:val="28"/>
          <w:szCs w:val="22"/>
        </w:rPr>
        <w:t>1460</w:t>
      </w:r>
      <w:r w:rsidR="00B6129F" w:rsidRPr="00B6129F">
        <w:rPr>
          <w:color w:val="000000"/>
          <w:sz w:val="28"/>
          <w:szCs w:val="22"/>
        </w:rPr>
        <w:t>–1520</w:t>
      </w:r>
      <w:r w:rsidRPr="00B6129F">
        <w:rPr>
          <w:color w:val="000000"/>
          <w:sz w:val="28"/>
          <w:szCs w:val="22"/>
        </w:rPr>
        <w:t xml:space="preserve"> кВтч;</w:t>
      </w:r>
    </w:p>
    <w:p w:rsidR="007A435E" w:rsidRPr="00B6129F" w:rsidRDefault="007A435E" w:rsidP="00B6129F">
      <w:pPr>
        <w:shd w:val="clear" w:color="auto" w:fill="FFFFFF"/>
        <w:tabs>
          <w:tab w:val="left" w:leader="dot" w:pos="4334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при выплавке сплава ФС 65</w:t>
      </w:r>
      <w:r w:rsidRPr="00B6129F">
        <w:rPr>
          <w:color w:val="000000"/>
          <w:sz w:val="28"/>
          <w:szCs w:val="22"/>
        </w:rPr>
        <w:tab/>
        <w:t>1400</w:t>
      </w:r>
      <w:r w:rsidR="00B6129F" w:rsidRPr="00B6129F">
        <w:rPr>
          <w:color w:val="000000"/>
          <w:sz w:val="28"/>
          <w:szCs w:val="22"/>
        </w:rPr>
        <w:t>–1460</w:t>
      </w:r>
      <w:r w:rsidRPr="00B6129F">
        <w:rPr>
          <w:color w:val="000000"/>
          <w:sz w:val="28"/>
          <w:szCs w:val="22"/>
        </w:rPr>
        <w:t xml:space="preserve"> кВтч;</w:t>
      </w:r>
    </w:p>
    <w:p w:rsidR="007A435E" w:rsidRPr="00B6129F" w:rsidRDefault="007A435E" w:rsidP="00B6129F">
      <w:pPr>
        <w:shd w:val="clear" w:color="auto" w:fill="FFFFFF"/>
        <w:tabs>
          <w:tab w:val="left" w:leader="dot" w:pos="4342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при выплавке сплава ФС45</w:t>
      </w:r>
      <w:r w:rsidRPr="00B6129F">
        <w:rPr>
          <w:color w:val="000000"/>
          <w:sz w:val="28"/>
          <w:szCs w:val="22"/>
        </w:rPr>
        <w:tab/>
        <w:t xml:space="preserve"> 1370</w:t>
      </w:r>
      <w:r w:rsidR="00B6129F" w:rsidRPr="00B6129F">
        <w:rPr>
          <w:color w:val="000000"/>
          <w:sz w:val="28"/>
          <w:szCs w:val="22"/>
        </w:rPr>
        <w:t>–1400</w:t>
      </w:r>
      <w:r w:rsidRPr="00B6129F">
        <w:rPr>
          <w:color w:val="000000"/>
          <w:sz w:val="28"/>
          <w:szCs w:val="22"/>
        </w:rPr>
        <w:t xml:space="preserve"> кВтч;</w:t>
      </w:r>
    </w:p>
    <w:p w:rsidR="007A435E" w:rsidRPr="00B6129F" w:rsidRDefault="007A435E" w:rsidP="00B6129F">
      <w:pPr>
        <w:shd w:val="clear" w:color="auto" w:fill="FFFFFF"/>
        <w:tabs>
          <w:tab w:val="left" w:leader="dot" w:pos="433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при выплавке сплава ФС 25</w:t>
      </w:r>
      <w:r w:rsidRPr="00B6129F">
        <w:rPr>
          <w:color w:val="000000"/>
          <w:sz w:val="28"/>
          <w:szCs w:val="22"/>
        </w:rPr>
        <w:tab/>
        <w:t>1000</w:t>
      </w:r>
      <w:r w:rsidR="00B6129F" w:rsidRPr="00B6129F">
        <w:rPr>
          <w:color w:val="000000"/>
          <w:sz w:val="28"/>
          <w:szCs w:val="22"/>
        </w:rPr>
        <w:t>–1100</w:t>
      </w:r>
      <w:r w:rsidRPr="00B6129F">
        <w:rPr>
          <w:color w:val="000000"/>
          <w:sz w:val="28"/>
          <w:szCs w:val="22"/>
        </w:rPr>
        <w:t xml:space="preserve"> кВтч.</w:t>
      </w:r>
    </w:p>
    <w:p w:rsidR="007A435E" w:rsidRPr="00B6129F" w:rsidRDefault="007A435E" w:rsidP="00B6129F">
      <w:pPr>
        <w:shd w:val="clear" w:color="auto" w:fill="FFFFFF"/>
        <w:tabs>
          <w:tab w:val="left" w:leader="dot" w:pos="4334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Для обеспечения надлежащего надзора за состоянием колошника и оборудования печи необходимо постоянное присутствие на рабочей (плавильной) площадке плавильщик старшего разряда, который вместе с остальным обслуживающим персоналом обязан:</w:t>
      </w:r>
    </w:p>
    <w:p w:rsidR="007A435E" w:rsidRPr="00B6129F" w:rsidRDefault="007A435E" w:rsidP="00B6129F">
      <w:pPr>
        <w:numPr>
          <w:ilvl w:val="0"/>
          <w:numId w:val="15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своевременно обслуживать печь;</w:t>
      </w:r>
    </w:p>
    <w:p w:rsidR="007A435E" w:rsidRPr="00B6129F" w:rsidRDefault="007A435E" w:rsidP="00B6129F">
      <w:pPr>
        <w:numPr>
          <w:ilvl w:val="0"/>
          <w:numId w:val="15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следить за работой механизмов печи, вспомогательного оборудования, автоматикой регулирования электрического режима, за показаниями контрольно-измерительных приборов;</w:t>
      </w:r>
    </w:p>
    <w:p w:rsidR="007A435E" w:rsidRPr="00B6129F" w:rsidRDefault="007A435E" w:rsidP="00B6129F">
      <w:pPr>
        <w:numPr>
          <w:ilvl w:val="0"/>
          <w:numId w:val="15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принимать меры по устранению возникающих отклонений от нормальной работы печи. Для обеспечения нормального технологического хода работы печи необходимо поддерживать оптимальную длину электродов и достаточную глубину их погружения в шихту.</w:t>
      </w:r>
    </w:p>
    <w:p w:rsidR="0040296B" w:rsidRDefault="007A435E" w:rsidP="00B6129F">
      <w:p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Длина рабочих концов электродов должна составлять:</w:t>
      </w:r>
    </w:p>
    <w:p w:rsidR="007A435E" w:rsidRPr="0040296B" w:rsidRDefault="0040296B" w:rsidP="00B6129F">
      <w:p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color w:val="000000"/>
          <w:sz w:val="28"/>
        </w:rPr>
      </w:pPr>
      <w:r w:rsidRPr="0040296B">
        <w:rPr>
          <w:color w:val="000000"/>
          <w:sz w:val="28"/>
          <w:szCs w:val="22"/>
        </w:rPr>
        <w:t xml:space="preserve">- </w:t>
      </w:r>
      <w:r w:rsidR="007A435E" w:rsidRPr="0040296B">
        <w:rPr>
          <w:color w:val="000000"/>
          <w:sz w:val="28"/>
          <w:szCs w:val="22"/>
        </w:rPr>
        <w:t>при выплавке сплавов ФС75, ФС70, ФС65</w:t>
      </w:r>
    </w:p>
    <w:p w:rsidR="007A435E" w:rsidRPr="0040296B" w:rsidRDefault="007A435E" w:rsidP="00B6129F">
      <w:pPr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296B">
        <w:rPr>
          <w:color w:val="000000"/>
          <w:sz w:val="28"/>
          <w:szCs w:val="22"/>
        </w:rPr>
        <w:t xml:space="preserve">для печей Р=20 </w:t>
      </w:r>
      <w:r w:rsidRPr="0040296B">
        <w:rPr>
          <w:color w:val="000000"/>
          <w:sz w:val="28"/>
          <w:szCs w:val="22"/>
          <w:lang w:val="en-US"/>
        </w:rPr>
        <w:t>MB</w:t>
      </w:r>
      <w:r w:rsidRPr="0040296B">
        <w:rPr>
          <w:color w:val="000000"/>
          <w:sz w:val="28"/>
          <w:szCs w:val="22"/>
        </w:rPr>
        <w:t xml:space="preserve"> А и </w:t>
      </w:r>
      <w:r w:rsidRPr="0040296B">
        <w:rPr>
          <w:color w:val="000000"/>
          <w:sz w:val="28"/>
          <w:szCs w:val="22"/>
          <w:lang w:val="en-US"/>
        </w:rPr>
        <w:t>D</w:t>
      </w:r>
      <w:r w:rsidRPr="0040296B">
        <w:rPr>
          <w:color w:val="000000"/>
          <w:sz w:val="28"/>
          <w:szCs w:val="22"/>
        </w:rPr>
        <w:t xml:space="preserve">эл.= </w:t>
      </w:r>
      <w:r w:rsidR="00B6129F" w:rsidRPr="0040296B">
        <w:rPr>
          <w:color w:val="000000"/>
          <w:sz w:val="28"/>
          <w:szCs w:val="22"/>
        </w:rPr>
        <w:t>1200 мм</w:t>
      </w:r>
      <w:r w:rsidRPr="0040296B">
        <w:rPr>
          <w:color w:val="000000"/>
          <w:sz w:val="28"/>
          <w:szCs w:val="22"/>
        </w:rPr>
        <w:t xml:space="preserve"> </w:t>
      </w:r>
      <w:r w:rsidRPr="0040296B">
        <w:rPr>
          <w:iCs/>
          <w:color w:val="000000"/>
          <w:sz w:val="28"/>
          <w:szCs w:val="22"/>
        </w:rPr>
        <w:t xml:space="preserve">=&gt; </w:t>
      </w:r>
      <w:r w:rsidRPr="0040296B">
        <w:rPr>
          <w:color w:val="000000"/>
          <w:sz w:val="28"/>
          <w:szCs w:val="22"/>
        </w:rPr>
        <w:t>2300</w:t>
      </w:r>
      <w:r w:rsidR="00B6129F" w:rsidRPr="0040296B">
        <w:rPr>
          <w:color w:val="000000"/>
          <w:sz w:val="28"/>
          <w:szCs w:val="22"/>
        </w:rPr>
        <w:t>:</w:t>
      </w:r>
      <w:r w:rsidRPr="0040296B">
        <w:rPr>
          <w:strike/>
          <w:color w:val="000000"/>
          <w:sz w:val="28"/>
          <w:szCs w:val="22"/>
        </w:rPr>
        <w:t xml:space="preserve"> </w:t>
      </w:r>
      <w:r w:rsidRPr="0040296B">
        <w:rPr>
          <w:color w:val="000000"/>
          <w:sz w:val="28"/>
          <w:szCs w:val="22"/>
        </w:rPr>
        <w:t>1900</w:t>
      </w:r>
      <w:r w:rsidR="00B6129F" w:rsidRPr="0040296B">
        <w:rPr>
          <w:color w:val="000000"/>
          <w:sz w:val="28"/>
          <w:szCs w:val="22"/>
        </w:rPr>
        <w:t> мм</w:t>
      </w:r>
      <w:r w:rsidRPr="0040296B">
        <w:rPr>
          <w:color w:val="000000"/>
          <w:sz w:val="28"/>
          <w:szCs w:val="22"/>
        </w:rPr>
        <w:t>;</w:t>
      </w:r>
    </w:p>
    <w:p w:rsidR="00B6129F" w:rsidRPr="0040296B" w:rsidRDefault="007A435E" w:rsidP="00B6129F">
      <w:pPr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296B">
        <w:rPr>
          <w:color w:val="000000"/>
          <w:sz w:val="28"/>
          <w:szCs w:val="22"/>
        </w:rPr>
        <w:t>для печей Р</w:t>
      </w:r>
      <w:r w:rsidR="00B6129F" w:rsidRPr="0040296B">
        <w:rPr>
          <w:color w:val="000000"/>
          <w:sz w:val="28"/>
          <w:szCs w:val="22"/>
        </w:rPr>
        <w:t>-2</w:t>
      </w:r>
      <w:r w:rsidRPr="0040296B">
        <w:rPr>
          <w:color w:val="000000"/>
          <w:sz w:val="28"/>
          <w:szCs w:val="22"/>
        </w:rPr>
        <w:t xml:space="preserve">9 МВА и </w:t>
      </w:r>
      <w:r w:rsidRPr="0040296B">
        <w:rPr>
          <w:iCs/>
          <w:color w:val="000000"/>
          <w:sz w:val="28"/>
          <w:szCs w:val="22"/>
          <w:lang w:val="en-US"/>
        </w:rPr>
        <w:t>D</w:t>
      </w:r>
      <w:r w:rsidRPr="0040296B">
        <w:rPr>
          <w:iCs/>
          <w:color w:val="000000"/>
          <w:sz w:val="28"/>
          <w:szCs w:val="22"/>
        </w:rPr>
        <w:t xml:space="preserve">эл. = </w:t>
      </w:r>
      <w:r w:rsidR="00B6129F" w:rsidRPr="0040296B">
        <w:rPr>
          <w:color w:val="000000"/>
          <w:sz w:val="28"/>
          <w:szCs w:val="22"/>
        </w:rPr>
        <w:t>1200 мм</w:t>
      </w:r>
      <w:r w:rsidRPr="0040296B">
        <w:rPr>
          <w:color w:val="000000"/>
          <w:sz w:val="28"/>
          <w:szCs w:val="22"/>
        </w:rPr>
        <w:t xml:space="preserve"> </w:t>
      </w:r>
      <w:r w:rsidRPr="0040296B">
        <w:rPr>
          <w:iCs/>
          <w:color w:val="000000"/>
          <w:sz w:val="28"/>
          <w:szCs w:val="22"/>
        </w:rPr>
        <w:t xml:space="preserve">=&gt; </w:t>
      </w:r>
      <w:r w:rsidRPr="0040296B">
        <w:rPr>
          <w:color w:val="000000"/>
          <w:sz w:val="28"/>
          <w:szCs w:val="22"/>
        </w:rPr>
        <w:t>2500</w:t>
      </w:r>
      <w:r w:rsidRPr="0040296B">
        <w:rPr>
          <w:strike/>
          <w:color w:val="000000"/>
          <w:sz w:val="28"/>
          <w:szCs w:val="22"/>
        </w:rPr>
        <w:t>:</w:t>
      </w:r>
      <w:r w:rsidR="00B6129F" w:rsidRPr="0040296B">
        <w:rPr>
          <w:color w:val="000000"/>
          <w:sz w:val="28"/>
          <w:szCs w:val="22"/>
        </w:rPr>
        <w:t>2300 мм</w:t>
      </w:r>
      <w:r w:rsidRPr="0040296B">
        <w:rPr>
          <w:color w:val="000000"/>
          <w:sz w:val="28"/>
          <w:szCs w:val="22"/>
        </w:rPr>
        <w:t>.</w:t>
      </w:r>
    </w:p>
    <w:p w:rsidR="007A435E" w:rsidRPr="0040296B" w:rsidRDefault="007A435E" w:rsidP="00B6129F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296B">
        <w:rPr>
          <w:color w:val="000000"/>
          <w:sz w:val="28"/>
          <w:szCs w:val="22"/>
        </w:rPr>
        <w:t>при выплавке сплавов ФС45, ФС25</w:t>
      </w:r>
    </w:p>
    <w:p w:rsidR="007A435E" w:rsidRPr="0040296B" w:rsidRDefault="007A435E" w:rsidP="00B6129F">
      <w:pPr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296B">
        <w:rPr>
          <w:color w:val="000000"/>
          <w:sz w:val="28"/>
          <w:szCs w:val="22"/>
        </w:rPr>
        <w:t>для печей Р</w:t>
      </w:r>
      <w:r w:rsidR="00B6129F" w:rsidRPr="0040296B">
        <w:rPr>
          <w:color w:val="000000"/>
          <w:sz w:val="28"/>
          <w:szCs w:val="22"/>
        </w:rPr>
        <w:t>-2</w:t>
      </w:r>
      <w:r w:rsidRPr="0040296B">
        <w:rPr>
          <w:color w:val="000000"/>
          <w:sz w:val="28"/>
          <w:szCs w:val="22"/>
        </w:rPr>
        <w:t xml:space="preserve">0 МВА и </w:t>
      </w:r>
      <w:r w:rsidRPr="0040296B">
        <w:rPr>
          <w:color w:val="000000"/>
          <w:sz w:val="28"/>
          <w:szCs w:val="22"/>
          <w:lang w:val="en-US"/>
        </w:rPr>
        <w:t>D</w:t>
      </w:r>
      <w:r w:rsidRPr="0040296B">
        <w:rPr>
          <w:color w:val="000000"/>
          <w:sz w:val="28"/>
          <w:szCs w:val="22"/>
        </w:rPr>
        <w:t>эл.</w:t>
      </w:r>
      <w:r w:rsidR="00B6129F" w:rsidRPr="0040296B">
        <w:rPr>
          <w:color w:val="000000"/>
          <w:sz w:val="28"/>
          <w:szCs w:val="22"/>
        </w:rPr>
        <w:t> – 1200 мм</w:t>
      </w:r>
      <w:r w:rsidRPr="0040296B">
        <w:rPr>
          <w:color w:val="000000"/>
          <w:sz w:val="28"/>
          <w:szCs w:val="22"/>
        </w:rPr>
        <w:t xml:space="preserve"> =&gt; 2100</w:t>
      </w:r>
      <w:r w:rsidRPr="0040296B">
        <w:rPr>
          <w:strike/>
          <w:color w:val="000000"/>
          <w:sz w:val="28"/>
          <w:szCs w:val="22"/>
        </w:rPr>
        <w:t>:</w:t>
      </w:r>
      <w:r w:rsidR="00B6129F" w:rsidRPr="0040296B">
        <w:rPr>
          <w:color w:val="000000"/>
          <w:sz w:val="28"/>
          <w:szCs w:val="22"/>
        </w:rPr>
        <w:t>800 мм</w:t>
      </w:r>
      <w:r w:rsidRPr="0040296B">
        <w:rPr>
          <w:color w:val="000000"/>
          <w:sz w:val="28"/>
          <w:szCs w:val="22"/>
        </w:rPr>
        <w:t>;</w:t>
      </w:r>
    </w:p>
    <w:p w:rsidR="007A435E" w:rsidRPr="0040296B" w:rsidRDefault="007A435E" w:rsidP="00B6129F">
      <w:pPr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0296B">
        <w:rPr>
          <w:color w:val="000000"/>
          <w:sz w:val="28"/>
          <w:szCs w:val="22"/>
        </w:rPr>
        <w:t>для печей Р</w:t>
      </w:r>
      <w:r w:rsidR="00B6129F" w:rsidRPr="0040296B">
        <w:rPr>
          <w:color w:val="000000"/>
          <w:sz w:val="28"/>
          <w:szCs w:val="22"/>
        </w:rPr>
        <w:t>-2</w:t>
      </w:r>
      <w:r w:rsidRPr="0040296B">
        <w:rPr>
          <w:color w:val="000000"/>
          <w:sz w:val="28"/>
          <w:szCs w:val="22"/>
        </w:rPr>
        <w:t xml:space="preserve">9 МВА и </w:t>
      </w:r>
      <w:r w:rsidRPr="0040296B">
        <w:rPr>
          <w:color w:val="000000"/>
          <w:sz w:val="28"/>
          <w:szCs w:val="22"/>
          <w:lang w:val="en-US"/>
        </w:rPr>
        <w:t>D</w:t>
      </w:r>
      <w:r w:rsidRPr="0040296B">
        <w:rPr>
          <w:color w:val="000000"/>
          <w:sz w:val="28"/>
          <w:szCs w:val="22"/>
        </w:rPr>
        <w:t>эл.= 1200</w:t>
      </w:r>
      <w:r w:rsidR="00B6129F" w:rsidRPr="0040296B">
        <w:rPr>
          <w:color w:val="000000"/>
          <w:sz w:val="28"/>
          <w:szCs w:val="22"/>
        </w:rPr>
        <w:t> мм</w:t>
      </w:r>
      <w:r w:rsidRPr="0040296B">
        <w:rPr>
          <w:color w:val="000000"/>
          <w:sz w:val="28"/>
          <w:szCs w:val="22"/>
        </w:rPr>
        <w:t xml:space="preserve"> =&gt; 2200</w:t>
      </w:r>
      <w:r w:rsidRPr="0040296B">
        <w:rPr>
          <w:strike/>
          <w:color w:val="000000"/>
          <w:sz w:val="28"/>
          <w:szCs w:val="22"/>
        </w:rPr>
        <w:t>:</w:t>
      </w:r>
      <w:r w:rsidRPr="0040296B">
        <w:rPr>
          <w:color w:val="000000"/>
          <w:sz w:val="28"/>
          <w:szCs w:val="22"/>
        </w:rPr>
        <w:t>2100</w:t>
      </w:r>
      <w:r w:rsidR="00B6129F" w:rsidRPr="0040296B">
        <w:rPr>
          <w:color w:val="000000"/>
          <w:sz w:val="28"/>
          <w:szCs w:val="22"/>
        </w:rPr>
        <w:t> мм</w:t>
      </w:r>
      <w:r w:rsidRPr="0040296B">
        <w:rPr>
          <w:color w:val="000000"/>
          <w:sz w:val="28"/>
          <w:szCs w:val="22"/>
        </w:rPr>
        <w:t>.</w:t>
      </w:r>
    </w:p>
    <w:p w:rsidR="00B6129F" w:rsidRPr="00B6129F" w:rsidRDefault="007A435E" w:rsidP="00B6129F">
      <w:pPr>
        <w:shd w:val="clear" w:color="auto" w:fill="FFFFFF"/>
        <w:tabs>
          <w:tab w:val="left" w:pos="1238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Длину рабочих концов электродов следует уточнять при каждом простое печи</w:t>
      </w:r>
    </w:p>
    <w:p w:rsidR="00B6129F" w:rsidRPr="00B6129F" w:rsidRDefault="007A435E" w:rsidP="00B6129F">
      <w:pPr>
        <w:shd w:val="clear" w:color="auto" w:fill="FFFFFF"/>
        <w:tabs>
          <w:tab w:val="left" w:pos="1238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В случае необходимости печь отключают специально для определения длины электродов.</w:t>
      </w:r>
    </w:p>
    <w:p w:rsidR="007A435E" w:rsidRPr="00B6129F" w:rsidRDefault="007A435E" w:rsidP="00B6129F">
      <w:pPr>
        <w:shd w:val="clear" w:color="auto" w:fill="FFFFFF"/>
        <w:tabs>
          <w:tab w:val="left" w:pos="1238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В технологическом журнале ежесменно делается отметка о перепуске и длине электродов на каждой печи.</w:t>
      </w:r>
    </w:p>
    <w:p w:rsidR="00B6129F" w:rsidRPr="00B6129F" w:rsidRDefault="007A435E" w:rsidP="00B6129F">
      <w:pPr>
        <w:shd w:val="clear" w:color="auto" w:fill="FFFFFF"/>
        <w:tabs>
          <w:tab w:val="left" w:pos="1238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Глубина посадки электродов в шихте должна быть:</w:t>
      </w:r>
    </w:p>
    <w:p w:rsidR="00B6129F" w:rsidRPr="00B6129F" w:rsidRDefault="00B6129F" w:rsidP="00B6129F">
      <w:pPr>
        <w:shd w:val="clear" w:color="auto" w:fill="FFFFFF"/>
        <w:tabs>
          <w:tab w:val="left" w:pos="1238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– п</w:t>
      </w:r>
      <w:r w:rsidR="007A435E" w:rsidRPr="00B6129F">
        <w:rPr>
          <w:color w:val="000000"/>
          <w:sz w:val="28"/>
          <w:szCs w:val="22"/>
        </w:rPr>
        <w:t>ри выплавке сплавов ФС75, ФС70, ФС65 =&gt; 1300</w:t>
      </w:r>
      <w:r w:rsidR="007A435E" w:rsidRPr="00B6129F">
        <w:rPr>
          <w:strike/>
          <w:color w:val="000000"/>
          <w:sz w:val="28"/>
          <w:szCs w:val="22"/>
        </w:rPr>
        <w:t>:</w:t>
      </w:r>
      <w:r w:rsidR="007A435E" w:rsidRPr="00B6129F">
        <w:rPr>
          <w:color w:val="000000"/>
          <w:sz w:val="28"/>
          <w:szCs w:val="22"/>
        </w:rPr>
        <w:t>1200</w:t>
      </w:r>
      <w:r w:rsidRPr="00B6129F">
        <w:rPr>
          <w:color w:val="000000"/>
          <w:sz w:val="28"/>
          <w:szCs w:val="22"/>
        </w:rPr>
        <w:t> мм</w:t>
      </w:r>
      <w:r w:rsidR="007A435E" w:rsidRPr="00B6129F">
        <w:rPr>
          <w:color w:val="000000"/>
          <w:sz w:val="28"/>
          <w:szCs w:val="22"/>
        </w:rPr>
        <w:t>;</w:t>
      </w:r>
    </w:p>
    <w:p w:rsidR="007A435E" w:rsidRPr="00B6129F" w:rsidRDefault="00B6129F" w:rsidP="00B6129F">
      <w:pPr>
        <w:shd w:val="clear" w:color="auto" w:fill="FFFFFF"/>
        <w:tabs>
          <w:tab w:val="left" w:pos="1238"/>
        </w:tabs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szCs w:val="22"/>
        </w:rPr>
        <w:t>– </w:t>
      </w:r>
      <w:r w:rsidR="007A435E" w:rsidRPr="00B6129F">
        <w:rPr>
          <w:color w:val="000000"/>
          <w:sz w:val="28"/>
          <w:szCs w:val="22"/>
        </w:rPr>
        <w:t>при выплавке сплавов ФС45, ФС25</w:t>
      </w:r>
      <w:r w:rsidRPr="00B6129F">
        <w:rPr>
          <w:color w:val="000000"/>
          <w:sz w:val="28"/>
          <w:szCs w:val="22"/>
        </w:rPr>
        <w:t xml:space="preserve"> </w:t>
      </w:r>
      <w:r w:rsidR="007A435E" w:rsidRPr="00B6129F">
        <w:rPr>
          <w:iCs/>
          <w:color w:val="000000"/>
          <w:sz w:val="28"/>
          <w:szCs w:val="22"/>
        </w:rPr>
        <w:t xml:space="preserve">=&gt; </w:t>
      </w:r>
      <w:r w:rsidR="007A435E" w:rsidRPr="00B6129F">
        <w:rPr>
          <w:color w:val="000000"/>
          <w:sz w:val="28"/>
          <w:szCs w:val="22"/>
        </w:rPr>
        <w:t>1100</w:t>
      </w:r>
      <w:r w:rsidR="007A435E" w:rsidRPr="00B6129F">
        <w:rPr>
          <w:strike/>
          <w:color w:val="000000"/>
          <w:sz w:val="28"/>
          <w:szCs w:val="22"/>
        </w:rPr>
        <w:t>:</w:t>
      </w:r>
      <w:r w:rsidR="007A435E" w:rsidRPr="00B6129F">
        <w:rPr>
          <w:color w:val="000000"/>
          <w:sz w:val="28"/>
          <w:szCs w:val="22"/>
        </w:rPr>
        <w:t>1000</w:t>
      </w:r>
      <w:r w:rsidRPr="00B6129F">
        <w:rPr>
          <w:color w:val="000000"/>
          <w:sz w:val="28"/>
          <w:szCs w:val="22"/>
        </w:rPr>
        <w:t> мм</w:t>
      </w:r>
      <w:r w:rsidR="007A435E" w:rsidRPr="00B6129F">
        <w:rPr>
          <w:color w:val="000000"/>
          <w:sz w:val="28"/>
          <w:szCs w:val="22"/>
        </w:rPr>
        <w:t>.</w:t>
      </w:r>
    </w:p>
    <w:p w:rsidR="007A435E" w:rsidRPr="00B6129F" w:rsidRDefault="007A435E" w:rsidP="00B6129F">
      <w:pPr>
        <w:shd w:val="clear" w:color="auto" w:fill="FFFFFF"/>
        <w:tabs>
          <w:tab w:val="left" w:pos="123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Длина части электрода между шихтой и уровнем нижнего обреза контактных щёк должна бьпъ в пределах 700</w:t>
      </w:r>
      <w:r w:rsidRPr="00B6129F">
        <w:rPr>
          <w:strike/>
          <w:color w:val="000000"/>
          <w:sz w:val="28"/>
          <w:szCs w:val="22"/>
        </w:rPr>
        <w:t>:</w:t>
      </w:r>
      <w:r w:rsidRPr="00B6129F">
        <w:rPr>
          <w:color w:val="000000"/>
          <w:sz w:val="28"/>
          <w:szCs w:val="22"/>
        </w:rPr>
        <w:t>800</w:t>
      </w:r>
      <w:r w:rsidR="00B6129F" w:rsidRPr="00B6129F">
        <w:rPr>
          <w:color w:val="000000"/>
          <w:sz w:val="28"/>
          <w:szCs w:val="22"/>
        </w:rPr>
        <w:t> мм</w:t>
      </w:r>
      <w:r w:rsidRPr="00B6129F">
        <w:rPr>
          <w:color w:val="000000"/>
          <w:sz w:val="28"/>
          <w:szCs w:val="22"/>
        </w:rPr>
        <w:t>.</w:t>
      </w:r>
    </w:p>
    <w:p w:rsidR="007A435E" w:rsidRPr="00B6129F" w:rsidRDefault="007A435E" w:rsidP="00B6129F">
      <w:pPr>
        <w:shd w:val="clear" w:color="auto" w:fill="FFFFFF"/>
        <w:tabs>
          <w:tab w:val="left" w:pos="123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Оперативный, ежесуточный контроль длины электродов, их перепуск и наращивание производится старшим мастером согласно РЭ</w:t>
      </w:r>
      <w:r w:rsidR="00B6129F" w:rsidRPr="00B6129F">
        <w:rPr>
          <w:color w:val="000000"/>
          <w:sz w:val="28"/>
          <w:szCs w:val="22"/>
        </w:rPr>
        <w:t>-Ф-0</w:t>
      </w:r>
      <w:r w:rsidRPr="00B6129F">
        <w:rPr>
          <w:color w:val="000000"/>
          <w:sz w:val="28"/>
          <w:szCs w:val="22"/>
        </w:rPr>
        <w:t>1</w:t>
      </w:r>
      <w:r w:rsidR="00B6129F" w:rsidRPr="00B6129F">
        <w:rPr>
          <w:color w:val="000000"/>
          <w:sz w:val="28"/>
          <w:szCs w:val="22"/>
        </w:rPr>
        <w:t>–0</w:t>
      </w:r>
      <w:r w:rsidRPr="00B6129F">
        <w:rPr>
          <w:color w:val="000000"/>
          <w:sz w:val="28"/>
          <w:szCs w:val="22"/>
        </w:rPr>
        <w:t xml:space="preserve">1 </w:t>
      </w:r>
      <w:r w:rsidR="00B6129F" w:rsidRPr="00B6129F">
        <w:rPr>
          <w:color w:val="000000"/>
          <w:sz w:val="28"/>
          <w:szCs w:val="22"/>
        </w:rPr>
        <w:t>«Р</w:t>
      </w:r>
      <w:r w:rsidRPr="00B6129F">
        <w:rPr>
          <w:color w:val="000000"/>
          <w:sz w:val="28"/>
          <w:szCs w:val="22"/>
        </w:rPr>
        <w:t>уководство по эксплуатации рудовосстановительных электропечей, выплавляющих ферросилиций</w:t>
      </w:r>
      <w:r w:rsidR="00B6129F" w:rsidRPr="00B6129F">
        <w:rPr>
          <w:color w:val="000000"/>
          <w:sz w:val="28"/>
          <w:szCs w:val="22"/>
        </w:rPr>
        <w:t>».</w:t>
      </w:r>
      <w:r w:rsidRPr="00B6129F">
        <w:rPr>
          <w:color w:val="000000"/>
          <w:sz w:val="28"/>
          <w:szCs w:val="22"/>
        </w:rPr>
        <w:t xml:space="preserve"> Некачественная подготовка компонентов шихты, нарушения в шихтовке печи, неудовлетворительное обслуживание колошника, ненормальная длина электродов, упущения в надлежащем содержании и обслуживании лётки, отступление от установленного электрического режима приводят к расстройству технологического хода печи, ухудшению технико-экономических показателей и условий труда обслуживающего персонала.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Во всех возникших случаях расстройства технологического хода печи прежде всего выясняется причина расстройства; при этом следует усилить внимание обслуживающего персонала к обслуживанию печи, так как расстройство её хода в ряде случаев является результатом недостаточного, несвоевременного, неправильного обслуживания и ведения технологического процесса; в то время, как шихтовка, качество подготовки шихтовых материалов, длина электродов и прочее соответствуют требованиям нормальной работы печи.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A435E" w:rsidRPr="00B6129F" w:rsidRDefault="0040296B" w:rsidP="00B612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4. </w:t>
      </w:r>
      <w:r w:rsidR="007A435E" w:rsidRPr="00B6129F">
        <w:rPr>
          <w:b/>
          <w:color w:val="000000"/>
          <w:sz w:val="28"/>
        </w:rPr>
        <w:t>Рост требований к качеству ферросилиция по содержанию примесей</w:t>
      </w:r>
    </w:p>
    <w:p w:rsidR="007A435E" w:rsidRPr="0040296B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Мировая тенденция производства стали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 xml:space="preserve">все более жесткие ограничения по содержанию примесей, переход на отливку мелкосортовых заготовок на установках непрерывного литья заготовок, повысили спрос на специальные марки ферросилиция с пониженным содержанием примесей: алюминия, кальция, углерода, титана, фосфора, хрома </w:t>
      </w:r>
      <w:r w:rsidR="00B6129F" w:rsidRPr="00B6129F">
        <w:rPr>
          <w:color w:val="000000"/>
          <w:sz w:val="28"/>
        </w:rPr>
        <w:t>и т.д.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В настоящее время ведущие фирмы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производители ферросилиция освоили производство чистых и высокочистых по примесям сортов ферросилиция, а также модификаторов на его основе.</w:t>
      </w:r>
    </w:p>
    <w:p w:rsidR="007A435E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Фирма </w:t>
      </w:r>
      <w:r w:rsidR="00B6129F" w:rsidRPr="00B6129F">
        <w:rPr>
          <w:color w:val="000000"/>
          <w:sz w:val="28"/>
        </w:rPr>
        <w:t>«</w:t>
      </w:r>
      <w:r w:rsidR="00B6129F" w:rsidRPr="00B6129F">
        <w:rPr>
          <w:color w:val="000000"/>
          <w:sz w:val="28"/>
          <w:lang w:val="en-US"/>
        </w:rPr>
        <w:t>E</w:t>
      </w:r>
      <w:r w:rsidRPr="00B6129F">
        <w:rPr>
          <w:color w:val="000000"/>
          <w:sz w:val="28"/>
          <w:lang w:val="en-US"/>
        </w:rPr>
        <w:t>lkem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(Норвегия) производит 10 марок ферросилиция, содержащего кремния 74</w:t>
      </w:r>
      <w:r w:rsidR="00B6129F" w:rsidRPr="00B6129F">
        <w:rPr>
          <w:color w:val="000000"/>
          <w:sz w:val="28"/>
        </w:rPr>
        <w:t>–78%</w:t>
      </w:r>
      <w:r w:rsidRPr="00B6129F">
        <w:rPr>
          <w:color w:val="000000"/>
          <w:sz w:val="28"/>
        </w:rPr>
        <w:t>, с пониженным содержанием примесей: А</w:t>
      </w:r>
      <w:r w:rsidRPr="00B6129F">
        <w:rPr>
          <w:color w:val="000000"/>
          <w:sz w:val="28"/>
          <w:lang w:val="en-US"/>
        </w:rPr>
        <w:t>l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0,015</w:t>
      </w:r>
      <w:r w:rsidR="00B6129F" w:rsidRPr="00B6129F">
        <w:rPr>
          <w:color w:val="000000"/>
          <w:sz w:val="28"/>
        </w:rPr>
        <w:t>–1</w:t>
      </w:r>
      <w:r w:rsidRPr="00B6129F">
        <w:rPr>
          <w:color w:val="000000"/>
          <w:sz w:val="28"/>
        </w:rPr>
        <w:t>,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;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0,05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,1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; С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0,01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,1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, Р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,02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. В том </w:t>
      </w:r>
      <w:r w:rsidR="00B6129F" w:rsidRPr="00B6129F">
        <w:rPr>
          <w:color w:val="000000"/>
          <w:sz w:val="28"/>
        </w:rPr>
        <w:t>[</w:t>
      </w:r>
      <w:r w:rsidRPr="00B6129F">
        <w:rPr>
          <w:color w:val="000000"/>
          <w:sz w:val="28"/>
        </w:rPr>
        <w:t>числе фирма производит высокочистый ферросилиций, содержащий кремния 75</w:t>
      </w:r>
      <w:r w:rsidR="00B6129F" w:rsidRPr="00B6129F">
        <w:rPr>
          <w:color w:val="000000"/>
          <w:sz w:val="28"/>
        </w:rPr>
        <w:t>–77%</w:t>
      </w:r>
      <w:r w:rsidRPr="00B6129F">
        <w:rPr>
          <w:color w:val="000000"/>
          <w:sz w:val="28"/>
        </w:rPr>
        <w:t xml:space="preserve">, </w:t>
      </w:r>
      <w:r w:rsidRPr="00B6129F">
        <w:rPr>
          <w:b/>
          <w:bCs/>
          <w:color w:val="000000"/>
          <w:sz w:val="28"/>
        </w:rPr>
        <w:t xml:space="preserve">с </w:t>
      </w:r>
      <w:r w:rsidRPr="00B6129F">
        <w:rPr>
          <w:color w:val="000000"/>
          <w:sz w:val="28"/>
        </w:rPr>
        <w:t xml:space="preserve">максимальным </w:t>
      </w:r>
      <w:r w:rsidRPr="00B6129F">
        <w:rPr>
          <w:color w:val="000000"/>
          <w:sz w:val="28"/>
          <w:lang w:val="en-US"/>
        </w:rPr>
        <w:t>I</w:t>
      </w:r>
      <w:r w:rsidR="00B6129F"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</w:rPr>
        <w:t xml:space="preserve">содержанием: А1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;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; С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 xml:space="preserve"> (таблица 2).</w:t>
      </w:r>
    </w:p>
    <w:p w:rsidR="0040296B" w:rsidRPr="00B6129F" w:rsidRDefault="0040296B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A435E" w:rsidRPr="0040296B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0296B">
        <w:rPr>
          <w:bCs/>
          <w:color w:val="000000"/>
          <w:sz w:val="28"/>
          <w:szCs w:val="16"/>
        </w:rPr>
        <w:t>Табл. 2. Распределение элементов между продуктами плавки ферросилиция марки ФС75 на печи мощностью 29МВА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56"/>
        <w:gridCol w:w="1305"/>
        <w:gridCol w:w="2081"/>
        <w:gridCol w:w="1370"/>
        <w:gridCol w:w="1091"/>
        <w:gridCol w:w="1051"/>
        <w:gridCol w:w="1043"/>
      </w:tblGrid>
      <w:tr w:rsidR="007A435E" w:rsidRPr="00A56FFD" w:rsidTr="00A56FFD">
        <w:trPr>
          <w:cantSplit/>
          <w:trHeight w:hRule="exact" w:val="331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Элемент</w:t>
            </w:r>
          </w:p>
        </w:tc>
        <w:tc>
          <w:tcPr>
            <w:tcW w:w="2558" w:type="pct"/>
            <w:gridSpan w:val="3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Внесено шихтой</w:t>
            </w:r>
          </w:p>
        </w:tc>
        <w:tc>
          <w:tcPr>
            <w:tcW w:w="1713" w:type="pct"/>
            <w:gridSpan w:val="3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Перешло в продукты плавки</w:t>
            </w:r>
          </w:p>
        </w:tc>
      </w:tr>
      <w:tr w:rsidR="00B6129F" w:rsidRPr="00A56FFD" w:rsidTr="00A56FFD">
        <w:trPr>
          <w:cantSplit/>
          <w:trHeight w:hRule="exact" w:val="317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кварцит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восстановитель*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стальная стружка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сплав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шлак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пыль</w:t>
            </w:r>
          </w:p>
        </w:tc>
      </w:tr>
      <w:tr w:rsidR="00B6129F" w:rsidRPr="00A56FFD" w:rsidTr="00A56FFD">
        <w:trPr>
          <w:cantSplit/>
          <w:trHeight w:hRule="exact" w:val="322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  <w:lang w:val="en-US"/>
              </w:rPr>
              <w:t>Si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93,2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3,8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6,1</w:t>
            </w:r>
            <w:r w:rsidR="00B6129F" w:rsidRPr="00A56FFD">
              <w:rPr>
                <w:color w:val="000000"/>
                <w:sz w:val="20"/>
                <w:szCs w:val="16"/>
              </w:rPr>
              <w:t>–6</w:t>
            </w:r>
            <w:r w:rsidRPr="00A56FFD">
              <w:rPr>
                <w:color w:val="000000"/>
                <w:sz w:val="20"/>
                <w:szCs w:val="16"/>
              </w:rPr>
              <w:t>,5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0,07</w:t>
            </w:r>
            <w:r w:rsidR="00B6129F" w:rsidRPr="00A56FFD">
              <w:rPr>
                <w:color w:val="000000"/>
                <w:sz w:val="20"/>
                <w:szCs w:val="16"/>
              </w:rPr>
              <w:t>–0</w:t>
            </w:r>
            <w:r w:rsidRPr="00A56FFD">
              <w:rPr>
                <w:color w:val="000000"/>
                <w:sz w:val="20"/>
                <w:szCs w:val="16"/>
              </w:rPr>
              <w:t>,14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78,3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2,9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2,1</w:t>
            </w:r>
            <w:r w:rsidR="00B6129F" w:rsidRPr="00A56FFD">
              <w:rPr>
                <w:color w:val="000000"/>
                <w:sz w:val="20"/>
                <w:szCs w:val="16"/>
              </w:rPr>
              <w:t>–3</w:t>
            </w:r>
            <w:r w:rsidRPr="00A56FFD">
              <w:rPr>
                <w:color w:val="000000"/>
                <w:sz w:val="20"/>
                <w:szCs w:val="16"/>
              </w:rPr>
              <w:t>,2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13,3</w:t>
            </w:r>
            <w:r w:rsidR="00B6129F" w:rsidRPr="00A56FFD">
              <w:rPr>
                <w:color w:val="000000"/>
                <w:sz w:val="20"/>
                <w:szCs w:val="16"/>
              </w:rPr>
              <w:t>–1</w:t>
            </w:r>
            <w:r w:rsidRPr="00A56FFD">
              <w:rPr>
                <w:color w:val="000000"/>
                <w:sz w:val="20"/>
                <w:szCs w:val="16"/>
              </w:rPr>
              <w:t>8,6</w:t>
            </w:r>
          </w:p>
        </w:tc>
      </w:tr>
      <w:tr w:rsidR="00B6129F" w:rsidRPr="00A56FFD" w:rsidTr="00A56FFD">
        <w:trPr>
          <w:cantSplit/>
          <w:trHeight w:hRule="exact" w:val="326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  <w:lang w:val="en-US"/>
              </w:rPr>
              <w:t>Fe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1,8</w:t>
            </w:r>
            <w:r w:rsidR="00B6129F" w:rsidRPr="00A56FFD">
              <w:rPr>
                <w:color w:val="000000"/>
                <w:sz w:val="20"/>
                <w:szCs w:val="16"/>
              </w:rPr>
              <w:t>–2</w:t>
            </w:r>
            <w:r w:rsidRPr="00A56FFD">
              <w:rPr>
                <w:color w:val="000000"/>
                <w:sz w:val="20"/>
                <w:szCs w:val="16"/>
              </w:rPr>
              <w:t>,2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3,8</w:t>
            </w:r>
            <w:r w:rsidR="00B6129F" w:rsidRPr="00A56FFD">
              <w:rPr>
                <w:color w:val="000000"/>
                <w:sz w:val="20"/>
                <w:szCs w:val="16"/>
              </w:rPr>
              <w:t>–4</w:t>
            </w:r>
            <w:r w:rsidRPr="00A56FFD">
              <w:rPr>
                <w:color w:val="000000"/>
                <w:sz w:val="20"/>
                <w:szCs w:val="16"/>
              </w:rPr>
              <w:t>,4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93,1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4,3**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96,0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8,5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16,9</w:t>
            </w:r>
            <w:r w:rsidR="00B6129F" w:rsidRPr="00A56FFD">
              <w:rPr>
                <w:color w:val="000000"/>
                <w:sz w:val="20"/>
                <w:szCs w:val="16"/>
              </w:rPr>
              <w:t>–2</w:t>
            </w:r>
            <w:r w:rsidRPr="00A56FFD">
              <w:rPr>
                <w:color w:val="000000"/>
                <w:sz w:val="20"/>
                <w:szCs w:val="16"/>
              </w:rPr>
              <w:t>4,6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0,55</w:t>
            </w:r>
            <w:r w:rsidR="00B6129F" w:rsidRPr="00A56FFD">
              <w:rPr>
                <w:color w:val="000000"/>
                <w:sz w:val="20"/>
                <w:szCs w:val="16"/>
              </w:rPr>
              <w:t>–3</w:t>
            </w:r>
            <w:r w:rsidRPr="00A56FFD">
              <w:rPr>
                <w:color w:val="000000"/>
                <w:sz w:val="20"/>
                <w:szCs w:val="16"/>
              </w:rPr>
              <w:t>,37</w:t>
            </w:r>
          </w:p>
        </w:tc>
      </w:tr>
      <w:tr w:rsidR="00B6129F" w:rsidRPr="00A56FFD" w:rsidTr="00A56FFD">
        <w:trPr>
          <w:cantSplit/>
          <w:trHeight w:hRule="exact" w:val="322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  <w:lang w:val="en-US"/>
              </w:rPr>
              <w:t>Al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15,6</w:t>
            </w:r>
            <w:r w:rsidR="00B6129F" w:rsidRPr="00A56FFD">
              <w:rPr>
                <w:color w:val="000000"/>
                <w:sz w:val="20"/>
                <w:szCs w:val="16"/>
              </w:rPr>
              <w:t>–1</w:t>
            </w:r>
            <w:r w:rsidRPr="00A56FFD">
              <w:rPr>
                <w:color w:val="000000"/>
                <w:sz w:val="20"/>
                <w:szCs w:val="16"/>
              </w:rPr>
              <w:t>9,6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77,5</w:t>
            </w:r>
            <w:r w:rsidR="00B6129F" w:rsidRPr="00A56FFD">
              <w:rPr>
                <w:color w:val="000000"/>
                <w:sz w:val="20"/>
                <w:szCs w:val="16"/>
              </w:rPr>
              <w:t>–8</w:t>
            </w:r>
            <w:r w:rsidRPr="00A56FFD">
              <w:rPr>
                <w:color w:val="000000"/>
                <w:sz w:val="20"/>
                <w:szCs w:val="16"/>
              </w:rPr>
              <w:t>1,7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0,56</w:t>
            </w:r>
            <w:r w:rsidR="00B6129F" w:rsidRPr="00A56FFD">
              <w:rPr>
                <w:color w:val="000000"/>
                <w:sz w:val="20"/>
                <w:szCs w:val="16"/>
              </w:rPr>
              <w:t>–0</w:t>
            </w:r>
            <w:r w:rsidRPr="00A56FFD">
              <w:rPr>
                <w:color w:val="000000"/>
                <w:sz w:val="20"/>
                <w:szCs w:val="16"/>
              </w:rPr>
              <w:t>,79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48,2</w:t>
            </w:r>
            <w:r w:rsidR="00B6129F" w:rsidRPr="00A56FFD">
              <w:rPr>
                <w:color w:val="000000"/>
                <w:sz w:val="20"/>
                <w:szCs w:val="16"/>
              </w:rPr>
              <w:t>–5</w:t>
            </w:r>
            <w:r w:rsidRPr="00A56FFD">
              <w:rPr>
                <w:color w:val="000000"/>
                <w:sz w:val="20"/>
                <w:szCs w:val="16"/>
              </w:rPr>
              <w:t>9,9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16,9</w:t>
            </w:r>
            <w:r w:rsidR="00B6129F" w:rsidRPr="00A56FFD">
              <w:rPr>
                <w:color w:val="000000"/>
                <w:sz w:val="20"/>
                <w:szCs w:val="16"/>
              </w:rPr>
              <w:t>–2</w:t>
            </w:r>
            <w:r w:rsidRPr="00A56FFD">
              <w:rPr>
                <w:color w:val="000000"/>
                <w:sz w:val="20"/>
                <w:szCs w:val="16"/>
              </w:rPr>
              <w:t>4,6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21,6</w:t>
            </w:r>
            <w:r w:rsidR="00B6129F" w:rsidRPr="00A56FFD">
              <w:rPr>
                <w:color w:val="000000"/>
                <w:sz w:val="20"/>
                <w:szCs w:val="16"/>
              </w:rPr>
              <w:t>–2</w:t>
            </w:r>
            <w:r w:rsidRPr="00A56FFD">
              <w:rPr>
                <w:color w:val="000000"/>
                <w:sz w:val="20"/>
                <w:szCs w:val="16"/>
              </w:rPr>
              <w:t>7,1</w:t>
            </w:r>
          </w:p>
        </w:tc>
      </w:tr>
      <w:tr w:rsidR="00B6129F" w:rsidRPr="00A56FFD" w:rsidTr="00A56FFD">
        <w:trPr>
          <w:cantSplit/>
          <w:trHeight w:hRule="exact" w:val="326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  <w:lang w:val="en-US"/>
              </w:rPr>
              <w:t>Ti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24,5</w:t>
            </w:r>
            <w:r w:rsidR="00B6129F" w:rsidRPr="00A56FFD">
              <w:rPr>
                <w:color w:val="000000"/>
                <w:sz w:val="20"/>
                <w:szCs w:val="16"/>
              </w:rPr>
              <w:t>–3</w:t>
            </w:r>
            <w:r w:rsidRPr="00A56FFD">
              <w:rPr>
                <w:color w:val="000000"/>
                <w:sz w:val="20"/>
                <w:szCs w:val="16"/>
              </w:rPr>
              <w:t>3,7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52,9</w:t>
            </w:r>
            <w:r w:rsidR="00B6129F" w:rsidRPr="00A56FFD">
              <w:rPr>
                <w:color w:val="000000"/>
                <w:sz w:val="20"/>
                <w:szCs w:val="16"/>
              </w:rPr>
              <w:t>–7</w:t>
            </w:r>
            <w:r w:rsidRPr="00A56FFD">
              <w:rPr>
                <w:color w:val="000000"/>
                <w:sz w:val="20"/>
                <w:szCs w:val="16"/>
              </w:rPr>
              <w:t>1,3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1,7</w:t>
            </w:r>
            <w:r w:rsidR="00B6129F" w:rsidRPr="00A56FFD">
              <w:rPr>
                <w:color w:val="000000"/>
                <w:sz w:val="20"/>
                <w:szCs w:val="16"/>
              </w:rPr>
              <w:t>–2</w:t>
            </w:r>
            <w:r w:rsidRPr="00A56FFD">
              <w:rPr>
                <w:color w:val="000000"/>
                <w:sz w:val="20"/>
                <w:szCs w:val="16"/>
              </w:rPr>
              <w:t>,4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89,8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3,7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6,2</w:t>
            </w:r>
            <w:r w:rsidR="00B6129F" w:rsidRPr="00A56FFD">
              <w:rPr>
                <w:color w:val="000000"/>
                <w:sz w:val="20"/>
                <w:szCs w:val="16"/>
              </w:rPr>
              <w:t>–8</w:t>
            </w:r>
            <w:r w:rsidRPr="00A56FFD">
              <w:rPr>
                <w:color w:val="000000"/>
                <w:sz w:val="20"/>
                <w:szCs w:val="16"/>
              </w:rPr>
              <w:t>,2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0,47</w:t>
            </w:r>
            <w:r w:rsidR="00B6129F" w:rsidRPr="00A56FFD">
              <w:rPr>
                <w:color w:val="000000"/>
                <w:sz w:val="20"/>
                <w:szCs w:val="16"/>
              </w:rPr>
              <w:t>–2</w:t>
            </w:r>
            <w:r w:rsidRPr="00A56FFD">
              <w:rPr>
                <w:color w:val="000000"/>
                <w:sz w:val="20"/>
                <w:szCs w:val="16"/>
              </w:rPr>
              <w:t>,1</w:t>
            </w:r>
          </w:p>
        </w:tc>
      </w:tr>
      <w:tr w:rsidR="00B6129F" w:rsidRPr="00A56FFD" w:rsidTr="00A56FFD">
        <w:trPr>
          <w:cantSplit/>
          <w:trHeight w:hRule="exact" w:val="317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  <w:lang w:val="en-US"/>
              </w:rPr>
              <w:t>P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63,0</w:t>
            </w:r>
            <w:r w:rsidR="00B6129F" w:rsidRPr="00A56FFD">
              <w:rPr>
                <w:color w:val="000000"/>
                <w:sz w:val="20"/>
                <w:szCs w:val="16"/>
              </w:rPr>
              <w:t>–6</w:t>
            </w:r>
            <w:r w:rsidRPr="00A56FFD">
              <w:rPr>
                <w:color w:val="000000"/>
                <w:sz w:val="20"/>
                <w:szCs w:val="16"/>
              </w:rPr>
              <w:t>9,5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45,5</w:t>
            </w:r>
            <w:r w:rsidR="00B6129F" w:rsidRPr="00A56FFD">
              <w:rPr>
                <w:color w:val="000000"/>
                <w:sz w:val="20"/>
                <w:szCs w:val="16"/>
              </w:rPr>
              <w:t>–6</w:t>
            </w:r>
            <w:r w:rsidRPr="00A56FFD">
              <w:rPr>
                <w:color w:val="000000"/>
                <w:sz w:val="20"/>
                <w:szCs w:val="16"/>
              </w:rPr>
              <w:t>0,9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9,0</w:t>
            </w:r>
            <w:r w:rsidR="00B6129F" w:rsidRPr="00A56FFD">
              <w:rPr>
                <w:color w:val="000000"/>
                <w:sz w:val="20"/>
                <w:szCs w:val="16"/>
              </w:rPr>
              <w:t>–1</w:t>
            </w:r>
            <w:r w:rsidRPr="00A56FFD">
              <w:rPr>
                <w:color w:val="000000"/>
                <w:sz w:val="20"/>
                <w:szCs w:val="16"/>
              </w:rPr>
              <w:t>2,8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53,9</w:t>
            </w:r>
            <w:r w:rsidR="00B6129F" w:rsidRPr="00A56FFD">
              <w:rPr>
                <w:color w:val="000000"/>
                <w:sz w:val="20"/>
                <w:szCs w:val="16"/>
              </w:rPr>
              <w:t>–5</w:t>
            </w:r>
            <w:r w:rsidRPr="00A56FFD">
              <w:rPr>
                <w:color w:val="000000"/>
                <w:sz w:val="20"/>
                <w:szCs w:val="16"/>
              </w:rPr>
              <w:t>5,8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1,2</w:t>
            </w:r>
            <w:r w:rsidR="00B6129F" w:rsidRPr="00A56FFD">
              <w:rPr>
                <w:color w:val="000000"/>
                <w:sz w:val="20"/>
                <w:szCs w:val="16"/>
              </w:rPr>
              <w:t>–2</w:t>
            </w:r>
            <w:r w:rsidRPr="00A56FFD">
              <w:rPr>
                <w:color w:val="000000"/>
                <w:sz w:val="20"/>
                <w:szCs w:val="16"/>
              </w:rPr>
              <w:t>,9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41,3</w:t>
            </w:r>
            <w:r w:rsidR="00B6129F" w:rsidRPr="00A56FFD">
              <w:rPr>
                <w:color w:val="000000"/>
                <w:sz w:val="20"/>
                <w:szCs w:val="16"/>
              </w:rPr>
              <w:t>–4</w:t>
            </w:r>
            <w:r w:rsidRPr="00A56FFD">
              <w:rPr>
                <w:color w:val="000000"/>
                <w:sz w:val="20"/>
                <w:szCs w:val="16"/>
              </w:rPr>
              <w:t>4,8</w:t>
            </w:r>
          </w:p>
        </w:tc>
      </w:tr>
      <w:tr w:rsidR="00B6129F" w:rsidRPr="00A56FFD" w:rsidTr="00A56FFD">
        <w:trPr>
          <w:cantSplit/>
          <w:trHeight w:hRule="exact" w:val="398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  <w:lang w:val="en-US"/>
              </w:rPr>
              <w:t>S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0,4</w:t>
            </w:r>
            <w:r w:rsidR="00B6129F" w:rsidRPr="00A56FFD">
              <w:rPr>
                <w:color w:val="000000"/>
                <w:sz w:val="20"/>
                <w:szCs w:val="16"/>
              </w:rPr>
              <w:t>–0</w:t>
            </w:r>
            <w:r w:rsidRPr="00A56FFD">
              <w:rPr>
                <w:color w:val="000000"/>
                <w:sz w:val="20"/>
                <w:szCs w:val="16"/>
              </w:rPr>
              <w:t>,89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97,3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7,8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1,2</w:t>
            </w:r>
            <w:r w:rsidR="00B6129F" w:rsidRPr="00A56FFD">
              <w:rPr>
                <w:color w:val="000000"/>
                <w:sz w:val="20"/>
                <w:szCs w:val="16"/>
              </w:rPr>
              <w:t>–1</w:t>
            </w:r>
            <w:r w:rsidRPr="00A56FFD">
              <w:rPr>
                <w:color w:val="000000"/>
                <w:sz w:val="20"/>
                <w:szCs w:val="16"/>
              </w:rPr>
              <w:t>,45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0,32</w:t>
            </w:r>
            <w:r w:rsidR="00B6129F" w:rsidRPr="00A56FFD">
              <w:rPr>
                <w:color w:val="000000"/>
                <w:sz w:val="20"/>
                <w:szCs w:val="16"/>
              </w:rPr>
              <w:t>–0</w:t>
            </w:r>
            <w:r w:rsidRPr="00A56FFD">
              <w:rPr>
                <w:color w:val="000000"/>
                <w:sz w:val="20"/>
                <w:szCs w:val="16"/>
              </w:rPr>
              <w:t>,65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0,14</w:t>
            </w:r>
            <w:r w:rsidR="00B6129F" w:rsidRPr="00A56FFD">
              <w:rPr>
                <w:color w:val="000000"/>
                <w:sz w:val="20"/>
                <w:szCs w:val="16"/>
              </w:rPr>
              <w:t>–0</w:t>
            </w:r>
            <w:r w:rsidRPr="00A56FFD">
              <w:rPr>
                <w:color w:val="000000"/>
                <w:sz w:val="20"/>
                <w:szCs w:val="16"/>
              </w:rPr>
              <w:t>,26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99,2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9,5 (улет)</w:t>
            </w:r>
          </w:p>
        </w:tc>
      </w:tr>
      <w:tr w:rsidR="00B6129F" w:rsidRPr="00A56FFD" w:rsidTr="00A56FFD">
        <w:trPr>
          <w:cantSplit/>
          <w:trHeight w:hRule="exact" w:val="317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С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</w:rPr>
              <w:t>-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94,1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5,1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0,17</w:t>
            </w:r>
            <w:r w:rsidR="00B6129F" w:rsidRPr="00A56FFD">
              <w:rPr>
                <w:color w:val="000000"/>
                <w:sz w:val="20"/>
                <w:szCs w:val="16"/>
              </w:rPr>
              <w:t>–0</w:t>
            </w:r>
            <w:r w:rsidRPr="00A56FFD">
              <w:rPr>
                <w:color w:val="000000"/>
                <w:sz w:val="20"/>
                <w:szCs w:val="16"/>
              </w:rPr>
              <w:t>,41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0,05</w:t>
            </w:r>
            <w:r w:rsidR="00B6129F" w:rsidRPr="00A56FFD">
              <w:rPr>
                <w:color w:val="000000"/>
                <w:sz w:val="20"/>
                <w:szCs w:val="16"/>
              </w:rPr>
              <w:t>–0</w:t>
            </w:r>
            <w:r w:rsidRPr="00A56FFD">
              <w:rPr>
                <w:color w:val="000000"/>
                <w:sz w:val="20"/>
                <w:szCs w:val="16"/>
              </w:rPr>
              <w:t>,09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0,34</w:t>
            </w:r>
            <w:r w:rsidR="00B6129F" w:rsidRPr="00A56FFD">
              <w:rPr>
                <w:color w:val="000000"/>
                <w:sz w:val="20"/>
                <w:szCs w:val="16"/>
              </w:rPr>
              <w:t>–0</w:t>
            </w:r>
            <w:r w:rsidRPr="00A56FFD">
              <w:rPr>
                <w:color w:val="000000"/>
                <w:sz w:val="20"/>
                <w:szCs w:val="16"/>
              </w:rPr>
              <w:t>,40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0,37</w:t>
            </w:r>
            <w:r w:rsidR="00B6129F" w:rsidRPr="00A56FFD">
              <w:rPr>
                <w:color w:val="000000"/>
                <w:sz w:val="20"/>
                <w:szCs w:val="16"/>
              </w:rPr>
              <w:t>–0</w:t>
            </w:r>
            <w:r w:rsidRPr="00A56FFD">
              <w:rPr>
                <w:color w:val="000000"/>
                <w:sz w:val="20"/>
                <w:szCs w:val="16"/>
              </w:rPr>
              <w:t>,45</w:t>
            </w:r>
          </w:p>
        </w:tc>
      </w:tr>
      <w:tr w:rsidR="00B6129F" w:rsidRPr="00A56FFD" w:rsidTr="00A56FFD">
        <w:trPr>
          <w:cantSplit/>
          <w:trHeight w:hRule="exact" w:val="322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  <w:lang w:val="en-US"/>
              </w:rPr>
              <w:t>Ca+Mg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2,1</w:t>
            </w:r>
            <w:r w:rsidR="00B6129F" w:rsidRPr="00A56FFD">
              <w:rPr>
                <w:color w:val="000000"/>
                <w:sz w:val="20"/>
                <w:szCs w:val="16"/>
              </w:rPr>
              <w:t>–3</w:t>
            </w:r>
            <w:r w:rsidRPr="00A56FFD">
              <w:rPr>
                <w:color w:val="000000"/>
                <w:sz w:val="20"/>
                <w:szCs w:val="16"/>
              </w:rPr>
              <w:t>,2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94,9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6,8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</w:rPr>
              <w:t>-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20,5</w:t>
            </w:r>
            <w:r w:rsidR="00B6129F" w:rsidRPr="00A56FFD">
              <w:rPr>
                <w:color w:val="000000"/>
                <w:sz w:val="20"/>
                <w:szCs w:val="16"/>
              </w:rPr>
              <w:t>–3</w:t>
            </w:r>
            <w:r w:rsidRPr="00A56FFD">
              <w:rPr>
                <w:color w:val="000000"/>
                <w:sz w:val="20"/>
                <w:szCs w:val="16"/>
              </w:rPr>
              <w:t>1,9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50,4</w:t>
            </w:r>
            <w:r w:rsidR="00B6129F" w:rsidRPr="00A56FFD">
              <w:rPr>
                <w:color w:val="000000"/>
                <w:sz w:val="20"/>
                <w:szCs w:val="16"/>
              </w:rPr>
              <w:t>–5</w:t>
            </w:r>
            <w:r w:rsidRPr="00A56FFD">
              <w:rPr>
                <w:color w:val="000000"/>
                <w:sz w:val="20"/>
                <w:szCs w:val="16"/>
              </w:rPr>
              <w:t>7,1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17,6</w:t>
            </w:r>
            <w:r w:rsidR="00B6129F" w:rsidRPr="00A56FFD">
              <w:rPr>
                <w:color w:val="000000"/>
                <w:sz w:val="20"/>
                <w:szCs w:val="16"/>
              </w:rPr>
              <w:t>–2</w:t>
            </w:r>
            <w:r w:rsidRPr="00A56FFD">
              <w:rPr>
                <w:color w:val="000000"/>
                <w:sz w:val="20"/>
                <w:szCs w:val="16"/>
              </w:rPr>
              <w:t>3,4</w:t>
            </w:r>
          </w:p>
        </w:tc>
      </w:tr>
      <w:tr w:rsidR="00B6129F" w:rsidRPr="00A56FFD" w:rsidTr="00A56FFD">
        <w:trPr>
          <w:cantSplit/>
          <w:trHeight w:hRule="exact" w:val="317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  <w:lang w:val="en-US"/>
              </w:rPr>
              <w:t>Cr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1,1</w:t>
            </w:r>
            <w:r w:rsidR="00B6129F" w:rsidRPr="00A56FFD">
              <w:rPr>
                <w:color w:val="000000"/>
                <w:sz w:val="20"/>
                <w:szCs w:val="16"/>
              </w:rPr>
              <w:t>–5</w:t>
            </w:r>
            <w:r w:rsidRPr="00A56FFD">
              <w:rPr>
                <w:color w:val="000000"/>
                <w:sz w:val="20"/>
                <w:szCs w:val="16"/>
              </w:rPr>
              <w:t>,8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2,3</w:t>
            </w:r>
            <w:r w:rsidR="00B6129F" w:rsidRPr="00A56FFD">
              <w:rPr>
                <w:color w:val="000000"/>
                <w:sz w:val="20"/>
                <w:szCs w:val="16"/>
              </w:rPr>
              <w:t>–4</w:t>
            </w:r>
            <w:r w:rsidRPr="00A56FFD">
              <w:rPr>
                <w:color w:val="000000"/>
                <w:sz w:val="20"/>
                <w:szCs w:val="16"/>
              </w:rPr>
              <w:t>,5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81,4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3,7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85,0</w:t>
            </w:r>
            <w:r w:rsidR="00B6129F" w:rsidRPr="00A56FFD">
              <w:rPr>
                <w:color w:val="000000"/>
                <w:sz w:val="20"/>
                <w:szCs w:val="16"/>
              </w:rPr>
              <w:t>–9</w:t>
            </w:r>
            <w:r w:rsidRPr="00A56FFD">
              <w:rPr>
                <w:color w:val="000000"/>
                <w:sz w:val="20"/>
                <w:szCs w:val="16"/>
              </w:rPr>
              <w:t>4,2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2,9</w:t>
            </w:r>
            <w:r w:rsidR="00B6129F" w:rsidRPr="00A56FFD">
              <w:rPr>
                <w:color w:val="000000"/>
                <w:sz w:val="20"/>
                <w:szCs w:val="16"/>
              </w:rPr>
              <w:t>–4</w:t>
            </w:r>
            <w:r w:rsidRPr="00A56FFD">
              <w:rPr>
                <w:color w:val="000000"/>
                <w:sz w:val="20"/>
                <w:szCs w:val="16"/>
              </w:rPr>
              <w:t>,9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0,86</w:t>
            </w:r>
            <w:r w:rsidR="00B6129F" w:rsidRPr="00A56FFD">
              <w:rPr>
                <w:color w:val="000000"/>
                <w:sz w:val="20"/>
                <w:szCs w:val="16"/>
              </w:rPr>
              <w:t>–1</w:t>
            </w:r>
            <w:r w:rsidRPr="00A56FFD">
              <w:rPr>
                <w:color w:val="000000"/>
                <w:sz w:val="20"/>
                <w:szCs w:val="16"/>
              </w:rPr>
              <w:t>0,8</w:t>
            </w:r>
          </w:p>
        </w:tc>
      </w:tr>
      <w:tr w:rsidR="00B6129F" w:rsidRPr="00A56FFD" w:rsidTr="00A56FFD">
        <w:trPr>
          <w:cantSplit/>
          <w:trHeight w:hRule="exact" w:val="341"/>
          <w:jc w:val="center"/>
        </w:trPr>
        <w:tc>
          <w:tcPr>
            <w:tcW w:w="72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  <w:lang w:val="en-US"/>
              </w:rPr>
              <w:t>Mn</w:t>
            </w:r>
          </w:p>
        </w:tc>
        <w:tc>
          <w:tcPr>
            <w:tcW w:w="702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16,4</w:t>
            </w:r>
            <w:r w:rsidR="00B6129F" w:rsidRPr="00A56FFD">
              <w:rPr>
                <w:color w:val="000000"/>
                <w:sz w:val="20"/>
                <w:szCs w:val="16"/>
              </w:rPr>
              <w:t>–2</w:t>
            </w:r>
            <w:r w:rsidRPr="00A56FFD">
              <w:rPr>
                <w:color w:val="000000"/>
                <w:sz w:val="20"/>
                <w:szCs w:val="16"/>
              </w:rPr>
              <w:t>4,7</w:t>
            </w:r>
          </w:p>
        </w:tc>
        <w:tc>
          <w:tcPr>
            <w:tcW w:w="1119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23,1</w:t>
            </w:r>
            <w:r w:rsidR="00B6129F" w:rsidRPr="00A56FFD">
              <w:rPr>
                <w:color w:val="000000"/>
                <w:sz w:val="20"/>
                <w:szCs w:val="16"/>
              </w:rPr>
              <w:t>–4</w:t>
            </w:r>
            <w:r w:rsidRPr="00A56FFD">
              <w:rPr>
                <w:color w:val="000000"/>
                <w:sz w:val="20"/>
                <w:szCs w:val="16"/>
              </w:rPr>
              <w:t>3,1</w:t>
            </w:r>
          </w:p>
        </w:tc>
        <w:tc>
          <w:tcPr>
            <w:tcW w:w="73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23,2</w:t>
            </w:r>
            <w:r w:rsidR="00B6129F" w:rsidRPr="00A56FFD">
              <w:rPr>
                <w:color w:val="000000"/>
                <w:sz w:val="20"/>
                <w:szCs w:val="16"/>
              </w:rPr>
              <w:t>–5</w:t>
            </w:r>
            <w:r w:rsidRPr="00A56FFD">
              <w:rPr>
                <w:color w:val="000000"/>
                <w:sz w:val="20"/>
                <w:szCs w:val="16"/>
              </w:rPr>
              <w:t>0,9</w:t>
            </w:r>
          </w:p>
        </w:tc>
        <w:tc>
          <w:tcPr>
            <w:tcW w:w="587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30,6</w:t>
            </w:r>
            <w:r w:rsidR="00B6129F" w:rsidRPr="00A56FFD">
              <w:rPr>
                <w:color w:val="000000"/>
                <w:sz w:val="20"/>
                <w:szCs w:val="16"/>
              </w:rPr>
              <w:t>–5</w:t>
            </w:r>
            <w:r w:rsidRPr="00A56FFD">
              <w:rPr>
                <w:color w:val="000000"/>
                <w:sz w:val="20"/>
                <w:szCs w:val="16"/>
              </w:rPr>
              <w:t>4,7</w:t>
            </w:r>
          </w:p>
        </w:tc>
        <w:tc>
          <w:tcPr>
            <w:tcW w:w="565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0,74</w:t>
            </w:r>
            <w:r w:rsidR="00B6129F" w:rsidRPr="00A56FFD">
              <w:rPr>
                <w:color w:val="000000"/>
                <w:sz w:val="20"/>
                <w:szCs w:val="16"/>
              </w:rPr>
              <w:t>–1</w:t>
            </w:r>
            <w:r w:rsidRPr="00A56FFD">
              <w:rPr>
                <w:color w:val="000000"/>
                <w:sz w:val="20"/>
                <w:szCs w:val="16"/>
              </w:rPr>
              <w:t>,3</w:t>
            </w:r>
          </w:p>
        </w:tc>
        <w:tc>
          <w:tcPr>
            <w:tcW w:w="561" w:type="pct"/>
            <w:shd w:val="clear" w:color="auto" w:fill="auto"/>
          </w:tcPr>
          <w:p w:rsidR="007A435E" w:rsidRPr="00A56FFD" w:rsidRDefault="007A435E" w:rsidP="00A56FFD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56FFD">
              <w:rPr>
                <w:color w:val="000000"/>
                <w:sz w:val="20"/>
                <w:szCs w:val="16"/>
              </w:rPr>
              <w:t>44,5</w:t>
            </w:r>
            <w:r w:rsidR="00B6129F" w:rsidRPr="00A56FFD">
              <w:rPr>
                <w:color w:val="000000"/>
                <w:sz w:val="20"/>
                <w:szCs w:val="16"/>
              </w:rPr>
              <w:t>–6</w:t>
            </w:r>
            <w:r w:rsidRPr="00A56FFD">
              <w:rPr>
                <w:color w:val="000000"/>
                <w:sz w:val="20"/>
                <w:szCs w:val="16"/>
              </w:rPr>
              <w:t>8,4</w:t>
            </w:r>
          </w:p>
        </w:tc>
      </w:tr>
    </w:tbl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Помимо этого фирма </w:t>
      </w:r>
      <w:r w:rsidR="00B6129F" w:rsidRPr="00B6129F">
        <w:rPr>
          <w:color w:val="000000"/>
          <w:sz w:val="28"/>
        </w:rPr>
        <w:t>«</w:t>
      </w:r>
      <w:r w:rsidR="00B6129F" w:rsidRPr="00B6129F">
        <w:rPr>
          <w:color w:val="000000"/>
          <w:sz w:val="28"/>
          <w:lang w:val="en-US"/>
        </w:rPr>
        <w:t>E</w:t>
      </w:r>
      <w:r w:rsidRPr="00B6129F">
        <w:rPr>
          <w:color w:val="000000"/>
          <w:sz w:val="28"/>
          <w:lang w:val="en-US"/>
        </w:rPr>
        <w:t>lkem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 xml:space="preserve">производит различные сплавы на базе ферросилиция: 11 сортов модификаторов, содержащих </w:t>
      </w:r>
      <w:r w:rsidRPr="00B6129F">
        <w:rPr>
          <w:color w:val="000000"/>
          <w:sz w:val="28"/>
          <w:lang w:val="en-US"/>
        </w:rPr>
        <w:t>Mg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Si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Ca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Al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P</w:t>
      </w:r>
      <w:r w:rsidRPr="00B6129F">
        <w:rPr>
          <w:color w:val="000000"/>
          <w:sz w:val="28"/>
        </w:rPr>
        <w:t>3</w:t>
      </w:r>
      <w:r w:rsidRPr="00B6129F">
        <w:rPr>
          <w:color w:val="000000"/>
          <w:sz w:val="28"/>
          <w:lang w:val="en-US"/>
        </w:rPr>
        <w:t>M</w:t>
      </w:r>
      <w:r w:rsidRPr="00B6129F">
        <w:rPr>
          <w:color w:val="000000"/>
          <w:sz w:val="28"/>
        </w:rPr>
        <w:t xml:space="preserve">, в различных пропорциях, а также сплавы с различной концентрацией Ва, </w:t>
      </w:r>
      <w:r w:rsidRPr="00B6129F">
        <w:rPr>
          <w:color w:val="000000"/>
          <w:sz w:val="28"/>
          <w:lang w:val="en-US"/>
        </w:rPr>
        <w:t>Sr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Zr</w:t>
      </w:r>
      <w:r w:rsidR="0040296B">
        <w:rPr>
          <w:color w:val="000000"/>
          <w:sz w:val="28"/>
        </w:rPr>
        <w:t>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Фирма </w:t>
      </w:r>
      <w:r w:rsidR="00B6129F" w:rsidRPr="00B6129F">
        <w:rPr>
          <w:color w:val="000000"/>
          <w:sz w:val="28"/>
        </w:rPr>
        <w:t>– «</w:t>
      </w:r>
      <w:r w:rsidR="00B6129F" w:rsidRPr="00B6129F">
        <w:rPr>
          <w:color w:val="000000"/>
          <w:sz w:val="28"/>
          <w:lang w:val="en-US"/>
        </w:rPr>
        <w:t>F</w:t>
      </w:r>
      <w:r w:rsidRPr="00B6129F">
        <w:rPr>
          <w:color w:val="000000"/>
          <w:sz w:val="28"/>
          <w:lang w:val="en-US"/>
        </w:rPr>
        <w:t>esil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lang w:val="en-US"/>
        </w:rPr>
        <w:t>AS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(Норвегия) производит 4 марки ферросилиция, содержащего кремния 73</w:t>
      </w:r>
      <w:r w:rsidR="00B6129F" w:rsidRPr="00B6129F">
        <w:rPr>
          <w:color w:val="000000"/>
          <w:sz w:val="28"/>
        </w:rPr>
        <w:t>–78%</w:t>
      </w:r>
      <w:r w:rsidRPr="00B6129F">
        <w:rPr>
          <w:color w:val="000000"/>
          <w:sz w:val="28"/>
        </w:rPr>
        <w:t xml:space="preserve">, с </w:t>
      </w:r>
      <w:r w:rsidRPr="00B6129F">
        <w:rPr>
          <w:iCs/>
          <w:color w:val="000000"/>
          <w:sz w:val="28"/>
        </w:rPr>
        <w:t xml:space="preserve">пониженным </w:t>
      </w:r>
      <w:r w:rsidRPr="00B6129F">
        <w:rPr>
          <w:color w:val="000000"/>
          <w:sz w:val="28"/>
        </w:rPr>
        <w:t xml:space="preserve">содержанием примесей: А1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0,06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,7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;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0,04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</w:t>
      </w:r>
      <w:r w:rsidR="00B6129F" w:rsidRPr="00B6129F">
        <w:rPr>
          <w:color w:val="000000"/>
          <w:sz w:val="28"/>
        </w:rPr>
        <w:t>1%</w:t>
      </w:r>
      <w:r w:rsidRPr="00B6129F">
        <w:rPr>
          <w:color w:val="000000"/>
          <w:sz w:val="28"/>
        </w:rPr>
        <w:t xml:space="preserve">; С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,1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, Р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,02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. В </w:t>
      </w:r>
      <w:r w:rsidRPr="00B6129F">
        <w:rPr>
          <w:iCs/>
          <w:color w:val="000000"/>
          <w:sz w:val="28"/>
        </w:rPr>
        <w:t>том</w:t>
      </w:r>
      <w:r w:rsidRPr="00B6129F">
        <w:rPr>
          <w:color w:val="000000"/>
          <w:sz w:val="28"/>
        </w:rPr>
        <w:t xml:space="preserve"> числе фирма производит высокочистый ферросилиций с максимальным содержанием: А1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</w:t>
      </w:r>
      <w:r w:rsidR="00B6129F" w:rsidRPr="00B6129F">
        <w:rPr>
          <w:color w:val="000000"/>
          <w:sz w:val="28"/>
        </w:rPr>
        <w:t>6%</w:t>
      </w:r>
      <w:r w:rsidRPr="00B6129F">
        <w:rPr>
          <w:color w:val="000000"/>
          <w:sz w:val="28"/>
        </w:rPr>
        <w:t xml:space="preserve">;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 -0,0</w:t>
      </w:r>
      <w:r w:rsidR="00B6129F" w:rsidRPr="00B6129F">
        <w:rPr>
          <w:color w:val="000000"/>
          <w:sz w:val="28"/>
        </w:rPr>
        <w:t>4%</w:t>
      </w:r>
      <w:r w:rsidRPr="00B6129F">
        <w:rPr>
          <w:color w:val="000000"/>
          <w:sz w:val="28"/>
        </w:rPr>
        <w:t xml:space="preserve">; С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</w:t>
      </w:r>
      <w:r w:rsidR="00B6129F" w:rsidRPr="00B6129F">
        <w:rPr>
          <w:color w:val="000000"/>
          <w:sz w:val="28"/>
        </w:rPr>
        <w:t>2%.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Фирма </w:t>
      </w:r>
      <w:r w:rsidR="00B6129F" w:rsidRPr="00B6129F">
        <w:rPr>
          <w:color w:val="000000"/>
          <w:sz w:val="28"/>
        </w:rPr>
        <w:t>«</w:t>
      </w:r>
      <w:r w:rsidR="00B6129F" w:rsidRPr="00B6129F">
        <w:rPr>
          <w:color w:val="000000"/>
          <w:sz w:val="28"/>
          <w:lang w:val="en-US"/>
        </w:rPr>
        <w:t>P</w:t>
      </w:r>
      <w:r w:rsidRPr="00B6129F">
        <w:rPr>
          <w:color w:val="000000"/>
          <w:sz w:val="28"/>
          <w:lang w:val="en-US"/>
        </w:rPr>
        <w:t>echiney</w:t>
      </w:r>
      <w:r w:rsidRPr="00B6129F">
        <w:rPr>
          <w:color w:val="000000"/>
          <w:sz w:val="28"/>
        </w:rPr>
        <w:t xml:space="preserve"> </w:t>
      </w:r>
      <w:r w:rsidRPr="00B6129F">
        <w:rPr>
          <w:color w:val="000000"/>
          <w:sz w:val="28"/>
          <w:lang w:val="en-US"/>
        </w:rPr>
        <w:t>electrometallurgy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(Франция) производит 4 марки ферросилиция, содержащего кремния 75</w:t>
      </w:r>
      <w:r w:rsidR="00B6129F" w:rsidRPr="00B6129F">
        <w:rPr>
          <w:color w:val="000000"/>
          <w:sz w:val="28"/>
        </w:rPr>
        <w:t>–79%</w:t>
      </w:r>
      <w:r w:rsidRPr="00B6129F">
        <w:rPr>
          <w:color w:val="000000"/>
          <w:sz w:val="28"/>
        </w:rPr>
        <w:t xml:space="preserve">, с пониженным содержанием примесей: А1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0,05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,3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;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0,025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</w:t>
      </w:r>
      <w:r w:rsidR="00B6129F" w:rsidRPr="00B6129F">
        <w:rPr>
          <w:color w:val="000000"/>
          <w:sz w:val="28"/>
        </w:rPr>
        <w:t>4%</w:t>
      </w:r>
      <w:r w:rsidRPr="00B6129F">
        <w:rPr>
          <w:color w:val="000000"/>
          <w:sz w:val="28"/>
        </w:rPr>
        <w:t xml:space="preserve">; С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,1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, Са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0,05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</w:t>
      </w:r>
      <w:r w:rsidR="00B6129F" w:rsidRPr="00B6129F">
        <w:rPr>
          <w:color w:val="000000"/>
          <w:sz w:val="28"/>
        </w:rPr>
        <w:t>1%</w:t>
      </w:r>
      <w:r w:rsidRPr="00B6129F">
        <w:rPr>
          <w:color w:val="000000"/>
          <w:sz w:val="28"/>
        </w:rPr>
        <w:t xml:space="preserve">, Мп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0,25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,1</w:t>
      </w:r>
      <w:r w:rsidR="00B6129F" w:rsidRPr="00B6129F">
        <w:rPr>
          <w:color w:val="000000"/>
          <w:sz w:val="28"/>
        </w:rPr>
        <w:t>3%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0,025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</w:t>
      </w:r>
      <w:r w:rsidR="00B6129F" w:rsidRPr="00B6129F">
        <w:rPr>
          <w:color w:val="000000"/>
          <w:sz w:val="28"/>
        </w:rPr>
        <w:t>1%</w:t>
      </w:r>
      <w:r w:rsidRPr="00B6129F">
        <w:rPr>
          <w:color w:val="000000"/>
          <w:sz w:val="28"/>
        </w:rPr>
        <w:t xml:space="preserve">; Р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</w:t>
      </w:r>
      <w:r w:rsidR="00B6129F" w:rsidRPr="00B6129F">
        <w:rPr>
          <w:color w:val="000000"/>
          <w:sz w:val="28"/>
        </w:rPr>
        <w:t>3%</w:t>
      </w:r>
      <w:r w:rsidRPr="00B6129F">
        <w:rPr>
          <w:color w:val="000000"/>
          <w:sz w:val="28"/>
        </w:rPr>
        <w:t xml:space="preserve">. В том числе фирма производит два сорта высокочистого ферросилиция с максимальным содержанием: А1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0,05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</w:t>
      </w:r>
      <w:r w:rsidR="00B6129F" w:rsidRPr="00B6129F">
        <w:rPr>
          <w:color w:val="000000"/>
          <w:sz w:val="28"/>
        </w:rPr>
        <w:t>8%</w:t>
      </w:r>
      <w:r w:rsidRPr="00B6129F">
        <w:rPr>
          <w:color w:val="000000"/>
          <w:sz w:val="28"/>
        </w:rPr>
        <w:t xml:space="preserve">;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0,025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</w:t>
      </w:r>
      <w:r w:rsidR="00B6129F" w:rsidRPr="00B6129F">
        <w:rPr>
          <w:color w:val="000000"/>
          <w:sz w:val="28"/>
        </w:rPr>
        <w:t>4%</w:t>
      </w:r>
      <w:r w:rsidRPr="00B6129F">
        <w:rPr>
          <w:color w:val="000000"/>
          <w:sz w:val="28"/>
        </w:rPr>
        <w:t xml:space="preserve">; С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</w:t>
      </w:r>
      <w:r w:rsidR="00B6129F" w:rsidRPr="00B6129F">
        <w:rPr>
          <w:color w:val="000000"/>
          <w:sz w:val="28"/>
        </w:rPr>
        <w:t>4%</w:t>
      </w:r>
      <w:r w:rsidRPr="00B6129F">
        <w:rPr>
          <w:color w:val="000000"/>
          <w:sz w:val="28"/>
        </w:rPr>
        <w:t xml:space="preserve">, Са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0,05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</w:t>
      </w:r>
      <w:r w:rsidR="00B6129F" w:rsidRPr="00B6129F">
        <w:rPr>
          <w:color w:val="000000"/>
          <w:sz w:val="28"/>
        </w:rPr>
        <w:t>8%</w:t>
      </w:r>
      <w:r w:rsidRPr="00B6129F">
        <w:rPr>
          <w:color w:val="000000"/>
          <w:sz w:val="28"/>
        </w:rPr>
        <w:t>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Фирма </w:t>
      </w:r>
      <w:r w:rsidR="00B6129F" w:rsidRPr="00B6129F">
        <w:rPr>
          <w:color w:val="000000"/>
          <w:sz w:val="28"/>
        </w:rPr>
        <w:t>«Л</w:t>
      </w:r>
      <w:r w:rsidRPr="00B6129F">
        <w:rPr>
          <w:color w:val="000000"/>
          <w:sz w:val="28"/>
        </w:rPr>
        <w:t>азиска Хута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(Польша) также освоила производство двух марок ферросилиция, содержащего кремния 72</w:t>
      </w:r>
      <w:r w:rsidR="00B6129F" w:rsidRPr="00B6129F">
        <w:rPr>
          <w:color w:val="000000"/>
          <w:sz w:val="28"/>
        </w:rPr>
        <w:t>–80%</w:t>
      </w:r>
      <w:r w:rsidRPr="00B6129F">
        <w:rPr>
          <w:color w:val="000000"/>
          <w:sz w:val="28"/>
        </w:rPr>
        <w:t xml:space="preserve">, с пониженным содержанием алюминия (при обычном содержании других примесей): </w:t>
      </w:r>
      <w:r w:rsidRPr="00B6129F">
        <w:rPr>
          <w:color w:val="000000"/>
          <w:sz w:val="28"/>
          <w:lang w:val="en-US"/>
        </w:rPr>
        <w:t>FeSi</w:t>
      </w:r>
      <w:r w:rsidRPr="00B6129F">
        <w:rPr>
          <w:color w:val="000000"/>
          <w:sz w:val="28"/>
        </w:rPr>
        <w:t>75</w:t>
      </w:r>
      <w:r w:rsidRPr="00B6129F">
        <w:rPr>
          <w:color w:val="000000"/>
          <w:sz w:val="28"/>
          <w:lang w:val="en-US"/>
        </w:rPr>
        <w:t>A</w:t>
      </w:r>
      <w:r w:rsidRPr="00B6129F">
        <w:rPr>
          <w:color w:val="000000"/>
          <w:sz w:val="28"/>
        </w:rPr>
        <w:t xml:space="preserve">10,3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 xml:space="preserve">с максимальным содержанием А1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0,3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 и </w:t>
      </w:r>
      <w:r w:rsidRPr="00B6129F">
        <w:rPr>
          <w:color w:val="000000"/>
          <w:sz w:val="28"/>
          <w:lang w:val="en-US"/>
        </w:rPr>
        <w:t>FeSi</w:t>
      </w:r>
      <w:r w:rsidRPr="00B6129F">
        <w:rPr>
          <w:color w:val="000000"/>
          <w:sz w:val="28"/>
        </w:rPr>
        <w:t>75</w:t>
      </w:r>
      <w:r w:rsidRPr="00B6129F">
        <w:rPr>
          <w:color w:val="000000"/>
          <w:sz w:val="28"/>
          <w:lang w:val="en-US"/>
        </w:rPr>
        <w:t>A</w:t>
      </w:r>
      <w:r w:rsidRPr="00B6129F">
        <w:rPr>
          <w:color w:val="000000"/>
          <w:sz w:val="28"/>
        </w:rPr>
        <w:t xml:space="preserve">10,7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с максимальным содержанием А1 -0,7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>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Приведенные примеры показывают значительное отставание ОАО</w:t>
      </w:r>
      <w:r w:rsidR="00B6129F" w:rsidRPr="00B6129F">
        <w:rPr>
          <w:color w:val="000000"/>
          <w:sz w:val="28"/>
        </w:rPr>
        <w:t> «К</w:t>
      </w:r>
      <w:r w:rsidRPr="00B6129F">
        <w:rPr>
          <w:color w:val="000000"/>
          <w:sz w:val="28"/>
        </w:rPr>
        <w:t>узнецкие ферросплавы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в области производства ферросилиция с пониженным содержанием примесей и особенно в производстве высокочистого ферросилиция. В настоящее время ОАО</w:t>
      </w:r>
      <w:r w:rsidR="00B6129F" w:rsidRPr="00B6129F">
        <w:rPr>
          <w:color w:val="000000"/>
          <w:sz w:val="28"/>
        </w:rPr>
        <w:t> «К</w:t>
      </w:r>
      <w:r w:rsidRPr="00B6129F">
        <w:rPr>
          <w:color w:val="000000"/>
          <w:sz w:val="28"/>
        </w:rPr>
        <w:t>узнецкие ферросплавы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 xml:space="preserve">производит только две марки ферросилиция ФС75 по содержанию примесей: с содержанием А1 ниже 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 xml:space="preserve"> и ниже 1,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>.</w:t>
      </w:r>
    </w:p>
    <w:p w:rsidR="007A435E" w:rsidRPr="0040296B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A435E" w:rsidRPr="00B6129F" w:rsidRDefault="0040296B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5. </w:t>
      </w:r>
      <w:r w:rsidR="007A435E" w:rsidRPr="00B6129F">
        <w:rPr>
          <w:b/>
          <w:bCs/>
          <w:color w:val="000000"/>
          <w:sz w:val="28"/>
        </w:rPr>
        <w:t>Источники поступления примесей в ферросилиций</w:t>
      </w:r>
    </w:p>
    <w:p w:rsidR="0040296B" w:rsidRDefault="0040296B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Содержание примесей в ферросилиции зависит, прежде всего, от состава шихтовых материалов. В процессе восстановительной плавки происходит восстановление не только кремнезема, но и содержащихся в кварците и золе восстановителя (кокс, полукокс, уголь) сопутствующих оксидов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А1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>0</w:t>
      </w:r>
      <w:r w:rsidRPr="00B6129F">
        <w:rPr>
          <w:color w:val="000000"/>
          <w:sz w:val="28"/>
          <w:vertAlign w:val="subscript"/>
        </w:rPr>
        <w:t>3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>0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P</w:t>
      </w:r>
      <w:r w:rsidRPr="00B6129F">
        <w:rPr>
          <w:color w:val="000000"/>
          <w:sz w:val="28"/>
        </w:rPr>
        <w:t>2</w:t>
      </w:r>
      <w:r w:rsidRPr="00B6129F">
        <w:rPr>
          <w:color w:val="000000"/>
          <w:sz w:val="28"/>
          <w:lang w:val="en-US"/>
        </w:rPr>
        <w:t>O</w:t>
      </w:r>
      <w:r w:rsidRPr="00B6129F">
        <w:rPr>
          <w:color w:val="000000"/>
          <w:sz w:val="28"/>
        </w:rPr>
        <w:t xml:space="preserve">5, СаО </w:t>
      </w:r>
      <w:r w:rsidR="00B6129F" w:rsidRPr="00B6129F">
        <w:rPr>
          <w:color w:val="000000"/>
          <w:sz w:val="28"/>
        </w:rPr>
        <w:t>и т.д.</w:t>
      </w:r>
      <w:r w:rsidRPr="00B6129F">
        <w:rPr>
          <w:color w:val="000000"/>
          <w:sz w:val="28"/>
        </w:rPr>
        <w:t xml:space="preserve"> Так, в кварците Антоновского месторождения, которое является основным источником кварцита для ОАО</w:t>
      </w:r>
      <w:r w:rsidR="00B6129F" w:rsidRPr="00B6129F">
        <w:rPr>
          <w:color w:val="000000"/>
          <w:sz w:val="28"/>
        </w:rPr>
        <w:t> «К</w:t>
      </w:r>
      <w:r w:rsidRPr="00B6129F">
        <w:rPr>
          <w:color w:val="000000"/>
          <w:sz w:val="28"/>
        </w:rPr>
        <w:t>узнецкие ферросплавы</w:t>
      </w:r>
      <w:r w:rsidR="00B6129F" w:rsidRPr="00B6129F">
        <w:rPr>
          <w:color w:val="000000"/>
          <w:sz w:val="28"/>
        </w:rPr>
        <w:t>»,</w:t>
      </w:r>
      <w:r w:rsidRPr="00B6129F">
        <w:rPr>
          <w:color w:val="000000"/>
          <w:sz w:val="28"/>
        </w:rPr>
        <w:t xml:space="preserve"> содержание А1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>0</w:t>
      </w:r>
      <w:r w:rsidRPr="00B6129F">
        <w:rPr>
          <w:color w:val="000000"/>
          <w:sz w:val="28"/>
          <w:vertAlign w:val="subscript"/>
        </w:rPr>
        <w:t>3</w:t>
      </w:r>
      <w:r w:rsidRPr="00B6129F">
        <w:rPr>
          <w:color w:val="000000"/>
          <w:sz w:val="28"/>
        </w:rPr>
        <w:t xml:space="preserve"> колеблется от 0,45 до 1,</w:t>
      </w:r>
      <w:r w:rsidR="00B6129F" w:rsidRPr="00B6129F">
        <w:rPr>
          <w:color w:val="000000"/>
          <w:sz w:val="28"/>
        </w:rPr>
        <w:t>3%</w:t>
      </w:r>
      <w:r w:rsidRPr="00B6129F">
        <w:rPr>
          <w:color w:val="000000"/>
          <w:sz w:val="28"/>
        </w:rPr>
        <w:t>, Р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>0</w:t>
      </w:r>
      <w:r w:rsidRPr="00B6129F">
        <w:rPr>
          <w:color w:val="000000"/>
          <w:sz w:val="28"/>
          <w:vertAlign w:val="subscript"/>
        </w:rPr>
        <w:t>5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0,1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</w:t>
      </w:r>
      <w:r w:rsidR="00B6129F" w:rsidRPr="00B6129F">
        <w:rPr>
          <w:color w:val="000000"/>
          <w:sz w:val="28"/>
        </w:rPr>
        <w:t>6%;</w:t>
      </w:r>
      <w:r w:rsidRPr="00B6129F">
        <w:rPr>
          <w:color w:val="000000"/>
          <w:sz w:val="28"/>
        </w:rPr>
        <w:t xml:space="preserve"> Т</w:t>
      </w:r>
      <w:r w:rsidRPr="00B6129F">
        <w:rPr>
          <w:color w:val="000000"/>
          <w:sz w:val="28"/>
          <w:lang w:val="en-US"/>
        </w:rPr>
        <w:t>iO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0,02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</w:t>
      </w:r>
      <w:r w:rsidR="00B6129F" w:rsidRPr="00B6129F">
        <w:rPr>
          <w:color w:val="000000"/>
          <w:sz w:val="28"/>
        </w:rPr>
        <w:t>8%</w:t>
      </w:r>
      <w:r w:rsidRPr="00B6129F">
        <w:rPr>
          <w:color w:val="000000"/>
          <w:sz w:val="28"/>
        </w:rPr>
        <w:t xml:space="preserve">, СаО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0,001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,00</w:t>
      </w:r>
      <w:r w:rsidR="00B6129F" w:rsidRPr="00B6129F">
        <w:rPr>
          <w:color w:val="000000"/>
          <w:sz w:val="28"/>
        </w:rPr>
        <w:t>3%</w:t>
      </w:r>
      <w:r w:rsidRPr="00B6129F">
        <w:rPr>
          <w:color w:val="000000"/>
          <w:sz w:val="28"/>
        </w:rPr>
        <w:t>. Зольность коксового орешка колеблется от 9,5 до 1</w:t>
      </w:r>
      <w:r w:rsidR="00B6129F" w:rsidRPr="00B6129F">
        <w:rPr>
          <w:color w:val="000000"/>
          <w:sz w:val="28"/>
        </w:rPr>
        <w:t>4%</w:t>
      </w:r>
      <w:r w:rsidRPr="00B6129F">
        <w:rPr>
          <w:color w:val="000000"/>
          <w:sz w:val="28"/>
        </w:rPr>
        <w:t xml:space="preserve">, каменного угля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2,7</w:t>
      </w:r>
      <w:r w:rsidR="00B6129F" w:rsidRPr="00B6129F">
        <w:rPr>
          <w:color w:val="000000"/>
          <w:sz w:val="28"/>
        </w:rPr>
        <w:t>–13%</w:t>
      </w:r>
      <w:r w:rsidRPr="00B6129F">
        <w:rPr>
          <w:color w:val="000000"/>
          <w:sz w:val="28"/>
        </w:rPr>
        <w:t>. Содержание в золе коксового орешка или угля: А1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>0</w:t>
      </w:r>
      <w:r w:rsidRPr="00B6129F">
        <w:rPr>
          <w:color w:val="000000"/>
          <w:sz w:val="28"/>
          <w:vertAlign w:val="subscript"/>
        </w:rPr>
        <w:t>3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15</w:t>
      </w:r>
      <w:r w:rsidR="00B6129F" w:rsidRPr="00B6129F">
        <w:rPr>
          <w:color w:val="000000"/>
          <w:sz w:val="28"/>
        </w:rPr>
        <w:t>–26%</w:t>
      </w:r>
      <w:r w:rsidRPr="00B6129F">
        <w:rPr>
          <w:color w:val="000000"/>
          <w:sz w:val="28"/>
        </w:rPr>
        <w:t>, ТЮ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0,5</w:t>
      </w:r>
      <w:r w:rsidR="00B6129F" w:rsidRPr="00B6129F">
        <w:rPr>
          <w:color w:val="000000"/>
          <w:sz w:val="28"/>
        </w:rPr>
        <w:t>–1</w:t>
      </w:r>
      <w:r w:rsidRPr="00B6129F">
        <w:rPr>
          <w:color w:val="000000"/>
          <w:sz w:val="28"/>
        </w:rPr>
        <w:t>,</w:t>
      </w:r>
      <w:r w:rsidR="00B6129F" w:rsidRPr="00B6129F">
        <w:rPr>
          <w:color w:val="000000"/>
          <w:sz w:val="28"/>
        </w:rPr>
        <w:t>3%</w:t>
      </w:r>
      <w:r w:rsidRPr="00B6129F">
        <w:rPr>
          <w:color w:val="000000"/>
          <w:sz w:val="28"/>
        </w:rPr>
        <w:t>, Р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>0</w:t>
      </w:r>
      <w:r w:rsidRPr="00B6129F">
        <w:rPr>
          <w:color w:val="000000"/>
          <w:sz w:val="28"/>
          <w:vertAlign w:val="subscript"/>
        </w:rPr>
        <w:t>5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0,22</w:t>
      </w:r>
      <w:r w:rsidR="00B6129F" w:rsidRPr="00B6129F">
        <w:rPr>
          <w:color w:val="000000"/>
          <w:sz w:val="28"/>
        </w:rPr>
        <w:t>–0</w:t>
      </w:r>
      <w:r w:rsidRPr="00B6129F">
        <w:rPr>
          <w:color w:val="000000"/>
          <w:sz w:val="28"/>
        </w:rPr>
        <w:t>,7</w:t>
      </w:r>
      <w:r w:rsidR="00B6129F" w:rsidRPr="00B6129F">
        <w:rPr>
          <w:color w:val="000000"/>
          <w:sz w:val="28"/>
        </w:rPr>
        <w:t>7%</w:t>
      </w:r>
      <w:r w:rsidRPr="00B6129F">
        <w:rPr>
          <w:color w:val="000000"/>
          <w:sz w:val="28"/>
        </w:rPr>
        <w:t xml:space="preserve">, СаО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2,7</w:t>
      </w:r>
      <w:r w:rsidR="00B6129F" w:rsidRPr="00B6129F">
        <w:rPr>
          <w:color w:val="000000"/>
          <w:sz w:val="28"/>
        </w:rPr>
        <w:t>–5</w:t>
      </w:r>
      <w:r w:rsidRPr="00B6129F">
        <w:rPr>
          <w:color w:val="000000"/>
          <w:sz w:val="28"/>
        </w:rPr>
        <w:t>,</w:t>
      </w:r>
      <w:r w:rsidR="00B6129F" w:rsidRPr="00B6129F">
        <w:rPr>
          <w:color w:val="000000"/>
          <w:sz w:val="28"/>
        </w:rPr>
        <w:t>6%</w:t>
      </w:r>
      <w:r w:rsidRPr="00B6129F">
        <w:rPr>
          <w:color w:val="000000"/>
          <w:sz w:val="28"/>
        </w:rPr>
        <w:t>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Примеси можно разделить на следующие группы:</w:t>
      </w:r>
    </w:p>
    <w:p w:rsidR="007A435E" w:rsidRPr="00B6129F" w:rsidRDefault="007A435E" w:rsidP="00B6129F">
      <w:pPr>
        <w:numPr>
          <w:ilvl w:val="0"/>
          <w:numId w:val="1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Примеси с высокой долей (более 5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) перехода в металл (опасные)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Al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P</w:t>
      </w:r>
      <w:r w:rsidRPr="00B6129F">
        <w:rPr>
          <w:color w:val="000000"/>
          <w:sz w:val="28"/>
        </w:rPr>
        <w:t>, Сг, Мп; требуют постоянного контроля шихтовых материалов по их содержанию.</w:t>
      </w:r>
    </w:p>
    <w:p w:rsidR="007A435E" w:rsidRPr="00B6129F" w:rsidRDefault="007A435E" w:rsidP="00B6129F">
      <w:pPr>
        <w:numPr>
          <w:ilvl w:val="0"/>
          <w:numId w:val="1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Примеси со значительной долей (20</w:t>
      </w:r>
      <w:r w:rsidR="00B6129F" w:rsidRPr="00B6129F">
        <w:rPr>
          <w:color w:val="000000"/>
          <w:sz w:val="28"/>
        </w:rPr>
        <w:t>–30%</w:t>
      </w:r>
      <w:r w:rsidRPr="00B6129F">
        <w:rPr>
          <w:color w:val="000000"/>
          <w:sz w:val="28"/>
        </w:rPr>
        <w:t xml:space="preserve">) перехода в металл (малоопасные)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 xml:space="preserve">Са, </w:t>
      </w:r>
      <w:r w:rsidRPr="00B6129F">
        <w:rPr>
          <w:color w:val="000000"/>
          <w:sz w:val="28"/>
          <w:lang w:val="en-US"/>
        </w:rPr>
        <w:t>Mg</w:t>
      </w:r>
      <w:r w:rsidRPr="00B6129F">
        <w:rPr>
          <w:color w:val="000000"/>
          <w:sz w:val="28"/>
        </w:rPr>
        <w:t>; требуют соблюдения технологического режима плавки (соблюдения регламентации дачи известняка).</w:t>
      </w:r>
    </w:p>
    <w:p w:rsidR="007A435E" w:rsidRPr="00B6129F" w:rsidRDefault="007A435E" w:rsidP="00B6129F">
      <w:pPr>
        <w:numPr>
          <w:ilvl w:val="0"/>
          <w:numId w:val="1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Примеси с очень низкой долей (менее </w:t>
      </w:r>
      <w:r w:rsidR="00B6129F" w:rsidRPr="00B6129F">
        <w:rPr>
          <w:color w:val="000000"/>
          <w:sz w:val="28"/>
        </w:rPr>
        <w:t>1%</w:t>
      </w:r>
      <w:r w:rsidRPr="00B6129F">
        <w:rPr>
          <w:color w:val="000000"/>
          <w:sz w:val="28"/>
        </w:rPr>
        <w:t xml:space="preserve">) перехода в металл (неопасные)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 xml:space="preserve">С, </w:t>
      </w:r>
      <w:r w:rsidRPr="00B6129F">
        <w:rPr>
          <w:color w:val="000000"/>
          <w:sz w:val="28"/>
          <w:lang w:val="en-US"/>
        </w:rPr>
        <w:t>S</w:t>
      </w:r>
      <w:r w:rsidRPr="00B6129F">
        <w:rPr>
          <w:color w:val="000000"/>
          <w:sz w:val="28"/>
        </w:rPr>
        <w:t xml:space="preserve">; примеси не требуют постоянного контроля по их содержанию в металле; повышение их содержания в ферросилиции обусловлено внешними источниками на других стадиях предела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 xml:space="preserve">разливке, дроблении, фракционировании, транспортировке </w:t>
      </w:r>
      <w:r w:rsidR="00B6129F" w:rsidRPr="00B6129F">
        <w:rPr>
          <w:color w:val="000000"/>
          <w:sz w:val="28"/>
        </w:rPr>
        <w:t>и т.д.</w:t>
      </w:r>
      <w:r w:rsidRPr="00B6129F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или очень значительным отклонением состава шихтовых материалов от обычного, например, использование высокосернистого восстановителя.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С точки зрения понижения содержания в ферросилиции примеси возможно классифицировать в зависимости от их сродства к кислороду:</w:t>
      </w:r>
    </w:p>
    <w:p w:rsidR="007A435E" w:rsidRPr="00B6129F" w:rsidRDefault="007A435E" w:rsidP="00B6129F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примеси с большим, чем у кремния, сродством к кислороду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  <w:lang w:val="en-US"/>
        </w:rPr>
        <w:t>Mg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Ca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A</w:t>
      </w:r>
      <w:r w:rsidRPr="00B6129F">
        <w:rPr>
          <w:color w:val="000000"/>
          <w:sz w:val="28"/>
        </w:rPr>
        <w:t>1; возможно применение тех или иных методов окислительного рафинирования;</w:t>
      </w:r>
    </w:p>
    <w:p w:rsidR="007A435E" w:rsidRPr="00B6129F" w:rsidRDefault="007A435E" w:rsidP="00B6129F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примеси с меньшим, чем у кремния (в ферросилиции), сродством к кислороду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*, </w:t>
      </w:r>
      <w:r w:rsidRPr="00B6129F">
        <w:rPr>
          <w:color w:val="000000"/>
          <w:sz w:val="28"/>
          <w:lang w:val="en-US"/>
        </w:rPr>
        <w:t>P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S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Cr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Mn</w:t>
      </w:r>
      <w:r w:rsidRPr="00B6129F">
        <w:rPr>
          <w:color w:val="000000"/>
          <w:sz w:val="28"/>
        </w:rPr>
        <w:t>; применение методов рафинирования невозможно, снижение содержания этих примесей возможно только при использовании чистых шихтовых материалов;</w:t>
      </w:r>
    </w:p>
    <w:p w:rsidR="007A435E" w:rsidRPr="00B6129F" w:rsidRDefault="007A435E" w:rsidP="00B6129F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углерод; возможно рафинирование ферросилиция от углерода при создании условий, в которых сродство углерода к кислороду превышает сродство кремния к кислороду, например, продувка газом с низким содержанием СО или условий, обеспечивающих удаление углерода, поступившего из внешних источников, например, всплывание карбида кремния из жидкого ферросилиция за счет выдержки мета ига в ковше </w:t>
      </w:r>
      <w:r w:rsidR="00B6129F" w:rsidRPr="00B6129F">
        <w:rPr>
          <w:color w:val="000000"/>
          <w:sz w:val="28"/>
        </w:rPr>
        <w:t>и т.п.</w:t>
      </w:r>
    </w:p>
    <w:p w:rsidR="007A435E" w:rsidRPr="00B6129F" w:rsidRDefault="0040296B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Специального </w:t>
      </w:r>
      <w:r w:rsidR="007A435E" w:rsidRPr="00B6129F">
        <w:rPr>
          <w:color w:val="000000"/>
          <w:sz w:val="28"/>
        </w:rPr>
        <w:t xml:space="preserve">рафинирования ферросилиция от </w:t>
      </w:r>
      <w:r w:rsidR="007A435E" w:rsidRPr="00B6129F">
        <w:rPr>
          <w:color w:val="000000"/>
          <w:sz w:val="28"/>
          <w:lang w:val="en-US"/>
        </w:rPr>
        <w:t>Mg</w:t>
      </w:r>
      <w:r w:rsidR="007A435E" w:rsidRPr="00B6129F">
        <w:rPr>
          <w:color w:val="000000"/>
          <w:sz w:val="28"/>
        </w:rPr>
        <w:t xml:space="preserve"> и Са не требуется, достаточно соблюдения технологического регламента плавки. Сродство к кислороду </w:t>
      </w:r>
      <w:r w:rsidR="007A435E" w:rsidRPr="00B6129F">
        <w:rPr>
          <w:color w:val="000000"/>
          <w:sz w:val="28"/>
          <w:lang w:val="en-US"/>
        </w:rPr>
        <w:t>Mg</w:t>
      </w:r>
      <w:r w:rsidR="007A435E" w:rsidRPr="00B6129F">
        <w:rPr>
          <w:color w:val="000000"/>
          <w:sz w:val="28"/>
        </w:rPr>
        <w:t xml:space="preserve"> и Са выше, чем у алюминия, поэтому все известные способы окислительного рафинирования ферросилиция от примесей рассчитаны на рафинирование от алюминия; при этом обеспечивается одновременное снижение содержания </w:t>
      </w:r>
      <w:r w:rsidR="007A435E" w:rsidRPr="00B6129F">
        <w:rPr>
          <w:color w:val="000000"/>
          <w:sz w:val="28"/>
          <w:lang w:val="en-US"/>
        </w:rPr>
        <w:t>Mg</w:t>
      </w:r>
      <w:r w:rsidR="007A435E" w:rsidRPr="00B6129F">
        <w:rPr>
          <w:color w:val="000000"/>
          <w:sz w:val="28"/>
        </w:rPr>
        <w:t>, Са и С в сплаве.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Из примесей, снижение содержания которых возможно только при использовании чистых шихтовых материалов, следует выделить производство ферросилиция с пониженным содержанием Сг и Мп. Основными источниками поступления Сг и Мп в ферросилиций является стальная стружка. Поэтому значительное содержание этих примесей достигается в сплаве с высоким расходом стальной стружки ферросилиций марки ФС45. При этом содержание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Al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Mg</w:t>
      </w:r>
      <w:r w:rsidRPr="00B6129F">
        <w:rPr>
          <w:color w:val="000000"/>
          <w:sz w:val="28"/>
        </w:rPr>
        <w:t>, Са в сплаве ФС45 невелико и рафинирования от них не требуется. Это накладывает свои технологические особенности на производство ферросилиция с пониженным содержанием Сг и Мп.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Таким образом, существуют следующие разновидности способов производства ферросилиция с пониженным содержанием примесей:</w:t>
      </w:r>
    </w:p>
    <w:p w:rsidR="007A435E" w:rsidRPr="00B6129F" w:rsidRDefault="007A435E" w:rsidP="00B6129F">
      <w:pPr>
        <w:numPr>
          <w:ilvl w:val="0"/>
          <w:numId w:val="2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производство ферросилиция с пониженным содержанием </w:t>
      </w:r>
      <w:r w:rsidRPr="00B6129F">
        <w:rPr>
          <w:color w:val="000000"/>
          <w:sz w:val="28"/>
          <w:lang w:val="en-US"/>
        </w:rPr>
        <w:t>Al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>, и Р за счет использования чистых шихтовых материалов;</w:t>
      </w:r>
    </w:p>
    <w:p w:rsidR="007A435E" w:rsidRPr="00B6129F" w:rsidRDefault="007A435E" w:rsidP="00B6129F">
      <w:pPr>
        <w:numPr>
          <w:ilvl w:val="0"/>
          <w:numId w:val="2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производство ферросилиция с пониженным содержанием </w:t>
      </w:r>
      <w:r w:rsidRPr="00B6129F">
        <w:rPr>
          <w:color w:val="000000"/>
          <w:sz w:val="28"/>
          <w:lang w:val="en-US"/>
        </w:rPr>
        <w:t>Al</w:t>
      </w:r>
      <w:r w:rsidRPr="00B6129F">
        <w:rPr>
          <w:color w:val="000000"/>
          <w:sz w:val="28"/>
        </w:rPr>
        <w:t xml:space="preserve">, </w:t>
      </w:r>
      <w:r w:rsidRPr="00B6129F">
        <w:rPr>
          <w:color w:val="000000"/>
          <w:sz w:val="28"/>
          <w:lang w:val="en-US"/>
        </w:rPr>
        <w:t>Mg</w:t>
      </w:r>
      <w:r w:rsidRPr="00B6129F">
        <w:rPr>
          <w:color w:val="000000"/>
          <w:sz w:val="28"/>
        </w:rPr>
        <w:t>, Са и С за счет окислительного рафинирования;</w:t>
      </w:r>
    </w:p>
    <w:p w:rsidR="007A435E" w:rsidRPr="00B6129F" w:rsidRDefault="007A435E" w:rsidP="00B6129F">
      <w:pPr>
        <w:numPr>
          <w:ilvl w:val="0"/>
          <w:numId w:val="2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производство ферросилиция с пониженным содержанием Сг.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Содержание примесей в 7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 высокочистом ферросилиции не должно превышать: </w:t>
      </w:r>
      <w:r w:rsidRPr="00B6129F">
        <w:rPr>
          <w:b/>
          <w:bCs/>
          <w:color w:val="000000"/>
          <w:sz w:val="28"/>
        </w:rPr>
        <w:t xml:space="preserve">[А1]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>; [</w:t>
      </w:r>
      <w:r w:rsidRPr="00B6129F">
        <w:rPr>
          <w:color w:val="000000"/>
          <w:sz w:val="28"/>
          <w:lang w:val="en-US"/>
        </w:rPr>
        <w:t>Ti</w:t>
      </w:r>
      <w:r w:rsidRPr="00B6129F">
        <w:rPr>
          <w:color w:val="000000"/>
          <w:sz w:val="28"/>
        </w:rPr>
        <w:t>] -0,0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; [Са]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 xml:space="preserve">; [С]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 xml:space="preserve">; [Р]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>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Такой состав полностью удовлетворяет требованиям зарубежных фирм к качеству высокочистого ферросилиция.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Производство высокочистого ферросилиция указанного состава возможно только сочетанием выплавки чистого по титану и фосфору предельного 7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 ферросилиция и рафинированием его в ковше методом продувки через донную пробку от алюминия, кальция, углерода.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bCs/>
          <w:iCs/>
          <w:color w:val="000000"/>
          <w:sz w:val="28"/>
        </w:rPr>
        <w:t xml:space="preserve">Первая стадия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bCs/>
          <w:iCs/>
          <w:color w:val="000000"/>
          <w:sz w:val="28"/>
        </w:rPr>
        <w:t xml:space="preserve">выплавка </w:t>
      </w:r>
      <w:r w:rsidRPr="00B6129F">
        <w:rPr>
          <w:iCs/>
          <w:color w:val="000000"/>
          <w:sz w:val="28"/>
        </w:rPr>
        <w:t>предельного</w:t>
      </w:r>
      <w:r w:rsidR="00B6129F" w:rsidRPr="00B6129F">
        <w:rPr>
          <w:iCs/>
          <w:color w:val="000000"/>
          <w:sz w:val="28"/>
        </w:rPr>
        <w:t xml:space="preserve"> </w:t>
      </w:r>
      <w:r w:rsidRPr="00B6129F">
        <w:rPr>
          <w:iCs/>
          <w:color w:val="000000"/>
          <w:sz w:val="28"/>
        </w:rPr>
        <w:t>7</w:t>
      </w:r>
      <w:r w:rsidR="00B6129F" w:rsidRPr="00B6129F">
        <w:rPr>
          <w:iCs/>
          <w:color w:val="000000"/>
          <w:sz w:val="28"/>
        </w:rPr>
        <w:t>5%</w:t>
      </w:r>
      <w:r w:rsidRPr="00B6129F">
        <w:rPr>
          <w:iCs/>
          <w:color w:val="000000"/>
          <w:sz w:val="28"/>
        </w:rPr>
        <w:t xml:space="preserve"> </w:t>
      </w:r>
      <w:r w:rsidRPr="00B6129F">
        <w:rPr>
          <w:bCs/>
          <w:iCs/>
          <w:color w:val="000000"/>
          <w:sz w:val="28"/>
        </w:rPr>
        <w:t xml:space="preserve">ферросилиция </w:t>
      </w:r>
      <w:r w:rsidRPr="00B6129F">
        <w:rPr>
          <w:iCs/>
          <w:color w:val="000000"/>
          <w:sz w:val="28"/>
        </w:rPr>
        <w:t xml:space="preserve">с </w:t>
      </w:r>
      <w:r w:rsidRPr="00B6129F">
        <w:rPr>
          <w:bCs/>
          <w:iCs/>
          <w:color w:val="000000"/>
          <w:sz w:val="28"/>
        </w:rPr>
        <w:t xml:space="preserve">низким </w:t>
      </w:r>
      <w:r w:rsidRPr="00B6129F">
        <w:rPr>
          <w:iCs/>
          <w:color w:val="000000"/>
          <w:sz w:val="28"/>
        </w:rPr>
        <w:t xml:space="preserve">содержанием </w:t>
      </w:r>
      <w:r w:rsidRPr="00B6129F">
        <w:rPr>
          <w:bCs/>
          <w:iCs/>
          <w:color w:val="000000"/>
          <w:sz w:val="28"/>
        </w:rPr>
        <w:t xml:space="preserve">титана и </w:t>
      </w:r>
      <w:r w:rsidRPr="00B6129F">
        <w:rPr>
          <w:iCs/>
          <w:color w:val="000000"/>
          <w:sz w:val="28"/>
        </w:rPr>
        <w:t>фосфора.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Как указано выше, выплавка ферросилиция с низким содержанием титана и фосфора возможна только с применением чистых по этим примесям шихтовых материалов.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В производстве чистых по титану и фосфору кремнистых сплавов традиционно используются следующие низкозольные восстановители: пековый кокс, нефтяной кокс и древесный уголь. Лучшими по физико-химическим свойствам из перечисленных является древесный уголь, но его стоимость в 2,5</w:t>
      </w:r>
      <w:r w:rsidR="00B6129F" w:rsidRPr="00B6129F">
        <w:rPr>
          <w:color w:val="000000"/>
          <w:sz w:val="28"/>
        </w:rPr>
        <w:t>–3</w:t>
      </w:r>
      <w:r w:rsidRPr="00B6129F">
        <w:rPr>
          <w:color w:val="000000"/>
          <w:sz w:val="28"/>
        </w:rPr>
        <w:t xml:space="preserve"> раза превышает цену первых двух коксов.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Основным недостатком пекового и нефтяного коксов является высокая концентрация серы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до 3</w:t>
      </w:r>
      <w:r w:rsidR="00B6129F" w:rsidRPr="00B6129F">
        <w:rPr>
          <w:color w:val="000000"/>
          <w:sz w:val="28"/>
        </w:rPr>
        <w:t>–4%</w:t>
      </w:r>
      <w:r w:rsidRPr="00B6129F">
        <w:rPr>
          <w:color w:val="000000"/>
          <w:sz w:val="28"/>
        </w:rPr>
        <w:t>. При работе на высокосернистых восстановителях в атмосферу будет выделяться значительное количество серного ангидрида, который сухой газоочисткой не улавливается. Требуется сооружение специальной сероочистки; это требует вложения очень значительных средств.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Древесный уголь производится на 40 предприятиях России и не является дефицитным материалом, его стоимость составляет от 55</w:t>
      </w:r>
      <w:r w:rsidR="00B6129F" w:rsidRPr="00B6129F">
        <w:rPr>
          <w:color w:val="000000"/>
          <w:sz w:val="28"/>
        </w:rPr>
        <w:t>–</w:t>
      </w:r>
      <w:r w:rsidRPr="00B6129F">
        <w:rPr>
          <w:color w:val="000000"/>
          <w:sz w:val="28"/>
        </w:rPr>
        <w:t>6</w:t>
      </w:r>
      <w:r w:rsidR="00B6129F" w:rsidRPr="00B6129F">
        <w:rPr>
          <w:color w:val="000000"/>
          <w:sz w:val="28"/>
        </w:rPr>
        <w:t>5</w:t>
      </w:r>
      <w:r w:rsidR="0040296B">
        <w:rPr>
          <w:color w:val="000000"/>
          <w:sz w:val="28"/>
        </w:rPr>
        <w:t xml:space="preserve"> </w:t>
      </w:r>
      <w:r w:rsidR="00B6129F" w:rsidRPr="00B6129F">
        <w:rPr>
          <w:color w:val="000000"/>
          <w:sz w:val="28"/>
        </w:rPr>
        <w:t>$</w:t>
      </w:r>
      <w:r w:rsidRPr="00B6129F">
        <w:rPr>
          <w:color w:val="000000"/>
          <w:sz w:val="28"/>
        </w:rPr>
        <w:t>/т. Однако из-за его сравнительно высокой стоимости в настоящее время при выплавке ферросилиция он не используется.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В отличие от нефтяного и пекового коксов содержание серы в древесном угле незначительно. Зола древесного угля практически не содержит оксидов титана, однако содержание Р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>0</w:t>
      </w:r>
      <w:r w:rsidRPr="00B6129F">
        <w:rPr>
          <w:color w:val="000000"/>
          <w:sz w:val="28"/>
          <w:vertAlign w:val="subscript"/>
        </w:rPr>
        <w:t>5</w:t>
      </w:r>
      <w:r w:rsidRPr="00B6129F">
        <w:rPr>
          <w:color w:val="000000"/>
          <w:sz w:val="28"/>
        </w:rPr>
        <w:t xml:space="preserve"> в золе достигает 3</w:t>
      </w:r>
      <w:r w:rsidR="00B6129F" w:rsidRPr="00B6129F">
        <w:rPr>
          <w:color w:val="000000"/>
          <w:sz w:val="28"/>
        </w:rPr>
        <w:t>–5%</w:t>
      </w:r>
      <w:r w:rsidRPr="00B6129F">
        <w:rPr>
          <w:color w:val="000000"/>
          <w:sz w:val="28"/>
        </w:rPr>
        <w:t>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При выплавке ферросилиция марки ФС75 с низким содержанием примесей для улучшения экономических показателей производства, возможно произвести частичную (до 3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 по углероду) замену древесного угля каменным углем марки </w:t>
      </w:r>
      <w:r w:rsidR="00B6129F" w:rsidRPr="00B6129F">
        <w:rPr>
          <w:color w:val="000000"/>
          <w:sz w:val="28"/>
        </w:rPr>
        <w:t>«С</w:t>
      </w:r>
      <w:r w:rsidRPr="00B6129F">
        <w:rPr>
          <w:color w:val="000000"/>
          <w:sz w:val="28"/>
        </w:rPr>
        <w:t>С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с зольностью 5</w:t>
      </w:r>
      <w:r w:rsidR="00B6129F" w:rsidRPr="00B6129F">
        <w:rPr>
          <w:color w:val="000000"/>
          <w:sz w:val="28"/>
        </w:rPr>
        <w:t>–7%</w:t>
      </w:r>
      <w:r w:rsidRPr="00B6129F">
        <w:rPr>
          <w:color w:val="000000"/>
          <w:sz w:val="28"/>
        </w:rPr>
        <w:t xml:space="preserve">. Такой уголь добывается разрезом </w:t>
      </w:r>
      <w:r w:rsidR="00B6129F" w:rsidRPr="00B6129F">
        <w:rPr>
          <w:color w:val="000000"/>
          <w:sz w:val="28"/>
        </w:rPr>
        <w:t>«Б</w:t>
      </w:r>
      <w:r w:rsidRPr="00B6129F">
        <w:rPr>
          <w:color w:val="000000"/>
          <w:sz w:val="28"/>
        </w:rPr>
        <w:t>ачатский</w:t>
      </w:r>
      <w:r w:rsidR="00B6129F" w:rsidRPr="00B6129F">
        <w:rPr>
          <w:color w:val="000000"/>
          <w:sz w:val="28"/>
        </w:rPr>
        <w:t>»,</w:t>
      </w:r>
      <w:r w:rsidRPr="00B6129F">
        <w:rPr>
          <w:color w:val="000000"/>
          <w:sz w:val="28"/>
        </w:rPr>
        <w:t xml:space="preserve"> содержание серы в угле, оксидов титана и фосфора в золе угля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обычное для углей региона и является приемлемым.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Наиболее пригодным для производства ферросилиция с пониженным содержанием примесей следует считать кварцит Черемшанского месторождения.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Опытная кампания выплавки ферросилиция марки ФС75 с использованием черемшанского кварцита, проведенная на ОАО</w:t>
      </w:r>
      <w:r w:rsidR="00B6129F" w:rsidRPr="00B6129F">
        <w:rPr>
          <w:color w:val="000000"/>
          <w:sz w:val="28"/>
        </w:rPr>
        <w:t> «К</w:t>
      </w:r>
      <w:r w:rsidRPr="00B6129F">
        <w:rPr>
          <w:color w:val="000000"/>
          <w:sz w:val="28"/>
        </w:rPr>
        <w:t>узнецкие ферросплавы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в 1999 году, показала возможность полной замены антоновского кварцита черемшанском без каких-либо изменений в технологии плавки. Вместе с тем, концентрация Т</w:t>
      </w:r>
      <w:r w:rsidRPr="00B6129F">
        <w:rPr>
          <w:color w:val="000000"/>
          <w:sz w:val="28"/>
          <w:lang w:val="en-US"/>
        </w:rPr>
        <w:t>iO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 xml:space="preserve"> в черемшанском кварците в два раза ниже, чем в антоновском при примерно равном содержании Р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>0</w:t>
      </w:r>
      <w:r w:rsidRPr="00B6129F">
        <w:rPr>
          <w:color w:val="000000"/>
          <w:sz w:val="28"/>
          <w:vertAlign w:val="subscript"/>
        </w:rPr>
        <w:t>5</w:t>
      </w:r>
      <w:r w:rsidRPr="00B6129F">
        <w:rPr>
          <w:color w:val="000000"/>
          <w:sz w:val="28"/>
        </w:rPr>
        <w:t>. Поэтому данный кварцит следует рассматривать как базовый для производства высокочистых марок фероссилиция.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Испытание кварцев различных месторождений, также содержащих пониженное содержание Т</w:t>
      </w:r>
      <w:r w:rsidRPr="00B6129F">
        <w:rPr>
          <w:color w:val="000000"/>
          <w:sz w:val="28"/>
          <w:lang w:val="en-US"/>
        </w:rPr>
        <w:t>iO</w:t>
      </w:r>
      <w:r w:rsidRPr="00B6129F">
        <w:rPr>
          <w:color w:val="000000"/>
          <w:sz w:val="28"/>
          <w:vertAlign w:val="subscript"/>
        </w:rPr>
        <w:t>2</w:t>
      </w:r>
      <w:r w:rsidRPr="00B6129F">
        <w:rPr>
          <w:color w:val="000000"/>
          <w:sz w:val="28"/>
        </w:rPr>
        <w:t>, как указано выше, на ОАО</w:t>
      </w:r>
      <w:r w:rsidR="00B6129F" w:rsidRPr="00B6129F">
        <w:rPr>
          <w:color w:val="000000"/>
          <w:sz w:val="28"/>
        </w:rPr>
        <w:t> «К</w:t>
      </w:r>
      <w:r w:rsidRPr="00B6129F">
        <w:rPr>
          <w:color w:val="000000"/>
          <w:sz w:val="28"/>
        </w:rPr>
        <w:t>узнецкие ферросплавы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для производства высокочистых марок ферросилиция не дало положительного результата. Работа на кварцах приводила к спеканию колошников, расстройству хода печей, но не обеспечила желаемого снижения титана в сплаве.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Стальной стружкой нелегированных сталей в сплав вносится не более </w:t>
      </w:r>
      <w:r w:rsidR="00B6129F" w:rsidRPr="00B6129F">
        <w:rPr>
          <w:color w:val="000000"/>
          <w:sz w:val="28"/>
        </w:rPr>
        <w:t>3%</w:t>
      </w:r>
      <w:r w:rsidRPr="00B6129F">
        <w:rPr>
          <w:color w:val="000000"/>
          <w:sz w:val="28"/>
        </w:rPr>
        <w:t xml:space="preserve"> титана и около 1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 xml:space="preserve"> фосфора, вносимых шихтой, поэтому существующую стружку можно считать пригодной для производства высокочистых марок ферросилиция.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Таким образом, выплавка ферросилиция марки ФС75 с использованием в шихте черемшанского кварцита, древесного угля, угля разреза </w:t>
      </w:r>
      <w:r w:rsidR="00B6129F" w:rsidRPr="00B6129F">
        <w:rPr>
          <w:color w:val="000000"/>
          <w:sz w:val="28"/>
        </w:rPr>
        <w:t>«Б</w:t>
      </w:r>
      <w:r w:rsidRPr="00B6129F">
        <w:rPr>
          <w:color w:val="000000"/>
          <w:sz w:val="28"/>
        </w:rPr>
        <w:t>ачатский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обеспечивает выплавку содержанием не более 0,0</w:t>
      </w:r>
      <w:r w:rsidR="00B6129F" w:rsidRPr="00B6129F">
        <w:rPr>
          <w:color w:val="000000"/>
          <w:sz w:val="28"/>
        </w:rPr>
        <w:t>3%</w:t>
      </w:r>
      <w:r w:rsidRPr="00B6129F">
        <w:rPr>
          <w:color w:val="000000"/>
          <w:sz w:val="28"/>
        </w:rPr>
        <w:t xml:space="preserve"> титана и не более 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 xml:space="preserve"> фосфора.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iCs/>
          <w:color w:val="000000"/>
          <w:sz w:val="28"/>
        </w:rPr>
        <w:t xml:space="preserve">Вторая стадия </w:t>
      </w:r>
      <w:r w:rsidR="00B6129F" w:rsidRPr="00B6129F">
        <w:rPr>
          <w:iCs/>
          <w:color w:val="000000"/>
          <w:sz w:val="28"/>
        </w:rPr>
        <w:t xml:space="preserve">– </w:t>
      </w:r>
      <w:r w:rsidRPr="00B6129F">
        <w:rPr>
          <w:iCs/>
          <w:color w:val="000000"/>
          <w:sz w:val="28"/>
        </w:rPr>
        <w:t>рафинирование ферросилиция от алюминия, каль</w:t>
      </w:r>
      <w:r w:rsidR="0040296B">
        <w:rPr>
          <w:iCs/>
          <w:color w:val="000000"/>
          <w:sz w:val="28"/>
        </w:rPr>
        <w:t>ц</w:t>
      </w:r>
      <w:r w:rsidRPr="00B6129F">
        <w:rPr>
          <w:iCs/>
          <w:color w:val="000000"/>
          <w:sz w:val="28"/>
        </w:rPr>
        <w:t>ия. углерода методом продувки в ковше через донную пробку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Рафинирование предельного 7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 ферросилиция с низким титаном и фосфором наиболее рационально производить во время выпуска ферросилиция в ковш за счет продувки сжатым воздухом, обогащенным кислородом, через донную пробку методом </w:t>
      </w:r>
      <w:r w:rsidR="00B6129F" w:rsidRPr="00B6129F">
        <w:rPr>
          <w:color w:val="000000"/>
          <w:sz w:val="28"/>
        </w:rPr>
        <w:t>«</w:t>
      </w:r>
      <w:r w:rsidR="00B6129F" w:rsidRPr="00B6129F">
        <w:rPr>
          <w:color w:val="000000"/>
          <w:sz w:val="28"/>
          <w:lang w:val="en-US"/>
        </w:rPr>
        <w:t>T</w:t>
      </w:r>
      <w:r w:rsidRPr="00B6129F">
        <w:rPr>
          <w:color w:val="000000"/>
          <w:sz w:val="28"/>
          <w:lang w:val="en-US"/>
        </w:rPr>
        <w:t>inject</w:t>
      </w:r>
      <w:r w:rsidR="00B6129F" w:rsidRPr="00B6129F">
        <w:rPr>
          <w:color w:val="000000"/>
          <w:sz w:val="28"/>
        </w:rPr>
        <w:t>».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Метод не требует больших капитальных затрат и вписывается в существующих режим выпуска и разливки ферросилиция. Метод доказал свою надежность, эффективность и гибкость за время эксплуатации в течение 15 лет.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Предельный ферросилиций с низким титаном и фосфором на этой стадии производства подвергается рафинированию от алюминия, кальция и углерода. При этом без существенных потерь исходного металла достигается содержание в 7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 ферросилиции: А1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не более 0,0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 xml:space="preserve">; Са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не более 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 xml:space="preserve">; С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не более 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>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Таким образом, после реализации указанных двух стадий производства может быть получен ферросилиций марки ФС75 с пониженным содержанием примесей, содержащий:</w:t>
      </w:r>
    </w:p>
    <w:p w:rsidR="007A435E" w:rsidRPr="00B6129F" w:rsidRDefault="007A435E" w:rsidP="00B6129F">
      <w:pPr>
        <w:numPr>
          <w:ilvl w:val="0"/>
          <w:numId w:val="2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lang w:val="en-US"/>
        </w:rPr>
        <w:t xml:space="preserve">[Si]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не менее 75,0</w:t>
      </w:r>
      <w:r w:rsidR="00B6129F" w:rsidRPr="00B6129F">
        <w:rPr>
          <w:color w:val="000000"/>
          <w:sz w:val="28"/>
        </w:rPr>
        <w:t>0%</w:t>
      </w:r>
      <w:r w:rsidRPr="00B6129F">
        <w:rPr>
          <w:color w:val="000000"/>
          <w:sz w:val="28"/>
        </w:rPr>
        <w:t>;</w:t>
      </w:r>
    </w:p>
    <w:p w:rsidR="007A435E" w:rsidRPr="00B6129F" w:rsidRDefault="007A435E" w:rsidP="00B6129F">
      <w:pPr>
        <w:numPr>
          <w:ilvl w:val="0"/>
          <w:numId w:val="2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[А1]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не более 0,0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>;</w:t>
      </w:r>
    </w:p>
    <w:p w:rsidR="007A435E" w:rsidRPr="00B6129F" w:rsidRDefault="007A435E" w:rsidP="00B6129F">
      <w:pPr>
        <w:numPr>
          <w:ilvl w:val="0"/>
          <w:numId w:val="2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  <w:lang w:val="en-US"/>
        </w:rPr>
        <w:t xml:space="preserve">[Ti]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не более 0,0</w:t>
      </w:r>
      <w:r w:rsidR="00B6129F" w:rsidRPr="00B6129F">
        <w:rPr>
          <w:color w:val="000000"/>
          <w:sz w:val="28"/>
        </w:rPr>
        <w:t>5%</w:t>
      </w:r>
      <w:r w:rsidRPr="00B6129F">
        <w:rPr>
          <w:color w:val="000000"/>
          <w:sz w:val="28"/>
        </w:rPr>
        <w:t>;</w:t>
      </w:r>
    </w:p>
    <w:p w:rsidR="007A435E" w:rsidRPr="00B6129F" w:rsidRDefault="007A435E" w:rsidP="00B6129F">
      <w:pPr>
        <w:numPr>
          <w:ilvl w:val="0"/>
          <w:numId w:val="2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[Са] </w:t>
      </w:r>
      <w:r w:rsidR="00B6129F" w:rsidRPr="00B6129F">
        <w:rPr>
          <w:color w:val="000000"/>
          <w:sz w:val="28"/>
        </w:rPr>
        <w:t>– н</w:t>
      </w:r>
      <w:r w:rsidRPr="00B6129F">
        <w:rPr>
          <w:color w:val="000000"/>
          <w:sz w:val="28"/>
        </w:rPr>
        <w:t>е более 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>;</w:t>
      </w:r>
    </w:p>
    <w:p w:rsidR="007A435E" w:rsidRPr="00B6129F" w:rsidRDefault="007A435E" w:rsidP="00B6129F">
      <w:pPr>
        <w:numPr>
          <w:ilvl w:val="0"/>
          <w:numId w:val="2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[С]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не более 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>;</w:t>
      </w:r>
    </w:p>
    <w:p w:rsidR="007A435E" w:rsidRPr="00B6129F" w:rsidRDefault="007A435E" w:rsidP="00B6129F">
      <w:pPr>
        <w:numPr>
          <w:ilvl w:val="0"/>
          <w:numId w:val="2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 xml:space="preserve">[Р]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не более 0,0</w:t>
      </w:r>
      <w:r w:rsidR="00B6129F" w:rsidRPr="00B6129F">
        <w:rPr>
          <w:color w:val="000000"/>
          <w:sz w:val="28"/>
        </w:rPr>
        <w:t>2%</w:t>
      </w:r>
      <w:r w:rsidRPr="00B6129F">
        <w:rPr>
          <w:color w:val="000000"/>
          <w:sz w:val="28"/>
        </w:rPr>
        <w:t>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Далее полученный высокочистый ферросилиций разливают, фракционируют, упаковывают по существующей на ОАО</w:t>
      </w:r>
      <w:r w:rsidR="00B6129F" w:rsidRPr="00B6129F">
        <w:rPr>
          <w:color w:val="000000"/>
          <w:sz w:val="28"/>
        </w:rPr>
        <w:t> «К</w:t>
      </w:r>
      <w:r w:rsidRPr="00B6129F">
        <w:rPr>
          <w:color w:val="000000"/>
          <w:sz w:val="28"/>
        </w:rPr>
        <w:t>узнецкие ферросплавы</w:t>
      </w:r>
      <w:r w:rsidR="00B6129F" w:rsidRPr="00B6129F">
        <w:rPr>
          <w:color w:val="000000"/>
          <w:sz w:val="28"/>
        </w:rPr>
        <w:t xml:space="preserve">» </w:t>
      </w:r>
      <w:r w:rsidRPr="00B6129F">
        <w:rPr>
          <w:color w:val="000000"/>
          <w:sz w:val="28"/>
        </w:rPr>
        <w:t>технологии и отправляют потребителям.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Существуют следующие разновидности разливки ферросплавов:</w:t>
      </w:r>
    </w:p>
    <w:p w:rsidR="007A435E" w:rsidRPr="00B6129F" w:rsidRDefault="007A435E" w:rsidP="00B6129F">
      <w:pPr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разливка в изложницы;</w:t>
      </w:r>
    </w:p>
    <w:p w:rsidR="007A435E" w:rsidRPr="00B6129F" w:rsidRDefault="007A435E" w:rsidP="00B6129F">
      <w:pPr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разливка на разливочных машинах;</w:t>
      </w:r>
    </w:p>
    <w:p w:rsidR="007A435E" w:rsidRPr="00B6129F" w:rsidRDefault="007A435E" w:rsidP="00B6129F">
      <w:pPr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полигонная разливка.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B6129F">
        <w:rPr>
          <w:color w:val="000000"/>
          <w:sz w:val="28"/>
        </w:rPr>
        <w:t xml:space="preserve">Разливка ферросплавов в изложницы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один из наиболее ранних способов разливки, однако до сих пор применяется для разливки кремнистых и хромистых ферросплавов. Существует две разновидности разливки в изложницы:</w:t>
      </w:r>
    </w:p>
    <w:p w:rsidR="007A435E" w:rsidRPr="00B6129F" w:rsidRDefault="007A435E" w:rsidP="00B6129F">
      <w:pPr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разливка в водонеохлаждаемые чугунные изложницы (поддоны);</w:t>
      </w:r>
    </w:p>
    <w:p w:rsidR="007A435E" w:rsidRPr="00B6129F" w:rsidRDefault="007A435E" w:rsidP="00B6129F">
      <w:pPr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разливка в медные водоохлаждаемые изложницы.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bCs/>
          <w:color w:val="000000"/>
          <w:sz w:val="28"/>
        </w:rPr>
        <w:t>Разливка в чугунные изложницы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Применяется для разливки кремнистых (ферросилиций, кремний кристаллический) и хромистых (низкоуглеродистый феррохром) сплавов.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Изложницы устанавливают стационарно на специальных металлических стендах. Высота изложниц над уровнем пола должна обеспечивать доступ обслуживающему персоналу к верхней поверхности изложницы и, как правило, составляет 1000</w:t>
      </w:r>
      <w:r w:rsidR="00B6129F" w:rsidRPr="00B6129F">
        <w:rPr>
          <w:color w:val="000000"/>
          <w:sz w:val="28"/>
        </w:rPr>
        <w:t>–1100 мм</w:t>
      </w:r>
      <w:r w:rsidRPr="00B6129F">
        <w:rPr>
          <w:color w:val="000000"/>
          <w:sz w:val="28"/>
        </w:rPr>
        <w:t xml:space="preserve"> по верхнему обрезу изложницы.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Изложницы должны быть установлены горизонтально для обеспечения их равномерного заполнения. Для сокращения потерь металла изложницы устанавливают вплотную друг к другу. Углы изложниц, а также разрушенные места бортов подсыпают порошком выплавляемого сплава. Для предотвращения изложницы от размывания на место падения струи кладут кусок сплава того же состава, что и выплавляемый металл. Кремнистые сплавы разливают в стационарные чугунные изложницы с толщиной слитка до 100</w:t>
      </w:r>
      <w:r w:rsidR="00B6129F" w:rsidRPr="00B6129F">
        <w:rPr>
          <w:color w:val="000000"/>
          <w:sz w:val="28"/>
        </w:rPr>
        <w:t> мм</w:t>
      </w:r>
      <w:r w:rsidRPr="00B6129F">
        <w:rPr>
          <w:color w:val="000000"/>
          <w:sz w:val="28"/>
        </w:rPr>
        <w:t xml:space="preserve">, хромистые </w:t>
      </w:r>
      <w:r w:rsidR="00B6129F" w:rsidRPr="00B6129F">
        <w:rPr>
          <w:color w:val="000000"/>
          <w:sz w:val="28"/>
        </w:rPr>
        <w:t xml:space="preserve">– </w:t>
      </w:r>
      <w:r w:rsidRPr="00B6129F">
        <w:rPr>
          <w:color w:val="000000"/>
          <w:sz w:val="28"/>
        </w:rPr>
        <w:t>до 60</w:t>
      </w:r>
      <w:r w:rsidR="00B6129F" w:rsidRPr="00B6129F">
        <w:rPr>
          <w:color w:val="000000"/>
          <w:sz w:val="28"/>
        </w:rPr>
        <w:t> мм</w:t>
      </w:r>
      <w:r w:rsidRPr="00B6129F">
        <w:rPr>
          <w:color w:val="000000"/>
          <w:sz w:val="28"/>
        </w:rPr>
        <w:t>. Большая толщина слитков металла способствует развитию ликвации и получению неоднородного слитка. Для хромистых сплавов с большой толщиной слитка существенно возрастают трудности по их дроблению.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6129F">
        <w:rPr>
          <w:color w:val="000000"/>
          <w:sz w:val="28"/>
        </w:rPr>
        <w:t>Остывшие до 500</w:t>
      </w:r>
      <w:r w:rsidR="00B6129F" w:rsidRPr="00B6129F">
        <w:rPr>
          <w:color w:val="000000"/>
          <w:sz w:val="28"/>
        </w:rPr>
        <w:t>–</w:t>
      </w:r>
      <w:r w:rsidRPr="00B6129F">
        <w:rPr>
          <w:color w:val="000000"/>
          <w:sz w:val="28"/>
        </w:rPr>
        <w:t>80</w:t>
      </w:r>
      <w:r w:rsidR="00B6129F" w:rsidRPr="00B6129F">
        <w:rPr>
          <w:color w:val="000000"/>
          <w:sz w:val="28"/>
        </w:rPr>
        <w:t>0°С</w:t>
      </w:r>
      <w:r w:rsidRPr="00B6129F">
        <w:rPr>
          <w:color w:val="000000"/>
          <w:sz w:val="28"/>
        </w:rPr>
        <w:t xml:space="preserve"> слитки металла вручную подрывают с поверхности изложницы и с помощью навесных клещей электромостовым краном снимают и укладывают металлические короба. Слитки кремнистых сплавов вручную дробят до кусков размером менее 315</w:t>
      </w:r>
      <w:r w:rsidR="00B6129F" w:rsidRPr="00B6129F">
        <w:rPr>
          <w:color w:val="000000"/>
          <w:sz w:val="28"/>
        </w:rPr>
        <w:t> мм</w:t>
      </w:r>
      <w:r w:rsidRPr="00B6129F">
        <w:rPr>
          <w:color w:val="000000"/>
          <w:sz w:val="28"/>
        </w:rPr>
        <w:t>.</w:t>
      </w: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A435E" w:rsidRPr="00B6129F" w:rsidRDefault="007A435E" w:rsidP="00B612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A435E" w:rsidRPr="00B6129F" w:rsidRDefault="00DE426A" w:rsidP="00B612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br w:type="page"/>
      </w:r>
      <w:r w:rsidR="007A435E" w:rsidRPr="00B6129F">
        <w:rPr>
          <w:b/>
          <w:color w:val="000000"/>
          <w:sz w:val="28"/>
          <w:szCs w:val="22"/>
        </w:rPr>
        <w:t>Список используемой литературы</w:t>
      </w:r>
    </w:p>
    <w:p w:rsidR="0040296B" w:rsidRDefault="0040296B" w:rsidP="0040296B">
      <w:pPr>
        <w:shd w:val="clear" w:color="auto" w:fill="FFFFFF"/>
        <w:spacing w:line="360" w:lineRule="auto"/>
        <w:jc w:val="both"/>
        <w:rPr>
          <w:color w:val="000000"/>
          <w:sz w:val="28"/>
          <w:szCs w:val="22"/>
        </w:rPr>
      </w:pPr>
    </w:p>
    <w:p w:rsidR="007A435E" w:rsidRPr="00B6129F" w:rsidRDefault="007A435E" w:rsidP="0040296B">
      <w:pPr>
        <w:numPr>
          <w:ilvl w:val="0"/>
          <w:numId w:val="39"/>
        </w:numPr>
        <w:shd w:val="clear" w:color="auto" w:fill="FFFFFF"/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Технологическая инструкция ТИ – Ф–01</w:t>
      </w:r>
      <w:r w:rsidR="00B6129F" w:rsidRPr="00B6129F">
        <w:rPr>
          <w:color w:val="000000"/>
          <w:sz w:val="28"/>
          <w:szCs w:val="22"/>
        </w:rPr>
        <w:t>–01</w:t>
      </w:r>
      <w:r w:rsidRPr="00B6129F">
        <w:rPr>
          <w:color w:val="000000"/>
          <w:sz w:val="28"/>
          <w:szCs w:val="22"/>
        </w:rPr>
        <w:t xml:space="preserve"> </w:t>
      </w:r>
      <w:r w:rsidR="0040296B" w:rsidRPr="00B6129F">
        <w:rPr>
          <w:color w:val="000000"/>
          <w:sz w:val="28"/>
          <w:szCs w:val="22"/>
        </w:rPr>
        <w:t xml:space="preserve">ОАО </w:t>
      </w:r>
      <w:r w:rsidRPr="00B6129F">
        <w:rPr>
          <w:color w:val="000000"/>
          <w:sz w:val="28"/>
          <w:szCs w:val="22"/>
        </w:rPr>
        <w:t>«Кузнецкие ферросплавы» / Новокузнецк 2001. – 110 с</w:t>
      </w:r>
      <w:r w:rsidR="0040296B">
        <w:rPr>
          <w:color w:val="000000"/>
          <w:sz w:val="28"/>
          <w:szCs w:val="22"/>
        </w:rPr>
        <w:t>.</w:t>
      </w:r>
    </w:p>
    <w:p w:rsidR="007A435E" w:rsidRPr="00B6129F" w:rsidRDefault="007A435E" w:rsidP="0040296B">
      <w:pPr>
        <w:numPr>
          <w:ilvl w:val="0"/>
          <w:numId w:val="39"/>
        </w:numPr>
        <w:shd w:val="clear" w:color="auto" w:fill="FFFFFF"/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Технологическая инструкция ТИ 44–01</w:t>
      </w:r>
      <w:r w:rsidR="0040296B">
        <w:rPr>
          <w:color w:val="000000"/>
          <w:sz w:val="28"/>
          <w:szCs w:val="22"/>
        </w:rPr>
        <w:t>-</w:t>
      </w:r>
      <w:r w:rsidRPr="00B6129F">
        <w:rPr>
          <w:color w:val="000000"/>
          <w:sz w:val="28"/>
          <w:szCs w:val="22"/>
        </w:rPr>
        <w:t xml:space="preserve">2007 </w:t>
      </w:r>
      <w:r w:rsidR="0040296B" w:rsidRPr="00B6129F">
        <w:rPr>
          <w:color w:val="000000"/>
          <w:sz w:val="28"/>
          <w:szCs w:val="22"/>
        </w:rPr>
        <w:t xml:space="preserve">ОАО </w:t>
      </w:r>
      <w:r w:rsidRPr="00B6129F">
        <w:rPr>
          <w:color w:val="000000"/>
          <w:sz w:val="28"/>
          <w:szCs w:val="22"/>
        </w:rPr>
        <w:t>«Кузнецкие ферросплавы» / Новокузнецк 2007. – 18 с</w:t>
      </w:r>
      <w:r w:rsidR="0040296B">
        <w:rPr>
          <w:color w:val="000000"/>
          <w:sz w:val="28"/>
          <w:szCs w:val="22"/>
        </w:rPr>
        <w:t>.</w:t>
      </w:r>
    </w:p>
    <w:p w:rsidR="007A435E" w:rsidRPr="00B6129F" w:rsidRDefault="00B6129F" w:rsidP="0040296B">
      <w:pPr>
        <w:numPr>
          <w:ilvl w:val="0"/>
          <w:numId w:val="39"/>
        </w:numPr>
        <w:shd w:val="clear" w:color="auto" w:fill="FFFFFF"/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2"/>
        </w:rPr>
      </w:pPr>
      <w:r w:rsidRPr="00B6129F">
        <w:rPr>
          <w:color w:val="000000"/>
          <w:sz w:val="28"/>
          <w:szCs w:val="22"/>
        </w:rPr>
        <w:t>Еднерал Ф.П. Электрометаллургия</w:t>
      </w:r>
      <w:r w:rsidR="007A435E" w:rsidRPr="00B6129F">
        <w:rPr>
          <w:color w:val="000000"/>
          <w:sz w:val="28"/>
          <w:szCs w:val="22"/>
        </w:rPr>
        <w:t xml:space="preserve"> стали и ферросплавов. – М.:</w:t>
      </w:r>
      <w:r w:rsidR="0040296B">
        <w:rPr>
          <w:color w:val="000000"/>
          <w:sz w:val="28"/>
          <w:szCs w:val="22"/>
        </w:rPr>
        <w:t xml:space="preserve"> </w:t>
      </w:r>
      <w:r w:rsidR="007A435E" w:rsidRPr="00B6129F">
        <w:rPr>
          <w:color w:val="000000"/>
          <w:sz w:val="28"/>
          <w:szCs w:val="22"/>
        </w:rPr>
        <w:t>1977. – 488 с</w:t>
      </w:r>
      <w:r w:rsidR="0040296B">
        <w:rPr>
          <w:color w:val="000000"/>
          <w:sz w:val="28"/>
          <w:szCs w:val="22"/>
        </w:rPr>
        <w:t>.</w:t>
      </w:r>
      <w:bookmarkStart w:id="0" w:name="_GoBack"/>
      <w:bookmarkEnd w:id="0"/>
    </w:p>
    <w:sectPr w:rsidR="007A435E" w:rsidRPr="00B6129F" w:rsidSect="00B6129F">
      <w:pgSz w:w="11906" w:h="16838"/>
      <w:pgMar w:top="1134" w:right="850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FD" w:rsidRDefault="00A56FFD" w:rsidP="007A435E">
      <w:r>
        <w:separator/>
      </w:r>
    </w:p>
  </w:endnote>
  <w:endnote w:type="continuationSeparator" w:id="0">
    <w:p w:rsidR="00A56FFD" w:rsidRDefault="00A56FFD" w:rsidP="007A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FD" w:rsidRDefault="00A56FFD" w:rsidP="007A435E">
      <w:r>
        <w:separator/>
      </w:r>
    </w:p>
  </w:footnote>
  <w:footnote w:type="continuationSeparator" w:id="0">
    <w:p w:rsidR="00A56FFD" w:rsidRDefault="00A56FFD" w:rsidP="007A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41C9FB6"/>
    <w:lvl w:ilvl="0">
      <w:numFmt w:val="bullet"/>
      <w:lvlText w:val="*"/>
      <w:lvlJc w:val="left"/>
    </w:lvl>
  </w:abstractNum>
  <w:abstractNum w:abstractNumId="1">
    <w:nsid w:val="147A404B"/>
    <w:multiLevelType w:val="singleLevel"/>
    <w:tmpl w:val="7FCE666A"/>
    <w:lvl w:ilvl="0">
      <w:start w:val="14"/>
      <w:numFmt w:val="decimal"/>
      <w:lvlText w:val="1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>
    <w:nsid w:val="15603833"/>
    <w:multiLevelType w:val="hybridMultilevel"/>
    <w:tmpl w:val="89BA2834"/>
    <w:lvl w:ilvl="0" w:tplc="E41C9FB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25AB3"/>
    <w:multiLevelType w:val="singleLevel"/>
    <w:tmpl w:val="9CF4C6BC"/>
    <w:lvl w:ilvl="0">
      <w:start w:val="1"/>
      <w:numFmt w:val="decimal"/>
      <w:lvlText w:val="14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1BBD69AD"/>
    <w:multiLevelType w:val="hybridMultilevel"/>
    <w:tmpl w:val="55CC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826BF"/>
    <w:multiLevelType w:val="singleLevel"/>
    <w:tmpl w:val="44C6E052"/>
    <w:lvl w:ilvl="0">
      <w:start w:val="16"/>
      <w:numFmt w:val="decimal"/>
      <w:lvlText w:val="1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6">
    <w:nsid w:val="25D46716"/>
    <w:multiLevelType w:val="singleLevel"/>
    <w:tmpl w:val="03728B54"/>
    <w:lvl w:ilvl="0">
      <w:start w:val="24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>
    <w:nsid w:val="31570B53"/>
    <w:multiLevelType w:val="hybridMultilevel"/>
    <w:tmpl w:val="5BB234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1B7A15"/>
    <w:multiLevelType w:val="hybridMultilevel"/>
    <w:tmpl w:val="408EEE24"/>
    <w:lvl w:ilvl="0" w:tplc="E41C9FB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44BD8"/>
    <w:multiLevelType w:val="singleLevel"/>
    <w:tmpl w:val="BAAA8452"/>
    <w:lvl w:ilvl="0">
      <w:start w:val="4"/>
      <w:numFmt w:val="decimal"/>
      <w:lvlText w:val="1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41441AE7"/>
    <w:multiLevelType w:val="singleLevel"/>
    <w:tmpl w:val="93B29810"/>
    <w:lvl w:ilvl="0">
      <w:start w:val="12"/>
      <w:numFmt w:val="decimal"/>
      <w:lvlText w:val="1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>
    <w:nsid w:val="41F17468"/>
    <w:multiLevelType w:val="singleLevel"/>
    <w:tmpl w:val="3496BDEA"/>
    <w:lvl w:ilvl="0">
      <w:start w:val="1"/>
      <w:numFmt w:val="decimal"/>
      <w:lvlText w:val="14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2">
    <w:nsid w:val="43037BAD"/>
    <w:multiLevelType w:val="hybridMultilevel"/>
    <w:tmpl w:val="F43E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566198"/>
    <w:multiLevelType w:val="hybridMultilevel"/>
    <w:tmpl w:val="593CA520"/>
    <w:lvl w:ilvl="0" w:tplc="D654D9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80B1BE4"/>
    <w:multiLevelType w:val="singleLevel"/>
    <w:tmpl w:val="7A2209EA"/>
    <w:lvl w:ilvl="0">
      <w:start w:val="7"/>
      <w:numFmt w:val="decimal"/>
      <w:lvlText w:val="1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>
    <w:nsid w:val="4A321FAA"/>
    <w:multiLevelType w:val="hybridMultilevel"/>
    <w:tmpl w:val="D3F04056"/>
    <w:lvl w:ilvl="0" w:tplc="E41C9FB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5652CF"/>
    <w:multiLevelType w:val="singleLevel"/>
    <w:tmpl w:val="323C89F2"/>
    <w:lvl w:ilvl="0">
      <w:start w:val="10"/>
      <w:numFmt w:val="decimal"/>
      <w:lvlText w:val="1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7">
    <w:nsid w:val="58795ABF"/>
    <w:multiLevelType w:val="singleLevel"/>
    <w:tmpl w:val="1028106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8">
    <w:nsid w:val="5B4824B8"/>
    <w:multiLevelType w:val="hybridMultilevel"/>
    <w:tmpl w:val="44A6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4557E"/>
    <w:multiLevelType w:val="hybridMultilevel"/>
    <w:tmpl w:val="6736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7313D"/>
    <w:multiLevelType w:val="singleLevel"/>
    <w:tmpl w:val="5E9CE25C"/>
    <w:lvl w:ilvl="0">
      <w:start w:val="3"/>
      <w:numFmt w:val="decimal"/>
      <w:lvlText w:val="14.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6BC76F3F"/>
    <w:multiLevelType w:val="hybridMultilevel"/>
    <w:tmpl w:val="05D63D60"/>
    <w:lvl w:ilvl="0" w:tplc="E41C9FB6">
      <w:numFmt w:val="bullet"/>
      <w:lvlText w:val="•"/>
      <w:lvlJc w:val="left"/>
      <w:pPr>
        <w:ind w:left="7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>
    <w:nsid w:val="72933CF7"/>
    <w:multiLevelType w:val="singleLevel"/>
    <w:tmpl w:val="FF74BA9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764E6EF3"/>
    <w:multiLevelType w:val="singleLevel"/>
    <w:tmpl w:val="51D244A4"/>
    <w:lvl w:ilvl="0">
      <w:start w:val="5"/>
      <w:numFmt w:val="decimal"/>
      <w:lvlText w:val="13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20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7">
    <w:abstractNumId w:val="18"/>
  </w:num>
  <w:num w:numId="8">
    <w:abstractNumId w:val="19"/>
  </w:num>
  <w:num w:numId="9">
    <w:abstractNumId w:val="8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5"/>
  </w:num>
  <w:num w:numId="1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7">
    <w:abstractNumId w:val="6"/>
  </w:num>
  <w:num w:numId="18">
    <w:abstractNumId w:val="17"/>
  </w:num>
  <w:num w:numId="19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6">
    <w:abstractNumId w:val="22"/>
  </w:num>
  <w:num w:numId="27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2">
    <w:abstractNumId w:val="21"/>
  </w:num>
  <w:num w:numId="33">
    <w:abstractNumId w:val="4"/>
  </w:num>
  <w:num w:numId="34">
    <w:abstractNumId w:val="13"/>
  </w:num>
  <w:num w:numId="35">
    <w:abstractNumId w:val="0"/>
    <w:lvlOverride w:ilvl="0">
      <w:lvl w:ilvl="0">
        <w:numFmt w:val="bullet"/>
        <w:lvlText w:val="—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7">
    <w:abstractNumId w:val="7"/>
  </w:num>
  <w:num w:numId="38">
    <w:abstractNumId w:val="15"/>
  </w:num>
  <w:num w:numId="39">
    <w:abstractNumId w:val="1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35E"/>
    <w:rsid w:val="003D62DC"/>
    <w:rsid w:val="0040296B"/>
    <w:rsid w:val="007A435E"/>
    <w:rsid w:val="00A56FFD"/>
    <w:rsid w:val="00AA5D25"/>
    <w:rsid w:val="00AF3E20"/>
    <w:rsid w:val="00B019A3"/>
    <w:rsid w:val="00B6129F"/>
    <w:rsid w:val="00B639D9"/>
    <w:rsid w:val="00CC0BD9"/>
    <w:rsid w:val="00CE3FF2"/>
    <w:rsid w:val="00DE426A"/>
    <w:rsid w:val="00F27048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187B2A-598B-436B-B334-2D557234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5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435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A435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A43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A435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Title"/>
    <w:basedOn w:val="a"/>
    <w:next w:val="a"/>
    <w:link w:val="a9"/>
    <w:uiPriority w:val="99"/>
    <w:qFormat/>
    <w:rsid w:val="007A43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ижний колонтитул Знак"/>
    <w:link w:val="a6"/>
    <w:uiPriority w:val="99"/>
    <w:locked/>
    <w:rsid w:val="007A435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7A435E"/>
    <w:rPr>
      <w:rFonts w:ascii="Tahoma" w:hAnsi="Tahoma" w:cs="Tahoma"/>
      <w:sz w:val="16"/>
      <w:szCs w:val="16"/>
    </w:rPr>
  </w:style>
  <w:style w:type="character" w:customStyle="1" w:styleId="a9">
    <w:name w:val="Название Знак"/>
    <w:link w:val="a8"/>
    <w:uiPriority w:val="99"/>
    <w:locked/>
    <w:rsid w:val="007A435E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table" w:styleId="1">
    <w:name w:val="Table Grid 1"/>
    <w:basedOn w:val="a1"/>
    <w:uiPriority w:val="99"/>
    <w:rsid w:val="00B6129F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Текст выноски Знак"/>
    <w:link w:val="aa"/>
    <w:uiPriority w:val="99"/>
    <w:semiHidden/>
    <w:locked/>
    <w:rsid w:val="007A435E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4235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28325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Кристя</dc:creator>
  <cp:keywords/>
  <dc:description/>
  <cp:lastModifiedBy>admin</cp:lastModifiedBy>
  <cp:revision>2</cp:revision>
  <cp:lastPrinted>2009-06-03T15:08:00Z</cp:lastPrinted>
  <dcterms:created xsi:type="dcterms:W3CDTF">2014-03-22T18:09:00Z</dcterms:created>
  <dcterms:modified xsi:type="dcterms:W3CDTF">2014-03-22T18:09:00Z</dcterms:modified>
</cp:coreProperties>
</file>