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42" w:rsidRPr="00C361D9" w:rsidRDefault="00E52142" w:rsidP="00C361D9">
      <w:pPr>
        <w:spacing w:line="360" w:lineRule="auto"/>
        <w:ind w:firstLine="709"/>
        <w:jc w:val="center"/>
        <w:rPr>
          <w:b/>
          <w:sz w:val="28"/>
          <w:szCs w:val="29"/>
        </w:rPr>
      </w:pPr>
      <w:r w:rsidRPr="00C361D9">
        <w:rPr>
          <w:b/>
          <w:sz w:val="28"/>
          <w:szCs w:val="29"/>
        </w:rPr>
        <w:t xml:space="preserve">СОДЕРЖАНИЕ </w:t>
      </w:r>
    </w:p>
    <w:p w:rsidR="00A86DF6" w:rsidRPr="00C361D9" w:rsidRDefault="00A86DF6" w:rsidP="00C361D9">
      <w:pPr>
        <w:spacing w:line="360" w:lineRule="auto"/>
        <w:ind w:firstLine="709"/>
        <w:jc w:val="center"/>
        <w:rPr>
          <w:b/>
          <w:sz w:val="28"/>
          <w:szCs w:val="28"/>
        </w:rPr>
      </w:pPr>
    </w:p>
    <w:p w:rsidR="00C361D9" w:rsidRPr="00C361D9" w:rsidRDefault="00C361D9" w:rsidP="00C361D9">
      <w:pPr>
        <w:spacing w:line="360" w:lineRule="auto"/>
        <w:rPr>
          <w:sz w:val="28"/>
          <w:szCs w:val="28"/>
        </w:rPr>
      </w:pPr>
      <w:r w:rsidRPr="00C361D9">
        <w:rPr>
          <w:sz w:val="28"/>
          <w:szCs w:val="28"/>
        </w:rPr>
        <w:t>Общая характеристика мер обеспечения производства по делам об административных правонарушениях</w:t>
      </w:r>
    </w:p>
    <w:p w:rsidR="00C361D9" w:rsidRPr="00C361D9" w:rsidRDefault="00C361D9" w:rsidP="00C361D9">
      <w:pPr>
        <w:spacing w:line="360" w:lineRule="auto"/>
        <w:rPr>
          <w:sz w:val="28"/>
          <w:szCs w:val="28"/>
        </w:rPr>
      </w:pPr>
      <w:r w:rsidRPr="00C361D9">
        <w:rPr>
          <w:sz w:val="28"/>
          <w:szCs w:val="28"/>
        </w:rPr>
        <w:t>Правовой статус участкового уполномоченного. Основные направления деятельности</w:t>
      </w:r>
    </w:p>
    <w:p w:rsidR="00C361D9" w:rsidRDefault="002F3727" w:rsidP="00C361D9">
      <w:pPr>
        <w:spacing w:line="360" w:lineRule="auto"/>
        <w:rPr>
          <w:sz w:val="28"/>
          <w:szCs w:val="28"/>
        </w:rPr>
      </w:pPr>
      <w:r w:rsidRPr="00C361D9">
        <w:rPr>
          <w:sz w:val="28"/>
          <w:szCs w:val="28"/>
        </w:rPr>
        <w:t>Задача</w:t>
      </w:r>
    </w:p>
    <w:p w:rsidR="002F3727" w:rsidRDefault="002F3727" w:rsidP="00C361D9">
      <w:pPr>
        <w:spacing w:line="360" w:lineRule="auto"/>
        <w:rPr>
          <w:sz w:val="28"/>
          <w:szCs w:val="29"/>
        </w:rPr>
      </w:pPr>
      <w:r w:rsidRPr="002F3727">
        <w:rPr>
          <w:sz w:val="28"/>
          <w:szCs w:val="29"/>
        </w:rPr>
        <w:t>Список использованной литературы</w:t>
      </w:r>
    </w:p>
    <w:p w:rsidR="002F3727" w:rsidRPr="002F3727" w:rsidRDefault="002F3727" w:rsidP="00C361D9">
      <w:pPr>
        <w:spacing w:line="360" w:lineRule="auto"/>
        <w:rPr>
          <w:sz w:val="28"/>
          <w:szCs w:val="28"/>
        </w:rPr>
      </w:pPr>
    </w:p>
    <w:p w:rsidR="00BA58D3" w:rsidRPr="00C361D9" w:rsidRDefault="00117651" w:rsidP="00C361D9">
      <w:pPr>
        <w:spacing w:line="360" w:lineRule="auto"/>
        <w:ind w:firstLine="709"/>
        <w:jc w:val="center"/>
        <w:rPr>
          <w:b/>
          <w:sz w:val="28"/>
          <w:szCs w:val="28"/>
        </w:rPr>
      </w:pPr>
      <w:r w:rsidRPr="00C361D9">
        <w:rPr>
          <w:b/>
          <w:sz w:val="28"/>
          <w:szCs w:val="28"/>
          <w:bdr w:val="single" w:sz="4" w:space="0" w:color="auto"/>
        </w:rPr>
        <w:br w:type="page"/>
      </w:r>
      <w:r w:rsidR="00BA58D3" w:rsidRPr="00C361D9">
        <w:rPr>
          <w:b/>
          <w:sz w:val="28"/>
          <w:szCs w:val="28"/>
        </w:rPr>
        <w:t>Общая характеристика мер обеспечения производства по делам об административных правонарушениях</w:t>
      </w:r>
    </w:p>
    <w:p w:rsidR="00C361D9" w:rsidRDefault="00C361D9" w:rsidP="00C361D9">
      <w:pPr>
        <w:spacing w:line="360" w:lineRule="auto"/>
        <w:ind w:firstLine="709"/>
        <w:jc w:val="both"/>
        <w:rPr>
          <w:sz w:val="28"/>
          <w:szCs w:val="28"/>
        </w:rPr>
      </w:pPr>
    </w:p>
    <w:p w:rsidR="00187CBB" w:rsidRPr="00C361D9" w:rsidRDefault="002F3727" w:rsidP="00C361D9">
      <w:pPr>
        <w:spacing w:line="360" w:lineRule="auto"/>
        <w:ind w:firstLine="709"/>
        <w:jc w:val="both"/>
        <w:rPr>
          <w:sz w:val="28"/>
          <w:szCs w:val="28"/>
        </w:rPr>
      </w:pPr>
      <w:r>
        <w:rPr>
          <w:sz w:val="28"/>
          <w:szCs w:val="28"/>
        </w:rPr>
        <w:t xml:space="preserve">Мерами </w:t>
      </w:r>
      <w:r w:rsidR="00187CBB" w:rsidRPr="00C361D9">
        <w:rPr>
          <w:sz w:val="28"/>
          <w:szCs w:val="28"/>
        </w:rPr>
        <w:t>обеспечения производства по делам об административных правонарушениях являются процессуальные действия, осуществляемые уполномоченными на то лицами в процессе возбуждения и рассмотрения дел об административных правонарушениях. Перечень мер обеспечения производства по делам об административных правонарушениях четко ограничен законом и приведен в ч. 1 ст. 27.1 КоАП РФ. Важно отметить, что данные меры носят процессуальный характер, обладают явной спецификой, их легко вычленить в системе прочих административно-принудительных мер.</w:t>
      </w:r>
    </w:p>
    <w:p w:rsidR="00187CBB" w:rsidRPr="00C361D9" w:rsidRDefault="00187CBB" w:rsidP="00C361D9">
      <w:pPr>
        <w:spacing w:line="360" w:lineRule="auto"/>
        <w:ind w:firstLine="709"/>
        <w:jc w:val="both"/>
        <w:rPr>
          <w:sz w:val="28"/>
          <w:szCs w:val="28"/>
        </w:rPr>
      </w:pPr>
      <w:r w:rsidRPr="00C361D9">
        <w:rPr>
          <w:sz w:val="28"/>
          <w:szCs w:val="28"/>
        </w:rPr>
        <w:t xml:space="preserve">Меры процессуального обеспечения в первую очередь применяются в целях пресечения административного правонарушения, установления личности нарушителя, а также для составления протокола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для исполнения принятого по делу постановления. </w:t>
      </w:r>
    </w:p>
    <w:p w:rsidR="00187CBB" w:rsidRPr="00C361D9" w:rsidRDefault="00187CBB" w:rsidP="00C361D9">
      <w:pPr>
        <w:spacing w:line="360" w:lineRule="auto"/>
        <w:ind w:firstLine="709"/>
        <w:jc w:val="both"/>
        <w:rPr>
          <w:sz w:val="28"/>
          <w:szCs w:val="28"/>
        </w:rPr>
      </w:pPr>
      <w:r w:rsidRPr="00C361D9">
        <w:rPr>
          <w:sz w:val="28"/>
          <w:szCs w:val="28"/>
        </w:rPr>
        <w:t>Меры обеспечения производства по делам об административных правонарушениях, в зависимости от целей их применения, условно можно разделить на три основные группы.</w:t>
      </w:r>
    </w:p>
    <w:p w:rsidR="00187CBB" w:rsidRPr="00C361D9" w:rsidRDefault="00187CBB" w:rsidP="00C361D9">
      <w:pPr>
        <w:spacing w:line="360" w:lineRule="auto"/>
        <w:ind w:firstLine="709"/>
        <w:jc w:val="both"/>
        <w:rPr>
          <w:sz w:val="28"/>
          <w:szCs w:val="28"/>
        </w:rPr>
      </w:pPr>
      <w:r w:rsidRPr="00C361D9">
        <w:rPr>
          <w:sz w:val="28"/>
          <w:szCs w:val="28"/>
        </w:rPr>
        <w:t xml:space="preserve">Первая группа - это меры обеспечения производства по делам об административных правонарушениях пресекательного характера. К этим мерам относится доставление, административное задержание и привод. Они направлены на прекращение противоправного поведения лица, совершившего правонарушение, посредством принудительного ограничения свободы передвижения, пользования имуществом, явившимся предметом либо орудием совершения правонарушения. </w:t>
      </w:r>
    </w:p>
    <w:p w:rsidR="00187CBB" w:rsidRPr="00C361D9" w:rsidRDefault="00187CBB" w:rsidP="00C361D9">
      <w:pPr>
        <w:spacing w:line="360" w:lineRule="auto"/>
        <w:ind w:firstLine="709"/>
        <w:jc w:val="both"/>
        <w:rPr>
          <w:sz w:val="28"/>
          <w:szCs w:val="28"/>
        </w:rPr>
      </w:pPr>
      <w:r w:rsidRPr="00C361D9">
        <w:rPr>
          <w:sz w:val="28"/>
          <w:szCs w:val="28"/>
        </w:rPr>
        <w:t>Второй группой являются меры обеспечения производства по делам об административных правонарушениях, направленные на получение доказательств и представляют собой урегулированные административно-процессуальными нормами принудительные юридически значимые действия компетентных органов, направленные на обнаружение, фиксацию и изъятие доказательств. Они включают в себя: досмотр, осмотр, изъятие.</w:t>
      </w:r>
    </w:p>
    <w:p w:rsidR="00187CBB" w:rsidRPr="00C361D9" w:rsidRDefault="00187CBB" w:rsidP="00C361D9">
      <w:pPr>
        <w:spacing w:line="360" w:lineRule="auto"/>
        <w:ind w:firstLine="709"/>
        <w:jc w:val="both"/>
        <w:rPr>
          <w:sz w:val="28"/>
          <w:szCs w:val="28"/>
        </w:rPr>
      </w:pPr>
      <w:r w:rsidRPr="00C361D9">
        <w:rPr>
          <w:sz w:val="28"/>
          <w:szCs w:val="28"/>
        </w:rPr>
        <w:t>И последней группой являются меры, направленные на исполнение постановления по делу об административном правонарушении. Это действия компетентных органов и должностных лиц, которые применяются для обеспечения исполнения административного наказания, назначаемого в дальнейшем и обеспечение взыскания причиненного ущерба и издержек по делу так, например временный запрет деятельности.</w:t>
      </w:r>
    </w:p>
    <w:p w:rsidR="00187CBB" w:rsidRPr="00C361D9" w:rsidRDefault="00187CBB" w:rsidP="00C361D9">
      <w:pPr>
        <w:spacing w:line="360" w:lineRule="auto"/>
        <w:ind w:firstLine="709"/>
        <w:jc w:val="both"/>
        <w:rPr>
          <w:sz w:val="28"/>
          <w:szCs w:val="28"/>
        </w:rPr>
      </w:pPr>
      <w:r w:rsidRPr="00C361D9">
        <w:rPr>
          <w:sz w:val="28"/>
          <w:szCs w:val="28"/>
        </w:rPr>
        <w:t>Одной из важнейших, входящих в группу мер пресекательного характера, является доставление. Как определено ч. 1 ст. 27.2 КоАП РФ, - это принудительное препровождение физического лица в целях составления протокола при невозможности его составления на месте выявления административного правонарушения, в случае если составление протокола является обязательным. В этой же статье перечислены должностные лица, осуществляющие доставление. В основном ими являются сотрудники милиции, но это могут сделать и граждане после правомерного пресечения правонарушения, т.к. в части 2 статьи 21.1 КоАП РФ, установлена ответственность за неповиновение и сопротивление любому лицу, пресекающему правонарушение. Доставление должно быть осуществлено в возможно короткий срок. Фактическим основанием для доставления лица в орган внутренних дел является признание совершенного им деяния общественно опасным. Видимые признаки общественной опасности «не всегда позволяют должностному лицу органов внутренних дел квалифицировать совершенное деяние как административное, уголовное или как деяние, не содержащее состава правонарушения»</w:t>
      </w:r>
      <w:r w:rsidRPr="00C361D9">
        <w:rPr>
          <w:rStyle w:val="a5"/>
          <w:sz w:val="28"/>
          <w:szCs w:val="28"/>
        </w:rPr>
        <w:footnoteReference w:id="1"/>
      </w:r>
      <w:r w:rsidRPr="00C361D9">
        <w:rPr>
          <w:sz w:val="28"/>
          <w:szCs w:val="28"/>
        </w:rPr>
        <w:t xml:space="preserve">. </w:t>
      </w:r>
    </w:p>
    <w:p w:rsidR="00187CBB" w:rsidRPr="00C361D9" w:rsidRDefault="00187CBB" w:rsidP="00C361D9">
      <w:pPr>
        <w:spacing w:line="360" w:lineRule="auto"/>
        <w:ind w:firstLine="709"/>
        <w:jc w:val="both"/>
        <w:rPr>
          <w:sz w:val="28"/>
          <w:szCs w:val="28"/>
        </w:rPr>
      </w:pPr>
      <w:r w:rsidRPr="00C361D9">
        <w:rPr>
          <w:sz w:val="28"/>
          <w:szCs w:val="28"/>
        </w:rPr>
        <w:t>Административное задержание (ст. 27.3 КоАП РФ), т.е. кратковременное ограничение свободы гражданина,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 исполнения постановления по нему (статья 27.3 КоАП РФ), а какие именно случаи считаются «исключительными», в законе не разъясняется</w:t>
      </w:r>
      <w:r w:rsidRPr="00C361D9">
        <w:rPr>
          <w:rStyle w:val="a5"/>
          <w:sz w:val="28"/>
          <w:szCs w:val="28"/>
        </w:rPr>
        <w:footnoteReference w:id="2"/>
      </w:r>
      <w:r w:rsidRPr="00C361D9">
        <w:rPr>
          <w:sz w:val="28"/>
          <w:szCs w:val="28"/>
        </w:rPr>
        <w:t>.</w:t>
      </w:r>
    </w:p>
    <w:p w:rsidR="00187CBB" w:rsidRPr="00C361D9" w:rsidRDefault="00187CBB" w:rsidP="00C361D9">
      <w:pPr>
        <w:spacing w:line="360" w:lineRule="auto"/>
        <w:ind w:firstLine="709"/>
        <w:jc w:val="both"/>
        <w:rPr>
          <w:sz w:val="28"/>
          <w:szCs w:val="28"/>
        </w:rPr>
      </w:pPr>
      <w:r w:rsidRPr="00C361D9">
        <w:rPr>
          <w:sz w:val="28"/>
          <w:szCs w:val="28"/>
        </w:rPr>
        <w:t>Законом установлено, что сотрудник милиции может задержать человека в определенных случаях: если гражданин совершил мелкое хулиганство; участвовал в несанкционированном митинге; производил незаконные операции с иностранной валютой и платежными документами; торговал с рук в неустановленных местах; торговал товарами, свободная реализация которых запрещена или ограничена; оказывал сопротивление работнику милиции; распивал спиртные напитки или появлялся в общественных местах в виде, оскорбляющем человеческое достоинство.</w:t>
      </w:r>
    </w:p>
    <w:p w:rsidR="00187CBB" w:rsidRPr="00C361D9" w:rsidRDefault="00187CBB" w:rsidP="00C361D9">
      <w:pPr>
        <w:spacing w:line="360" w:lineRule="auto"/>
        <w:ind w:firstLine="709"/>
        <w:jc w:val="both"/>
        <w:rPr>
          <w:sz w:val="28"/>
          <w:szCs w:val="28"/>
        </w:rPr>
      </w:pPr>
      <w:r w:rsidRPr="00C361D9">
        <w:rPr>
          <w:sz w:val="28"/>
          <w:szCs w:val="28"/>
        </w:rPr>
        <w:t>Согласно статье 27.5 КоАП РФ срок административного задержания не должен превышать трех часов, а в некоторых случаях могут быть установлены иные сроки. Частью 1 статьи 27.4 КоАП РФ предусмотрено, что об административном задержании составляется протокол</w:t>
      </w:r>
      <w:r w:rsidR="00A07FD0" w:rsidRPr="00C361D9">
        <w:rPr>
          <w:sz w:val="28"/>
          <w:szCs w:val="28"/>
        </w:rPr>
        <w:t>, з</w:t>
      </w:r>
      <w:r w:rsidRPr="00C361D9">
        <w:rPr>
          <w:sz w:val="28"/>
          <w:szCs w:val="28"/>
        </w:rPr>
        <w:t xml:space="preserve">адержанному лицу разъясняются его права и обязанности, о чем делается соответствующая запись в протоколе. </w:t>
      </w:r>
    </w:p>
    <w:p w:rsidR="00187CBB" w:rsidRPr="00C361D9" w:rsidRDefault="00187CBB" w:rsidP="00C361D9">
      <w:pPr>
        <w:spacing w:line="360" w:lineRule="auto"/>
        <w:ind w:firstLine="709"/>
        <w:jc w:val="both"/>
        <w:rPr>
          <w:sz w:val="28"/>
          <w:szCs w:val="28"/>
        </w:rPr>
      </w:pPr>
      <w:r w:rsidRPr="00C361D9">
        <w:rPr>
          <w:sz w:val="28"/>
          <w:szCs w:val="28"/>
        </w:rPr>
        <w:t>По просьбе задержанного лица о месте его нахождения в кратчайший срок уведомляются родственники, администрация по месту его работы или учебы, а также защитник. О задержании несовершеннолетнего уведомление его родителей или лиц, их заменяющих, обязательно. Условия содержания задержанных лиц, нормы питания и порядок их медицинского обслуживания определяются Правительством РФ</w:t>
      </w:r>
      <w:r w:rsidRPr="00C361D9">
        <w:rPr>
          <w:rStyle w:val="a5"/>
          <w:sz w:val="28"/>
          <w:szCs w:val="28"/>
        </w:rPr>
        <w:footnoteReference w:id="3"/>
      </w:r>
      <w:r w:rsidRPr="00C361D9">
        <w:rPr>
          <w:sz w:val="28"/>
          <w:szCs w:val="28"/>
        </w:rPr>
        <w:t>.</w:t>
      </w:r>
    </w:p>
    <w:p w:rsidR="00187CBB" w:rsidRPr="00C361D9" w:rsidRDefault="00187CBB" w:rsidP="00C361D9">
      <w:pPr>
        <w:spacing w:line="360" w:lineRule="auto"/>
        <w:ind w:firstLine="709"/>
        <w:jc w:val="both"/>
        <w:rPr>
          <w:sz w:val="28"/>
          <w:szCs w:val="28"/>
        </w:rPr>
      </w:pPr>
      <w:r w:rsidRPr="00C361D9">
        <w:rPr>
          <w:sz w:val="28"/>
          <w:szCs w:val="28"/>
        </w:rPr>
        <w:t xml:space="preserve">Задержанные лица подвергаются личному досмотру и досмотру вещей находящихся при них, с целью обнаружения орудий или предметов совершения правонарушения. В соответствии со статьей 27.7 КоАП РФ досмотр вещей (ручной клади, багажа, орудий охоты и рыбной ловли, добытой продукции и иных предметов), представляет собой обследование вещей, проводимое без нарушения их конструктивной целостности. Личный досмотр производится лицом одного пола с досматриваемым. Обязательно присутствие двух понятых того же пола, а при наличии достаточных оснований предполагать, что при физическом лице находятся оружие или предметы, используемые в качестве оружия, досмотр может быть осуществлен без понятых. </w:t>
      </w:r>
    </w:p>
    <w:p w:rsidR="00187CBB" w:rsidRPr="00C361D9" w:rsidRDefault="00187CBB" w:rsidP="00C361D9">
      <w:pPr>
        <w:pStyle w:val="ConsPlusNormal"/>
        <w:widowControl/>
        <w:spacing w:line="360" w:lineRule="auto"/>
        <w:ind w:firstLine="709"/>
        <w:jc w:val="both"/>
        <w:rPr>
          <w:rFonts w:ascii="Times New Roman" w:hAnsi="Times New Roman" w:cs="Times New Roman"/>
          <w:sz w:val="28"/>
          <w:szCs w:val="28"/>
        </w:rPr>
      </w:pPr>
      <w:r w:rsidRPr="00C361D9">
        <w:rPr>
          <w:rFonts w:ascii="Times New Roman" w:hAnsi="Times New Roman" w:cs="Times New Roman"/>
          <w:sz w:val="28"/>
          <w:szCs w:val="28"/>
        </w:rPr>
        <w:t xml:space="preserve">Составляется протокол, который, содержит те же сведения что и при административном задержании, а так же сведения об обнаруженных вещах и документах. </w:t>
      </w:r>
    </w:p>
    <w:p w:rsidR="00A07FD0" w:rsidRPr="00C361D9" w:rsidRDefault="00187CBB" w:rsidP="00C361D9">
      <w:pPr>
        <w:spacing w:line="360" w:lineRule="auto"/>
        <w:ind w:firstLine="709"/>
        <w:jc w:val="both"/>
        <w:rPr>
          <w:sz w:val="28"/>
          <w:szCs w:val="28"/>
        </w:rPr>
      </w:pPr>
      <w:r w:rsidRPr="00C361D9">
        <w:rPr>
          <w:sz w:val="28"/>
          <w:szCs w:val="28"/>
        </w:rPr>
        <w:t>Также к мерам обеспечения производства по делам об административных правонарушениях относится досмотр транспортного средства - это его обследование, проводимое без нарушения его конструктивной целостности</w:t>
      </w:r>
      <w:r w:rsidR="00A07FD0" w:rsidRPr="00C361D9">
        <w:rPr>
          <w:sz w:val="28"/>
          <w:szCs w:val="28"/>
        </w:rPr>
        <w:t>.</w:t>
      </w:r>
      <w:r w:rsidRPr="00C361D9">
        <w:rPr>
          <w:sz w:val="28"/>
          <w:szCs w:val="28"/>
        </w:rPr>
        <w:t xml:space="preserve"> Согласно ч. 1 ст. 27.9 КоАП РФ досмотр транспортного средства любого вида осуществляется в целях обнаружения орудий совершения либо предметов административного правонарушения. О досмотре транспортного средства составляется протокол либо делается соответствующая запись в протоколе об административном задержании. </w:t>
      </w:r>
    </w:p>
    <w:p w:rsidR="00187CBB" w:rsidRPr="00C361D9" w:rsidRDefault="00187CBB" w:rsidP="00C361D9">
      <w:pPr>
        <w:spacing w:line="360" w:lineRule="auto"/>
        <w:ind w:firstLine="709"/>
        <w:jc w:val="both"/>
        <w:rPr>
          <w:sz w:val="28"/>
          <w:szCs w:val="28"/>
        </w:rPr>
      </w:pPr>
      <w:r w:rsidRPr="00C361D9">
        <w:rPr>
          <w:sz w:val="28"/>
          <w:szCs w:val="28"/>
        </w:rPr>
        <w:t xml:space="preserve">В статье 27.8 КоАП РФ урегулирован осмотр принадлежащих юридическому лицу или индивидуальному предпринимателю помещений территорий и находящихся там вещей и документов. Осмотр осуществляется в присутствии представителя юридического лица, индивидуального предпринимателя или его представителя и двух понятых. </w:t>
      </w:r>
    </w:p>
    <w:p w:rsidR="00187CBB" w:rsidRPr="00C361D9" w:rsidRDefault="00187CBB" w:rsidP="00C361D9">
      <w:pPr>
        <w:pStyle w:val="ConsPlusNormal"/>
        <w:widowControl/>
        <w:spacing w:line="360" w:lineRule="auto"/>
        <w:ind w:firstLine="709"/>
        <w:jc w:val="both"/>
        <w:rPr>
          <w:rFonts w:ascii="Times New Roman" w:hAnsi="Times New Roman" w:cs="Times New Roman"/>
          <w:sz w:val="28"/>
          <w:szCs w:val="28"/>
        </w:rPr>
      </w:pPr>
      <w:r w:rsidRPr="00C361D9">
        <w:rPr>
          <w:rFonts w:ascii="Times New Roman" w:hAnsi="Times New Roman" w:cs="Times New Roman"/>
          <w:sz w:val="28"/>
          <w:szCs w:val="28"/>
        </w:rPr>
        <w:t>О проведенном осмотре составляется протокол, содержание которого, аналогично содержанию протокола досмотра вещей, находящемся при физическом лице. Особенностью является то, что в соответствии с частью 6 статьи 27.8 КоАП РФ он подписывается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w:t>
      </w:r>
    </w:p>
    <w:p w:rsidR="00187CBB" w:rsidRPr="00C361D9" w:rsidRDefault="00187CBB" w:rsidP="00C361D9">
      <w:pPr>
        <w:pStyle w:val="ConsPlusNormal"/>
        <w:widowControl/>
        <w:spacing w:line="360" w:lineRule="auto"/>
        <w:ind w:firstLine="709"/>
        <w:jc w:val="both"/>
        <w:rPr>
          <w:rFonts w:ascii="Times New Roman" w:hAnsi="Times New Roman" w:cs="Times New Roman"/>
          <w:sz w:val="28"/>
          <w:szCs w:val="28"/>
        </w:rPr>
      </w:pPr>
      <w:r w:rsidRPr="00C361D9">
        <w:rPr>
          <w:rFonts w:ascii="Times New Roman" w:hAnsi="Times New Roman" w:cs="Times New Roman"/>
          <w:sz w:val="28"/>
          <w:szCs w:val="28"/>
        </w:rPr>
        <w:t>Статья 27.10 КоАП РФ предусматривает изъятие вещей, явившихся орудиями или предметами совершения правонарушения, и документов, имеющих значение доказательств по делу. Вещи и документы изымаются в присутствии двух понятых. Содержание протокола аналогично</w:t>
      </w:r>
      <w:bookmarkStart w:id="0" w:name="sub_1105505"/>
      <w:r w:rsidRPr="00C361D9">
        <w:rPr>
          <w:rFonts w:ascii="Times New Roman" w:hAnsi="Times New Roman" w:cs="Times New Roman"/>
          <w:sz w:val="28"/>
          <w:szCs w:val="28"/>
        </w:rPr>
        <w:t xml:space="preserve"> протоколу досмотра вещей, находящихся при физическом лице</w:t>
      </w:r>
      <w:bookmarkEnd w:id="0"/>
      <w:r w:rsidRPr="00C361D9">
        <w:rPr>
          <w:rFonts w:ascii="Times New Roman" w:hAnsi="Times New Roman" w:cs="Times New Roman"/>
          <w:sz w:val="28"/>
          <w:szCs w:val="28"/>
        </w:rPr>
        <w:t xml:space="preserve">. При изъятии водительского удостоверения, удостоверения судоводителя и др. выдается временное разрешение на право управления до вступления в законную силу постановления по делу об административном правонарушении. </w:t>
      </w:r>
    </w:p>
    <w:p w:rsidR="00187CBB" w:rsidRPr="00C361D9" w:rsidRDefault="00187CBB" w:rsidP="00C361D9">
      <w:pPr>
        <w:spacing w:line="360" w:lineRule="auto"/>
        <w:ind w:firstLine="709"/>
        <w:jc w:val="both"/>
        <w:rPr>
          <w:sz w:val="28"/>
          <w:szCs w:val="28"/>
        </w:rPr>
      </w:pPr>
      <w:r w:rsidRPr="00C361D9">
        <w:rPr>
          <w:sz w:val="28"/>
          <w:szCs w:val="28"/>
        </w:rPr>
        <w:t>Изъятое огнестрельное оружие и патроны к нему, иное оружие, боевые припасы хранятся в порядке, определяемом МВД России</w:t>
      </w:r>
      <w:r w:rsidRPr="00C361D9">
        <w:rPr>
          <w:rStyle w:val="a5"/>
          <w:sz w:val="28"/>
          <w:szCs w:val="28"/>
        </w:rPr>
        <w:footnoteReference w:id="4"/>
      </w:r>
      <w:r w:rsidRPr="00C361D9">
        <w:rPr>
          <w:sz w:val="28"/>
          <w:szCs w:val="28"/>
        </w:rPr>
        <w:t>. Подвергающиеся быстрой порче вещи, в порядке, установленном Правительством РФ, сдаются в соответствующие организации для реализации, а при невозможности реализации уничтожаются</w:t>
      </w:r>
      <w:r w:rsidRPr="00C361D9">
        <w:rPr>
          <w:rStyle w:val="a5"/>
          <w:sz w:val="28"/>
          <w:szCs w:val="28"/>
        </w:rPr>
        <w:footnoteReference w:id="5"/>
      </w:r>
      <w:r w:rsidRPr="00C361D9">
        <w:rPr>
          <w:sz w:val="28"/>
          <w:szCs w:val="28"/>
        </w:rPr>
        <w:t>. Наркотические средства и психотропные вещества, а также этиловый спирт, алкогольная и спиртосодержащая продукция, подлежат направлению на переработку или уничтожению в порядке, установленном Правительством РФ</w:t>
      </w:r>
      <w:r w:rsidRPr="00C361D9">
        <w:rPr>
          <w:rStyle w:val="a5"/>
          <w:sz w:val="28"/>
          <w:szCs w:val="28"/>
        </w:rPr>
        <w:footnoteReference w:id="6"/>
      </w:r>
      <w:r w:rsidRPr="00C361D9">
        <w:rPr>
          <w:sz w:val="28"/>
          <w:szCs w:val="28"/>
        </w:rPr>
        <w:t>. Частью 12 ст. 27.10 КоАП РФ также установлено, что образцы этих средств хранятся до вступления в законную силу постановления по делу об административном правонарушении.</w:t>
      </w:r>
    </w:p>
    <w:p w:rsidR="00187CBB" w:rsidRPr="00C361D9" w:rsidRDefault="00187CBB" w:rsidP="00C361D9">
      <w:pPr>
        <w:spacing w:line="360" w:lineRule="auto"/>
        <w:ind w:firstLine="709"/>
        <w:jc w:val="both"/>
        <w:rPr>
          <w:sz w:val="28"/>
          <w:szCs w:val="28"/>
        </w:rPr>
      </w:pPr>
      <w:r w:rsidRPr="00C361D9">
        <w:rPr>
          <w:sz w:val="28"/>
          <w:szCs w:val="28"/>
        </w:rPr>
        <w:t>Отстранению от управления транспортным средством подлежат лица, которые управляют транспортным средством соответствующего вида и в отношении которых имеются достаточные основания полагать, что они находится в состоянии опьянения. Водители, которые не имеют права управления транспортными средствами или лишены этого права, не имеют при себе необходимых документов, управляют транспортными средствами, имеющими заведомо ложные неисправности определенного характера, так же подлежат отстранению.</w:t>
      </w:r>
    </w:p>
    <w:p w:rsidR="00187CBB" w:rsidRPr="00C361D9" w:rsidRDefault="00187CBB" w:rsidP="00C361D9">
      <w:pPr>
        <w:spacing w:line="360" w:lineRule="auto"/>
        <w:ind w:firstLine="709"/>
        <w:jc w:val="both"/>
        <w:rPr>
          <w:sz w:val="28"/>
          <w:szCs w:val="28"/>
        </w:rPr>
      </w:pPr>
      <w:r w:rsidRPr="00C361D9">
        <w:rPr>
          <w:sz w:val="28"/>
          <w:szCs w:val="28"/>
        </w:rPr>
        <w:t>Задержание транспортного средства, запрещение его эксплуатации применяется в случаях совершения нарушений, которые служат основанием для отстранения от управления транспортным средством, а также в случаях уклонения водителя от прохождения медицинского освидетельствования, нарушения правил остановки или стоянки, грубых нарушений правил перевозки грузов. Транспортное средство задерживается до устранения причины задержания, например до вытрезвления лица или предоставления необходимых документов.</w:t>
      </w:r>
    </w:p>
    <w:p w:rsidR="00187CBB" w:rsidRPr="00C361D9" w:rsidRDefault="00187CBB" w:rsidP="00C361D9">
      <w:pPr>
        <w:spacing w:line="360" w:lineRule="auto"/>
        <w:ind w:firstLine="709"/>
        <w:jc w:val="both"/>
        <w:rPr>
          <w:sz w:val="28"/>
          <w:szCs w:val="28"/>
        </w:rPr>
      </w:pPr>
      <w:r w:rsidRPr="00C361D9">
        <w:rPr>
          <w:sz w:val="28"/>
          <w:szCs w:val="28"/>
        </w:rPr>
        <w:t>Основаниями запрещения эксплуатации транспортного средства являются следующие: неправильная эксплуатация тракторов, самоходных, дорожно-строительных и иных машин, управление транспортным средством, не прошедшим государственного технического осмотра, если в машине повышен уровень загрязняющих веществ, и уровень шума, а также управление машиной без страховки.</w:t>
      </w:r>
    </w:p>
    <w:p w:rsidR="00187CBB" w:rsidRPr="00C361D9" w:rsidRDefault="00187CBB" w:rsidP="00C361D9">
      <w:pPr>
        <w:spacing w:line="360" w:lineRule="auto"/>
        <w:ind w:firstLine="709"/>
        <w:jc w:val="both"/>
        <w:rPr>
          <w:sz w:val="28"/>
          <w:szCs w:val="28"/>
        </w:rPr>
      </w:pPr>
      <w:r w:rsidRPr="00C361D9">
        <w:rPr>
          <w:sz w:val="28"/>
          <w:szCs w:val="28"/>
        </w:rPr>
        <w:t>Арест товаров, транспортных средств и иных вещей, явившихся орудиями или предметами совершения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либо его законному представителю о запрете распоряжаться и пользоваться ими. Применяется в случае, если указанные товары, транспортные средства и иные вещи изъять невозможно и их сохранность можно обеспечить без изъятия.</w:t>
      </w:r>
    </w:p>
    <w:p w:rsidR="00187CBB" w:rsidRPr="00C361D9" w:rsidRDefault="00187CBB" w:rsidP="00C361D9">
      <w:pPr>
        <w:spacing w:line="360" w:lineRule="auto"/>
        <w:ind w:firstLine="709"/>
        <w:jc w:val="both"/>
        <w:rPr>
          <w:sz w:val="28"/>
          <w:szCs w:val="28"/>
        </w:rPr>
      </w:pPr>
      <w:r w:rsidRPr="00C361D9">
        <w:rPr>
          <w:sz w:val="28"/>
          <w:szCs w:val="28"/>
        </w:rPr>
        <w:t>Принудительным доставлением лица к дознавателю, следователю прокурору или в суд является привод</w:t>
      </w:r>
      <w:r w:rsidR="00641A50" w:rsidRPr="00C361D9">
        <w:rPr>
          <w:sz w:val="28"/>
          <w:szCs w:val="28"/>
        </w:rPr>
        <w:t>.</w:t>
      </w:r>
      <w:r w:rsidRPr="00C361D9">
        <w:rPr>
          <w:rStyle w:val="a5"/>
          <w:sz w:val="28"/>
          <w:szCs w:val="28"/>
        </w:rPr>
        <w:footnoteReference w:id="7"/>
      </w:r>
      <w:r w:rsidRPr="00C361D9">
        <w:rPr>
          <w:sz w:val="28"/>
          <w:szCs w:val="28"/>
        </w:rPr>
        <w:t xml:space="preserve"> В соответствии со статьей 27.15 КоАП РФ он применяется к следующим участникам производства: физическому лицу или законному представителю юридического лица, в отношении которых ведется производство по делу об административном правонарушении, законному представителю привлекаемого к ответственности несовершеннолетнего лица, свидетелю.</w:t>
      </w:r>
    </w:p>
    <w:p w:rsidR="00187CBB" w:rsidRPr="00C361D9" w:rsidRDefault="00187CBB" w:rsidP="00C361D9">
      <w:pPr>
        <w:spacing w:line="360" w:lineRule="auto"/>
        <w:ind w:firstLine="709"/>
        <w:jc w:val="both"/>
        <w:rPr>
          <w:sz w:val="28"/>
          <w:szCs w:val="28"/>
        </w:rPr>
      </w:pPr>
      <w:r w:rsidRPr="00C361D9">
        <w:rPr>
          <w:sz w:val="28"/>
          <w:szCs w:val="28"/>
        </w:rPr>
        <w:t>Согласно ч. 3 ст. 29.4, п. 8 ч. 1 ст. 29.7 КоАП РФ в случае, если рассмотрение дела об административном правонарушении отложено в связи с неявкой без уважительной причины лиц, и их отсутствие препятствует полному и своевременному выяснению обстоятельств дела и разрешению его в соответствии с законом, тогда судья, орган, должностное лицо, рассматривающие дело, выносят определение о приводе указанных лиц.</w:t>
      </w:r>
    </w:p>
    <w:p w:rsidR="00BA79A0" w:rsidRPr="00C361D9" w:rsidRDefault="00187CBB" w:rsidP="00C361D9">
      <w:pPr>
        <w:spacing w:line="360" w:lineRule="auto"/>
        <w:ind w:firstLine="709"/>
        <w:jc w:val="both"/>
        <w:rPr>
          <w:sz w:val="28"/>
          <w:szCs w:val="28"/>
        </w:rPr>
      </w:pPr>
      <w:r w:rsidRPr="00C361D9">
        <w:rPr>
          <w:sz w:val="28"/>
          <w:szCs w:val="28"/>
        </w:rPr>
        <w:t xml:space="preserve">В ходе осуществления своих надзорных полномочий компетентные должностные лица органов исполнительной власти могут применить такую особую меру обеспечения производства по делам об административных правонарушениях, как временный запрет деятельности. Эта мера заключается в кратковременном, установленном на срок до рассмотрения дела судом, но не более 5 суток, прекращении деятельности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оказания услуг. </w:t>
      </w:r>
    </w:p>
    <w:p w:rsidR="00117651" w:rsidRPr="00C361D9" w:rsidRDefault="00187CBB" w:rsidP="00C361D9">
      <w:pPr>
        <w:spacing w:line="360" w:lineRule="auto"/>
        <w:ind w:firstLine="709"/>
        <w:jc w:val="both"/>
        <w:rPr>
          <w:sz w:val="28"/>
          <w:szCs w:val="28"/>
        </w:rPr>
      </w:pPr>
      <w:r w:rsidRPr="00C361D9">
        <w:rPr>
          <w:sz w:val="28"/>
          <w:szCs w:val="28"/>
        </w:rPr>
        <w:t>Из выше перечисленного следует, что все меры обеспечения производства по делам об административных правонарушениях четко закреплены в главе 27 КоАП РФ</w:t>
      </w:r>
      <w:r w:rsidR="00E52142" w:rsidRPr="00C361D9">
        <w:rPr>
          <w:sz w:val="28"/>
          <w:szCs w:val="28"/>
        </w:rPr>
        <w:t>.</w:t>
      </w:r>
    </w:p>
    <w:p w:rsidR="00117651" w:rsidRPr="00C361D9" w:rsidRDefault="00F02FED" w:rsidP="00C361D9">
      <w:pPr>
        <w:spacing w:line="360" w:lineRule="auto"/>
        <w:ind w:firstLine="709"/>
        <w:jc w:val="center"/>
        <w:rPr>
          <w:b/>
          <w:sz w:val="28"/>
          <w:szCs w:val="28"/>
        </w:rPr>
      </w:pPr>
      <w:r>
        <w:rPr>
          <w:b/>
          <w:sz w:val="28"/>
          <w:szCs w:val="28"/>
        </w:rPr>
        <w:br w:type="page"/>
      </w:r>
      <w:r w:rsidR="00117651" w:rsidRPr="00C361D9">
        <w:rPr>
          <w:b/>
          <w:sz w:val="28"/>
          <w:szCs w:val="28"/>
        </w:rPr>
        <w:t>Правовой статус участкового уполномоченного. Основные направления деятельности</w:t>
      </w:r>
    </w:p>
    <w:p w:rsidR="0033678C" w:rsidRDefault="0033678C" w:rsidP="00C361D9">
      <w:pPr>
        <w:spacing w:line="360" w:lineRule="auto"/>
        <w:ind w:firstLine="709"/>
        <w:jc w:val="both"/>
        <w:rPr>
          <w:sz w:val="28"/>
          <w:szCs w:val="28"/>
        </w:rPr>
      </w:pPr>
    </w:p>
    <w:p w:rsidR="00D7429B" w:rsidRPr="00C361D9" w:rsidRDefault="00D7429B" w:rsidP="00C361D9">
      <w:pPr>
        <w:spacing w:line="360" w:lineRule="auto"/>
        <w:ind w:firstLine="709"/>
        <w:jc w:val="both"/>
        <w:rPr>
          <w:sz w:val="28"/>
          <w:szCs w:val="28"/>
        </w:rPr>
      </w:pPr>
      <w:r w:rsidRPr="00C361D9">
        <w:rPr>
          <w:sz w:val="28"/>
          <w:szCs w:val="28"/>
        </w:rPr>
        <w:t>Служба участковых инспекторов милиции относится к числу старейших в системе органов внутренних дел. Ее формирование началось в 20-х годах</w:t>
      </w:r>
      <w:r w:rsidRPr="00C361D9">
        <w:rPr>
          <w:b/>
          <w:bCs/>
          <w:sz w:val="28"/>
          <w:szCs w:val="28"/>
        </w:rPr>
        <w:t xml:space="preserve"> </w:t>
      </w:r>
      <w:r w:rsidRPr="00C361D9">
        <w:rPr>
          <w:sz w:val="28"/>
          <w:szCs w:val="28"/>
        </w:rPr>
        <w:t>XX века.</w:t>
      </w:r>
      <w:r w:rsidR="00641A50" w:rsidRPr="00C361D9">
        <w:rPr>
          <w:rStyle w:val="a5"/>
          <w:sz w:val="28"/>
          <w:szCs w:val="28"/>
        </w:rPr>
        <w:footnoteReference w:id="8"/>
      </w:r>
    </w:p>
    <w:p w:rsidR="00D7429B" w:rsidRPr="00C361D9" w:rsidRDefault="00D7429B" w:rsidP="00C361D9">
      <w:pPr>
        <w:spacing w:line="360" w:lineRule="auto"/>
        <w:ind w:firstLine="709"/>
        <w:jc w:val="both"/>
        <w:rPr>
          <w:sz w:val="28"/>
          <w:szCs w:val="28"/>
        </w:rPr>
      </w:pPr>
      <w:r w:rsidRPr="00C361D9">
        <w:rPr>
          <w:sz w:val="28"/>
          <w:szCs w:val="28"/>
        </w:rPr>
        <w:t xml:space="preserve">Принцип осуществления правоохранительной деятельности участковыми инспекторами милиции непосредственно на участке закреплялся в первых нормативных актах НКВД по этой службе. </w:t>
      </w:r>
    </w:p>
    <w:p w:rsidR="005A6EFB" w:rsidRPr="00C361D9" w:rsidRDefault="005A6EFB" w:rsidP="00C361D9">
      <w:pPr>
        <w:spacing w:line="360" w:lineRule="auto"/>
        <w:ind w:firstLine="709"/>
        <w:jc w:val="both"/>
        <w:rPr>
          <w:sz w:val="28"/>
          <w:szCs w:val="28"/>
        </w:rPr>
      </w:pPr>
      <w:r w:rsidRPr="00C361D9">
        <w:rPr>
          <w:sz w:val="28"/>
          <w:szCs w:val="28"/>
        </w:rPr>
        <w:t xml:space="preserve">До </w:t>
      </w:r>
      <w:smartTag w:uri="urn:schemas-microsoft-com:office:smarttags" w:element="metricconverter">
        <w:smartTagPr>
          <w:attr w:name="ProductID" w:val="1974 г"/>
        </w:smartTagPr>
        <w:r w:rsidRPr="00C361D9">
          <w:rPr>
            <w:sz w:val="28"/>
            <w:szCs w:val="28"/>
          </w:rPr>
          <w:t>1974 г</w:t>
        </w:r>
      </w:smartTag>
      <w:r w:rsidRPr="00C361D9">
        <w:rPr>
          <w:sz w:val="28"/>
          <w:szCs w:val="28"/>
        </w:rPr>
        <w:t xml:space="preserve">. участковые инспектора входили в состав службы охраны общественного порядка (именовавшейся в то время наружной службой милиции), а в </w:t>
      </w:r>
      <w:smartTag w:uri="urn:schemas-microsoft-com:office:smarttags" w:element="metricconverter">
        <w:smartTagPr>
          <w:attr w:name="ProductID" w:val="1974 г"/>
        </w:smartTagPr>
        <w:r w:rsidRPr="00C361D9">
          <w:rPr>
            <w:sz w:val="28"/>
            <w:szCs w:val="28"/>
          </w:rPr>
          <w:t>1974 г</w:t>
        </w:r>
      </w:smartTag>
      <w:r w:rsidRPr="00C361D9">
        <w:rPr>
          <w:sz w:val="28"/>
          <w:szCs w:val="28"/>
        </w:rPr>
        <w:t>. они были введены во вновь созданную службу профилактики, являющуюся в свою очередь, составной частью подразделений уголовного розыска.</w:t>
      </w:r>
    </w:p>
    <w:p w:rsidR="005A6EFB" w:rsidRPr="00C361D9" w:rsidRDefault="005A6EFB" w:rsidP="00C361D9">
      <w:pPr>
        <w:spacing w:line="360" w:lineRule="auto"/>
        <w:ind w:firstLine="709"/>
        <w:jc w:val="both"/>
        <w:rPr>
          <w:sz w:val="28"/>
          <w:szCs w:val="28"/>
        </w:rPr>
      </w:pPr>
      <w:r w:rsidRPr="00C361D9">
        <w:rPr>
          <w:sz w:val="28"/>
          <w:szCs w:val="28"/>
        </w:rPr>
        <w:t xml:space="preserve">В </w:t>
      </w:r>
      <w:smartTag w:uri="urn:schemas-microsoft-com:office:smarttags" w:element="metricconverter">
        <w:smartTagPr>
          <w:attr w:name="ProductID" w:val="1983 г"/>
        </w:smartTagPr>
        <w:r w:rsidRPr="00C361D9">
          <w:rPr>
            <w:sz w:val="28"/>
            <w:szCs w:val="28"/>
          </w:rPr>
          <w:t>1983 г</w:t>
        </w:r>
      </w:smartTag>
      <w:r w:rsidRPr="00C361D9">
        <w:rPr>
          <w:sz w:val="28"/>
          <w:szCs w:val="28"/>
        </w:rPr>
        <w:t xml:space="preserve">. служба профилактики была упразднена, а участковые инспектора выведены из подчинения аппарата уголовного розыска. В </w:t>
      </w:r>
      <w:smartTag w:uri="urn:schemas-microsoft-com:office:smarttags" w:element="metricconverter">
        <w:smartTagPr>
          <w:attr w:name="ProductID" w:val="1986 г"/>
        </w:smartTagPr>
        <w:r w:rsidRPr="00C361D9">
          <w:rPr>
            <w:sz w:val="28"/>
            <w:szCs w:val="28"/>
          </w:rPr>
          <w:t>1986 г</w:t>
        </w:r>
      </w:smartTag>
      <w:r w:rsidRPr="00C361D9">
        <w:rPr>
          <w:sz w:val="28"/>
          <w:szCs w:val="28"/>
        </w:rPr>
        <w:t>. участковые инспектора были вновь введены в состав службы охраны общественного порядка, что объективно обосновано характером возложенных на участковых инспекторов обязанностей. В их числе важное место занимает непосредственная охрана общественного порядка на обслуживаемой территории.</w:t>
      </w:r>
    </w:p>
    <w:p w:rsidR="005A6EFB" w:rsidRPr="00C361D9" w:rsidRDefault="005A6EFB" w:rsidP="00C361D9">
      <w:pPr>
        <w:spacing w:line="360" w:lineRule="auto"/>
        <w:ind w:firstLine="709"/>
        <w:jc w:val="both"/>
        <w:rPr>
          <w:sz w:val="28"/>
          <w:szCs w:val="28"/>
        </w:rPr>
      </w:pPr>
      <w:r w:rsidRPr="00C361D9">
        <w:rPr>
          <w:sz w:val="28"/>
          <w:szCs w:val="28"/>
        </w:rPr>
        <w:t xml:space="preserve">С принятием в </w:t>
      </w:r>
      <w:smartTag w:uri="urn:schemas-microsoft-com:office:smarttags" w:element="metricconverter">
        <w:smartTagPr>
          <w:attr w:name="ProductID" w:val="1993 г"/>
        </w:smartTagPr>
        <w:r w:rsidRPr="00C361D9">
          <w:rPr>
            <w:sz w:val="28"/>
            <w:szCs w:val="28"/>
          </w:rPr>
          <w:t>1993 г</w:t>
        </w:r>
      </w:smartTag>
      <w:r w:rsidRPr="00C361D9">
        <w:rPr>
          <w:sz w:val="28"/>
          <w:szCs w:val="28"/>
        </w:rPr>
        <w:t>. Указа Президента РФ «О милиции общественной безопасности (местной милиции) в Российской Федерации» участковые инспектора введены в ее состав.</w:t>
      </w:r>
    </w:p>
    <w:p w:rsidR="005A6EFB" w:rsidRPr="00C361D9" w:rsidRDefault="005A6EFB" w:rsidP="00C361D9">
      <w:pPr>
        <w:spacing w:line="360" w:lineRule="auto"/>
        <w:ind w:firstLine="709"/>
        <w:jc w:val="both"/>
        <w:rPr>
          <w:sz w:val="28"/>
          <w:szCs w:val="28"/>
        </w:rPr>
      </w:pPr>
      <w:r w:rsidRPr="00C361D9">
        <w:rPr>
          <w:sz w:val="28"/>
          <w:szCs w:val="28"/>
        </w:rPr>
        <w:t xml:space="preserve">Федеральным Законом РФ от 29 декабря </w:t>
      </w:r>
      <w:smartTag w:uri="urn:schemas-microsoft-com:office:smarttags" w:element="metricconverter">
        <w:smartTagPr>
          <w:attr w:name="ProductID" w:val="2000 г"/>
        </w:smartTagPr>
        <w:r w:rsidRPr="00C361D9">
          <w:rPr>
            <w:sz w:val="28"/>
            <w:szCs w:val="28"/>
          </w:rPr>
          <w:t>2000 г</w:t>
        </w:r>
      </w:smartTag>
      <w:r w:rsidRPr="00C361D9">
        <w:rPr>
          <w:sz w:val="28"/>
          <w:szCs w:val="28"/>
        </w:rPr>
        <w:t>. № 163-ФЗ «О внесении изменений в статьи 30 и 36 Закона РФ «О милиции» понятие «участковый инспектор милиции» было заменено на «участковый уполномоченный милиции».</w:t>
      </w:r>
    </w:p>
    <w:p w:rsidR="005A6EFB" w:rsidRPr="00C361D9" w:rsidRDefault="005A6EFB" w:rsidP="00C361D9">
      <w:pPr>
        <w:spacing w:line="360" w:lineRule="auto"/>
        <w:ind w:firstLine="709"/>
        <w:jc w:val="both"/>
        <w:rPr>
          <w:sz w:val="28"/>
          <w:szCs w:val="28"/>
        </w:rPr>
      </w:pPr>
      <w:r w:rsidRPr="00C361D9">
        <w:rPr>
          <w:sz w:val="28"/>
          <w:szCs w:val="28"/>
        </w:rPr>
        <w:t>В настоящее время служба участковых уполномоченных милиции входит в состав Департамента охраны общественного порядка МВД России.</w:t>
      </w:r>
    </w:p>
    <w:p w:rsidR="005A6EFB" w:rsidRPr="00C361D9" w:rsidRDefault="005A6EFB" w:rsidP="00C361D9">
      <w:pPr>
        <w:spacing w:line="360" w:lineRule="auto"/>
        <w:ind w:firstLine="709"/>
        <w:jc w:val="both"/>
        <w:rPr>
          <w:sz w:val="28"/>
          <w:szCs w:val="28"/>
        </w:rPr>
      </w:pPr>
      <w:r w:rsidRPr="00C361D9">
        <w:rPr>
          <w:sz w:val="28"/>
          <w:szCs w:val="28"/>
        </w:rPr>
        <w:t>Участковые уполномоченные на всех этапах развития этой службы являются главным связующим звеном милиции с населением, гарантом защиты прав и свобод граждан от преступных посягательств по месту жительства. Участковый уполномоченный милиции в нынешнее время — это представитель милиции общественной безопасности, выполняющий возложенные на него задачи по борьбе с преступностью и охране общественного порядка на закрепленной за ним в установленном порядке части территории, обслуживаемой органом внутренних дел. Он состоит на должностях среднего и старшего начальствующего состава органов внутренних</w:t>
      </w:r>
      <w:r w:rsidR="009C27B2" w:rsidRPr="00C361D9">
        <w:rPr>
          <w:sz w:val="28"/>
          <w:szCs w:val="28"/>
        </w:rPr>
        <w:t>.</w:t>
      </w:r>
      <w:r w:rsidR="009C27B2" w:rsidRPr="00C361D9">
        <w:rPr>
          <w:rStyle w:val="a5"/>
          <w:sz w:val="28"/>
          <w:szCs w:val="28"/>
        </w:rPr>
        <w:footnoteReference w:id="9"/>
      </w:r>
    </w:p>
    <w:p w:rsidR="005A6EFB" w:rsidRPr="00C361D9" w:rsidRDefault="005A6EFB" w:rsidP="00C361D9">
      <w:pPr>
        <w:spacing w:line="360" w:lineRule="auto"/>
        <w:ind w:firstLine="709"/>
        <w:jc w:val="both"/>
        <w:rPr>
          <w:sz w:val="28"/>
          <w:szCs w:val="28"/>
        </w:rPr>
      </w:pPr>
      <w:r w:rsidRPr="00C361D9">
        <w:rPr>
          <w:sz w:val="28"/>
          <w:szCs w:val="28"/>
        </w:rPr>
        <w:t xml:space="preserve">Для обеспечения эффективной оперативно-служебной деятельности участковых уполномоченных милиции, повышения их служебного статуса и уровня социальной защищенности, был принят приказ МВД России «О мерах по усилению социальной защиты участковых уполномоченных милиции» от 3 сентября </w:t>
      </w:r>
      <w:smartTag w:uri="urn:schemas-microsoft-com:office:smarttags" w:element="metricconverter">
        <w:smartTagPr>
          <w:attr w:name="ProductID" w:val="2003 г"/>
        </w:smartTagPr>
        <w:r w:rsidRPr="00C361D9">
          <w:rPr>
            <w:sz w:val="28"/>
            <w:szCs w:val="28"/>
          </w:rPr>
          <w:t>2003 г</w:t>
        </w:r>
      </w:smartTag>
      <w:r w:rsidRPr="00C361D9">
        <w:rPr>
          <w:sz w:val="28"/>
          <w:szCs w:val="28"/>
        </w:rPr>
        <w:t>. № 701. Данный нормативный акт предусматривает дополнительные денежные выплаты за непрерывную службу в занимаемой должности, предоставление отпуска в удобное для него время, улучшение обеспечения обмундированием, работу по совместительству на территории сопредельных административных участков.</w:t>
      </w:r>
    </w:p>
    <w:p w:rsidR="005A6EFB" w:rsidRPr="00C361D9" w:rsidRDefault="005A6EFB" w:rsidP="00C361D9">
      <w:pPr>
        <w:spacing w:line="360" w:lineRule="auto"/>
        <w:ind w:firstLine="709"/>
        <w:jc w:val="both"/>
        <w:rPr>
          <w:sz w:val="28"/>
          <w:szCs w:val="28"/>
        </w:rPr>
      </w:pPr>
      <w:r w:rsidRPr="00C361D9">
        <w:rPr>
          <w:sz w:val="28"/>
          <w:szCs w:val="28"/>
        </w:rPr>
        <w:t xml:space="preserve">Так, в целях реализации положений Указа Президента РФ «О некоторых вопросах Министерства внутренних дел Российской Федерации» от 4 июня </w:t>
      </w:r>
      <w:smartTag w:uri="urn:schemas-microsoft-com:office:smarttags" w:element="metricconverter">
        <w:smartTagPr>
          <w:attr w:name="ProductID" w:val="2001 г"/>
        </w:smartTagPr>
        <w:r w:rsidRPr="00C361D9">
          <w:rPr>
            <w:sz w:val="28"/>
            <w:szCs w:val="28"/>
          </w:rPr>
          <w:t>2001 г</w:t>
        </w:r>
      </w:smartTag>
      <w:r w:rsidRPr="00C361D9">
        <w:rPr>
          <w:sz w:val="28"/>
          <w:szCs w:val="28"/>
        </w:rPr>
        <w:t xml:space="preserve">. № 644 был разработан приказ МВД России «Об утверждении Концепции развития Службы общественной безопасности МВД России» от 15 марта </w:t>
      </w:r>
      <w:smartTag w:uri="urn:schemas-microsoft-com:office:smarttags" w:element="metricconverter">
        <w:smartTagPr>
          <w:attr w:name="ProductID" w:val="2002 г"/>
        </w:smartTagPr>
        <w:r w:rsidRPr="00C361D9">
          <w:rPr>
            <w:sz w:val="28"/>
            <w:szCs w:val="28"/>
          </w:rPr>
          <w:t>2002 г</w:t>
        </w:r>
      </w:smartTag>
      <w:r w:rsidRPr="00C361D9">
        <w:rPr>
          <w:sz w:val="28"/>
          <w:szCs w:val="28"/>
        </w:rPr>
        <w:t>. № 240, поставивший перед органами внутренних дел задачу осуществления комплексных мер, коренным образом улучшающих результаты работы милиции общественной безопасности, в частности, службы участковых уполномоченных милиции.</w:t>
      </w:r>
    </w:p>
    <w:p w:rsidR="005A6EFB" w:rsidRPr="00C361D9" w:rsidRDefault="005A6EFB" w:rsidP="00C361D9">
      <w:pPr>
        <w:spacing w:line="360" w:lineRule="auto"/>
        <w:ind w:firstLine="709"/>
        <w:jc w:val="both"/>
        <w:rPr>
          <w:sz w:val="28"/>
          <w:szCs w:val="28"/>
        </w:rPr>
      </w:pPr>
      <w:r w:rsidRPr="00C361D9">
        <w:rPr>
          <w:sz w:val="28"/>
          <w:szCs w:val="28"/>
        </w:rPr>
        <w:t>На основе вышеупомянутых нор</w:t>
      </w:r>
      <w:r w:rsidR="009C27B2" w:rsidRPr="00C361D9">
        <w:rPr>
          <w:sz w:val="28"/>
          <w:szCs w:val="28"/>
        </w:rPr>
        <w:t>мативных актов приказом МВД Рос</w:t>
      </w:r>
      <w:r w:rsidRPr="00C361D9">
        <w:rPr>
          <w:sz w:val="28"/>
          <w:szCs w:val="28"/>
        </w:rPr>
        <w:t xml:space="preserve">сии от 16 сентября </w:t>
      </w:r>
      <w:smartTag w:uri="urn:schemas-microsoft-com:office:smarttags" w:element="metricconverter">
        <w:smartTagPr>
          <w:attr w:name="ProductID" w:val="2002 г"/>
        </w:smartTagPr>
        <w:r w:rsidRPr="00C361D9">
          <w:rPr>
            <w:sz w:val="28"/>
            <w:szCs w:val="28"/>
          </w:rPr>
          <w:t>2002 г</w:t>
        </w:r>
      </w:smartTag>
      <w:r w:rsidRPr="00C361D9">
        <w:rPr>
          <w:sz w:val="28"/>
          <w:szCs w:val="28"/>
        </w:rPr>
        <w:t>. № 900 была утверждена Инструкция по организации деятельности участкового уполномоченного милиции, которая определила основные требования, предъявляемые к выполнению служебных обязанностей сотрудниками данной службы.</w:t>
      </w:r>
    </w:p>
    <w:p w:rsidR="005A6EFB" w:rsidRPr="00C361D9" w:rsidRDefault="005A6EFB" w:rsidP="00C361D9">
      <w:pPr>
        <w:spacing w:line="360" w:lineRule="auto"/>
        <w:ind w:firstLine="709"/>
        <w:jc w:val="both"/>
        <w:rPr>
          <w:sz w:val="28"/>
          <w:szCs w:val="28"/>
        </w:rPr>
      </w:pPr>
      <w:r w:rsidRPr="00C361D9">
        <w:rPr>
          <w:sz w:val="28"/>
          <w:szCs w:val="28"/>
        </w:rPr>
        <w:t>В своей деятельности участковые уполномоченные милиции руководствуются Конституцией Российской Федерации, Законом Российской Федерации «О милиции»,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w:t>
      </w:r>
      <w:r w:rsidR="009C27B2" w:rsidRPr="00C361D9">
        <w:rPr>
          <w:sz w:val="28"/>
          <w:szCs w:val="28"/>
        </w:rPr>
        <w:t xml:space="preserve"> </w:t>
      </w:r>
      <w:r w:rsidRPr="00C361D9">
        <w:rPr>
          <w:sz w:val="28"/>
          <w:szCs w:val="28"/>
        </w:rPr>
        <w:t>субъектов Российской Федерации, приказами Министерства внутренних дел Российской Федерации и т. д.</w:t>
      </w:r>
    </w:p>
    <w:p w:rsidR="005A6EFB" w:rsidRPr="00C361D9" w:rsidRDefault="005A6EFB" w:rsidP="00C361D9">
      <w:pPr>
        <w:spacing w:line="360" w:lineRule="auto"/>
        <w:ind w:firstLine="709"/>
        <w:jc w:val="both"/>
        <w:rPr>
          <w:sz w:val="28"/>
          <w:szCs w:val="28"/>
        </w:rPr>
      </w:pPr>
      <w:r w:rsidRPr="00C361D9">
        <w:rPr>
          <w:sz w:val="28"/>
          <w:szCs w:val="28"/>
        </w:rPr>
        <w:t>Данные нормативные правовые акты составляют правовую основу деятельности участкового уполномоченного милиции и определяют его основные задачи, обязанности и права, а также его должностное положение в системе органов внутренних дел Российской Федерации.</w:t>
      </w:r>
    </w:p>
    <w:p w:rsidR="00FF44F7" w:rsidRPr="00C361D9" w:rsidRDefault="00FF44F7" w:rsidP="00C361D9">
      <w:pPr>
        <w:spacing w:line="360" w:lineRule="auto"/>
        <w:ind w:firstLine="709"/>
        <w:rPr>
          <w:sz w:val="28"/>
          <w:szCs w:val="28"/>
        </w:rPr>
      </w:pPr>
      <w:r w:rsidRPr="00C361D9">
        <w:rPr>
          <w:sz w:val="28"/>
          <w:szCs w:val="28"/>
        </w:rPr>
        <w:t xml:space="preserve">Основными </w:t>
      </w:r>
      <w:r w:rsidRPr="00C361D9">
        <w:rPr>
          <w:b/>
          <w:bCs/>
          <w:sz w:val="28"/>
          <w:szCs w:val="28"/>
        </w:rPr>
        <w:t xml:space="preserve">задачами участкового уполномоченного </w:t>
      </w:r>
      <w:r w:rsidRPr="00C361D9">
        <w:rPr>
          <w:sz w:val="28"/>
          <w:szCs w:val="28"/>
        </w:rPr>
        <w:t>являются:</w:t>
      </w:r>
    </w:p>
    <w:p w:rsidR="00FF44F7" w:rsidRPr="00C361D9" w:rsidRDefault="00FF44F7" w:rsidP="00C361D9">
      <w:pPr>
        <w:tabs>
          <w:tab w:val="left" w:pos="710"/>
        </w:tabs>
        <w:spacing w:line="360" w:lineRule="auto"/>
        <w:ind w:firstLine="709"/>
        <w:rPr>
          <w:sz w:val="28"/>
          <w:szCs w:val="28"/>
        </w:rPr>
      </w:pPr>
      <w:r w:rsidRPr="00C361D9">
        <w:rPr>
          <w:sz w:val="28"/>
          <w:szCs w:val="28"/>
        </w:rPr>
        <w:t>- обеспечение личной и имущественной безопасности граждан;</w:t>
      </w:r>
    </w:p>
    <w:p w:rsidR="00FF44F7" w:rsidRPr="00C361D9" w:rsidRDefault="00FF44F7" w:rsidP="00C361D9">
      <w:pPr>
        <w:tabs>
          <w:tab w:val="left" w:pos="180"/>
        </w:tabs>
        <w:spacing w:line="360" w:lineRule="auto"/>
        <w:ind w:firstLine="709"/>
        <w:jc w:val="both"/>
        <w:rPr>
          <w:sz w:val="28"/>
          <w:szCs w:val="28"/>
        </w:rPr>
      </w:pPr>
      <w:r w:rsidRPr="00C361D9">
        <w:rPr>
          <w:sz w:val="28"/>
          <w:szCs w:val="28"/>
        </w:rPr>
        <w:t>-обеспечение общественного порядка и общественной</w:t>
      </w:r>
      <w:r w:rsidRPr="00C361D9">
        <w:rPr>
          <w:sz w:val="28"/>
          <w:szCs w:val="28"/>
        </w:rPr>
        <w:br/>
        <w:t>безопасности;</w:t>
      </w:r>
    </w:p>
    <w:p w:rsidR="00FF44F7" w:rsidRPr="00C361D9" w:rsidRDefault="00FF44F7" w:rsidP="00C361D9">
      <w:pPr>
        <w:tabs>
          <w:tab w:val="left" w:pos="754"/>
        </w:tabs>
        <w:spacing w:line="360" w:lineRule="auto"/>
        <w:ind w:firstLine="709"/>
        <w:jc w:val="both"/>
        <w:rPr>
          <w:sz w:val="28"/>
          <w:szCs w:val="28"/>
        </w:rPr>
      </w:pPr>
      <w:r w:rsidRPr="00C361D9">
        <w:rPr>
          <w:sz w:val="28"/>
          <w:szCs w:val="28"/>
        </w:rPr>
        <w:t>- предупреждение и пресечение административных правонарушений и преступлений;</w:t>
      </w:r>
    </w:p>
    <w:p w:rsidR="00FF44F7" w:rsidRPr="00C361D9" w:rsidRDefault="00FF44F7" w:rsidP="00C361D9">
      <w:pPr>
        <w:tabs>
          <w:tab w:val="left" w:pos="754"/>
        </w:tabs>
        <w:spacing w:line="360" w:lineRule="auto"/>
        <w:ind w:firstLine="709"/>
        <w:jc w:val="both"/>
        <w:rPr>
          <w:sz w:val="28"/>
          <w:szCs w:val="28"/>
        </w:rPr>
      </w:pPr>
      <w:r w:rsidRPr="00C361D9">
        <w:rPr>
          <w:sz w:val="28"/>
          <w:szCs w:val="28"/>
        </w:rPr>
        <w:t>- раскрытие преступлений по делам, по которым производство предварительного следствия не обязательно, а также активное участие в раскрытии преступлений по делам, по которым производство предварительного следствия обязательно;</w:t>
      </w:r>
    </w:p>
    <w:p w:rsidR="00FF44F7" w:rsidRPr="00C361D9" w:rsidRDefault="00FF44F7" w:rsidP="00C361D9">
      <w:pPr>
        <w:tabs>
          <w:tab w:val="left" w:pos="754"/>
        </w:tabs>
        <w:spacing w:line="360" w:lineRule="auto"/>
        <w:ind w:firstLine="709"/>
        <w:jc w:val="both"/>
        <w:rPr>
          <w:sz w:val="28"/>
          <w:szCs w:val="28"/>
        </w:rPr>
      </w:pPr>
      <w:r w:rsidRPr="00C361D9">
        <w:rPr>
          <w:sz w:val="28"/>
          <w:szCs w:val="28"/>
        </w:rPr>
        <w:t>- оказание в пределах своей компетенции помощи гражданам, должностным лицам, предприятиям, учреждениям, организациям и общественным объединениям в осуществлении их законных прав и интересов.</w:t>
      </w:r>
    </w:p>
    <w:p w:rsidR="00FF44F7" w:rsidRPr="00C361D9" w:rsidRDefault="00FF44F7" w:rsidP="00C361D9">
      <w:pPr>
        <w:spacing w:line="360" w:lineRule="auto"/>
        <w:ind w:firstLine="709"/>
        <w:jc w:val="both"/>
        <w:rPr>
          <w:sz w:val="28"/>
          <w:szCs w:val="28"/>
        </w:rPr>
      </w:pPr>
      <w:r w:rsidRPr="00C361D9">
        <w:rPr>
          <w:sz w:val="28"/>
          <w:szCs w:val="28"/>
        </w:rPr>
        <w:t>Названные задачи предопределяют функции и основные направления деятельности участковых уполномоченных милиции.</w:t>
      </w:r>
      <w:r w:rsidR="008A1B22" w:rsidRPr="00C361D9">
        <w:rPr>
          <w:rStyle w:val="a5"/>
          <w:sz w:val="28"/>
          <w:szCs w:val="28"/>
        </w:rPr>
        <w:footnoteReference w:id="10"/>
      </w:r>
    </w:p>
    <w:p w:rsidR="00FF44F7" w:rsidRPr="00C361D9" w:rsidRDefault="00FF44F7" w:rsidP="00C361D9">
      <w:pPr>
        <w:spacing w:line="360" w:lineRule="auto"/>
        <w:ind w:firstLine="709"/>
        <w:jc w:val="both"/>
        <w:rPr>
          <w:sz w:val="28"/>
          <w:szCs w:val="28"/>
        </w:rPr>
      </w:pPr>
      <w:r w:rsidRPr="00C361D9">
        <w:rPr>
          <w:b/>
          <w:bCs/>
          <w:sz w:val="28"/>
          <w:szCs w:val="28"/>
        </w:rPr>
        <w:t xml:space="preserve">Общая и индивидуальная профилактическая работа. </w:t>
      </w:r>
      <w:r w:rsidRPr="00C361D9">
        <w:rPr>
          <w:i/>
          <w:iCs/>
          <w:sz w:val="28"/>
          <w:szCs w:val="28"/>
        </w:rPr>
        <w:t xml:space="preserve">Общая профилактическая работа </w:t>
      </w:r>
      <w:r w:rsidRPr="00C361D9">
        <w:rPr>
          <w:sz w:val="28"/>
          <w:szCs w:val="28"/>
        </w:rPr>
        <w:t>участкового уполномоченного милиции предполагает осуществление широкого спектра мероприятий, направленных на выявление и устранение причин и условий, способствующих совершению правонарушений. Так, организационная форма профилактического воздействия на формирование правосознания граждан проживающих на административном участке, осуществляется путем информационного воздействия на сознание через средства массовой информации (кабельное телевидение, газеты, выпускаемые предприятиями и органами местного в трудовых коллективах, образовательных учреждениях, на сходах и собраниях жителей по вопросам охраны общественного порядка, разъяснения текущего законодательства, оказание помощи: в получении удостоверения личности (паспорта) лицам, не имеющим места жительства, в трудоустройстве, в лечении от алкоголизма, наркомании и др.</w:t>
      </w:r>
    </w:p>
    <w:p w:rsidR="00FF44F7" w:rsidRPr="00C361D9" w:rsidRDefault="00FF44F7" w:rsidP="00C361D9">
      <w:pPr>
        <w:spacing w:line="360" w:lineRule="auto"/>
        <w:ind w:firstLine="709"/>
        <w:jc w:val="both"/>
        <w:rPr>
          <w:sz w:val="28"/>
          <w:szCs w:val="28"/>
        </w:rPr>
      </w:pPr>
      <w:r w:rsidRPr="00C361D9">
        <w:rPr>
          <w:i/>
          <w:iCs/>
          <w:sz w:val="28"/>
          <w:szCs w:val="28"/>
        </w:rPr>
        <w:t xml:space="preserve">Индивидуальная профилактическая работа </w:t>
      </w:r>
      <w:r w:rsidRPr="00C361D9">
        <w:rPr>
          <w:sz w:val="28"/>
          <w:szCs w:val="28"/>
        </w:rPr>
        <w:t xml:space="preserve">включает в себя выявление лиц, от которых можно ожидать совершения преступлений, их учет, систематическое наблюдение за поведением и образом жизни таких лиц и принятие необходимых мер к недопущению с их стороны правонарушений. </w:t>
      </w:r>
    </w:p>
    <w:p w:rsidR="00FF44F7" w:rsidRPr="00C361D9" w:rsidRDefault="00FF44F7" w:rsidP="00C361D9">
      <w:pPr>
        <w:tabs>
          <w:tab w:val="left" w:pos="686"/>
        </w:tabs>
        <w:spacing w:line="360" w:lineRule="auto"/>
        <w:ind w:firstLine="709"/>
        <w:jc w:val="both"/>
        <w:rPr>
          <w:sz w:val="28"/>
          <w:szCs w:val="28"/>
        </w:rPr>
      </w:pPr>
      <w:r w:rsidRPr="00C361D9">
        <w:rPr>
          <w:b/>
          <w:bCs/>
          <w:sz w:val="28"/>
          <w:szCs w:val="28"/>
        </w:rPr>
        <w:t>Организация и осуществление охраны общественного порядка.</w:t>
      </w:r>
      <w:r w:rsidR="0033678C">
        <w:rPr>
          <w:b/>
          <w:bCs/>
          <w:sz w:val="28"/>
          <w:szCs w:val="28"/>
        </w:rPr>
        <w:t xml:space="preserve"> </w:t>
      </w:r>
      <w:r w:rsidRPr="00C361D9">
        <w:rPr>
          <w:sz w:val="28"/>
          <w:szCs w:val="28"/>
        </w:rPr>
        <w:t>При выполнении данной функции участковый уполномоченный</w:t>
      </w:r>
      <w:r w:rsidR="0033678C">
        <w:rPr>
          <w:sz w:val="28"/>
          <w:szCs w:val="28"/>
        </w:rPr>
        <w:t xml:space="preserve"> </w:t>
      </w:r>
      <w:r w:rsidRPr="00C361D9">
        <w:rPr>
          <w:sz w:val="28"/>
          <w:szCs w:val="28"/>
        </w:rPr>
        <w:t>должен не только взаимодействовать с патрульно-постовыми нарядами</w:t>
      </w:r>
      <w:r w:rsidRPr="00C361D9">
        <w:rPr>
          <w:sz w:val="28"/>
          <w:szCs w:val="28"/>
        </w:rPr>
        <w:br/>
        <w:t>милиции, дружинами, иными силами общественности, осуществлять с ни</w:t>
      </w:r>
      <w:r w:rsidRPr="00C361D9">
        <w:rPr>
          <w:sz w:val="28"/>
          <w:szCs w:val="28"/>
        </w:rPr>
        <w:br/>
        <w:t>ми регулярное патрулирование, обучать формам и методам работы, контролировать их деятельность, но и координировать усилия всех сил, которые участвуют в охране порядка на обслуживаемом участке.</w:t>
      </w:r>
    </w:p>
    <w:p w:rsidR="00FF44F7" w:rsidRPr="00C361D9" w:rsidRDefault="00BC04D9" w:rsidP="00C361D9">
      <w:pPr>
        <w:spacing w:line="360" w:lineRule="auto"/>
        <w:ind w:firstLine="709"/>
        <w:jc w:val="both"/>
        <w:rPr>
          <w:sz w:val="28"/>
          <w:szCs w:val="28"/>
        </w:rPr>
      </w:pPr>
      <w:r w:rsidRPr="00C361D9">
        <w:rPr>
          <w:sz w:val="28"/>
          <w:szCs w:val="28"/>
        </w:rPr>
        <w:t xml:space="preserve">Он </w:t>
      </w:r>
      <w:r w:rsidR="00FF44F7" w:rsidRPr="00C361D9">
        <w:rPr>
          <w:sz w:val="28"/>
          <w:szCs w:val="28"/>
        </w:rPr>
        <w:t xml:space="preserve">постоянно докладывает руководству и дежурному по ОВД об изменении криминогенной обстановки, вносит предложения о наиболее целесообразной расстановке патрульных нарядов милиции, при необходимости, по согласованию с руководством, а в его отсутствие </w:t>
      </w:r>
      <w:r w:rsidRPr="00C361D9">
        <w:rPr>
          <w:sz w:val="28"/>
          <w:szCs w:val="28"/>
        </w:rPr>
        <w:t>с</w:t>
      </w:r>
      <w:r w:rsidR="00FF44F7" w:rsidRPr="00C361D9">
        <w:rPr>
          <w:sz w:val="28"/>
          <w:szCs w:val="28"/>
        </w:rPr>
        <w:t xml:space="preserve"> дежурным по ОВД, осуществляет маневрирование нарядами на территории своего участка. Мероприятия по охране общественного порядка включают в себя и другие функции</w:t>
      </w:r>
      <w:r w:rsidRPr="00C361D9">
        <w:rPr>
          <w:sz w:val="28"/>
          <w:szCs w:val="28"/>
        </w:rPr>
        <w:t>.</w:t>
      </w:r>
    </w:p>
    <w:p w:rsidR="00FF44F7" w:rsidRPr="00C361D9" w:rsidRDefault="00FF44F7" w:rsidP="00C361D9">
      <w:pPr>
        <w:tabs>
          <w:tab w:val="left" w:pos="686"/>
        </w:tabs>
        <w:spacing w:line="360" w:lineRule="auto"/>
        <w:ind w:firstLine="709"/>
        <w:jc w:val="both"/>
        <w:rPr>
          <w:sz w:val="28"/>
          <w:szCs w:val="28"/>
        </w:rPr>
      </w:pPr>
      <w:r w:rsidRPr="00C361D9">
        <w:rPr>
          <w:b/>
          <w:bCs/>
          <w:sz w:val="28"/>
          <w:szCs w:val="28"/>
        </w:rPr>
        <w:t xml:space="preserve">Участие в раскрытии и расследовании преступлений. </w:t>
      </w:r>
      <w:r w:rsidRPr="00C361D9">
        <w:rPr>
          <w:sz w:val="28"/>
          <w:szCs w:val="28"/>
        </w:rPr>
        <w:t>Нормативные акты относят к функциям участкового уполномоченного милиции оказание помощи в расследовании преступлений. В случае обнаружения на административном участке преступления по</w:t>
      </w:r>
      <w:r w:rsidRPr="00C361D9">
        <w:rPr>
          <w:sz w:val="28"/>
          <w:szCs w:val="28"/>
        </w:rPr>
        <w:br/>
        <w:t>делам, по которым производство предварительного следствия не обязательно, он самостоятельно проводит комплекс предусмотренных уголовно-процессуальным законодательством неотложных следственных и оперативно-разыскных мероприятий по установлению и закреплению следов преступления и иных обстоятельств, имеющих значение для дела.</w:t>
      </w:r>
    </w:p>
    <w:p w:rsidR="00FF44F7" w:rsidRPr="00C361D9" w:rsidRDefault="00FF44F7" w:rsidP="00C361D9">
      <w:pPr>
        <w:spacing w:line="360" w:lineRule="auto"/>
        <w:ind w:firstLine="709"/>
        <w:jc w:val="both"/>
        <w:rPr>
          <w:sz w:val="28"/>
          <w:szCs w:val="28"/>
        </w:rPr>
      </w:pPr>
      <w:r w:rsidRPr="00C361D9">
        <w:rPr>
          <w:sz w:val="28"/>
          <w:szCs w:val="28"/>
        </w:rPr>
        <w:t>При обнаружении на участке преступлений по делам, по которым производство предварительного следствия обязательно,</w:t>
      </w:r>
      <w:r w:rsidR="008A1B22" w:rsidRPr="00C361D9">
        <w:rPr>
          <w:sz w:val="28"/>
          <w:szCs w:val="28"/>
        </w:rPr>
        <w:t xml:space="preserve"> он о</w:t>
      </w:r>
      <w:r w:rsidRPr="00C361D9">
        <w:rPr>
          <w:sz w:val="28"/>
          <w:szCs w:val="28"/>
        </w:rPr>
        <w:t>бязан принять меры к охране места происшествия, выявлению свидетелей, оказанию помощи потерпевшим, установлению и задержанию лиц, подозреваемых в совершении преступлений, обнаружению и изъятию похищенного имущества, орудий преступления и других вещественных доказательств. В случае невозможности прибытия на место происшествия следственно-оперативной группы или сотрудников подразделений криминальной милиции участковый уполномоченный самостоятельно проводит предусмотренные уголовно-процессуальным законодательством неотложные следственные действия по установлению и закреплению следов преступления и иных обстоятельств, имеющих значение для раскрытия и расследования преступления.</w:t>
      </w:r>
    </w:p>
    <w:p w:rsidR="00FF44F7" w:rsidRPr="00C361D9" w:rsidRDefault="00FF44F7" w:rsidP="00C361D9">
      <w:pPr>
        <w:spacing w:line="360" w:lineRule="auto"/>
        <w:ind w:firstLine="709"/>
        <w:jc w:val="both"/>
        <w:rPr>
          <w:sz w:val="28"/>
          <w:szCs w:val="28"/>
        </w:rPr>
      </w:pPr>
      <w:r w:rsidRPr="00C361D9">
        <w:rPr>
          <w:b/>
          <w:bCs/>
          <w:sz w:val="28"/>
          <w:szCs w:val="28"/>
        </w:rPr>
        <w:t xml:space="preserve">Взаимодействие с общественностью. </w:t>
      </w:r>
      <w:r w:rsidRPr="00C361D9">
        <w:rPr>
          <w:sz w:val="28"/>
          <w:szCs w:val="28"/>
        </w:rPr>
        <w:t>Осуществление данной функции, прежде всего, обусловлено тем, что одному, без опоры на население и общественность, участковому уполномоченному чрезвычайно сложно выполнять все свои обязанности. Поэтому тем, насколько он умело опирается на население, помощь общественности, во многом определяется его успех и вклад в охрану порядка, предупреждение и раскрытие преступлений. Во многих регионах России функционируют общественные пункты охраны порядка, хотя они и находятся в трудном материальном положении. В них участковый уполномоченный является заместителем председателя Совета общественного пункта или руководителем одной из его секций. Это дает ему возможность играть в Совете организующую роль и обеспечивать единство действий милиции и общественности в профилактике правонарушений.</w:t>
      </w:r>
    </w:p>
    <w:p w:rsidR="00FF44F7" w:rsidRPr="00C361D9" w:rsidRDefault="00FF44F7" w:rsidP="00C361D9">
      <w:pPr>
        <w:spacing w:line="360" w:lineRule="auto"/>
        <w:ind w:firstLine="709"/>
        <w:jc w:val="both"/>
        <w:rPr>
          <w:sz w:val="28"/>
          <w:szCs w:val="28"/>
        </w:rPr>
      </w:pPr>
      <w:r w:rsidRPr="00C361D9">
        <w:rPr>
          <w:sz w:val="28"/>
          <w:szCs w:val="28"/>
        </w:rPr>
        <w:t xml:space="preserve">Весьма весома помощь участковым уполномоченным милиции со стороны внештатных сотрудников милиции. В связи с этим в сельской местности участковым уполномоченным желательно иметь внештатного сотрудника в каждом населенном пункте, а также на объектах (предприятиях, учреждениях) с наиболее сложной оперативной обстановкой. Повышению его авторитета способствует организация регулярного приема населения не только участковым уполномоченным, но и руководством органов внутренних дел, прокурорскими работниками, депутатами. Инструкция определяет, что прием должен осуществляться не реже трех раз в неделю в удобное для населения время. Участковый уполномоченный обязан не реже одного раза в полугодие отчитываться о проделанной работе перед населением обслуживаемого участка. </w:t>
      </w:r>
    </w:p>
    <w:p w:rsidR="00E52142" w:rsidRPr="00C361D9" w:rsidRDefault="00E52142" w:rsidP="00C361D9">
      <w:pPr>
        <w:spacing w:line="360" w:lineRule="auto"/>
        <w:ind w:firstLine="709"/>
        <w:jc w:val="both"/>
        <w:rPr>
          <w:b/>
          <w:sz w:val="28"/>
          <w:szCs w:val="28"/>
        </w:rPr>
      </w:pPr>
    </w:p>
    <w:p w:rsidR="00D7429B" w:rsidRPr="00C361D9" w:rsidRDefault="005113AC" w:rsidP="0033678C">
      <w:pPr>
        <w:spacing w:line="360" w:lineRule="auto"/>
        <w:ind w:firstLine="709"/>
        <w:jc w:val="center"/>
        <w:rPr>
          <w:b/>
          <w:sz w:val="28"/>
          <w:szCs w:val="28"/>
        </w:rPr>
      </w:pPr>
      <w:r w:rsidRPr="00C361D9">
        <w:rPr>
          <w:b/>
          <w:sz w:val="28"/>
          <w:szCs w:val="28"/>
        </w:rPr>
        <w:t>Задача</w:t>
      </w:r>
    </w:p>
    <w:p w:rsidR="0033678C" w:rsidRDefault="0033678C" w:rsidP="00C361D9">
      <w:pPr>
        <w:spacing w:line="360" w:lineRule="auto"/>
        <w:ind w:firstLine="709"/>
        <w:jc w:val="both"/>
        <w:rPr>
          <w:sz w:val="28"/>
          <w:szCs w:val="28"/>
        </w:rPr>
      </w:pPr>
    </w:p>
    <w:p w:rsidR="005113AC" w:rsidRPr="00C361D9" w:rsidRDefault="005113AC" w:rsidP="00C361D9">
      <w:pPr>
        <w:spacing w:line="360" w:lineRule="auto"/>
        <w:ind w:firstLine="709"/>
        <w:jc w:val="both"/>
        <w:rPr>
          <w:sz w:val="28"/>
          <w:szCs w:val="28"/>
        </w:rPr>
      </w:pPr>
      <w:r w:rsidRPr="00C361D9">
        <w:rPr>
          <w:sz w:val="28"/>
          <w:szCs w:val="28"/>
        </w:rPr>
        <w:t>Сотрудник ОВО старший лейтенант милиции Н-в в течении полугода допускал неоднократные опоздания на работу. Какие меры могут быть приняты к нему</w:t>
      </w:r>
      <w:r w:rsidR="0033678C">
        <w:rPr>
          <w:sz w:val="28"/>
          <w:szCs w:val="28"/>
        </w:rPr>
        <w:t xml:space="preserve"> </w:t>
      </w:r>
      <w:r w:rsidRPr="00C361D9">
        <w:rPr>
          <w:sz w:val="28"/>
          <w:szCs w:val="28"/>
        </w:rPr>
        <w:t>и кем? Назовите порядок привлечения сотрудников ОВД к дисциплинарной ответственности.</w:t>
      </w:r>
      <w:r w:rsidR="0033678C">
        <w:rPr>
          <w:sz w:val="28"/>
          <w:szCs w:val="28"/>
        </w:rPr>
        <w:t xml:space="preserve"> </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За нарушение служебной дисциплины на сотрудников органов внутренних дел могут налагаться следующие виды взысканий:</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замечание;</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выговор;</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строгий выговор;</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предупреждение о неполном служебном соответствии;</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понижение в должности;</w:t>
      </w:r>
    </w:p>
    <w:p w:rsidR="005113AC" w:rsidRPr="00C361D9" w:rsidRDefault="005113AC" w:rsidP="00C361D9">
      <w:pPr>
        <w:spacing w:line="360" w:lineRule="auto"/>
        <w:ind w:firstLine="709"/>
        <w:jc w:val="both"/>
        <w:rPr>
          <w:sz w:val="28"/>
          <w:szCs w:val="28"/>
        </w:rPr>
      </w:pPr>
      <w:r w:rsidRPr="00C361D9">
        <w:rPr>
          <w:sz w:val="28"/>
          <w:szCs w:val="28"/>
        </w:rPr>
        <w:t>снижение в специальном звании на одну ступень;</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лишение нагрудного знака;</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увольнение из органов внутренних дел.</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Сотрудник органов внутренних дел может быть одновременно отстранен от должности в случае привлечения его в качестве обвиняемого в совершении преступления, а также в случае грубого нарушения служебной дисциплины, делающего невозможным исполнение им служебных обязанностей. За время отстранения от должности сотруднику выплачивается денежное довольствие в полном размере.</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Сотрудник органов внутренних дел вправе обжаловать наложенное на него взыскание последовательно вышестоящим начальникам вплоть до Министра внутренних дел Российской Федерации, а также в суд.</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При нарушении служебной дисциплины подчиненным начальник обязан предупредить его о недопустимости таких действий, а при необходимости наложить дисциплинарное взыскание или передать материалы о проступке на рассмотрение суда чести.</w:t>
      </w:r>
    </w:p>
    <w:p w:rsidR="005113AC" w:rsidRPr="00C361D9" w:rsidRDefault="005113AC" w:rsidP="00C361D9">
      <w:pPr>
        <w:pStyle w:val="a6"/>
        <w:widowControl w:val="0"/>
        <w:spacing w:after="0" w:line="360" w:lineRule="auto"/>
        <w:ind w:firstLine="709"/>
        <w:jc w:val="both"/>
        <w:rPr>
          <w:rFonts w:ascii="Times New Roman" w:hAnsi="Times New Roman"/>
          <w:b/>
          <w:sz w:val="28"/>
          <w:szCs w:val="28"/>
        </w:rPr>
      </w:pPr>
      <w:r w:rsidRPr="00C361D9">
        <w:rPr>
          <w:rFonts w:ascii="Times New Roman" w:hAnsi="Times New Roman"/>
          <w:b/>
          <w:sz w:val="28"/>
          <w:szCs w:val="28"/>
        </w:rPr>
        <w:t>Поощрения и дисциплинарные взыскания применяются прямыми начальниками в пределах предоставленных им прав.</w:t>
      </w:r>
    </w:p>
    <w:p w:rsidR="005113AC" w:rsidRPr="00C361D9" w:rsidRDefault="005113AC" w:rsidP="00C361D9">
      <w:pPr>
        <w:pStyle w:val="a6"/>
        <w:widowControl w:val="0"/>
        <w:spacing w:after="0" w:line="360" w:lineRule="auto"/>
        <w:ind w:firstLine="709"/>
        <w:jc w:val="both"/>
        <w:rPr>
          <w:rFonts w:ascii="Times New Roman" w:hAnsi="Times New Roman"/>
          <w:b/>
          <w:sz w:val="28"/>
          <w:szCs w:val="28"/>
        </w:rPr>
      </w:pPr>
      <w:r w:rsidRPr="00C361D9">
        <w:rPr>
          <w:rFonts w:ascii="Times New Roman" w:hAnsi="Times New Roman"/>
          <w:b/>
          <w:sz w:val="28"/>
          <w:szCs w:val="28"/>
        </w:rPr>
        <w:t>Дисциплинарные права, предоставленные нижестоящими начальниками, принадлежат и вышестоящим начальникам.</w:t>
      </w:r>
      <w:r w:rsidRPr="00C361D9">
        <w:rPr>
          <w:rStyle w:val="a5"/>
          <w:rFonts w:ascii="Times New Roman" w:hAnsi="Times New Roman"/>
          <w:b/>
          <w:sz w:val="28"/>
          <w:szCs w:val="28"/>
        </w:rPr>
        <w:footnoteReference w:id="11"/>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Дисциплинарных взысканиях сотруднику органов внутренних дел объявляется лично, перед строем или на совещании (собрании).</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За каждый случай нарушения служебной дисциплины может быть наложено только одно дисциплинарное взыскание. При нарушении дисциплины совместно несколькими лицами дисциплинарные взыскания налагаются на каждого виновного в отдельности и только за совершенное им нарушение.</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Приказ о применении дисциплинарного взыскания с указанием мотивов его применения объявляется сотруднику органов внутренних дел, подвергнутому взысканию, под расписку.</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 xml:space="preserve">Сотрудники, подвергнутые дисциплинарному взысканию, не освобождаются от материальной ответственности за причиненный ущерб, а также от привлечения к административной или уголовной ответственности, если они виновны в совершении административного правонарушения (проступка) или в их действиях содержатся признаки состава преступления. </w:t>
      </w:r>
    </w:p>
    <w:p w:rsidR="005113AC" w:rsidRPr="00C361D9" w:rsidRDefault="005113AC" w:rsidP="00C361D9">
      <w:pPr>
        <w:spacing w:line="360" w:lineRule="auto"/>
        <w:ind w:firstLine="709"/>
        <w:jc w:val="both"/>
        <w:rPr>
          <w:b/>
          <w:sz w:val="28"/>
          <w:szCs w:val="28"/>
        </w:rPr>
      </w:pPr>
      <w:r w:rsidRPr="00C361D9">
        <w:rPr>
          <w:b/>
          <w:sz w:val="28"/>
          <w:szCs w:val="28"/>
        </w:rPr>
        <w:t xml:space="preserve">Прямыми начальниками являются начальники, которым сотрудники органов внутренних дел подчинены по службе, хотя бы временно. Ближайший к подчиненному прямой начальник является его непосредственным начальником. </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До наложения взыскания от сотрудника, привлекаемого к ответственности,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w:t>
      </w:r>
    </w:p>
    <w:p w:rsidR="005113AC" w:rsidRPr="00C361D9" w:rsidRDefault="005113AC" w:rsidP="00C361D9">
      <w:pPr>
        <w:pStyle w:val="a6"/>
        <w:widowControl w:val="0"/>
        <w:spacing w:after="0" w:line="360" w:lineRule="auto"/>
        <w:ind w:firstLine="709"/>
        <w:jc w:val="both"/>
        <w:rPr>
          <w:rFonts w:ascii="Times New Roman" w:hAnsi="Times New Roman"/>
          <w:b/>
          <w:sz w:val="28"/>
          <w:szCs w:val="28"/>
        </w:rPr>
      </w:pPr>
      <w:r w:rsidRPr="00C361D9">
        <w:rPr>
          <w:rFonts w:ascii="Times New Roman" w:hAnsi="Times New Roman"/>
          <w:b/>
          <w:sz w:val="28"/>
          <w:szCs w:val="28"/>
        </w:rPr>
        <w:t>Дисциплинарное взыскание должно соответствовать тяжести совершенного проступка и степени вины. При определении вида и меры взыскания принимаются во внимание: характер проступка, обстоятельства, при которых он был допущен, прежнее поведение виновного, признание им своей вины, его отношение к службе и др.</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1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Дисциплинарное взыскание, наложенное на сотрудника приказом, считается снятым, если в течение года со дня его наложения этот сотрудник не будет подвергнут новому дисциплинарному взысканию.</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Сотрудникам, отсутствовавшим на службе без уважительных причин, денежное довольствие за время прогула не выплачивается. При этом они не освобождаются от дисциплинарной ответственности. При привлечении к дисциплинарной ответственности за пребывание на службе в нетрезвом состоянии необходимо руководствоваться результатами медицинского освидетельствования, а в случае отказа сотрудника от освидетельствования — показаниями не менее двух свидетелей. Получение каких</w:t>
      </w:r>
      <w:r w:rsidRPr="00C361D9">
        <w:rPr>
          <w:rFonts w:ascii="Times New Roman" w:hAnsi="Times New Roman"/>
          <w:sz w:val="28"/>
          <w:szCs w:val="28"/>
        </w:rPr>
        <w:noBreakHyphen/>
        <w:t>либо объяснений от сотрудника откладывается до его вытрезвления.</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Дисциплинарное взыскание не может быть наложено во время болезни сотрудника либо в период его нахождения в отпуске или командировке, а также в случае, если со дня совершения проступка прошло более 6 месяцев, а по результатам ревизии или проверки финансово</w:t>
      </w:r>
      <w:r w:rsidRPr="00C361D9">
        <w:rPr>
          <w:rFonts w:ascii="Times New Roman" w:hAnsi="Times New Roman"/>
          <w:sz w:val="28"/>
          <w:szCs w:val="28"/>
        </w:rPr>
        <w:noBreakHyphen/>
        <w:t>хозяйственной деятельности – более 2 лет со дня его совершения. В указанные сроки не включаются период нахождения сотрудника в отпуске, время болезни, а также время производства по уголовному делу или делу об административном правонарушении.</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 xml:space="preserve">Если к сотруднику органов внутренних дел, по мнению начальника, необходимо применить меры поощрения или наказания, выходящие за пределы его прав, то он ходатайствует об этом перед вышестоящим начальником. </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Вышестоящий начальник имеет право отменить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w:t>
      </w:r>
    </w:p>
    <w:p w:rsidR="005113AC" w:rsidRPr="00C361D9" w:rsidRDefault="005113AC"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В органах внутренних дел создаются</w:t>
      </w:r>
      <w:r w:rsidRPr="00C361D9">
        <w:rPr>
          <w:rFonts w:ascii="Times New Roman" w:hAnsi="Times New Roman"/>
          <w:b/>
          <w:sz w:val="28"/>
          <w:szCs w:val="28"/>
        </w:rPr>
        <w:t xml:space="preserve"> суды чести</w:t>
      </w:r>
      <w:r w:rsidRPr="00C361D9">
        <w:rPr>
          <w:rFonts w:ascii="Times New Roman" w:hAnsi="Times New Roman"/>
          <w:sz w:val="28"/>
          <w:szCs w:val="28"/>
        </w:rPr>
        <w:t xml:space="preserve"> рядового и младшего, среднего, старшего и высшего начальствующего состава. Они призваны: давать правовую и нравственную оценку выносимым на их рассмотрение проступкам и правонарушениям сотрудников; оберегать и укреплять авторитет органов внутренних дел; оказывать помощь начальникам ОВД в укреплении служебной дисциплины, профессионально</w:t>
      </w:r>
      <w:r w:rsidRPr="00C361D9">
        <w:rPr>
          <w:rFonts w:ascii="Times New Roman" w:hAnsi="Times New Roman"/>
          <w:sz w:val="28"/>
          <w:szCs w:val="28"/>
        </w:rPr>
        <w:noBreakHyphen/>
        <w:t>этическом воспитании личного состава; содействовать в формировании у личного состава ОВД верности гражданскому и служебному долгу.</w:t>
      </w:r>
    </w:p>
    <w:p w:rsidR="00EB751B" w:rsidRPr="00C361D9" w:rsidRDefault="005113AC" w:rsidP="00C361D9">
      <w:pPr>
        <w:spacing w:line="360" w:lineRule="auto"/>
        <w:ind w:firstLine="709"/>
        <w:jc w:val="both"/>
        <w:rPr>
          <w:sz w:val="28"/>
          <w:szCs w:val="28"/>
        </w:rPr>
      </w:pPr>
      <w:r w:rsidRPr="00C361D9">
        <w:rPr>
          <w:sz w:val="28"/>
          <w:szCs w:val="28"/>
        </w:rPr>
        <w:t xml:space="preserve">Из всего выше сказанного </w:t>
      </w:r>
      <w:r w:rsidR="004B029A" w:rsidRPr="00C361D9">
        <w:rPr>
          <w:sz w:val="28"/>
          <w:szCs w:val="28"/>
        </w:rPr>
        <w:t xml:space="preserve">следует, что </w:t>
      </w:r>
      <w:r w:rsidR="001A7699" w:rsidRPr="00C361D9">
        <w:rPr>
          <w:sz w:val="28"/>
          <w:szCs w:val="28"/>
        </w:rPr>
        <w:t>старш</w:t>
      </w:r>
      <w:r w:rsidR="00D05894" w:rsidRPr="00C361D9">
        <w:rPr>
          <w:sz w:val="28"/>
          <w:szCs w:val="28"/>
        </w:rPr>
        <w:t>его</w:t>
      </w:r>
      <w:r w:rsidR="004B029A" w:rsidRPr="00C361D9">
        <w:rPr>
          <w:sz w:val="28"/>
          <w:szCs w:val="28"/>
        </w:rPr>
        <w:t xml:space="preserve"> </w:t>
      </w:r>
      <w:r w:rsidR="00EB751B" w:rsidRPr="00C361D9">
        <w:rPr>
          <w:sz w:val="28"/>
          <w:szCs w:val="28"/>
        </w:rPr>
        <w:t>лейтенант</w:t>
      </w:r>
      <w:r w:rsidR="00D05894" w:rsidRPr="00C361D9">
        <w:rPr>
          <w:sz w:val="28"/>
          <w:szCs w:val="28"/>
        </w:rPr>
        <w:t>а милиции</w:t>
      </w:r>
      <w:r w:rsidR="00157313" w:rsidRPr="00C361D9">
        <w:rPr>
          <w:sz w:val="28"/>
          <w:szCs w:val="28"/>
        </w:rPr>
        <w:t xml:space="preserve"> Н-в </w:t>
      </w:r>
      <w:r w:rsidR="001A7699" w:rsidRPr="00C361D9">
        <w:rPr>
          <w:sz w:val="28"/>
          <w:szCs w:val="28"/>
        </w:rPr>
        <w:t>мо</w:t>
      </w:r>
      <w:r w:rsidR="00D05894" w:rsidRPr="00C361D9">
        <w:rPr>
          <w:sz w:val="28"/>
          <w:szCs w:val="28"/>
        </w:rPr>
        <w:t>гут</w:t>
      </w:r>
      <w:r w:rsidR="001A7699" w:rsidRPr="00C361D9">
        <w:rPr>
          <w:sz w:val="28"/>
          <w:szCs w:val="28"/>
        </w:rPr>
        <w:t xml:space="preserve"> привлеч</w:t>
      </w:r>
      <w:r w:rsidR="00D05894" w:rsidRPr="00C361D9">
        <w:rPr>
          <w:sz w:val="28"/>
          <w:szCs w:val="28"/>
        </w:rPr>
        <w:t>ь</w:t>
      </w:r>
      <w:r w:rsidR="0033678C">
        <w:rPr>
          <w:sz w:val="28"/>
          <w:szCs w:val="28"/>
        </w:rPr>
        <w:t xml:space="preserve"> </w:t>
      </w:r>
      <w:r w:rsidR="001A7699" w:rsidRPr="00C361D9">
        <w:rPr>
          <w:sz w:val="28"/>
          <w:szCs w:val="28"/>
        </w:rPr>
        <w:t xml:space="preserve">к дисциплинарной </w:t>
      </w:r>
      <w:r w:rsidR="00D05894" w:rsidRPr="00C361D9">
        <w:rPr>
          <w:sz w:val="28"/>
          <w:szCs w:val="28"/>
        </w:rPr>
        <w:t xml:space="preserve">ответственности как </w:t>
      </w:r>
      <w:r w:rsidR="00EB751B" w:rsidRPr="00C361D9">
        <w:rPr>
          <w:sz w:val="28"/>
          <w:szCs w:val="28"/>
        </w:rPr>
        <w:t xml:space="preserve">его </w:t>
      </w:r>
      <w:r w:rsidR="00D05894" w:rsidRPr="00C361D9">
        <w:rPr>
          <w:sz w:val="28"/>
          <w:szCs w:val="28"/>
        </w:rPr>
        <w:t>не</w:t>
      </w:r>
      <w:r w:rsidR="00EB751B" w:rsidRPr="00C361D9">
        <w:rPr>
          <w:sz w:val="28"/>
          <w:szCs w:val="28"/>
        </w:rPr>
        <w:t>посредственны</w:t>
      </w:r>
      <w:r w:rsidR="00D05894" w:rsidRPr="00C361D9">
        <w:rPr>
          <w:sz w:val="28"/>
          <w:szCs w:val="28"/>
        </w:rPr>
        <w:t>й</w:t>
      </w:r>
      <w:r w:rsidR="00EB751B" w:rsidRPr="00C361D9">
        <w:rPr>
          <w:sz w:val="28"/>
          <w:szCs w:val="28"/>
        </w:rPr>
        <w:t xml:space="preserve"> начальник, а так</w:t>
      </w:r>
      <w:r w:rsidR="00D05894" w:rsidRPr="00C361D9">
        <w:rPr>
          <w:sz w:val="28"/>
          <w:szCs w:val="28"/>
        </w:rPr>
        <w:t xml:space="preserve"> и</w:t>
      </w:r>
      <w:r w:rsidR="0033678C">
        <w:rPr>
          <w:sz w:val="28"/>
          <w:szCs w:val="28"/>
        </w:rPr>
        <w:t xml:space="preserve"> </w:t>
      </w:r>
      <w:r w:rsidR="00EB751B" w:rsidRPr="00C361D9">
        <w:rPr>
          <w:sz w:val="28"/>
          <w:szCs w:val="28"/>
        </w:rPr>
        <w:t>вышестоящи</w:t>
      </w:r>
      <w:r w:rsidR="00D05894" w:rsidRPr="00C361D9">
        <w:rPr>
          <w:sz w:val="28"/>
          <w:szCs w:val="28"/>
        </w:rPr>
        <w:t>е</w:t>
      </w:r>
      <w:r w:rsidR="0033678C">
        <w:rPr>
          <w:sz w:val="28"/>
          <w:szCs w:val="28"/>
        </w:rPr>
        <w:t xml:space="preserve"> </w:t>
      </w:r>
      <w:r w:rsidR="00EB751B" w:rsidRPr="00C361D9">
        <w:rPr>
          <w:sz w:val="28"/>
          <w:szCs w:val="28"/>
        </w:rPr>
        <w:t>начальники:</w:t>
      </w:r>
    </w:p>
    <w:p w:rsidR="00EB751B" w:rsidRPr="00C361D9" w:rsidRDefault="00D05894" w:rsidP="00C361D9">
      <w:pPr>
        <w:spacing w:line="360" w:lineRule="auto"/>
        <w:ind w:firstLine="709"/>
        <w:jc w:val="both"/>
        <w:rPr>
          <w:sz w:val="28"/>
          <w:szCs w:val="28"/>
        </w:rPr>
      </w:pPr>
      <w:r w:rsidRPr="00C361D9">
        <w:rPr>
          <w:sz w:val="28"/>
          <w:szCs w:val="28"/>
        </w:rPr>
        <w:t xml:space="preserve">- </w:t>
      </w:r>
      <w:r w:rsidR="00EB751B" w:rsidRPr="00C361D9">
        <w:rPr>
          <w:sz w:val="28"/>
          <w:szCs w:val="28"/>
        </w:rPr>
        <w:t>начальник ОВО</w:t>
      </w:r>
      <w:r w:rsidR="00157313" w:rsidRPr="00C361D9">
        <w:rPr>
          <w:sz w:val="28"/>
          <w:szCs w:val="28"/>
        </w:rPr>
        <w:t xml:space="preserve"> (ОМ)</w:t>
      </w:r>
      <w:r w:rsidR="00EB751B" w:rsidRPr="00C361D9">
        <w:rPr>
          <w:sz w:val="28"/>
          <w:szCs w:val="28"/>
        </w:rPr>
        <w:t xml:space="preserve"> при ОВД</w:t>
      </w:r>
      <w:r w:rsidRPr="00C361D9">
        <w:rPr>
          <w:sz w:val="28"/>
          <w:szCs w:val="28"/>
        </w:rPr>
        <w:t xml:space="preserve"> и его заместители</w:t>
      </w:r>
      <w:r w:rsidR="00EB751B" w:rsidRPr="00C361D9">
        <w:rPr>
          <w:sz w:val="28"/>
          <w:szCs w:val="28"/>
        </w:rPr>
        <w:t>;</w:t>
      </w:r>
    </w:p>
    <w:p w:rsidR="00157313" w:rsidRPr="00C361D9" w:rsidRDefault="00D05894" w:rsidP="00C361D9">
      <w:pPr>
        <w:spacing w:line="360" w:lineRule="auto"/>
        <w:ind w:firstLine="709"/>
        <w:jc w:val="both"/>
        <w:rPr>
          <w:sz w:val="28"/>
          <w:szCs w:val="28"/>
        </w:rPr>
      </w:pPr>
      <w:r w:rsidRPr="00C361D9">
        <w:rPr>
          <w:sz w:val="28"/>
          <w:szCs w:val="28"/>
        </w:rPr>
        <w:t xml:space="preserve">- </w:t>
      </w:r>
      <w:r w:rsidR="00EB751B" w:rsidRPr="00C361D9">
        <w:rPr>
          <w:sz w:val="28"/>
          <w:szCs w:val="28"/>
        </w:rPr>
        <w:t>начальник УВО (ГУВО)</w:t>
      </w:r>
      <w:r w:rsidR="00157313" w:rsidRPr="00C361D9">
        <w:rPr>
          <w:sz w:val="28"/>
          <w:szCs w:val="28"/>
        </w:rPr>
        <w:t xml:space="preserve"> при УВД (ГУВД)</w:t>
      </w:r>
      <w:r w:rsidRPr="00C361D9">
        <w:rPr>
          <w:sz w:val="28"/>
          <w:szCs w:val="28"/>
        </w:rPr>
        <w:t xml:space="preserve"> и его заместители</w:t>
      </w:r>
      <w:r w:rsidR="00157313" w:rsidRPr="00C361D9">
        <w:rPr>
          <w:sz w:val="28"/>
          <w:szCs w:val="28"/>
        </w:rPr>
        <w:t>;</w:t>
      </w:r>
    </w:p>
    <w:p w:rsidR="00EB751B" w:rsidRPr="00C361D9" w:rsidRDefault="00D05894" w:rsidP="00C361D9">
      <w:pPr>
        <w:spacing w:line="360" w:lineRule="auto"/>
        <w:ind w:firstLine="709"/>
        <w:jc w:val="both"/>
        <w:rPr>
          <w:sz w:val="28"/>
          <w:szCs w:val="28"/>
        </w:rPr>
      </w:pPr>
      <w:r w:rsidRPr="00C361D9">
        <w:rPr>
          <w:sz w:val="28"/>
          <w:szCs w:val="28"/>
        </w:rPr>
        <w:t xml:space="preserve">- </w:t>
      </w:r>
      <w:r w:rsidR="00157313" w:rsidRPr="00C361D9">
        <w:rPr>
          <w:sz w:val="28"/>
          <w:szCs w:val="28"/>
        </w:rPr>
        <w:t>начальник ОВД (ОМ)</w:t>
      </w:r>
      <w:r w:rsidRPr="00C361D9">
        <w:rPr>
          <w:sz w:val="28"/>
          <w:szCs w:val="28"/>
        </w:rPr>
        <w:t xml:space="preserve"> и его заместители</w:t>
      </w:r>
      <w:r w:rsidR="00157313" w:rsidRPr="00C361D9">
        <w:rPr>
          <w:sz w:val="28"/>
          <w:szCs w:val="28"/>
        </w:rPr>
        <w:t>, УВД, ГУВД</w:t>
      </w:r>
      <w:r w:rsidRPr="00C361D9">
        <w:rPr>
          <w:sz w:val="28"/>
          <w:szCs w:val="28"/>
        </w:rPr>
        <w:t xml:space="preserve"> и т.д</w:t>
      </w:r>
      <w:r w:rsidR="00157313" w:rsidRPr="00C361D9">
        <w:rPr>
          <w:sz w:val="28"/>
          <w:szCs w:val="28"/>
        </w:rPr>
        <w:t>.</w:t>
      </w:r>
      <w:r w:rsidR="0033678C">
        <w:rPr>
          <w:sz w:val="28"/>
          <w:szCs w:val="28"/>
        </w:rPr>
        <w:t xml:space="preserve"> </w:t>
      </w:r>
    </w:p>
    <w:p w:rsidR="00D05894" w:rsidRPr="00C361D9" w:rsidRDefault="0033678C" w:rsidP="00C361D9">
      <w:pPr>
        <w:pStyle w:val="a6"/>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5894" w:rsidRPr="00C361D9">
        <w:rPr>
          <w:rFonts w:ascii="Times New Roman" w:hAnsi="Times New Roman"/>
          <w:sz w:val="28"/>
          <w:szCs w:val="28"/>
        </w:rPr>
        <w:t>Дисциплинарное взыскание должно соответствовать тяжести совершенного проступка и степени вины. При определении вида и меры взыскания принимаются во внимание: характер проступка, обстоятельства, при которых он был допущен, прежнее поведение виновного, признание им своей вины, его отношение к службе и др.</w:t>
      </w:r>
    </w:p>
    <w:p w:rsidR="00D05894" w:rsidRPr="00C361D9" w:rsidRDefault="00D05894" w:rsidP="00C361D9">
      <w:pPr>
        <w:pStyle w:val="a6"/>
        <w:widowControl w:val="0"/>
        <w:spacing w:after="0" w:line="360" w:lineRule="auto"/>
        <w:ind w:firstLine="709"/>
        <w:jc w:val="both"/>
        <w:rPr>
          <w:rFonts w:ascii="Times New Roman" w:hAnsi="Times New Roman"/>
          <w:sz w:val="28"/>
          <w:szCs w:val="28"/>
        </w:rPr>
      </w:pPr>
      <w:r w:rsidRPr="00C361D9">
        <w:rPr>
          <w:rFonts w:ascii="Times New Roman" w:hAnsi="Times New Roman"/>
          <w:sz w:val="28"/>
          <w:szCs w:val="28"/>
        </w:rPr>
        <w:t xml:space="preserve">Начальник обязан предупредить </w:t>
      </w:r>
      <w:r w:rsidR="0013573F" w:rsidRPr="00C361D9">
        <w:rPr>
          <w:rFonts w:ascii="Times New Roman" w:hAnsi="Times New Roman"/>
          <w:sz w:val="28"/>
          <w:szCs w:val="28"/>
        </w:rPr>
        <w:t>старшего лейтенанта милиции Н-в</w:t>
      </w:r>
      <w:r w:rsidR="0033678C">
        <w:rPr>
          <w:rFonts w:ascii="Times New Roman" w:hAnsi="Times New Roman"/>
          <w:sz w:val="28"/>
          <w:szCs w:val="28"/>
        </w:rPr>
        <w:t xml:space="preserve"> </w:t>
      </w:r>
      <w:r w:rsidRPr="00C361D9">
        <w:rPr>
          <w:rFonts w:ascii="Times New Roman" w:hAnsi="Times New Roman"/>
          <w:sz w:val="28"/>
          <w:szCs w:val="28"/>
        </w:rPr>
        <w:t xml:space="preserve">о недопустимости </w:t>
      </w:r>
      <w:r w:rsidR="0013573F" w:rsidRPr="00C361D9">
        <w:rPr>
          <w:rFonts w:ascii="Times New Roman" w:hAnsi="Times New Roman"/>
          <w:sz w:val="28"/>
          <w:szCs w:val="28"/>
        </w:rPr>
        <w:t xml:space="preserve">опозданий на работу, если нарушении служебной дисциплины продолжаются, то наложить дисциплинарное взыскание (замечание или выговор) или передать материалы о проступке на рассмотрение суда чести, а также руководители органов, подразделений и учреждений соответствующих федеральных органов исполнительной власти имеют право снижать размер премии </w:t>
      </w:r>
      <w:r w:rsidR="0013573F" w:rsidRPr="00C361D9">
        <w:rPr>
          <w:rFonts w:ascii="Times New Roman" w:hAnsi="Times New Roman"/>
          <w:color w:val="000000"/>
          <w:sz w:val="28"/>
          <w:szCs w:val="28"/>
        </w:rPr>
        <w:t>за образцовое исполнение служебных обязанностей сотрудникам органов внутренних дел Российской Федерации,</w:t>
      </w:r>
      <w:r w:rsidR="0013573F" w:rsidRPr="00C361D9">
        <w:rPr>
          <w:rFonts w:ascii="Times New Roman" w:hAnsi="Times New Roman"/>
          <w:sz w:val="28"/>
          <w:szCs w:val="28"/>
        </w:rPr>
        <w:t xml:space="preserve"> находящимся в их подчинении, или лишать их премии за упущения по службе и нарушение дисциплины. Решение в этом случае принимается в порядке, определяемом руководителем соответствующего федерального органа исполнительной власти</w:t>
      </w:r>
      <w:r w:rsidR="00A86DF6" w:rsidRPr="00C361D9">
        <w:rPr>
          <w:rFonts w:ascii="Times New Roman" w:hAnsi="Times New Roman"/>
          <w:sz w:val="28"/>
          <w:szCs w:val="28"/>
        </w:rPr>
        <w:t xml:space="preserve"> (</w:t>
      </w:r>
      <w:r w:rsidR="00A86DF6" w:rsidRPr="00C361D9">
        <w:rPr>
          <w:rFonts w:ascii="Times New Roman" w:hAnsi="Times New Roman"/>
          <w:color w:val="000000"/>
          <w:sz w:val="28"/>
          <w:szCs w:val="28"/>
        </w:rPr>
        <w:t xml:space="preserve">Постановление Правительства РФ от 21 января </w:t>
      </w:r>
      <w:smartTag w:uri="urn:schemas-microsoft-com:office:smarttags" w:element="metricconverter">
        <w:smartTagPr>
          <w:attr w:name="ProductID" w:val="2003 г"/>
        </w:smartTagPr>
        <w:r w:rsidR="00A86DF6" w:rsidRPr="00C361D9">
          <w:rPr>
            <w:rFonts w:ascii="Times New Roman" w:hAnsi="Times New Roman"/>
            <w:color w:val="000000"/>
            <w:sz w:val="28"/>
            <w:szCs w:val="28"/>
          </w:rPr>
          <w:t>2003 г</w:t>
        </w:r>
      </w:smartTag>
      <w:r w:rsidR="00A86DF6" w:rsidRPr="00C361D9">
        <w:rPr>
          <w:rFonts w:ascii="Times New Roman" w:hAnsi="Times New Roman"/>
          <w:color w:val="000000"/>
          <w:sz w:val="28"/>
          <w:szCs w:val="28"/>
        </w:rPr>
        <w:t>. N 33 «О дополнительных выплатах сотрудникам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и таможенных органов Российской Федерации»</w:t>
      </w:r>
      <w:r w:rsidR="00A86DF6" w:rsidRPr="00C361D9">
        <w:rPr>
          <w:rFonts w:ascii="Times New Roman" w:hAnsi="Times New Roman"/>
          <w:sz w:val="28"/>
          <w:szCs w:val="28"/>
        </w:rPr>
        <w:t>)</w:t>
      </w:r>
      <w:r w:rsidR="0013573F" w:rsidRPr="00C361D9">
        <w:rPr>
          <w:rFonts w:ascii="Times New Roman" w:hAnsi="Times New Roman"/>
          <w:sz w:val="28"/>
          <w:szCs w:val="28"/>
        </w:rPr>
        <w:t>.</w:t>
      </w:r>
    </w:p>
    <w:p w:rsidR="00E52142" w:rsidRPr="00C361D9" w:rsidRDefault="0033678C" w:rsidP="00C361D9">
      <w:pPr>
        <w:spacing w:line="360" w:lineRule="auto"/>
        <w:ind w:firstLine="709"/>
        <w:jc w:val="center"/>
        <w:rPr>
          <w:b/>
          <w:sz w:val="28"/>
          <w:szCs w:val="29"/>
        </w:rPr>
      </w:pPr>
      <w:r>
        <w:rPr>
          <w:b/>
          <w:sz w:val="28"/>
          <w:szCs w:val="29"/>
        </w:rPr>
        <w:br w:type="page"/>
      </w:r>
      <w:r w:rsidR="00E52142" w:rsidRPr="00C361D9">
        <w:rPr>
          <w:b/>
          <w:sz w:val="28"/>
          <w:szCs w:val="29"/>
        </w:rPr>
        <w:t>СПИСОК ИСПОЛЬЗОВАННОЙ ЛИТЕРАТУРЫ</w:t>
      </w:r>
    </w:p>
    <w:p w:rsidR="00E52142" w:rsidRPr="00C361D9" w:rsidRDefault="00E52142" w:rsidP="00C361D9">
      <w:pPr>
        <w:spacing w:line="360" w:lineRule="auto"/>
        <w:ind w:firstLine="709"/>
        <w:rPr>
          <w:sz w:val="28"/>
          <w:szCs w:val="28"/>
        </w:rPr>
      </w:pP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Кодекс Российской Федерации об административных правонарушениях. М., 2002.</w:t>
      </w:r>
    </w:p>
    <w:p w:rsidR="00753D00" w:rsidRPr="00C361D9" w:rsidRDefault="00753D00" w:rsidP="0033678C">
      <w:pPr>
        <w:numPr>
          <w:ilvl w:val="0"/>
          <w:numId w:val="3"/>
        </w:numPr>
        <w:spacing w:line="360" w:lineRule="auto"/>
        <w:ind w:left="0" w:firstLine="0"/>
        <w:jc w:val="both"/>
        <w:rPr>
          <w:sz w:val="28"/>
          <w:szCs w:val="28"/>
        </w:rPr>
      </w:pPr>
      <w:r w:rsidRPr="00C361D9">
        <w:rPr>
          <w:sz w:val="28"/>
          <w:szCs w:val="28"/>
        </w:rPr>
        <w:t>Постановление Правительства</w:t>
      </w:r>
      <w:r w:rsidR="0033678C">
        <w:rPr>
          <w:sz w:val="28"/>
          <w:szCs w:val="28"/>
        </w:rPr>
        <w:t xml:space="preserve"> </w:t>
      </w:r>
      <w:r w:rsidRPr="00C361D9">
        <w:rPr>
          <w:sz w:val="28"/>
          <w:szCs w:val="28"/>
        </w:rPr>
        <w:t xml:space="preserve">от 15 октября </w:t>
      </w:r>
      <w:smartTag w:uri="urn:schemas-microsoft-com:office:smarttags" w:element="metricconverter">
        <w:smartTagPr>
          <w:attr w:name="ProductID" w:val="2003 г"/>
        </w:smartTagPr>
        <w:r w:rsidRPr="00C361D9">
          <w:rPr>
            <w:sz w:val="28"/>
            <w:szCs w:val="28"/>
          </w:rPr>
          <w:t>2003 г</w:t>
        </w:r>
      </w:smartTag>
      <w:r w:rsidRPr="00C361D9">
        <w:rPr>
          <w:sz w:val="28"/>
          <w:szCs w:val="28"/>
        </w:rPr>
        <w:t>. N 627 (в ред. от 01.02.2005) «Об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 // Собрание законодательства Российской Федерации. – 2003. –</w:t>
      </w:r>
      <w:r w:rsidR="0033678C">
        <w:rPr>
          <w:sz w:val="28"/>
          <w:szCs w:val="28"/>
        </w:rPr>
        <w:t xml:space="preserve"> </w:t>
      </w:r>
      <w:r w:rsidRPr="00C361D9">
        <w:rPr>
          <w:sz w:val="28"/>
          <w:szCs w:val="28"/>
        </w:rPr>
        <w:t>№ 42. – Ст. 4077; Собрание законодательства Российской Федерации. – 2005. –</w:t>
      </w:r>
      <w:r w:rsidR="0033678C">
        <w:rPr>
          <w:sz w:val="28"/>
          <w:szCs w:val="28"/>
        </w:rPr>
        <w:t xml:space="preserve"> </w:t>
      </w:r>
      <w:r w:rsidRPr="00C361D9">
        <w:rPr>
          <w:sz w:val="28"/>
          <w:szCs w:val="28"/>
        </w:rPr>
        <w:t>№ 7. – Ст. 560.</w:t>
      </w:r>
    </w:p>
    <w:p w:rsidR="00753D00" w:rsidRPr="00C361D9" w:rsidRDefault="00753D00" w:rsidP="0033678C">
      <w:pPr>
        <w:numPr>
          <w:ilvl w:val="0"/>
          <w:numId w:val="3"/>
        </w:numPr>
        <w:spacing w:line="360" w:lineRule="auto"/>
        <w:ind w:left="0" w:firstLine="0"/>
        <w:jc w:val="both"/>
        <w:rPr>
          <w:sz w:val="28"/>
          <w:szCs w:val="28"/>
        </w:rPr>
      </w:pPr>
      <w:r w:rsidRPr="00C361D9">
        <w:rPr>
          <w:sz w:val="28"/>
          <w:szCs w:val="28"/>
        </w:rPr>
        <w:t>Постановление Правительства РФ от 21.07.1998 № 814 (в ред. от 19.05.2007) «О мерах по регулированию оборота гражданского и служебного оружия и патронов к нему на территории российской федерации» // Собрание законодательства Российской Федерации. – 1998. – №</w:t>
      </w:r>
      <w:r w:rsidR="0033678C">
        <w:rPr>
          <w:sz w:val="28"/>
          <w:szCs w:val="28"/>
        </w:rPr>
        <w:t xml:space="preserve"> </w:t>
      </w:r>
      <w:r w:rsidRPr="00C361D9">
        <w:rPr>
          <w:sz w:val="28"/>
          <w:szCs w:val="28"/>
        </w:rPr>
        <w:t>32. – Ст. 3878; Собрание законодательства Российской Федерации. – 2007. – № 22. – Ст. 2637.</w:t>
      </w:r>
    </w:p>
    <w:p w:rsidR="00753D00" w:rsidRPr="00C361D9" w:rsidRDefault="00753D00" w:rsidP="0033678C">
      <w:pPr>
        <w:numPr>
          <w:ilvl w:val="0"/>
          <w:numId w:val="3"/>
        </w:numPr>
        <w:spacing w:line="360" w:lineRule="auto"/>
        <w:ind w:left="0" w:firstLine="0"/>
        <w:jc w:val="both"/>
        <w:rPr>
          <w:sz w:val="28"/>
          <w:szCs w:val="28"/>
        </w:rPr>
      </w:pPr>
      <w:r w:rsidRPr="00C361D9">
        <w:rPr>
          <w:sz w:val="28"/>
          <w:szCs w:val="28"/>
        </w:rPr>
        <w:t>Постановление Правительства Российской Федерации от 19.11.2003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 Собрание законодательства Российской Федерации. – 2003. – № 47. – Ст. 4545.</w:t>
      </w:r>
    </w:p>
    <w:p w:rsidR="00753D00" w:rsidRPr="00C361D9" w:rsidRDefault="00753D00" w:rsidP="0033678C">
      <w:pPr>
        <w:numPr>
          <w:ilvl w:val="0"/>
          <w:numId w:val="3"/>
        </w:numPr>
        <w:spacing w:line="360" w:lineRule="auto"/>
        <w:ind w:left="0" w:firstLine="0"/>
        <w:jc w:val="both"/>
        <w:rPr>
          <w:sz w:val="28"/>
          <w:szCs w:val="28"/>
        </w:rPr>
      </w:pPr>
      <w:r w:rsidRPr="00C361D9">
        <w:rPr>
          <w:sz w:val="28"/>
          <w:szCs w:val="28"/>
        </w:rPr>
        <w:t xml:space="preserve">Постановление Правительства Российской Федерации от 11.12.2002 № 883 (в ред. от 26.12.2005)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 Собрание законодательства Российской Федерации. – 2002. – № 51. – Ст. 5080; Собрание законодательства Российской Федерации. – 2006. – № 1. – Ст. 153. </w:t>
      </w:r>
    </w:p>
    <w:p w:rsidR="008F0668" w:rsidRPr="00C361D9" w:rsidRDefault="008F0668" w:rsidP="0033678C">
      <w:pPr>
        <w:numPr>
          <w:ilvl w:val="0"/>
          <w:numId w:val="3"/>
        </w:numPr>
        <w:spacing w:line="360" w:lineRule="auto"/>
        <w:ind w:left="0" w:firstLine="0"/>
        <w:jc w:val="both"/>
        <w:rPr>
          <w:color w:val="000000"/>
          <w:sz w:val="28"/>
          <w:szCs w:val="28"/>
        </w:rPr>
      </w:pPr>
      <w:r w:rsidRPr="00C361D9">
        <w:rPr>
          <w:color w:val="000000"/>
          <w:sz w:val="28"/>
          <w:szCs w:val="28"/>
        </w:rPr>
        <w:t xml:space="preserve">Постановление Правительства РФ от 21 января </w:t>
      </w:r>
      <w:smartTag w:uri="urn:schemas-microsoft-com:office:smarttags" w:element="metricconverter">
        <w:smartTagPr>
          <w:attr w:name="ProductID" w:val="2003 г"/>
        </w:smartTagPr>
        <w:r w:rsidRPr="00C361D9">
          <w:rPr>
            <w:color w:val="000000"/>
            <w:sz w:val="28"/>
            <w:szCs w:val="28"/>
          </w:rPr>
          <w:t>2003 г</w:t>
        </w:r>
      </w:smartTag>
      <w:r w:rsidRPr="00C361D9">
        <w:rPr>
          <w:color w:val="000000"/>
          <w:sz w:val="28"/>
          <w:szCs w:val="28"/>
        </w:rPr>
        <w:t>. N 33</w:t>
      </w:r>
      <w:r w:rsidRPr="00C361D9">
        <w:rPr>
          <w:color w:val="000000"/>
          <w:sz w:val="28"/>
          <w:szCs w:val="28"/>
        </w:rPr>
        <w:br/>
        <w:t xml:space="preserve"> «О дополнительных выплатах сотрудникам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и таможенных органов Российской Федерации»</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Административная деятельность органов внутренних дел. Часть Общая / Под ред. А.П. Коренева. М., 2001.</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Административная деятельность органов внутренних дел. Часть особенная / Под ред. А.П. Коренева. М., 2001.</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Административная деятельность органов внутренних дел: Альбом схем / Под ред. А.П. Коренева. М., 2001.</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Безденежных В.М. Содержание и формы административной деятельности ОВД. М., 1995.</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Буденко И.И., Ерилин Н.П. Организация работы дежурных частей и участковых инспекторов милиции с заявлениями, предложениями и жалобами граждан. М., 1989.</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Кондрашов Б.П., Соловей Ю.П., Черников В.В. Российский закон о милиции. М., 1992.</w:t>
      </w:r>
    </w:p>
    <w:p w:rsidR="008F0668" w:rsidRPr="00C361D9" w:rsidRDefault="008F0668" w:rsidP="0033678C">
      <w:pPr>
        <w:numPr>
          <w:ilvl w:val="0"/>
          <w:numId w:val="3"/>
        </w:numPr>
        <w:spacing w:line="360" w:lineRule="auto"/>
        <w:ind w:left="0" w:firstLine="0"/>
        <w:jc w:val="both"/>
        <w:rPr>
          <w:sz w:val="28"/>
          <w:szCs w:val="28"/>
        </w:rPr>
      </w:pPr>
      <w:r w:rsidRPr="00C361D9">
        <w:rPr>
          <w:sz w:val="28"/>
          <w:szCs w:val="28"/>
        </w:rPr>
        <w:t>Справочник участкового инспектора милиции / Под ред. И.И. Голубева. М., 1997.</w:t>
      </w:r>
    </w:p>
    <w:p w:rsidR="008F0668" w:rsidRPr="00C361D9" w:rsidRDefault="008F0668" w:rsidP="0033678C">
      <w:pPr>
        <w:pStyle w:val="a3"/>
        <w:numPr>
          <w:ilvl w:val="0"/>
          <w:numId w:val="3"/>
        </w:numPr>
        <w:spacing w:line="360" w:lineRule="auto"/>
        <w:ind w:left="0" w:firstLine="0"/>
        <w:jc w:val="both"/>
        <w:rPr>
          <w:rFonts w:ascii="Times New Roman" w:hAnsi="Times New Roman"/>
          <w:sz w:val="28"/>
          <w:szCs w:val="28"/>
        </w:rPr>
      </w:pPr>
      <w:r w:rsidRPr="00C361D9">
        <w:rPr>
          <w:rFonts w:ascii="Times New Roman" w:hAnsi="Times New Roman"/>
          <w:sz w:val="28"/>
          <w:szCs w:val="28"/>
        </w:rPr>
        <w:t xml:space="preserve">Шевченко Ю., Супрун С. Доставление лиц совершивших административное правонарушение или преступление в ОВД и их задержание // Уголовное право. – 2008. – № 2. </w:t>
      </w:r>
    </w:p>
    <w:p w:rsidR="008F0668" w:rsidRPr="00C361D9" w:rsidRDefault="008F0668" w:rsidP="0033678C">
      <w:pPr>
        <w:pStyle w:val="a3"/>
        <w:numPr>
          <w:ilvl w:val="0"/>
          <w:numId w:val="3"/>
        </w:numPr>
        <w:spacing w:line="360" w:lineRule="auto"/>
        <w:ind w:left="0" w:firstLine="0"/>
        <w:jc w:val="both"/>
        <w:rPr>
          <w:rFonts w:ascii="Times New Roman" w:hAnsi="Times New Roman"/>
          <w:sz w:val="28"/>
          <w:szCs w:val="28"/>
        </w:rPr>
      </w:pPr>
      <w:r w:rsidRPr="00C361D9">
        <w:rPr>
          <w:rFonts w:ascii="Times New Roman" w:hAnsi="Times New Roman"/>
          <w:sz w:val="28"/>
          <w:szCs w:val="28"/>
        </w:rPr>
        <w:t xml:space="preserve">Разин И. Административное задержание // Человек и закон. – 2006. – № 9. </w:t>
      </w:r>
    </w:p>
    <w:p w:rsidR="00753D00" w:rsidRPr="00C361D9" w:rsidRDefault="00753D00" w:rsidP="0033678C">
      <w:pPr>
        <w:numPr>
          <w:ilvl w:val="0"/>
          <w:numId w:val="3"/>
        </w:numPr>
        <w:spacing w:line="360" w:lineRule="auto"/>
        <w:ind w:left="0" w:firstLine="0"/>
        <w:jc w:val="both"/>
        <w:rPr>
          <w:sz w:val="28"/>
          <w:szCs w:val="28"/>
        </w:rPr>
      </w:pPr>
      <w:r w:rsidRPr="00C361D9">
        <w:rPr>
          <w:sz w:val="28"/>
          <w:szCs w:val="28"/>
        </w:rPr>
        <w:t>Буянова М.О., Марченко М</w:t>
      </w:r>
      <w:r w:rsidR="0033678C">
        <w:rPr>
          <w:sz w:val="28"/>
          <w:szCs w:val="28"/>
        </w:rPr>
        <w:t>.</w:t>
      </w:r>
      <w:r w:rsidRPr="00C361D9">
        <w:rPr>
          <w:sz w:val="28"/>
          <w:szCs w:val="28"/>
        </w:rPr>
        <w:t xml:space="preserve">Н. и др. Юридический энциклопедический словарь. – М.: ТК Велби, Издательство Проспект, 2008. </w:t>
      </w:r>
    </w:p>
    <w:p w:rsidR="00753D00" w:rsidRPr="00C361D9" w:rsidRDefault="00753D00" w:rsidP="0033678C">
      <w:pPr>
        <w:numPr>
          <w:ilvl w:val="0"/>
          <w:numId w:val="3"/>
        </w:numPr>
        <w:spacing w:line="360" w:lineRule="auto"/>
        <w:ind w:left="0" w:firstLine="0"/>
        <w:jc w:val="both"/>
        <w:rPr>
          <w:sz w:val="28"/>
          <w:szCs w:val="28"/>
        </w:rPr>
      </w:pPr>
      <w:r w:rsidRPr="00C361D9">
        <w:rPr>
          <w:bCs/>
          <w:sz w:val="28"/>
          <w:szCs w:val="28"/>
        </w:rPr>
        <w:t>Административная деятельность органов внутренних дел.</w:t>
      </w:r>
      <w:r w:rsidRPr="00C361D9">
        <w:rPr>
          <w:sz w:val="28"/>
          <w:szCs w:val="28"/>
        </w:rPr>
        <w:t xml:space="preserve"> Часть Особенная. Издание второе, исправленное и дополненное. Учебник /Под ред. докг. юрид. наук, проф. А.П. Коренева. - М.: МЮИ МВД России. «Щит-М», 1999.</w:t>
      </w:r>
    </w:p>
    <w:p w:rsidR="00A86DF6" w:rsidRPr="00C361D9" w:rsidRDefault="00753D00" w:rsidP="0033678C">
      <w:pPr>
        <w:numPr>
          <w:ilvl w:val="0"/>
          <w:numId w:val="3"/>
        </w:numPr>
        <w:spacing w:line="360" w:lineRule="auto"/>
        <w:ind w:left="0" w:firstLine="0"/>
        <w:jc w:val="both"/>
        <w:rPr>
          <w:sz w:val="28"/>
          <w:szCs w:val="28"/>
        </w:rPr>
      </w:pPr>
      <w:r w:rsidRPr="00C361D9">
        <w:rPr>
          <w:sz w:val="28"/>
          <w:szCs w:val="28"/>
        </w:rPr>
        <w:t xml:space="preserve">И.Н. Зубов, П.П. Сергун. Государственная служба в органах внутренних дел Российской Федерации: правовое регулирование: Учебник. – М.: ЦИиНМОКП МВД России, 2000. </w:t>
      </w:r>
      <w:bookmarkStart w:id="1" w:name="_GoBack"/>
      <w:bookmarkEnd w:id="1"/>
    </w:p>
    <w:sectPr w:rsidR="00A86DF6" w:rsidRPr="00C361D9" w:rsidSect="00C361D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B9" w:rsidRDefault="008017B9">
      <w:r>
        <w:separator/>
      </w:r>
    </w:p>
  </w:endnote>
  <w:endnote w:type="continuationSeparator" w:id="0">
    <w:p w:rsidR="008017B9" w:rsidRDefault="0080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668" w:rsidRDefault="008F0668" w:rsidP="009C27B2">
    <w:pPr>
      <w:pStyle w:val="a8"/>
      <w:framePr w:wrap="around" w:vAnchor="text" w:hAnchor="margin" w:xAlign="center" w:y="1"/>
      <w:rPr>
        <w:rStyle w:val="aa"/>
      </w:rPr>
    </w:pPr>
  </w:p>
  <w:p w:rsidR="008F0668" w:rsidRDefault="008F06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B9" w:rsidRDefault="008017B9">
      <w:r>
        <w:separator/>
      </w:r>
    </w:p>
  </w:footnote>
  <w:footnote w:type="continuationSeparator" w:id="0">
    <w:p w:rsidR="008017B9" w:rsidRDefault="008017B9">
      <w:r>
        <w:continuationSeparator/>
      </w:r>
    </w:p>
  </w:footnote>
  <w:footnote w:id="1">
    <w:p w:rsidR="008017B9" w:rsidRDefault="008F0668" w:rsidP="00C361D9">
      <w:pPr>
        <w:pStyle w:val="a3"/>
        <w:jc w:val="both"/>
      </w:pPr>
      <w:r w:rsidRPr="00C361D9">
        <w:rPr>
          <w:rStyle w:val="a5"/>
          <w:rFonts w:ascii="Times New Roman" w:hAnsi="Times New Roman"/>
        </w:rPr>
        <w:footnoteRef/>
      </w:r>
      <w:r w:rsidRPr="00C361D9">
        <w:rPr>
          <w:rFonts w:ascii="Times New Roman" w:hAnsi="Times New Roman"/>
        </w:rPr>
        <w:t xml:space="preserve"> Шевченко Ю., Супрун С. Доставление лиц совершивших административное правонарушение или преступление в ОВД и их задержание // Уголовное право. – 2008. – № 2. – С. 113.</w:t>
      </w:r>
    </w:p>
  </w:footnote>
  <w:footnote w:id="2">
    <w:p w:rsidR="008017B9" w:rsidRDefault="008F0668" w:rsidP="00C361D9">
      <w:pPr>
        <w:pStyle w:val="a3"/>
        <w:jc w:val="both"/>
      </w:pPr>
      <w:r w:rsidRPr="00C361D9">
        <w:rPr>
          <w:rStyle w:val="a5"/>
          <w:rFonts w:ascii="Times New Roman" w:hAnsi="Times New Roman"/>
        </w:rPr>
        <w:footnoteRef/>
      </w:r>
      <w:r w:rsidR="0033678C">
        <w:rPr>
          <w:rFonts w:ascii="Times New Roman" w:hAnsi="Times New Roman"/>
        </w:rPr>
        <w:t xml:space="preserve"> </w:t>
      </w:r>
      <w:r w:rsidRPr="00C361D9">
        <w:rPr>
          <w:rFonts w:ascii="Times New Roman" w:hAnsi="Times New Roman"/>
        </w:rPr>
        <w:t>Разин И. Административное задержание // Человек и закон. – 2006. – № 9. – С. 117.</w:t>
      </w:r>
    </w:p>
  </w:footnote>
  <w:footnote w:id="3">
    <w:p w:rsidR="008017B9" w:rsidRDefault="008F0668" w:rsidP="00C361D9">
      <w:pPr>
        <w:jc w:val="both"/>
      </w:pPr>
      <w:r w:rsidRPr="00C361D9">
        <w:rPr>
          <w:rStyle w:val="a5"/>
        </w:rPr>
        <w:footnoteRef/>
      </w:r>
      <w:r w:rsidRPr="00C361D9">
        <w:t xml:space="preserve"> Постановление Правительства</w:t>
      </w:r>
      <w:r w:rsidR="0033678C">
        <w:t xml:space="preserve"> </w:t>
      </w:r>
      <w:r w:rsidRPr="00C361D9">
        <w:t xml:space="preserve">от 15 октября </w:t>
      </w:r>
      <w:smartTag w:uri="urn:schemas-microsoft-com:office:smarttags" w:element="metricconverter">
        <w:smartTagPr>
          <w:attr w:name="ProductID" w:val="2003 г"/>
        </w:smartTagPr>
        <w:r w:rsidRPr="00C361D9">
          <w:t>2003 г</w:t>
        </w:r>
      </w:smartTag>
      <w:r w:rsidRPr="00C361D9">
        <w:t>. N 627 (в ред. от 01.02.2005) «Об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 // Собрание законодательства Российской Федерации. – 2003. –</w:t>
      </w:r>
      <w:r w:rsidR="0033678C">
        <w:t xml:space="preserve"> </w:t>
      </w:r>
      <w:r w:rsidRPr="00C361D9">
        <w:t>№ 42. – Ст. 4077; Собрание законодательства Российской Федерации. – 2005. –</w:t>
      </w:r>
      <w:r w:rsidR="0033678C">
        <w:t xml:space="preserve"> </w:t>
      </w:r>
      <w:r w:rsidRPr="00C361D9">
        <w:t>№ 7. – Ст. 560.</w:t>
      </w:r>
    </w:p>
  </w:footnote>
  <w:footnote w:id="4">
    <w:p w:rsidR="008017B9" w:rsidRDefault="008F0668" w:rsidP="00C361D9">
      <w:pPr>
        <w:jc w:val="both"/>
      </w:pPr>
      <w:r w:rsidRPr="00C361D9">
        <w:rPr>
          <w:rStyle w:val="a5"/>
        </w:rPr>
        <w:footnoteRef/>
      </w:r>
      <w:r w:rsidRPr="00C361D9">
        <w:t xml:space="preserve"> Постановление Правительства РФ от 21.07.1998 № 814 (в ред. от 19.05.2007) «О мерах по регулированию оборота гражданского и служебного оружия и патронов к нему на территории российской федерации» // Собрание законодательства Российской Федерации. – 1998. – №</w:t>
      </w:r>
      <w:r w:rsidR="0033678C">
        <w:t xml:space="preserve"> </w:t>
      </w:r>
      <w:r w:rsidRPr="00C361D9">
        <w:t>32. – Ст. 3878; Собрание законодательства Российской Федерации. – 2007. – № 22. – Ст. 2637.</w:t>
      </w:r>
    </w:p>
  </w:footnote>
  <w:footnote w:id="5">
    <w:p w:rsidR="008017B9" w:rsidRDefault="008F0668" w:rsidP="00C361D9">
      <w:pPr>
        <w:jc w:val="both"/>
      </w:pPr>
      <w:r w:rsidRPr="00C361D9">
        <w:rPr>
          <w:rStyle w:val="a5"/>
        </w:rPr>
        <w:footnoteRef/>
      </w:r>
      <w:r w:rsidRPr="00C361D9">
        <w:t xml:space="preserve"> Постановление Правительства Российской Федерации от 19.11.2003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 Собрание законодательства Российской Федерации. – 2003. – № 47. – Ст. 4545.</w:t>
      </w:r>
    </w:p>
  </w:footnote>
  <w:footnote w:id="6">
    <w:p w:rsidR="008017B9" w:rsidRDefault="008F0668" w:rsidP="00C361D9">
      <w:pPr>
        <w:jc w:val="both"/>
      </w:pPr>
      <w:r w:rsidRPr="00C361D9">
        <w:rPr>
          <w:rStyle w:val="a5"/>
        </w:rPr>
        <w:footnoteRef/>
      </w:r>
      <w:r w:rsidRPr="00C361D9">
        <w:t xml:space="preserve"> Постановление Правительства Российской Федерации от 11.12.2002 № 883 (в ред. от 26.12.2005)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 Собрание законодательства Российской Федерации. – 2002. – № 51. – Ст. 5080; Собрание законодательства Российской Федерации. – 2006. – № 1. – Ст. 153. </w:t>
      </w:r>
    </w:p>
  </w:footnote>
  <w:footnote w:id="7">
    <w:p w:rsidR="008017B9" w:rsidRDefault="008F0668" w:rsidP="00C361D9">
      <w:pPr>
        <w:jc w:val="both"/>
      </w:pPr>
      <w:r w:rsidRPr="00C361D9">
        <w:rPr>
          <w:rStyle w:val="a5"/>
        </w:rPr>
        <w:footnoteRef/>
      </w:r>
      <w:r w:rsidRPr="00C361D9">
        <w:t xml:space="preserve"> Буянова М.О., Марченко М.Н. и др. Юридический энциклопедический словарь. – М.: ТК Велби, Издательство Проспект, 2008. – С. 562.</w:t>
      </w:r>
    </w:p>
  </w:footnote>
  <w:footnote w:id="8">
    <w:p w:rsidR="008017B9" w:rsidRDefault="008F0668" w:rsidP="0033678C">
      <w:pPr>
        <w:jc w:val="both"/>
      </w:pPr>
      <w:r w:rsidRPr="00C361D9">
        <w:rPr>
          <w:rStyle w:val="a5"/>
        </w:rPr>
        <w:footnoteRef/>
      </w:r>
      <w:r w:rsidRPr="00C361D9">
        <w:t xml:space="preserve"> </w:t>
      </w:r>
      <w:r w:rsidRPr="00C361D9">
        <w:rPr>
          <w:bCs/>
        </w:rPr>
        <w:t>Административная деятельность органов внутренних дел.</w:t>
      </w:r>
      <w:r w:rsidRPr="00C361D9">
        <w:t xml:space="preserve"> Часть Особенная. Издание второе, исправленное и дополненное. Учебник /Под ред. докг. юрид. наук, проф. А.П. Коренева. - М.: МЮИ МВД России. «Щит-М», 1999. - 62 с.</w:t>
      </w:r>
    </w:p>
  </w:footnote>
  <w:footnote w:id="9">
    <w:p w:rsidR="008017B9" w:rsidRDefault="008F0668" w:rsidP="00C361D9">
      <w:pPr>
        <w:pStyle w:val="a3"/>
        <w:jc w:val="both"/>
      </w:pPr>
      <w:r w:rsidRPr="00C361D9">
        <w:rPr>
          <w:rStyle w:val="a5"/>
          <w:rFonts w:ascii="Times New Roman" w:hAnsi="Times New Roman"/>
        </w:rPr>
        <w:footnoteRef/>
      </w:r>
      <w:r w:rsidRPr="00C361D9">
        <w:rPr>
          <w:rFonts w:ascii="Times New Roman" w:hAnsi="Times New Roman"/>
        </w:rPr>
        <w:t xml:space="preserve"> </w:t>
      </w:r>
      <w:r w:rsidRPr="00C361D9">
        <w:rPr>
          <w:rFonts w:ascii="Times New Roman" w:hAnsi="Times New Roman"/>
          <w:spacing w:val="-2"/>
        </w:rPr>
        <w:t>Административная деятельность органов внутренних дел. Часть Особенная: Учебник.</w:t>
      </w:r>
      <w:r w:rsidR="0033678C">
        <w:rPr>
          <w:rFonts w:ascii="Times New Roman" w:hAnsi="Times New Roman"/>
          <w:spacing w:val="-2"/>
        </w:rPr>
        <w:t xml:space="preserve"> </w:t>
      </w:r>
      <w:r w:rsidRPr="00C361D9">
        <w:rPr>
          <w:rFonts w:ascii="Times New Roman" w:hAnsi="Times New Roman"/>
          <w:spacing w:val="-2"/>
        </w:rPr>
        <w:t>—</w:t>
      </w:r>
      <w:r w:rsidR="0033678C">
        <w:rPr>
          <w:rFonts w:ascii="Times New Roman" w:hAnsi="Times New Roman"/>
          <w:spacing w:val="-2"/>
        </w:rPr>
        <w:t xml:space="preserve"> </w:t>
      </w:r>
      <w:r w:rsidRPr="00C361D9">
        <w:rPr>
          <w:rFonts w:ascii="Times New Roman" w:hAnsi="Times New Roman"/>
          <w:spacing w:val="-2"/>
        </w:rPr>
        <w:t>2-е</w:t>
      </w:r>
      <w:r w:rsidR="0033678C">
        <w:rPr>
          <w:rFonts w:ascii="Times New Roman" w:hAnsi="Times New Roman"/>
          <w:spacing w:val="-2"/>
        </w:rPr>
        <w:t xml:space="preserve"> </w:t>
      </w:r>
      <w:r w:rsidRPr="00C361D9">
        <w:rPr>
          <w:rFonts w:ascii="Times New Roman" w:hAnsi="Times New Roman"/>
          <w:spacing w:val="-2"/>
        </w:rPr>
        <w:t>изд.,</w:t>
      </w:r>
      <w:r w:rsidR="0033678C">
        <w:rPr>
          <w:rFonts w:ascii="Times New Roman" w:hAnsi="Times New Roman"/>
          <w:spacing w:val="-2"/>
        </w:rPr>
        <w:t xml:space="preserve"> </w:t>
      </w:r>
      <w:r w:rsidRPr="00C361D9">
        <w:rPr>
          <w:rFonts w:ascii="Times New Roman" w:hAnsi="Times New Roman"/>
          <w:spacing w:val="-2"/>
        </w:rPr>
        <w:t>испр.</w:t>
      </w:r>
      <w:r w:rsidR="0033678C">
        <w:rPr>
          <w:rFonts w:ascii="Times New Roman" w:hAnsi="Times New Roman"/>
          <w:spacing w:val="-2"/>
        </w:rPr>
        <w:t xml:space="preserve"> </w:t>
      </w:r>
      <w:r w:rsidRPr="00C361D9">
        <w:rPr>
          <w:rFonts w:ascii="Times New Roman" w:hAnsi="Times New Roman"/>
          <w:spacing w:val="-2"/>
        </w:rPr>
        <w:t>и</w:t>
      </w:r>
      <w:r w:rsidR="0033678C">
        <w:rPr>
          <w:rFonts w:ascii="Times New Roman" w:hAnsi="Times New Roman"/>
          <w:spacing w:val="-2"/>
        </w:rPr>
        <w:t xml:space="preserve"> </w:t>
      </w:r>
      <w:r w:rsidRPr="00C361D9">
        <w:rPr>
          <w:rFonts w:ascii="Times New Roman" w:hAnsi="Times New Roman"/>
          <w:spacing w:val="-2"/>
        </w:rPr>
        <w:t>доп.</w:t>
      </w:r>
      <w:r w:rsidR="0033678C">
        <w:rPr>
          <w:rFonts w:ascii="Times New Roman" w:hAnsi="Times New Roman"/>
          <w:spacing w:val="-2"/>
        </w:rPr>
        <w:t xml:space="preserve"> </w:t>
      </w:r>
      <w:r w:rsidRPr="00C361D9">
        <w:rPr>
          <w:rFonts w:ascii="Times New Roman" w:hAnsi="Times New Roman"/>
          <w:spacing w:val="-2"/>
        </w:rPr>
        <w:t>/</w:t>
      </w:r>
      <w:r w:rsidR="0033678C">
        <w:rPr>
          <w:rFonts w:ascii="Times New Roman" w:hAnsi="Times New Roman"/>
          <w:spacing w:val="-2"/>
        </w:rPr>
        <w:t xml:space="preserve"> </w:t>
      </w:r>
      <w:r w:rsidRPr="00C361D9">
        <w:rPr>
          <w:rFonts w:ascii="Times New Roman" w:hAnsi="Times New Roman"/>
          <w:spacing w:val="-2"/>
        </w:rPr>
        <w:t>Под</w:t>
      </w:r>
      <w:r w:rsidR="0033678C">
        <w:rPr>
          <w:rFonts w:ascii="Times New Roman" w:hAnsi="Times New Roman"/>
          <w:spacing w:val="-2"/>
        </w:rPr>
        <w:t xml:space="preserve"> </w:t>
      </w:r>
      <w:r w:rsidRPr="00C361D9">
        <w:rPr>
          <w:rFonts w:ascii="Times New Roman" w:hAnsi="Times New Roman"/>
          <w:spacing w:val="-2"/>
        </w:rPr>
        <w:t>ред.</w:t>
      </w:r>
      <w:r w:rsidR="0033678C">
        <w:rPr>
          <w:rFonts w:ascii="Times New Roman" w:hAnsi="Times New Roman"/>
          <w:spacing w:val="-2"/>
        </w:rPr>
        <w:t xml:space="preserve"> </w:t>
      </w:r>
      <w:r w:rsidRPr="00C361D9">
        <w:rPr>
          <w:rFonts w:ascii="Times New Roman" w:hAnsi="Times New Roman"/>
          <w:spacing w:val="-2"/>
        </w:rPr>
        <w:t>докт.</w:t>
      </w:r>
      <w:r w:rsidR="0033678C">
        <w:rPr>
          <w:rFonts w:ascii="Times New Roman" w:hAnsi="Times New Roman"/>
          <w:spacing w:val="-2"/>
        </w:rPr>
        <w:t xml:space="preserve"> </w:t>
      </w:r>
      <w:r w:rsidRPr="00C361D9">
        <w:rPr>
          <w:rFonts w:ascii="Times New Roman" w:hAnsi="Times New Roman"/>
          <w:spacing w:val="-2"/>
        </w:rPr>
        <w:t>юрид.</w:t>
      </w:r>
      <w:r w:rsidR="0033678C">
        <w:rPr>
          <w:rFonts w:ascii="Times New Roman" w:hAnsi="Times New Roman"/>
          <w:spacing w:val="-2"/>
        </w:rPr>
        <w:t xml:space="preserve"> </w:t>
      </w:r>
      <w:r w:rsidRPr="00C361D9">
        <w:rPr>
          <w:rFonts w:ascii="Times New Roman" w:hAnsi="Times New Roman"/>
          <w:spacing w:val="-2"/>
        </w:rPr>
        <w:t>наук,</w:t>
      </w:r>
      <w:r w:rsidR="0033678C">
        <w:rPr>
          <w:rFonts w:ascii="Times New Roman" w:hAnsi="Times New Roman"/>
          <w:spacing w:val="-2"/>
        </w:rPr>
        <w:t xml:space="preserve"> </w:t>
      </w:r>
      <w:r w:rsidRPr="00C361D9">
        <w:rPr>
          <w:rFonts w:ascii="Times New Roman" w:hAnsi="Times New Roman"/>
          <w:spacing w:val="-2"/>
        </w:rPr>
        <w:t xml:space="preserve">проф. </w:t>
      </w:r>
      <w:r w:rsidRPr="00C361D9">
        <w:rPr>
          <w:rFonts w:ascii="Times New Roman" w:hAnsi="Times New Roman"/>
          <w:spacing w:val="-6"/>
        </w:rPr>
        <w:t>А. П. Коренева. — М.: Московская академия МВД России, «Щит-М», 2001. С. 52</w:t>
      </w:r>
    </w:p>
  </w:footnote>
  <w:footnote w:id="10">
    <w:p w:rsidR="008017B9" w:rsidRDefault="008F0668" w:rsidP="00C361D9">
      <w:pPr>
        <w:pStyle w:val="a3"/>
        <w:jc w:val="both"/>
      </w:pPr>
      <w:r w:rsidRPr="00C361D9">
        <w:rPr>
          <w:rStyle w:val="a5"/>
          <w:rFonts w:ascii="Times New Roman" w:hAnsi="Times New Roman"/>
        </w:rPr>
        <w:footnoteRef/>
      </w:r>
      <w:r w:rsidRPr="00C361D9">
        <w:rPr>
          <w:rFonts w:ascii="Times New Roman" w:hAnsi="Times New Roman"/>
        </w:rPr>
        <w:t xml:space="preserve"> </w:t>
      </w:r>
      <w:r w:rsidRPr="00C361D9">
        <w:rPr>
          <w:rFonts w:ascii="Times New Roman" w:hAnsi="Times New Roman"/>
          <w:spacing w:val="-2"/>
        </w:rPr>
        <w:t>Административная деятельность органов внутренних дел. Часть Особенная: Учебник.</w:t>
      </w:r>
      <w:r w:rsidR="0033678C">
        <w:rPr>
          <w:rFonts w:ascii="Times New Roman" w:hAnsi="Times New Roman"/>
          <w:spacing w:val="-2"/>
        </w:rPr>
        <w:t xml:space="preserve"> </w:t>
      </w:r>
      <w:r w:rsidRPr="00C361D9">
        <w:rPr>
          <w:rFonts w:ascii="Times New Roman" w:hAnsi="Times New Roman"/>
          <w:spacing w:val="-2"/>
        </w:rPr>
        <w:t>—</w:t>
      </w:r>
      <w:r w:rsidR="0033678C">
        <w:rPr>
          <w:rFonts w:ascii="Times New Roman" w:hAnsi="Times New Roman"/>
          <w:spacing w:val="-2"/>
        </w:rPr>
        <w:t xml:space="preserve"> </w:t>
      </w:r>
      <w:r w:rsidRPr="00C361D9">
        <w:rPr>
          <w:rFonts w:ascii="Times New Roman" w:hAnsi="Times New Roman"/>
          <w:spacing w:val="-2"/>
        </w:rPr>
        <w:t>2-е</w:t>
      </w:r>
      <w:r w:rsidR="0033678C">
        <w:rPr>
          <w:rFonts w:ascii="Times New Roman" w:hAnsi="Times New Roman"/>
          <w:spacing w:val="-2"/>
        </w:rPr>
        <w:t xml:space="preserve"> </w:t>
      </w:r>
      <w:r w:rsidRPr="00C361D9">
        <w:rPr>
          <w:rFonts w:ascii="Times New Roman" w:hAnsi="Times New Roman"/>
          <w:spacing w:val="-2"/>
        </w:rPr>
        <w:t>изд.,</w:t>
      </w:r>
      <w:r w:rsidR="0033678C">
        <w:rPr>
          <w:rFonts w:ascii="Times New Roman" w:hAnsi="Times New Roman"/>
          <w:spacing w:val="-2"/>
        </w:rPr>
        <w:t xml:space="preserve"> </w:t>
      </w:r>
      <w:r w:rsidRPr="00C361D9">
        <w:rPr>
          <w:rFonts w:ascii="Times New Roman" w:hAnsi="Times New Roman"/>
          <w:spacing w:val="-2"/>
        </w:rPr>
        <w:t>испр.</w:t>
      </w:r>
      <w:r w:rsidR="0033678C">
        <w:rPr>
          <w:rFonts w:ascii="Times New Roman" w:hAnsi="Times New Roman"/>
          <w:spacing w:val="-2"/>
        </w:rPr>
        <w:t xml:space="preserve"> </w:t>
      </w:r>
      <w:r w:rsidRPr="00C361D9">
        <w:rPr>
          <w:rFonts w:ascii="Times New Roman" w:hAnsi="Times New Roman"/>
          <w:spacing w:val="-2"/>
        </w:rPr>
        <w:t>и</w:t>
      </w:r>
      <w:r w:rsidR="0033678C">
        <w:rPr>
          <w:rFonts w:ascii="Times New Roman" w:hAnsi="Times New Roman"/>
          <w:spacing w:val="-2"/>
        </w:rPr>
        <w:t xml:space="preserve"> </w:t>
      </w:r>
      <w:r w:rsidRPr="00C361D9">
        <w:rPr>
          <w:rFonts w:ascii="Times New Roman" w:hAnsi="Times New Roman"/>
          <w:spacing w:val="-2"/>
        </w:rPr>
        <w:t>доп.</w:t>
      </w:r>
      <w:r w:rsidR="0033678C">
        <w:rPr>
          <w:rFonts w:ascii="Times New Roman" w:hAnsi="Times New Roman"/>
          <w:spacing w:val="-2"/>
        </w:rPr>
        <w:t xml:space="preserve"> </w:t>
      </w:r>
      <w:r w:rsidRPr="00C361D9">
        <w:rPr>
          <w:rFonts w:ascii="Times New Roman" w:hAnsi="Times New Roman"/>
          <w:spacing w:val="-2"/>
        </w:rPr>
        <w:t>/</w:t>
      </w:r>
      <w:r w:rsidR="0033678C">
        <w:rPr>
          <w:rFonts w:ascii="Times New Roman" w:hAnsi="Times New Roman"/>
          <w:spacing w:val="-2"/>
        </w:rPr>
        <w:t xml:space="preserve"> </w:t>
      </w:r>
      <w:r w:rsidRPr="00C361D9">
        <w:rPr>
          <w:rFonts w:ascii="Times New Roman" w:hAnsi="Times New Roman"/>
          <w:spacing w:val="-2"/>
        </w:rPr>
        <w:t>Под</w:t>
      </w:r>
      <w:r w:rsidR="0033678C">
        <w:rPr>
          <w:rFonts w:ascii="Times New Roman" w:hAnsi="Times New Roman"/>
          <w:spacing w:val="-2"/>
        </w:rPr>
        <w:t xml:space="preserve"> </w:t>
      </w:r>
      <w:r w:rsidRPr="00C361D9">
        <w:rPr>
          <w:rFonts w:ascii="Times New Roman" w:hAnsi="Times New Roman"/>
          <w:spacing w:val="-2"/>
        </w:rPr>
        <w:t>ред.</w:t>
      </w:r>
      <w:r w:rsidR="0033678C">
        <w:rPr>
          <w:rFonts w:ascii="Times New Roman" w:hAnsi="Times New Roman"/>
          <w:spacing w:val="-2"/>
        </w:rPr>
        <w:t xml:space="preserve"> </w:t>
      </w:r>
      <w:r w:rsidRPr="00C361D9">
        <w:rPr>
          <w:rFonts w:ascii="Times New Roman" w:hAnsi="Times New Roman"/>
          <w:spacing w:val="-2"/>
        </w:rPr>
        <w:t>докт.</w:t>
      </w:r>
      <w:r w:rsidR="0033678C">
        <w:rPr>
          <w:rFonts w:ascii="Times New Roman" w:hAnsi="Times New Roman"/>
          <w:spacing w:val="-2"/>
        </w:rPr>
        <w:t xml:space="preserve"> </w:t>
      </w:r>
      <w:r w:rsidRPr="00C361D9">
        <w:rPr>
          <w:rFonts w:ascii="Times New Roman" w:hAnsi="Times New Roman"/>
          <w:spacing w:val="-2"/>
        </w:rPr>
        <w:t>юрид.</w:t>
      </w:r>
      <w:r w:rsidR="0033678C">
        <w:rPr>
          <w:rFonts w:ascii="Times New Roman" w:hAnsi="Times New Roman"/>
          <w:spacing w:val="-2"/>
        </w:rPr>
        <w:t xml:space="preserve"> </w:t>
      </w:r>
      <w:r w:rsidRPr="00C361D9">
        <w:rPr>
          <w:rFonts w:ascii="Times New Roman" w:hAnsi="Times New Roman"/>
          <w:spacing w:val="-2"/>
        </w:rPr>
        <w:t>наук,</w:t>
      </w:r>
      <w:r w:rsidR="0033678C">
        <w:rPr>
          <w:rFonts w:ascii="Times New Roman" w:hAnsi="Times New Roman"/>
          <w:spacing w:val="-2"/>
        </w:rPr>
        <w:t xml:space="preserve"> </w:t>
      </w:r>
      <w:r w:rsidRPr="00C361D9">
        <w:rPr>
          <w:rFonts w:ascii="Times New Roman" w:hAnsi="Times New Roman"/>
          <w:spacing w:val="-2"/>
        </w:rPr>
        <w:t xml:space="preserve">проф. </w:t>
      </w:r>
      <w:r w:rsidRPr="00C361D9">
        <w:rPr>
          <w:rFonts w:ascii="Times New Roman" w:hAnsi="Times New Roman"/>
          <w:spacing w:val="-6"/>
        </w:rPr>
        <w:t>А. П. Коренева. — М.: Московская академия МВД России, «Щит-М», 2001. С. 53</w:t>
      </w:r>
    </w:p>
  </w:footnote>
  <w:footnote w:id="11">
    <w:p w:rsidR="008017B9" w:rsidRDefault="008F0668" w:rsidP="0033678C">
      <w:pPr>
        <w:pStyle w:val="a6"/>
        <w:widowControl w:val="0"/>
        <w:spacing w:after="0" w:line="240" w:lineRule="auto"/>
        <w:jc w:val="both"/>
      </w:pPr>
      <w:r w:rsidRPr="00C361D9">
        <w:rPr>
          <w:rStyle w:val="a5"/>
          <w:rFonts w:ascii="Times New Roman" w:hAnsi="Times New Roman"/>
          <w:sz w:val="20"/>
          <w:szCs w:val="20"/>
        </w:rPr>
        <w:footnoteRef/>
      </w:r>
      <w:r w:rsidRPr="00C361D9">
        <w:rPr>
          <w:rFonts w:ascii="Times New Roman" w:hAnsi="Times New Roman"/>
          <w:sz w:val="20"/>
          <w:szCs w:val="20"/>
        </w:rPr>
        <w:t xml:space="preserve"> И. Н. Зубов, П. П. Сергун. Государственная служба в органах внутренних дел Российской Федерации: правовое регулирование: Учебник. – М.: ЦИиНМОКП МВД России, 2000. – 78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F0CA58"/>
    <w:lvl w:ilvl="0">
      <w:numFmt w:val="bullet"/>
      <w:lvlText w:val="*"/>
      <w:lvlJc w:val="left"/>
    </w:lvl>
  </w:abstractNum>
  <w:abstractNum w:abstractNumId="1">
    <w:nsid w:val="3928043C"/>
    <w:multiLevelType w:val="hybridMultilevel"/>
    <w:tmpl w:val="1DF47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C86D67"/>
    <w:multiLevelType w:val="hybridMultilevel"/>
    <w:tmpl w:val="D0365DD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D3"/>
    <w:rsid w:val="000426AB"/>
    <w:rsid w:val="00117651"/>
    <w:rsid w:val="0013573F"/>
    <w:rsid w:val="00154F4A"/>
    <w:rsid w:val="00157313"/>
    <w:rsid w:val="00187CBB"/>
    <w:rsid w:val="001A7699"/>
    <w:rsid w:val="00285B5C"/>
    <w:rsid w:val="002D1C09"/>
    <w:rsid w:val="002E55A4"/>
    <w:rsid w:val="002F3727"/>
    <w:rsid w:val="0033678C"/>
    <w:rsid w:val="00373197"/>
    <w:rsid w:val="00376433"/>
    <w:rsid w:val="004B029A"/>
    <w:rsid w:val="005113AC"/>
    <w:rsid w:val="00593028"/>
    <w:rsid w:val="005A6EFB"/>
    <w:rsid w:val="005C5C7D"/>
    <w:rsid w:val="00641A50"/>
    <w:rsid w:val="00753D00"/>
    <w:rsid w:val="007A5393"/>
    <w:rsid w:val="007F68C2"/>
    <w:rsid w:val="008017B9"/>
    <w:rsid w:val="008A1B22"/>
    <w:rsid w:val="008F0668"/>
    <w:rsid w:val="008F6B7C"/>
    <w:rsid w:val="009C27B2"/>
    <w:rsid w:val="00A07FD0"/>
    <w:rsid w:val="00A42DBD"/>
    <w:rsid w:val="00A628FC"/>
    <w:rsid w:val="00A86DF6"/>
    <w:rsid w:val="00B111DB"/>
    <w:rsid w:val="00B57C36"/>
    <w:rsid w:val="00BA58D3"/>
    <w:rsid w:val="00BA79A0"/>
    <w:rsid w:val="00BC04D9"/>
    <w:rsid w:val="00C361D9"/>
    <w:rsid w:val="00C94A78"/>
    <w:rsid w:val="00CF04C0"/>
    <w:rsid w:val="00D05894"/>
    <w:rsid w:val="00D7429B"/>
    <w:rsid w:val="00DF0A80"/>
    <w:rsid w:val="00E076AE"/>
    <w:rsid w:val="00E52142"/>
    <w:rsid w:val="00EB751B"/>
    <w:rsid w:val="00F02FED"/>
    <w:rsid w:val="00F44668"/>
    <w:rsid w:val="00FF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942B7E-49EE-4BC7-8090-251E9BE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8D3"/>
    <w:pPr>
      <w:widowControl w:val="0"/>
      <w:autoSpaceDE w:val="0"/>
      <w:autoSpaceDN w:val="0"/>
      <w:adjustRightInd w:val="0"/>
    </w:pPr>
  </w:style>
  <w:style w:type="paragraph" w:styleId="1">
    <w:name w:val="heading 1"/>
    <w:basedOn w:val="a"/>
    <w:next w:val="a"/>
    <w:link w:val="10"/>
    <w:uiPriority w:val="9"/>
    <w:qFormat/>
    <w:rsid w:val="004B029A"/>
    <w:pPr>
      <w:widowControl/>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rsid w:val="00187CBB"/>
    <w:pPr>
      <w:widowControl/>
      <w:autoSpaceDE/>
      <w:autoSpaceDN/>
      <w:adjustRightInd/>
    </w:pPr>
    <w:rPr>
      <w:rFonts w:ascii="Calibri" w:hAnsi="Calibri"/>
    </w:rPr>
  </w:style>
  <w:style w:type="character" w:customStyle="1" w:styleId="a4">
    <w:name w:val="Текст сноски Знак"/>
    <w:link w:val="a3"/>
    <w:uiPriority w:val="99"/>
    <w:locked/>
    <w:rsid w:val="00187CBB"/>
    <w:rPr>
      <w:rFonts w:ascii="Calibri" w:hAnsi="Calibri" w:cs="Times New Roman"/>
      <w:lang w:val="ru-RU" w:eastAsia="ru-RU" w:bidi="ar-SA"/>
    </w:rPr>
  </w:style>
  <w:style w:type="character" w:styleId="a5">
    <w:name w:val="footnote reference"/>
    <w:uiPriority w:val="99"/>
    <w:rsid w:val="00187CBB"/>
    <w:rPr>
      <w:rFonts w:cs="Times New Roman"/>
      <w:vertAlign w:val="superscript"/>
    </w:rPr>
  </w:style>
  <w:style w:type="paragraph" w:styleId="a6">
    <w:name w:val="Body Text"/>
    <w:basedOn w:val="a"/>
    <w:link w:val="a7"/>
    <w:uiPriority w:val="99"/>
    <w:semiHidden/>
    <w:rsid w:val="00187CBB"/>
    <w:pPr>
      <w:widowControl/>
      <w:autoSpaceDE/>
      <w:autoSpaceDN/>
      <w:adjustRightInd/>
      <w:spacing w:after="120" w:line="276" w:lineRule="auto"/>
    </w:pPr>
    <w:rPr>
      <w:rFonts w:ascii="Calibri" w:hAnsi="Calibri"/>
      <w:sz w:val="22"/>
      <w:szCs w:val="22"/>
    </w:rPr>
  </w:style>
  <w:style w:type="character" w:customStyle="1" w:styleId="a7">
    <w:name w:val="Основной текст Знак"/>
    <w:link w:val="a6"/>
    <w:uiPriority w:val="99"/>
    <w:semiHidden/>
    <w:locked/>
    <w:rsid w:val="00187CBB"/>
    <w:rPr>
      <w:rFonts w:ascii="Calibri" w:hAnsi="Calibri" w:cs="Times New Roman"/>
      <w:sz w:val="22"/>
      <w:szCs w:val="22"/>
      <w:lang w:val="ru-RU" w:eastAsia="ru-RU" w:bidi="ar-SA"/>
    </w:rPr>
  </w:style>
  <w:style w:type="paragraph" w:customStyle="1" w:styleId="ConsPlusNormal">
    <w:name w:val="ConsPlusNormal"/>
    <w:rsid w:val="00187CBB"/>
    <w:pPr>
      <w:widowControl w:val="0"/>
      <w:autoSpaceDE w:val="0"/>
      <w:autoSpaceDN w:val="0"/>
      <w:adjustRightInd w:val="0"/>
      <w:ind w:firstLine="720"/>
    </w:pPr>
    <w:rPr>
      <w:rFonts w:ascii="Arial" w:hAnsi="Arial" w:cs="Arial"/>
    </w:rPr>
  </w:style>
  <w:style w:type="paragraph" w:customStyle="1" w:styleId="FR4">
    <w:name w:val="FR4"/>
    <w:rsid w:val="00D7429B"/>
    <w:pPr>
      <w:widowControl w:val="0"/>
      <w:autoSpaceDE w:val="0"/>
      <w:autoSpaceDN w:val="0"/>
      <w:adjustRightInd w:val="0"/>
      <w:jc w:val="both"/>
    </w:pPr>
    <w:rPr>
      <w:rFonts w:ascii="Arial" w:hAnsi="Arial" w:cs="Arial"/>
      <w:i/>
      <w:iCs/>
    </w:rPr>
  </w:style>
  <w:style w:type="paragraph" w:styleId="a8">
    <w:name w:val="footer"/>
    <w:basedOn w:val="a"/>
    <w:link w:val="a9"/>
    <w:uiPriority w:val="99"/>
    <w:rsid w:val="009C27B2"/>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9C27B2"/>
    <w:rPr>
      <w:rFonts w:cs="Times New Roman"/>
    </w:rPr>
  </w:style>
  <w:style w:type="paragraph" w:styleId="ab">
    <w:name w:val="Document Map"/>
    <w:basedOn w:val="a"/>
    <w:link w:val="ac"/>
    <w:uiPriority w:val="99"/>
    <w:semiHidden/>
    <w:rsid w:val="005113AC"/>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3">
    <w:name w:val="Body Text Indent 3"/>
    <w:basedOn w:val="a"/>
    <w:link w:val="30"/>
    <w:uiPriority w:val="99"/>
    <w:rsid w:val="005113AC"/>
    <w:pPr>
      <w:widowControl/>
      <w:autoSpaceDE/>
      <w:autoSpaceDN/>
      <w:adjustRightInd/>
      <w:spacing w:after="120"/>
      <w:ind w:left="283"/>
    </w:pPr>
    <w:rPr>
      <w:rFonts w:ascii="Courier New" w:hAnsi="Courier New"/>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d">
    <w:name w:val="header"/>
    <w:basedOn w:val="a"/>
    <w:link w:val="ae"/>
    <w:uiPriority w:val="99"/>
    <w:rsid w:val="00EB751B"/>
    <w:pPr>
      <w:tabs>
        <w:tab w:val="center" w:pos="4677"/>
        <w:tab w:val="right" w:pos="9355"/>
      </w:tabs>
    </w:pPr>
  </w:style>
  <w:style w:type="character" w:customStyle="1" w:styleId="ae">
    <w:name w:val="Верхний колонтитул Знак"/>
    <w:link w:val="ad"/>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5047</Words>
  <Characters>28771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2009-07-30T09:59:00Z</cp:lastPrinted>
  <dcterms:created xsi:type="dcterms:W3CDTF">2014-03-22T07:12:00Z</dcterms:created>
  <dcterms:modified xsi:type="dcterms:W3CDTF">2014-03-22T07:12:00Z</dcterms:modified>
</cp:coreProperties>
</file>