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1F" w:rsidRDefault="0042391F" w:rsidP="0042391F">
      <w:pPr>
        <w:shd w:val="clear" w:color="000000" w:fill="auto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2391F" w:rsidRDefault="0042391F" w:rsidP="0042391F">
      <w:pPr>
        <w:shd w:val="clear" w:color="000000" w:fill="auto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2391F" w:rsidRDefault="0042391F" w:rsidP="0042391F">
      <w:pPr>
        <w:shd w:val="clear" w:color="000000" w:fill="auto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2391F" w:rsidRDefault="0042391F" w:rsidP="0042391F">
      <w:pPr>
        <w:shd w:val="clear" w:color="000000" w:fill="auto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2391F" w:rsidRDefault="0042391F" w:rsidP="0042391F">
      <w:pPr>
        <w:shd w:val="clear" w:color="000000" w:fill="auto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2391F" w:rsidRDefault="0042391F" w:rsidP="0042391F">
      <w:pPr>
        <w:shd w:val="clear" w:color="000000" w:fill="auto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2391F" w:rsidRDefault="0042391F" w:rsidP="0042391F">
      <w:pPr>
        <w:shd w:val="clear" w:color="000000" w:fill="auto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2391F" w:rsidRDefault="0042391F" w:rsidP="0042391F">
      <w:pPr>
        <w:shd w:val="clear" w:color="000000" w:fill="auto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2391F" w:rsidRDefault="0042391F" w:rsidP="0042391F">
      <w:pPr>
        <w:shd w:val="clear" w:color="000000" w:fill="auto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42391F">
        <w:rPr>
          <w:b/>
          <w:bCs/>
          <w:color w:val="000000"/>
          <w:sz w:val="28"/>
          <w:szCs w:val="28"/>
        </w:rPr>
        <w:t>Прошлое и настоящее тоталитарного режима</w:t>
      </w:r>
    </w:p>
    <w:p w:rsid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Pr="0042391F">
        <w:rPr>
          <w:b/>
          <w:bCs/>
          <w:color w:val="000000"/>
          <w:sz w:val="28"/>
          <w:szCs w:val="28"/>
        </w:rPr>
        <w:t>Содержание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2391F" w:rsidRDefault="0042391F" w:rsidP="0042391F">
      <w:pPr>
        <w:shd w:val="clear" w:color="000000" w:fill="auto"/>
        <w:tabs>
          <w:tab w:val="left" w:pos="8931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42391F">
        <w:rPr>
          <w:bCs/>
          <w:color w:val="000000"/>
          <w:sz w:val="28"/>
          <w:szCs w:val="28"/>
        </w:rPr>
        <w:t xml:space="preserve">Введение </w:t>
      </w:r>
    </w:p>
    <w:p w:rsidR="0042391F" w:rsidRPr="0042391F" w:rsidRDefault="0042391F" w:rsidP="0042391F">
      <w:pPr>
        <w:shd w:val="clear" w:color="000000" w:fill="auto"/>
        <w:tabs>
          <w:tab w:val="left" w:pos="8931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42391F">
        <w:rPr>
          <w:bCs/>
          <w:color w:val="000000"/>
          <w:sz w:val="28"/>
          <w:szCs w:val="28"/>
        </w:rPr>
        <w:t xml:space="preserve">1. Прошлое тоталитарного режима </w:t>
      </w:r>
    </w:p>
    <w:p w:rsidR="0042391F" w:rsidRPr="0042391F" w:rsidRDefault="0042391F" w:rsidP="0042391F">
      <w:pPr>
        <w:shd w:val="clear" w:color="000000" w:fill="auto"/>
        <w:tabs>
          <w:tab w:val="left" w:pos="8931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42391F">
        <w:rPr>
          <w:bCs/>
          <w:color w:val="000000"/>
          <w:sz w:val="28"/>
          <w:szCs w:val="28"/>
        </w:rPr>
        <w:t xml:space="preserve">1.1 Истоки тоталитарного режима и основные разновидности </w:t>
      </w:r>
    </w:p>
    <w:p w:rsidR="0042391F" w:rsidRPr="0042391F" w:rsidRDefault="0042391F" w:rsidP="0042391F">
      <w:pPr>
        <w:pStyle w:val="ac"/>
        <w:shd w:val="clear" w:color="000000" w:fill="auto"/>
        <w:tabs>
          <w:tab w:val="left" w:pos="8931"/>
        </w:tabs>
        <w:spacing w:before="0" w:after="0" w:line="360" w:lineRule="auto"/>
        <w:jc w:val="both"/>
        <w:rPr>
          <w:sz w:val="28"/>
          <w:szCs w:val="28"/>
        </w:rPr>
      </w:pPr>
      <w:r w:rsidRPr="0042391F">
        <w:rPr>
          <w:sz w:val="28"/>
          <w:szCs w:val="28"/>
        </w:rPr>
        <w:t xml:space="preserve">1.2 Предпосылки установления тоталитарных режимов </w:t>
      </w:r>
    </w:p>
    <w:p w:rsidR="0042391F" w:rsidRPr="0042391F" w:rsidRDefault="0042391F" w:rsidP="0042391F">
      <w:pPr>
        <w:shd w:val="clear" w:color="000000" w:fill="auto"/>
        <w:tabs>
          <w:tab w:val="left" w:pos="8931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42391F">
        <w:rPr>
          <w:bCs/>
          <w:color w:val="000000"/>
          <w:sz w:val="28"/>
          <w:szCs w:val="28"/>
        </w:rPr>
        <w:t xml:space="preserve">2. Настоящее тоталитарного режима </w:t>
      </w:r>
    </w:p>
    <w:p w:rsidR="0042391F" w:rsidRPr="0042391F" w:rsidRDefault="0042391F" w:rsidP="0042391F">
      <w:pPr>
        <w:shd w:val="clear" w:color="000000" w:fill="auto"/>
        <w:tabs>
          <w:tab w:val="left" w:pos="8931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42391F">
        <w:rPr>
          <w:bCs/>
          <w:color w:val="000000"/>
          <w:sz w:val="28"/>
          <w:szCs w:val="28"/>
        </w:rPr>
        <w:t xml:space="preserve">2.1 Содержание тоталитарного общества и структура власти </w:t>
      </w:r>
    </w:p>
    <w:p w:rsidR="0042391F" w:rsidRPr="0042391F" w:rsidRDefault="0042391F" w:rsidP="0042391F">
      <w:pPr>
        <w:shd w:val="clear" w:color="000000" w:fill="auto"/>
        <w:tabs>
          <w:tab w:val="left" w:pos="8931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42391F">
        <w:rPr>
          <w:bCs/>
          <w:color w:val="000000"/>
          <w:sz w:val="28"/>
          <w:szCs w:val="28"/>
        </w:rPr>
        <w:t xml:space="preserve">2.2 Тоталитарные системы </w:t>
      </w:r>
    </w:p>
    <w:p w:rsidR="0042391F" w:rsidRPr="0042391F" w:rsidRDefault="0042391F" w:rsidP="0042391F">
      <w:pPr>
        <w:shd w:val="clear" w:color="000000" w:fill="auto"/>
        <w:tabs>
          <w:tab w:val="left" w:pos="8931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42391F">
        <w:rPr>
          <w:bCs/>
          <w:color w:val="000000"/>
          <w:sz w:val="28"/>
          <w:szCs w:val="28"/>
        </w:rPr>
        <w:t xml:space="preserve">Заключение </w:t>
      </w:r>
    </w:p>
    <w:p w:rsidR="0042391F" w:rsidRPr="0042391F" w:rsidRDefault="0042391F" w:rsidP="0042391F">
      <w:pPr>
        <w:shd w:val="clear" w:color="000000" w:fill="auto"/>
        <w:tabs>
          <w:tab w:val="left" w:pos="8931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42391F">
        <w:rPr>
          <w:bCs/>
          <w:color w:val="000000"/>
          <w:sz w:val="28"/>
          <w:szCs w:val="28"/>
        </w:rPr>
        <w:t xml:space="preserve">Список использованной литературы 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Pr="0042391F">
        <w:rPr>
          <w:b/>
          <w:bCs/>
          <w:color w:val="000000"/>
          <w:sz w:val="28"/>
          <w:szCs w:val="28"/>
        </w:rPr>
        <w:t>Введение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>Политический режим включает в себя как политические институты, так и методы осуществления государственной власти; объем прав и свобод человека; методы выработки политических решений; характер взаимоотношений между государством и гражданским обществом. Наряду с этим режим указывает на социальную природу власти: положение личности в обществе, какие группы господствующего класса находятся у власти, на поддержку каких социальных слоев опирается эта власть.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 xml:space="preserve">Исследование политического режима позволяет составить реальное представление о политической власти в конкретной стране в определенный период времени. Спектр политических режимов современного мира раскрывается в таких понятиях как демократия, авторитаризм и тоталитаризм. 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 xml:space="preserve">Тоталитаризм — это феномен </w:t>
      </w:r>
      <w:r w:rsidRPr="0042391F">
        <w:rPr>
          <w:color w:val="000000"/>
          <w:sz w:val="28"/>
          <w:szCs w:val="28"/>
          <w:lang w:val="en-US"/>
        </w:rPr>
        <w:t>XX</w:t>
      </w:r>
      <w:r w:rsidRPr="0042391F">
        <w:rPr>
          <w:color w:val="000000"/>
          <w:sz w:val="28"/>
          <w:szCs w:val="28"/>
        </w:rPr>
        <w:t xml:space="preserve"> в. В его становлении и осуществлении значительную роль играют массовые политические движения. Предшествующие диктатуры имели, как правило, довольно узкую социальную базу. Возникновение тоталитаризма совпадает с громаднейшей политической активизацией масс и во многом ею же и обусловлено. Немалую роль в становлении тоталитаризма сыграли технические достижения, поставленные на службу принуждения и подавления, массовой пропаганды и коммуникации.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Исходя из этого, основная цель контрольной работы – изучить прошлое и настоящее тоталитарного режима. При этом в работе раскрываются следующие задачи: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-выявить истоки тоталитарного режима;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-отразить сущность и признаки тоталитарного режима;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-охарактеризовать тоталитарное общество и систему;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-сделать соответствующие выводы по теме.</w:t>
      </w:r>
    </w:p>
    <w:p w:rsidR="0042391F" w:rsidRPr="0042391F" w:rsidRDefault="0042391F" w:rsidP="004239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При написании работы была использована монографическая, учебная и периодическая литература.</w:t>
      </w:r>
    </w:p>
    <w:p w:rsid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Pr="0042391F">
        <w:rPr>
          <w:b/>
          <w:bCs/>
          <w:color w:val="000000"/>
          <w:sz w:val="28"/>
          <w:szCs w:val="28"/>
        </w:rPr>
        <w:t>1. Прошлое тоталитарного режима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2391F">
        <w:rPr>
          <w:b/>
          <w:bCs/>
          <w:color w:val="000000"/>
          <w:sz w:val="28"/>
          <w:szCs w:val="28"/>
        </w:rPr>
        <w:t>1.1 Истоки тоталитарного режима и основные разновидности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bCs/>
          <w:color w:val="000000"/>
          <w:sz w:val="28"/>
          <w:szCs w:val="28"/>
        </w:rPr>
        <w:t xml:space="preserve">Тоталитаризм — это политический режим, в котором осуществляются полный контроль и жесткая регламентация со стороны государства всех сфер жизнедеятельности общества и жизни каждого человека, обеспечивающиеся преимущественно силовыми средствами, в том числе средствами вооруженного насилия. </w:t>
      </w:r>
      <w:r w:rsidRPr="0042391F">
        <w:rPr>
          <w:color w:val="000000"/>
          <w:sz w:val="28"/>
          <w:szCs w:val="28"/>
        </w:rPr>
        <w:t xml:space="preserve">С этой точки зрения тоталитаризм можно рассматривать как определенную </w:t>
      </w:r>
      <w:r w:rsidRPr="0042391F">
        <w:rPr>
          <w:bCs/>
          <w:color w:val="000000"/>
          <w:sz w:val="28"/>
          <w:szCs w:val="28"/>
        </w:rPr>
        <w:t>форму диктатуры -</w:t>
      </w:r>
      <w:r w:rsidRPr="0042391F">
        <w:rPr>
          <w:color w:val="000000"/>
          <w:sz w:val="28"/>
          <w:szCs w:val="28"/>
        </w:rPr>
        <w:t xml:space="preserve"> режима правления одного лица или группы лиц во главе с лидером без какого-либо контроля со стороны управляемых</w:t>
      </w:r>
      <w:r w:rsidRPr="0042391F">
        <w:rPr>
          <w:rStyle w:val="a4"/>
          <w:color w:val="000000"/>
          <w:sz w:val="28"/>
          <w:szCs w:val="28"/>
        </w:rPr>
        <w:footnoteReference w:id="1"/>
      </w:r>
      <w:r w:rsidRPr="0042391F">
        <w:rPr>
          <w:color w:val="000000"/>
          <w:sz w:val="28"/>
          <w:szCs w:val="28"/>
        </w:rPr>
        <w:t>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Диктатура возникла давно и имела множество исторических форм. Первоначально в республиканском Риме (</w:t>
      </w:r>
      <w:r w:rsidRPr="0042391F">
        <w:rPr>
          <w:color w:val="000000"/>
          <w:sz w:val="28"/>
          <w:szCs w:val="28"/>
          <w:lang w:val="en-US"/>
        </w:rPr>
        <w:t>V</w:t>
      </w:r>
      <w:r w:rsidRPr="0042391F">
        <w:rPr>
          <w:color w:val="000000"/>
          <w:sz w:val="28"/>
          <w:szCs w:val="28"/>
        </w:rPr>
        <w:t>—</w:t>
      </w:r>
      <w:r w:rsidRPr="0042391F">
        <w:rPr>
          <w:color w:val="000000"/>
          <w:sz w:val="28"/>
          <w:szCs w:val="28"/>
          <w:lang w:val="en-US"/>
        </w:rPr>
        <w:t>I</w:t>
      </w:r>
      <w:r w:rsidRPr="0042391F">
        <w:rPr>
          <w:color w:val="000000"/>
          <w:sz w:val="28"/>
          <w:szCs w:val="28"/>
        </w:rPr>
        <w:t xml:space="preserve"> вв. до н. э.) диктатором именовалось чрезвычайное должностное лицо, назначаемый на срок не более шести месяцев для организации защиты от внешней угрозы или для подавления внутреннего мятежа. Диктатор был связан в своих полномочиях и сроках пребывания у власти правовыми нормами. Однако постепенно характер диктатуры менялся. Во время наделения Юлия Цезаря диктаторскими полномочиями диктатор стал неподвластен праву, неподотчетен народу и изменял законы в своих интересах. В средние века разновидностью диктатуры выступает абсолютизм.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 xml:space="preserve">Тоталитаризм представляет собой специфическую новую форму диктатуры, возникшую в </w:t>
      </w:r>
      <w:r w:rsidRPr="0042391F">
        <w:rPr>
          <w:color w:val="000000"/>
          <w:sz w:val="28"/>
          <w:szCs w:val="28"/>
          <w:lang w:val="en-US"/>
        </w:rPr>
        <w:t>XX</w:t>
      </w:r>
      <w:r w:rsidRPr="0042391F">
        <w:rPr>
          <w:color w:val="000000"/>
          <w:sz w:val="28"/>
          <w:szCs w:val="28"/>
        </w:rPr>
        <w:t xml:space="preserve"> веке. Одно из важнейших принципиальных отличий состоит в том, что если в прежних формах диктаторского режима власть основывалась на традиционных структурах и находилась по отношению к ним в подданническом положении. Каждый индивид был замкнут на традиционные общественные структуры: общину, семью, церковь и находил в них опору и поддержку. Тоталитаризм разрывает традиционную социальную ткань общества, выбивая индивида из традиционной социальной сферы, лишая его привычных социальных связей и заменяя общественные структуры и связи новыми.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bCs/>
          <w:color w:val="000000"/>
          <w:sz w:val="28"/>
          <w:szCs w:val="28"/>
        </w:rPr>
        <w:t xml:space="preserve">Социальной базой тоталитаризма являются маргинальные социальные группы: </w:t>
      </w:r>
      <w:r w:rsidRPr="0042391F">
        <w:rPr>
          <w:color w:val="000000"/>
          <w:sz w:val="28"/>
          <w:szCs w:val="28"/>
        </w:rPr>
        <w:t>люмпен-пролетариат, люмпен-интеллигенция города и люмпенизированное крестьянство. Для этих маргинальных групп характерны социальная аморфность, дезорганизованность, непримиримость, ненависть к стабильным, добившимся успеха в жизни социальным слоям общества.</w:t>
      </w:r>
      <w:r w:rsidR="0086518A">
        <w:rPr>
          <w:color w:val="000000"/>
          <w:sz w:val="28"/>
          <w:szCs w:val="28"/>
        </w:rPr>
        <w:t xml:space="preserve"> </w:t>
      </w:r>
      <w:r w:rsidRPr="0042391F">
        <w:rPr>
          <w:color w:val="000000"/>
          <w:sz w:val="28"/>
          <w:szCs w:val="28"/>
        </w:rPr>
        <w:t>Исследователи выдвигают ряд основных причин возникновения тоталитарного режима: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 xml:space="preserve">Первая половина </w:t>
      </w:r>
      <w:r w:rsidRPr="0042391F">
        <w:rPr>
          <w:color w:val="000000"/>
          <w:sz w:val="28"/>
          <w:szCs w:val="28"/>
          <w:lang w:val="en-US"/>
        </w:rPr>
        <w:t>XX</w:t>
      </w:r>
      <w:r w:rsidRPr="0042391F">
        <w:rPr>
          <w:color w:val="000000"/>
          <w:sz w:val="28"/>
          <w:szCs w:val="28"/>
        </w:rPr>
        <w:t xml:space="preserve"> века характеризуется тем, что во многих странах развертывается процесс конвертной индустриализации, который неизбежно ведет к ломке прежнего уклада жизни, социальных связей, ломке старых стереотипов, массовая культура становится главной опорой для человека, утратившего связь с традиционной патриархальной жизнью города и деревни.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Растущее разделение и специализация индустриального труда разрушили традиционные формы жизни и сделали личность беззащитной перед миром рыночной стихии и конкуренции. Усложнение социальных отношений потребовало усиления роли государства как универсального регулятора и организатора взаимодействия индивидов. Во многих странах государство потеснило гражданское общество. Вступление человеческого общества в индустриальную стадию развития обусловило также создание разветвленной системы массовых коммуникаций. Возникли технические возможности для идеологического и политического контроля за личностью.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Все это — общие объективные социально-экономические и технологические предпосылки возникновения тоталитаризма. Эти предпосылки могут быть реализованы лишь при определенных политических и культурных предпосылках. Опыт показывает, что тоталитарные режимы, как правило, возникают при чрезвычайных условиях: нарастающей нестабильности в обществе, глубокого кризиса, охватившего все стороны жизни, при необходимости решения стратегической задачи, исключительно важной для страны. Тяжелейшее экономическое и социальное положение, которое сложилось в большинстве стран Европы после первой мировой войны, прошедшие в этих странах революции создали экстремальную ситуацию, которая сформировала предпосылки для установления тоталитарных политических режимов.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 xml:space="preserve">Следует подчеркнуть, что объективные предпосылки для формирования тоталитарных политических режимов в первой половине </w:t>
      </w:r>
      <w:r w:rsidRPr="0042391F">
        <w:rPr>
          <w:color w:val="000000"/>
          <w:sz w:val="28"/>
          <w:szCs w:val="28"/>
          <w:lang w:val="en-US"/>
        </w:rPr>
        <w:t>XX</w:t>
      </w:r>
      <w:r w:rsidRPr="0042391F">
        <w:rPr>
          <w:color w:val="000000"/>
          <w:sz w:val="28"/>
          <w:szCs w:val="28"/>
        </w:rPr>
        <w:t xml:space="preserve"> века существовали во многих странах мира. Но там, где были крепки традиции, развита демократическая культура, государство лишь потеснило гражданское общество, но не ликвидировало его институты и организации, оно не стремилось монополизировать свою власть. Ярким примером, как ответило общество с глубокими демократическими традициями на вызов времени в 30- - 40-х годах, является «новый курс» президента Ф. Рузвельта. Противоположная реакция была в странах, не имевших демократических традиций и развитых институтов гражданского общества, являются Германия и Россия (СССР). Именно в этих странах в 30-х — 40-х годах установились тоталитарные режимы.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Формированию тоталитаризма в немалой степени способствует выход на политическую авансцену массовых движений, которые, разрушая прежние политические институты, создают «поле» для становления неограниченной власти. Парадокс тоталитаризма заключается в том, что его «творцами» являются самые широкие народные массы, против которых он оборачивается.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Духовными истоками тоталитаризма являются различные концепции «общей воли», которая должна воплотиться в одном классе или нации, нетерпимость к инакомыслию, отсутствие уважения к правам и свободам человека, хилиастические утопии о построении нового общества.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Термин «тоталитаризм» был введен в политический лексикон в 1925 г. лидером итальянских фашистов Б. Муссолини для характеристики созданного им режима. В 1929 г. газета «Тайме» употребила этот термин применительно к режиму, сложившемуся в Советском Союзе. После Второй мировой войны в западной политической науке стало общепринятым обозначать понятием «тоталитаризм» режимы, существовавшие в фашистской Германии, Советском Союзе, странах «победившего социализма».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В 1956 г. два американских политолога — К. Фридрих и 3. Бжезинский сформулировали основные признаки тоталитарного режима</w:t>
      </w:r>
      <w:r w:rsidRPr="0042391F">
        <w:rPr>
          <w:rStyle w:val="a4"/>
          <w:color w:val="000000"/>
          <w:sz w:val="28"/>
          <w:szCs w:val="28"/>
        </w:rPr>
        <w:footnoteReference w:id="2"/>
      </w:r>
      <w:r w:rsidRPr="0042391F">
        <w:rPr>
          <w:color w:val="000000"/>
          <w:sz w:val="28"/>
          <w:szCs w:val="28"/>
        </w:rPr>
        <w:t>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1. Однопартийная система.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2. Наличие официально господствующей идеологии.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3. Монополия на средства массовой информации.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4. Монополия на все виды вооруженной борьбы.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5. Система террористического полицейского контроля.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6. Система</w:t>
      </w:r>
      <w:r>
        <w:rPr>
          <w:color w:val="000000"/>
          <w:sz w:val="28"/>
          <w:szCs w:val="28"/>
        </w:rPr>
        <w:t xml:space="preserve"> </w:t>
      </w:r>
      <w:r w:rsidRPr="0042391F">
        <w:rPr>
          <w:color w:val="000000"/>
          <w:sz w:val="28"/>
          <w:szCs w:val="28"/>
        </w:rPr>
        <w:t>централизованного</w:t>
      </w:r>
      <w:r>
        <w:rPr>
          <w:color w:val="000000"/>
          <w:sz w:val="28"/>
          <w:szCs w:val="28"/>
        </w:rPr>
        <w:t xml:space="preserve"> </w:t>
      </w:r>
      <w:r w:rsidRPr="0042391F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Pr="0042391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2391F">
        <w:rPr>
          <w:color w:val="000000"/>
          <w:sz w:val="28"/>
          <w:szCs w:val="28"/>
        </w:rPr>
        <w:t>управления экономикой.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Среди перечисленных признаков наибольшее значение имеют первые два — официальная идеология и монополия единой массовой партии на власть. Тоталитаризм отличается от других диктатур высочайшей степенью регламентации и контроля.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Принято выделять две разновидности тоталитаризма — «левый» и «правый». «Левый» тоталитаризм основывался на идеологии марксизма-ленинизма, утверждающей: возможность построения коммунистического общества, в котором будут полностью удовлетворяться потребности всех индивидов; необходимость отмены частной собственности и создания плановой, регулируемой экономики; ведущую роль пролетариата; необходимость диктатуры пролетариата при переходе к новому обществу; возможность построения коммунизма в каждой стране.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«Правый» тоталитаризм в лице германского фашизма основывался на идеологии национал-социализма. Эта идеология представляла собой смесь этатистских и националистических лозунгов. Последние опирались на расистские идеи Чемберлена о германцах, как ядре «высшей» арийской расы и утверждения Ж. Гобино о ее упадке, связанном с кровосмешением. Именно из этих постулатов родилась идея нацизма о превосходстве немецкой нации и стремление, к мировому господству.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2391F" w:rsidRPr="0042391F" w:rsidRDefault="0042391F" w:rsidP="0042391F">
      <w:pPr>
        <w:pStyle w:val="ac"/>
        <w:shd w:val="clear" w:color="000000" w:fill="auto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42391F">
        <w:rPr>
          <w:b/>
          <w:sz w:val="28"/>
          <w:szCs w:val="28"/>
        </w:rPr>
        <w:t>1.2 Предпосылки установления тоталитарных режимов</w:t>
      </w:r>
    </w:p>
    <w:p w:rsidR="0042391F" w:rsidRPr="0042391F" w:rsidRDefault="0042391F" w:rsidP="0042391F">
      <w:pPr>
        <w:pStyle w:val="ac"/>
        <w:shd w:val="clear" w:color="000000" w:fill="auto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>Вопрос о корнях тоталитаризма является сложным. Исследователи не дают однозначного ответа на этот вопрос. Ниже приведены наиболее типичные подходы, объясняющие феномен тоталитаризма.</w:t>
      </w:r>
    </w:p>
    <w:p w:rsid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 xml:space="preserve">Согласно первой версии потенциальная возможность тоталитаризма кроется в расширении функции государственного контроля и регулирования. Уже сам по себе госкапитализм, появившейся на рубеже ХIХ-ХХ вв., представлял собой авторитарную тенденцию. Если же процесс регулирования со стороны государства заходит достаточно далеко, то общество теряет способность к самоконтролю и обрекает себя на тоталитаризм. 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>Среди других причин можно отметить концентрацию ресурсов в руках государства в период Первой мировой войны, что потенциально усилило возможности государства в управлении другими общественными процессами.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 xml:space="preserve">Тоталитаризм выводится из победы тоталитарных идеологий. Духовную предпосылку подобных идеологий ХХ в. исследователи пытаются вывести из идей прошлого, в частности, из политической философии Платона, Т. Макиавелли, Ж.-Ж. Руссо, Ф. Гегеля. Устанавливается генетическая связь тоталитаризма с социалистической теорией К. Маркса и В.И. Ленина. "Вина" возлагается и на философию Просвещения XYIII в., которая, борясь с религией, создала культ разума и мифологизирована саму рациональность. Просветители обвиняются в том, что способствовали возникновению социальных утопий, претендующих на переустройство мира на началах здравого смысла и гармонии. 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 xml:space="preserve">Более распространен подход, выводящий тоталитаризм из объективных тенденций развития современной цивилизации, в частности, из ее технизации. Этот подход прослеживается в работах Н. Бердяева, который считал, что техническая эра, порожденная торжеством рационального мировоззрения, означала установление особого господства не только над природой, но и над человеком. По мысли философа, техника превращает целостного индивида в отдельную рабочую функцию, делает его поведение легко контролируемым и управляемым. Вслед за Н. Бердяевым ряд исследователей под техникой понимают не просто власть машин, а особый способ организации манипулирования людьми. </w:t>
      </w:r>
    </w:p>
    <w:p w:rsid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 xml:space="preserve">С позиции социально-политического подхода корни тоталитаризма видятся в активности "массового человека", в расширении форм его политического участия. Этот ракурс исследования восходит к работам испанского мыслителя Х. Ортеги-и-Гассета ("Восстание масс") и немецкой исследовательницы Х. Арендт ("Происхождение тоталитаризма"), Н. Бердяева. Массовое общество формируется как результат модернизации конца ХIХ - начала ХХ века. Массовое общество стало удобным объектом манипулирования со стороны вождей. 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 xml:space="preserve">Модернизация, особенно в ее ускоренном варианте, характерном для Германии и России, а позже и для азиатского региона, привела к резкому размыванию традиционных структур, к эрозии традиционных культурных ценностей и вызвала подъем социально-политической активности массового человека. Чувство потерянности и страха за свою безопасность, ощущение социальной и национальной ущемленности породили психологический феномен, который получил название - "бегство от свободы" (термин Э. Фромма). </w:t>
      </w:r>
    </w:p>
    <w:p w:rsid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 xml:space="preserve">Четвертый подход дополняется социально-психологической трактовкой тоталитаризма. Так, Э. Фромм, опираясь на концепцию "социального характера", пытается объяснить конформизм и послушность личности при тоталитаризме не только внешним давлением со стороны лидеров, а определенными универсальными качествами бессознательного в психике человека (например, агрессивностью), которые проявляются в специфических конкретно-исторических условиях. Тоталитаризм трактуется Фроммом как выражение неспособности массового человека нести личную ответственность за свою судьбу, что проявляется в попытке переложить ее на сильного лидера, перед которым он испытывает одновременно и страх и уважение. </w:t>
      </w:r>
    </w:p>
    <w:p w:rsid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 xml:space="preserve">Это позволяет взглянуть на тоталитарную диктатуру в иной плоскости: особая духовная сущность этого режима формируется не только как результат манипулирования сознанием народа, но и на основе психических импульсов, идущих от масс к вождям. Не приняв этот вектор в расчет, невозможно понять ни саму природу культа вождей, ни причины относительной устойчивости тоталитарных режимов. 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>В основе мотивации поиска вождей, способных "железной рукой" восстановить общественный порядок и гарантии безопасности, лежат: неудовлетворительность современной цивилизацией в силу необходимости мыслить и действовать рационально, нести груз ответственности за принятие решений и действия; страх перед все более сложными проблемами, которые несет в себе техническая эра; страх перед хаосом и анархией, распадом традиционных связей, которые наблюдаются в период острых кризисов и революционных преобразований.</w:t>
      </w:r>
    </w:p>
    <w:p w:rsidR="0042391F" w:rsidRPr="0042391F" w:rsidRDefault="0042391F" w:rsidP="0042391F">
      <w:pPr>
        <w:widowControl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 xml:space="preserve">Как конкретизацию предыдущих двух подходов можно рассматривать версию "опаздавшей модернизации". Опоздавшая модернизация - это скачок менее развитых стран до уровня более передовых. Она представляет собой форму форсированного развития, когда предпринимаются попытки быстрого перехода общества на новый экономический, технологический и социальный уровень. Сопровождающие это развитие экономические кризисы, резкая имущественная дифференциация населения в сочетании с проблемами бедности и голода, порождают социальное напряжение в обществе и политическую нестабильность. Правящие элиты, пытаясь сохранить общественную стабильность, делают ставку на недемократические механизмы власти. 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42391F">
        <w:rPr>
          <w:b/>
          <w:bCs/>
          <w:color w:val="000000"/>
          <w:sz w:val="28"/>
          <w:szCs w:val="28"/>
        </w:rPr>
        <w:t>2. Настоящее тоталитарного режима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2391F">
        <w:rPr>
          <w:b/>
          <w:bCs/>
          <w:color w:val="000000"/>
          <w:sz w:val="28"/>
          <w:szCs w:val="28"/>
        </w:rPr>
        <w:t>2.1 Содержание тоталитарного общества и структура власти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Тоталитарное общество — это этатистское общество, т.е. общество, в котором все стороны общественной и индивидуальной жизни пронизаны жестким контролем со стороны государства. Тоталитарные</w:t>
      </w:r>
      <w:r>
        <w:rPr>
          <w:color w:val="000000"/>
          <w:sz w:val="28"/>
          <w:szCs w:val="28"/>
        </w:rPr>
        <w:t xml:space="preserve"> </w:t>
      </w:r>
      <w:r w:rsidRPr="0042391F">
        <w:rPr>
          <w:color w:val="000000"/>
          <w:sz w:val="28"/>
          <w:szCs w:val="28"/>
        </w:rPr>
        <w:t>системы доводят практику этатизма</w:t>
      </w:r>
      <w:r>
        <w:rPr>
          <w:color w:val="000000"/>
          <w:sz w:val="28"/>
          <w:szCs w:val="28"/>
        </w:rPr>
        <w:t xml:space="preserve"> </w:t>
      </w:r>
      <w:r w:rsidRPr="0042391F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42391F">
        <w:rPr>
          <w:color w:val="000000"/>
          <w:sz w:val="28"/>
          <w:szCs w:val="28"/>
        </w:rPr>
        <w:t>высшей</w:t>
      </w:r>
      <w:r>
        <w:rPr>
          <w:color w:val="000000"/>
          <w:sz w:val="28"/>
          <w:szCs w:val="28"/>
        </w:rPr>
        <w:t xml:space="preserve"> </w:t>
      </w:r>
      <w:r w:rsidRPr="0042391F">
        <w:rPr>
          <w:color w:val="000000"/>
          <w:sz w:val="28"/>
          <w:szCs w:val="28"/>
        </w:rPr>
        <w:t>степени интенсивности, уничтожая все островки частной, независимой государства деятельности. В тоталитарном обществе и социальная, и политическая, и экономическая жизнь каждого человека возможна только в условиях государственного контроля</w:t>
      </w:r>
      <w:r w:rsidRPr="0042391F">
        <w:rPr>
          <w:rStyle w:val="a4"/>
          <w:color w:val="000000"/>
          <w:sz w:val="28"/>
          <w:szCs w:val="28"/>
        </w:rPr>
        <w:footnoteReference w:id="3"/>
      </w:r>
      <w:r w:rsidRPr="0042391F">
        <w:rPr>
          <w:color w:val="000000"/>
          <w:sz w:val="28"/>
          <w:szCs w:val="28"/>
        </w:rPr>
        <w:t>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В этатистском обществе преобладает вертикальное измерение социальной реальности, т. е. отношения по линии снизу вверх между членами общества и контролирующими их государственными структурами. Тоталитарное общество есть закрытое общество. В нем все определяется всеподавляющим государственным авторитетом и возможность жизненного выбора ограничена жесткими рамками. От человека здесь требуется только одно: подчиниться преподнесенной ему программе, стать покорной частью общего социального тела, слиться с коллективной волей.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Структура политической власти при тоталитаризме может быть определена как структура жесткого государственного господства. Существом тоталитарных систем следует признать сосредоточение власти в едином политическом центре, создание всеобъемлющего, подчиненного единому руководству государственного механизма власти. Этот механизм исключает существование автономных центров принятия или хотя бы компетентной подготовки политических решений. Он призван сосредоточить в своих структурах как можно больше власти, в идеале — всю власть в обществе.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Отношения между политическим центром и политической периферией совершенно исключают какое-либо распределение политической компетентности. Периферия лишается участия в структуре власти. От нее ждут того, чтобы она, не претендуя на сотрудничество, подчинялась.</w:t>
      </w:r>
    </w:p>
    <w:p w:rsidR="0042391F" w:rsidRPr="0042391F" w:rsidRDefault="0042391F" w:rsidP="0042391F">
      <w:pPr>
        <w:shd w:val="clear" w:color="000000" w:fill="auto"/>
        <w:tabs>
          <w:tab w:val="left" w:pos="634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Особой чертой политической власти при тоталитаризме являются огромные масштабы применения насилия или принуждения. При этом насилие не носит случайный и неупорядоченный характер, а применяется в рамках рационально разработанной системы господства. Благодаря современным технологическим достижениям формируется своеобразная индустрия жестокости, которая и на структурном и на ценностном уровнях встраивается в систему осуществления политической власти.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У истоков становления легитимности тоталитарных систем всегда лежит культ личности харизматических лидеров. В восприятии населения насаждается представление о том, что с этими личностями связано особое знание о судьбе нации. Гражданство в тоталитарных системах предоставляет для многих, а, может быть, и для большинства ее членов существенный психологический комфорт. Логика обоснования этого положения такова. Тоталитарная закрытость общества означает личную несвободу. Альтернативой этому является свобода и демократия. Как будто бы переход от одного состояния к другому совершенно естествен и не может вызвать психологического дискомфорта. Но реальный исторический опыт убеждает в обратном.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 xml:space="preserve">Переход к свободе способен вызвать в обществе психологическое напряжение, недовольство. Ведь тоталитарная несвобода предполагает также и устойчивость, определенные гарантии существования. А свобода, хотя и предоставляет большие возможности, не дает никаких гарантий на то, что наш выбор будет обязательно удачным. 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42391F">
        <w:rPr>
          <w:b/>
          <w:bCs/>
          <w:color w:val="000000"/>
          <w:sz w:val="28"/>
          <w:szCs w:val="28"/>
        </w:rPr>
        <w:t>2.2 Тоталитарные системы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391F" w:rsidRPr="0042391F" w:rsidRDefault="0042391F" w:rsidP="0042391F">
      <w:pPr>
        <w:widowControl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Социальная и политическая системы тоталитарного общества носят подлинно современный характер. Они действуют как широкомасштабная и чрезвычайно интенсивная машина мобилизации. В структурном и культурном отношении общество; подвергается коренному переустройству. Тоталитарные си</w:t>
      </w:r>
      <w:r w:rsidR="00BD68A7">
        <w:rPr>
          <w:color w:val="000000"/>
          <w:sz w:val="28"/>
          <w:szCs w:val="28"/>
        </w:rPr>
        <w:t>стемы</w:t>
      </w:r>
      <w:r w:rsidRPr="0042391F">
        <w:rPr>
          <w:color w:val="000000"/>
          <w:sz w:val="28"/>
          <w:szCs w:val="28"/>
        </w:rPr>
        <w:t xml:space="preserve"> все устремлены в будущее, что выражается, в частности, в преимущественной ориентации технологий социального и политического действия на молодежь.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Тоталитарные системы проводят последовательную и широкомасштабную индустриализацию. Они урбанизируют общество и более или менее уничтожают различие жизненных стандартов в городе и деревне, в разных регионах. Небывалой интенсивности достигает в тоталитарных обществах и социальная мобильность. Она становится одной из главных задач социальной политики тоталитарного государства.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Определенной проблемой в оценке степени модернизированности тоталитарных обществ является вопрос о соответствии уровня их социально-экономического развития стандартам современного общества. Действительно, тоталитарные правительства часто демонстрируют вопиющую неспособность обеспечить своим гражданам достаточно высокий жизненный уровень. Но, как мы полагаем, этот вопрос скорее связан с проблематикой легитимности власти тоталитарных систем, чем с оценкой степени их модернизации.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 xml:space="preserve">Как известно, одним из наиболее трагических заблуждений </w:t>
      </w:r>
      <w:r w:rsidRPr="0042391F">
        <w:rPr>
          <w:color w:val="000000"/>
          <w:sz w:val="28"/>
          <w:szCs w:val="28"/>
          <w:lang w:val="en-US"/>
        </w:rPr>
        <w:t>XX</w:t>
      </w:r>
      <w:r w:rsidRPr="0042391F">
        <w:rPr>
          <w:color w:val="000000"/>
          <w:sz w:val="28"/>
          <w:szCs w:val="28"/>
        </w:rPr>
        <w:t xml:space="preserve"> века была революционная иллюзия. Надежды на устранение препятствий к модернизации связывались с идеей революции и концепцией об особой исторической миссии пролетариата</w:t>
      </w:r>
      <w:r w:rsidRPr="0042391F">
        <w:rPr>
          <w:rStyle w:val="a4"/>
          <w:color w:val="000000"/>
          <w:sz w:val="28"/>
          <w:szCs w:val="28"/>
        </w:rPr>
        <w:footnoteReference w:id="4"/>
      </w:r>
      <w:r w:rsidRPr="0042391F">
        <w:rPr>
          <w:color w:val="000000"/>
          <w:sz w:val="28"/>
          <w:szCs w:val="28"/>
        </w:rPr>
        <w:t xml:space="preserve">. 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Проблема исследования социокультурных оснований тоталитаризма заключается не только в том, чтобы указать на его идеологические источники — они достаточно очевидны. Необходимо понять, почему идеологический вирус тоталитаризма приобрел особую жизненность на исходе Первой мировой войны.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Такие известные исследователи тоталитаризма, как Леонард Шапиро, Ханна Арендт и Франц Пойман чрезвычайно глубоко разработали вопрос о разложении старой социальной системы как условии появления тоталитарных обществ. Они отмечают начавшуюся после Первой мировой войны трансформацию старых социальных систем в неструктурированные, «атомизированные» конгломераты массовых обществ. Деконструкции подвергаются семейные и религиозные связи, связи в разных сферах социального сотрудничества. В образовавшемся однородном и анонимном поле социального существования рождаются специфические формы социального и политического действия. Одним из архетипических мотивов этого «атомизированного» поведения, указывающих на источник социального раздражения, становится протест против модернизации. Бунт против современности несомненно является одним из искушений тоталитаризма.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Такой анализ, в свою очередь, приводит к возникновению множества вопросов. Прежде всего кажется парадоксальным приписывать тоталитарным обществам антимодернистский порыв. Разве национал-социалисты в Германии и большевики в России не провозгласили лозунги построения нового общества, представляющего собой гонку за все более и более совершенным воплощением современности? Но более глубокий анализ приводит к выводу о том, что модернизаторские лозунги тоталитаризма носят неадекватный характер. Характер неподлинности придает им очевидный утопизм. В структуре всех тоталитарных проектов следует выделить одну неизменную черту, а именно: отказ рассматривать действительную проблематику современного общества. В критическом горниле тоталитарного мировосприятия эта проблематика переплавляется в некую квазиреальность. Программа деятельности, которая может вытекать из подобного понимания социального окружения означает бегство от современности в мир утопии. Любой тоталитарный проект выдает боязнь или неспособность социокультурной адаптации, которые его авторы испытывают перед лицом сложного устройства и многочисленных вызовов современного общества.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Именно в таком ключе следует воспринимать и термины «атомизированное общество», «атомизированный индивид». Они отражают процесс разложения «старых» социальных связей в ходе модернизации, а также, что, пожалуй, и является здесь самым главным, неспособность обрести структурную устойчивость в рамках программы модернизации. Тоталитарные проекты обращаются к тем, кто застрял на полпути между старым и новым, кто потерял одно, не обретя другого, и поверил в ложные обещания соединить в будущем преимущества и того и другого. Это представители незавершенной современности, они являются разочарованием для интеллектуалов и приманкой для лидеров.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Как отмечает один их наиболее известных современных социологов Р. Дарендорф, боязнь современности превращает тоталитаризм в «режим анархии». Тоталитарные лидеры действительно стремятся поддерживать то состояние, к которому применимы слова Троцкого о «перманентной революции». Провозглашая абсолютные социально-экономические и политические цели, они направляют силы общества на постоянно возобновляемое разрушение наличного состояния социальной системы уже в рамках тоталитарной эпохи. На фоне абсолютных целей любая стабильность несовершенна и временна. Более того, внимание к частной проблематике зарождающейся стабильности подрывает статус тоталитаризма как убежища от сложности, открытости современного общества. Поэтому тоталитарные лидеры постоянно воспроизводят условия социальной атомизации, состояние, которое одновременно отрицает прошлое и не дает развиваться современности.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2391F">
        <w:rPr>
          <w:b/>
          <w:color w:val="000000"/>
          <w:sz w:val="28"/>
          <w:szCs w:val="28"/>
        </w:rPr>
        <w:t>Заключение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 xml:space="preserve">Таким образом, тоталитарный режим представляет собой </w:t>
      </w:r>
      <w:r w:rsidRPr="0042391F">
        <w:rPr>
          <w:color w:val="000000"/>
          <w:sz w:val="28"/>
          <w:szCs w:val="28"/>
        </w:rPr>
        <w:t xml:space="preserve">политический режим, при котором государство стремится к целостному, всеохватывающему контролю за жизнью всего общества в целом и каждой личности в отдельности. Основными признаками тоталитарного режима являются следующие: </w:t>
      </w:r>
      <w:r w:rsidRPr="0042391F">
        <w:rPr>
          <w:sz w:val="28"/>
          <w:szCs w:val="28"/>
        </w:rPr>
        <w:t xml:space="preserve">централизованное руководство и управление экономикой; всеобщий контроль над поведением индивида в социальной сфере; признание руководящей роли одной партии в политической сфере и осуществление ею своей диктатуры; господство официальной идеологии; сосредоточение в руках государства и партии всех средств массовых коммуникаций; концентрация в руках партии и государства всех средств вооруженного насилия. 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>Государство осуществляет тотальный контроль над всеми сферами жизнедеятельности общества в целом и отдельного индивида в том числе. Среди политологов утвердилось и более краткое определение тоталитаризма - это закрытая система, в которой все - от воспитания детей до выпуска продукции - контролируется из единого центра.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391F">
        <w:rPr>
          <w:sz w:val="28"/>
          <w:szCs w:val="28"/>
        </w:rPr>
        <w:t xml:space="preserve">Тоталитарные режимы традиционно разделяют на "левые" и "правые" формы. Они различаются характером идеологий, т.ч. целями и задачами, которые ставят перед массами партии-гегемоны: "народный капитализм" и завоевание мирового господства (фашистская Италия и Германия); построение коммунистического общества и мировая революция (коммунистические режимы в СССР, странах Восточной Европы и Азии, на Кубе). 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42391F">
        <w:rPr>
          <w:b/>
          <w:color w:val="000000"/>
          <w:sz w:val="28"/>
          <w:szCs w:val="28"/>
        </w:rPr>
        <w:t>Список использованной литературы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391F" w:rsidRPr="0042391F" w:rsidRDefault="0042391F" w:rsidP="0042391F">
      <w:pPr>
        <w:numPr>
          <w:ilvl w:val="0"/>
          <w:numId w:val="1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Василик М.А. Политология. – М.: Гардарики, 2001.</w:t>
      </w:r>
    </w:p>
    <w:p w:rsidR="0042391F" w:rsidRPr="0042391F" w:rsidRDefault="0042391F" w:rsidP="0042391F">
      <w:pPr>
        <w:numPr>
          <w:ilvl w:val="0"/>
          <w:numId w:val="1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Гончаров Д.В. Введение в политическую науку. – М.: Юристъ, 2006.</w:t>
      </w:r>
    </w:p>
    <w:p w:rsidR="0042391F" w:rsidRPr="0042391F" w:rsidRDefault="0042391F" w:rsidP="0042391F">
      <w:pPr>
        <w:numPr>
          <w:ilvl w:val="0"/>
          <w:numId w:val="1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Политология / под ред. М.А. Василдика. – М.: Гардарики, 2000.</w:t>
      </w:r>
    </w:p>
    <w:p w:rsidR="0042391F" w:rsidRPr="0042391F" w:rsidRDefault="0042391F" w:rsidP="0042391F">
      <w:pPr>
        <w:numPr>
          <w:ilvl w:val="0"/>
          <w:numId w:val="1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391F">
        <w:rPr>
          <w:color w:val="000000"/>
          <w:sz w:val="28"/>
          <w:szCs w:val="28"/>
        </w:rPr>
        <w:t>Политология: Учебное пособие / под ред. А.А.Радугина. – 2-е изд., перераб. И доп.. – М.: Центр, 2000.</w:t>
      </w:r>
    </w:p>
    <w:p w:rsidR="0042391F" w:rsidRPr="0042391F" w:rsidRDefault="0042391F" w:rsidP="0042391F">
      <w:pPr>
        <w:pStyle w:val="ac"/>
        <w:numPr>
          <w:ilvl w:val="0"/>
          <w:numId w:val="1"/>
        </w:numPr>
        <w:shd w:val="clear" w:color="000000" w:fill="auto"/>
        <w:tabs>
          <w:tab w:val="left" w:pos="50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42391F">
        <w:rPr>
          <w:sz w:val="28"/>
          <w:szCs w:val="28"/>
        </w:rPr>
        <w:t>Сумбатян Ю.Г. Тоталитаризм - политический феномен ХХ века // Социально-гуманитарные знания. – 2001. - №1.</w:t>
      </w:r>
    </w:p>
    <w:p w:rsidR="0042391F" w:rsidRPr="0042391F" w:rsidRDefault="0042391F" w:rsidP="0042391F">
      <w:pPr>
        <w:pStyle w:val="ac"/>
        <w:numPr>
          <w:ilvl w:val="0"/>
          <w:numId w:val="1"/>
        </w:numPr>
        <w:shd w:val="clear" w:color="000000" w:fill="auto"/>
        <w:tabs>
          <w:tab w:val="left" w:pos="50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42391F">
        <w:rPr>
          <w:sz w:val="28"/>
          <w:szCs w:val="28"/>
        </w:rPr>
        <w:t>Трушков В. Культ личности: размышления об истоках // Диалог. – 2003. - № 12. – С. 9.</w:t>
      </w:r>
    </w:p>
    <w:p w:rsidR="0042391F" w:rsidRPr="0042391F" w:rsidRDefault="0042391F" w:rsidP="0042391F">
      <w:pPr>
        <w:pStyle w:val="ac"/>
        <w:numPr>
          <w:ilvl w:val="0"/>
          <w:numId w:val="1"/>
        </w:numPr>
        <w:shd w:val="clear" w:color="000000" w:fill="auto"/>
        <w:tabs>
          <w:tab w:val="left" w:pos="50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42391F">
        <w:rPr>
          <w:sz w:val="28"/>
          <w:szCs w:val="28"/>
        </w:rPr>
        <w:t>Цыганков А.П. Политические режимы: структура, типология, динамика. М., 2005.</w:t>
      </w:r>
    </w:p>
    <w:p w:rsidR="0042391F" w:rsidRPr="0042391F" w:rsidRDefault="0042391F" w:rsidP="0042391F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42391F" w:rsidRPr="0042391F" w:rsidSect="00423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5" w:h="16837"/>
      <w:pgMar w:top="1134" w:right="850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906" w:rsidRDefault="002D6906">
      <w:r>
        <w:separator/>
      </w:r>
    </w:p>
  </w:endnote>
  <w:endnote w:type="continuationSeparator" w:id="0">
    <w:p w:rsidR="002D6906" w:rsidRDefault="002D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1F" w:rsidRDefault="0042391F" w:rsidP="00727C51">
    <w:pPr>
      <w:pStyle w:val="af"/>
      <w:framePr w:wrap="around" w:vAnchor="text" w:hAnchor="margin" w:xAlign="right" w:y="1"/>
      <w:rPr>
        <w:rStyle w:val="a3"/>
      </w:rPr>
    </w:pPr>
  </w:p>
  <w:p w:rsidR="0042391F" w:rsidRDefault="0042391F" w:rsidP="0042391F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1F" w:rsidRDefault="00B5441A" w:rsidP="00727C51">
    <w:pPr>
      <w:pStyle w:val="af"/>
      <w:framePr w:wrap="around" w:vAnchor="text" w:hAnchor="margin" w:xAlign="right" w:y="1"/>
      <w:rPr>
        <w:rStyle w:val="a3"/>
      </w:rPr>
    </w:pPr>
    <w:r>
      <w:rPr>
        <w:rStyle w:val="a3"/>
        <w:noProof/>
      </w:rPr>
      <w:t>2</w:t>
    </w:r>
  </w:p>
  <w:p w:rsidR="0042391F" w:rsidRDefault="0042391F" w:rsidP="0042391F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1F" w:rsidRDefault="004239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906" w:rsidRDefault="002D6906">
      <w:r>
        <w:separator/>
      </w:r>
    </w:p>
  </w:footnote>
  <w:footnote w:type="continuationSeparator" w:id="0">
    <w:p w:rsidR="002D6906" w:rsidRDefault="002D6906">
      <w:r>
        <w:continuationSeparator/>
      </w:r>
    </w:p>
  </w:footnote>
  <w:footnote w:id="1">
    <w:p w:rsidR="002D6906" w:rsidRDefault="0042391F">
      <w:pPr>
        <w:pStyle w:val="ac"/>
        <w:spacing w:before="0" w:after="0"/>
        <w:jc w:val="both"/>
      </w:pPr>
      <w:r w:rsidRPr="0042391F">
        <w:rPr>
          <w:rStyle w:val="a4"/>
          <w:sz w:val="20"/>
          <w:szCs w:val="20"/>
        </w:rPr>
        <w:footnoteRef/>
      </w:r>
      <w:r w:rsidRPr="0042391F">
        <w:rPr>
          <w:sz w:val="20"/>
          <w:szCs w:val="20"/>
        </w:rPr>
        <w:t xml:space="preserve"> Сумбатян Ю.Г. Тоталитаризм - политический феномен ХХ века // Социально-гуманитарные знания. – 2001. - №1.</w:t>
      </w:r>
    </w:p>
  </w:footnote>
  <w:footnote w:id="2">
    <w:p w:rsidR="002D6906" w:rsidRDefault="0042391F">
      <w:pPr>
        <w:pStyle w:val="af1"/>
      </w:pPr>
      <w:r>
        <w:rPr>
          <w:rStyle w:val="a4"/>
        </w:rPr>
        <w:footnoteRef/>
      </w:r>
      <w:r>
        <w:tab/>
        <w:t xml:space="preserve"> Трушков В. Культ личности: размышления об истоках / Диалог. – 2003. - № 12. – С. 9. </w:t>
      </w:r>
    </w:p>
  </w:footnote>
  <w:footnote w:id="3">
    <w:p w:rsidR="002D6906" w:rsidRDefault="0042391F" w:rsidP="0042391F">
      <w:pPr>
        <w:pStyle w:val="ac"/>
        <w:spacing w:before="0" w:after="0"/>
        <w:jc w:val="both"/>
      </w:pPr>
      <w:r>
        <w:rPr>
          <w:rStyle w:val="a4"/>
        </w:rPr>
        <w:footnoteRef/>
      </w:r>
      <w:r>
        <w:t xml:space="preserve"> Цыганков А.П. Политические режимы: структура, типология, динамика. М., 2005. – С. 64.</w:t>
      </w:r>
    </w:p>
  </w:footnote>
  <w:footnote w:id="4">
    <w:p w:rsidR="002D6906" w:rsidRDefault="0042391F" w:rsidP="0042391F">
      <w:pPr>
        <w:jc w:val="both"/>
      </w:pPr>
      <w:r>
        <w:rPr>
          <w:rStyle w:val="a4"/>
        </w:rPr>
        <w:footnoteRef/>
      </w:r>
      <w:r>
        <w:t xml:space="preserve"> Василик М.А. Политология. – М.: Гардарики, 2001. – С. 120.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1F" w:rsidRDefault="0042391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1F" w:rsidRDefault="0042391F">
    <w:pPr>
      <w:pStyle w:val="a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1F" w:rsidRDefault="0042391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91F"/>
    <w:rsid w:val="002D6906"/>
    <w:rsid w:val="0042391F"/>
    <w:rsid w:val="006A30CC"/>
    <w:rsid w:val="00727C51"/>
    <w:rsid w:val="00786F07"/>
    <w:rsid w:val="0086518A"/>
    <w:rsid w:val="00B5441A"/>
    <w:rsid w:val="00BD68A7"/>
    <w:rsid w:val="00C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107092-399C-4E8F-B12D-46B96205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character" w:styleId="a3">
    <w:name w:val="page number"/>
    <w:uiPriority w:val="99"/>
    <w:rPr>
      <w:rFonts w:cs="Times New Roman"/>
    </w:rPr>
  </w:style>
  <w:style w:type="character" w:customStyle="1" w:styleId="a4">
    <w:name w:val="Символ сноски"/>
    <w:uiPriority w:val="99"/>
    <w:rPr>
      <w:rFonts w:cs="Times New Roman"/>
      <w:vertAlign w:val="superscript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character" w:styleId="a6">
    <w:name w:val="endnote reference"/>
    <w:uiPriority w:val="99"/>
    <w:semiHidden/>
    <w:rPr>
      <w:rFonts w:cs="Times New Roman"/>
      <w:vertAlign w:val="superscript"/>
    </w:rPr>
  </w:style>
  <w:style w:type="character" w:customStyle="1" w:styleId="a7">
    <w:name w:val="Символы концевой сноски"/>
    <w:uiPriority w:val="99"/>
  </w:style>
  <w:style w:type="paragraph" w:customStyle="1" w:styleId="a8">
    <w:name w:val="Заголовок"/>
    <w:basedOn w:val="a"/>
    <w:next w:val="a9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  <w:lang w:eastAsia="ar-SA"/>
    </w:rPr>
  </w:style>
  <w:style w:type="paragraph" w:styleId="ab">
    <w:name w:val="List"/>
    <w:basedOn w:val="a9"/>
    <w:uiPriority w:val="99"/>
    <w:rPr>
      <w:rFonts w:cs="Tahoma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pPr>
      <w:suppressLineNumbers/>
    </w:pPr>
    <w:rPr>
      <w:rFonts w:cs="Tahoma"/>
    </w:rPr>
  </w:style>
  <w:style w:type="paragraph" w:styleId="ac">
    <w:name w:val="Normal (Web)"/>
    <w:basedOn w:val="a"/>
    <w:uiPriority w:val="99"/>
    <w:pPr>
      <w:widowControl/>
      <w:autoSpaceDE/>
      <w:spacing w:before="100" w:after="100"/>
    </w:pPr>
    <w:rPr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0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  <w:lang w:eastAsia="ar-SA"/>
    </w:rPr>
  </w:style>
  <w:style w:type="paragraph" w:customStyle="1" w:styleId="af3">
    <w:name w:val="Содержимое врезки"/>
    <w:basedOn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Прошлое и настоящее тоталитарного режима</vt:lpstr>
    </vt:vector>
  </TitlesOfParts>
  <Company>Microsoft</Company>
  <LinksUpToDate>false</LinksUpToDate>
  <CharactersWithSpaces>25458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Прошлое и настоящее тоталитарного режима</dc:title>
  <dc:subject/>
  <dc:creator>--</dc:creator>
  <cp:keywords/>
  <dc:description/>
  <cp:lastModifiedBy>admin</cp:lastModifiedBy>
  <cp:revision>2</cp:revision>
  <cp:lastPrinted>2007-03-14T10:23:00Z</cp:lastPrinted>
  <dcterms:created xsi:type="dcterms:W3CDTF">2014-03-07T04:11:00Z</dcterms:created>
  <dcterms:modified xsi:type="dcterms:W3CDTF">2014-03-07T04:11:00Z</dcterms:modified>
</cp:coreProperties>
</file>