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BD" w:rsidRPr="00F17E13" w:rsidRDefault="003B6CBD" w:rsidP="00F17E13">
      <w:pPr>
        <w:pStyle w:val="3"/>
        <w:suppressAutoHyphens/>
        <w:spacing w:line="360" w:lineRule="auto"/>
        <w:jc w:val="center"/>
        <w:rPr>
          <w:b/>
          <w:szCs w:val="28"/>
          <w:lang w:val="uk-UA"/>
        </w:rPr>
      </w:pPr>
    </w:p>
    <w:p w:rsidR="003B6CBD" w:rsidRPr="00F17E13" w:rsidRDefault="003B6CBD" w:rsidP="00F17E13">
      <w:pPr>
        <w:pStyle w:val="3"/>
        <w:suppressAutoHyphens/>
        <w:spacing w:line="360" w:lineRule="auto"/>
        <w:jc w:val="center"/>
        <w:rPr>
          <w:b/>
          <w:szCs w:val="28"/>
          <w:lang w:val="uk-UA"/>
        </w:rPr>
      </w:pPr>
    </w:p>
    <w:p w:rsidR="003B6CBD" w:rsidRPr="00F17E13" w:rsidRDefault="003B6CBD" w:rsidP="00F17E13">
      <w:pPr>
        <w:pStyle w:val="3"/>
        <w:suppressAutoHyphens/>
        <w:spacing w:line="360" w:lineRule="auto"/>
        <w:jc w:val="center"/>
        <w:rPr>
          <w:b/>
          <w:szCs w:val="28"/>
          <w:lang w:val="uk-UA"/>
        </w:rPr>
      </w:pPr>
    </w:p>
    <w:p w:rsidR="003B6CBD" w:rsidRPr="00F17E13" w:rsidRDefault="003B6CBD" w:rsidP="00F17E13">
      <w:pPr>
        <w:pStyle w:val="3"/>
        <w:suppressAutoHyphens/>
        <w:spacing w:line="360" w:lineRule="auto"/>
        <w:jc w:val="center"/>
        <w:rPr>
          <w:b/>
          <w:szCs w:val="28"/>
          <w:lang w:val="uk-UA"/>
        </w:rPr>
      </w:pPr>
    </w:p>
    <w:p w:rsidR="003B6CBD" w:rsidRPr="00F17E13" w:rsidRDefault="003B6CBD" w:rsidP="00F17E13">
      <w:pPr>
        <w:pStyle w:val="3"/>
        <w:suppressAutoHyphens/>
        <w:spacing w:line="360" w:lineRule="auto"/>
        <w:jc w:val="center"/>
        <w:rPr>
          <w:b/>
          <w:szCs w:val="28"/>
          <w:lang w:val="uk-UA"/>
        </w:rPr>
      </w:pPr>
    </w:p>
    <w:p w:rsidR="003B6CBD" w:rsidRPr="00F17E13" w:rsidRDefault="003B6CBD" w:rsidP="00F17E13">
      <w:pPr>
        <w:pStyle w:val="3"/>
        <w:suppressAutoHyphens/>
        <w:spacing w:line="360" w:lineRule="auto"/>
        <w:jc w:val="center"/>
        <w:rPr>
          <w:b/>
          <w:szCs w:val="28"/>
          <w:lang w:val="uk-UA"/>
        </w:rPr>
      </w:pPr>
    </w:p>
    <w:p w:rsidR="003B6CBD" w:rsidRPr="00F17E13" w:rsidRDefault="003B6CBD" w:rsidP="00F17E13">
      <w:pPr>
        <w:pStyle w:val="3"/>
        <w:suppressAutoHyphens/>
        <w:spacing w:line="360" w:lineRule="auto"/>
        <w:jc w:val="center"/>
        <w:rPr>
          <w:b/>
          <w:szCs w:val="28"/>
          <w:lang w:val="uk-UA"/>
        </w:rPr>
      </w:pPr>
    </w:p>
    <w:p w:rsidR="003B6CBD" w:rsidRPr="00F17E13" w:rsidRDefault="003B6CBD" w:rsidP="00F17E13">
      <w:pPr>
        <w:pStyle w:val="3"/>
        <w:suppressAutoHyphens/>
        <w:spacing w:line="360" w:lineRule="auto"/>
        <w:jc w:val="center"/>
        <w:rPr>
          <w:b/>
          <w:szCs w:val="28"/>
          <w:lang w:val="uk-UA"/>
        </w:rPr>
      </w:pPr>
    </w:p>
    <w:p w:rsidR="003B6CBD" w:rsidRPr="00F17E13" w:rsidRDefault="003B6CBD" w:rsidP="00F17E13">
      <w:pPr>
        <w:pStyle w:val="3"/>
        <w:suppressAutoHyphens/>
        <w:spacing w:line="360" w:lineRule="auto"/>
        <w:jc w:val="center"/>
        <w:rPr>
          <w:b/>
          <w:szCs w:val="28"/>
          <w:lang w:val="uk-UA"/>
        </w:rPr>
      </w:pPr>
    </w:p>
    <w:p w:rsidR="003B6CBD" w:rsidRPr="00F17E13" w:rsidRDefault="003B6CBD" w:rsidP="00F17E13">
      <w:pPr>
        <w:pStyle w:val="3"/>
        <w:suppressAutoHyphens/>
        <w:spacing w:line="360" w:lineRule="auto"/>
        <w:jc w:val="center"/>
        <w:rPr>
          <w:b/>
          <w:szCs w:val="28"/>
          <w:lang w:val="uk-UA"/>
        </w:rPr>
      </w:pPr>
    </w:p>
    <w:p w:rsidR="00F17E13" w:rsidRPr="00F17E13" w:rsidRDefault="00F17E13" w:rsidP="00F17E13">
      <w:pPr>
        <w:pStyle w:val="3"/>
        <w:suppressAutoHyphens/>
        <w:spacing w:line="360" w:lineRule="auto"/>
        <w:jc w:val="center"/>
        <w:rPr>
          <w:b/>
          <w:szCs w:val="28"/>
          <w:lang w:val="uk-UA"/>
        </w:rPr>
      </w:pPr>
    </w:p>
    <w:p w:rsidR="00F17E13" w:rsidRPr="00F17E13" w:rsidRDefault="00F17E13" w:rsidP="00F17E13">
      <w:pPr>
        <w:pStyle w:val="3"/>
        <w:suppressAutoHyphens/>
        <w:spacing w:line="360" w:lineRule="auto"/>
        <w:jc w:val="center"/>
        <w:rPr>
          <w:b/>
          <w:szCs w:val="28"/>
          <w:lang w:val="uk-UA"/>
        </w:rPr>
      </w:pPr>
    </w:p>
    <w:p w:rsidR="00F17E13" w:rsidRPr="00F17E13" w:rsidRDefault="00F17E13" w:rsidP="00F17E13">
      <w:pPr>
        <w:pStyle w:val="3"/>
        <w:suppressAutoHyphens/>
        <w:spacing w:line="360" w:lineRule="auto"/>
        <w:jc w:val="center"/>
        <w:rPr>
          <w:b/>
          <w:szCs w:val="28"/>
          <w:lang w:val="uk-UA"/>
        </w:rPr>
      </w:pPr>
    </w:p>
    <w:p w:rsidR="003B6CBD" w:rsidRPr="00F17E13" w:rsidRDefault="003B6CBD" w:rsidP="00F17E13">
      <w:pPr>
        <w:pStyle w:val="3"/>
        <w:suppressAutoHyphens/>
        <w:spacing w:line="360" w:lineRule="auto"/>
        <w:jc w:val="center"/>
        <w:rPr>
          <w:b/>
          <w:szCs w:val="28"/>
          <w:lang w:val="uk-UA"/>
        </w:rPr>
      </w:pPr>
      <w:r w:rsidRPr="00F17E13">
        <w:rPr>
          <w:b/>
          <w:szCs w:val="28"/>
          <w:lang w:val="uk-UA"/>
        </w:rPr>
        <w:t>Протоколи передавання квантового ключа</w:t>
      </w:r>
    </w:p>
    <w:p w:rsidR="003B6CBD" w:rsidRPr="00F17E13" w:rsidRDefault="00F17E13" w:rsidP="00F17E13">
      <w:pPr>
        <w:pStyle w:val="3"/>
        <w:suppressAutoHyphens/>
        <w:spacing w:line="360" w:lineRule="auto"/>
        <w:rPr>
          <w:szCs w:val="28"/>
          <w:lang w:val="uk-UA"/>
        </w:rPr>
      </w:pPr>
      <w:r w:rsidRPr="00F17E13">
        <w:rPr>
          <w:szCs w:val="28"/>
          <w:lang w:val="uk-UA"/>
        </w:rPr>
        <w:br w:type="page"/>
      </w:r>
      <w:r w:rsidR="003B6CBD" w:rsidRPr="00F17E13">
        <w:rPr>
          <w:szCs w:val="28"/>
          <w:lang w:val="uk-UA"/>
        </w:rPr>
        <w:t xml:space="preserve">Ідея квантових грошей була нереалізована, тому що вимагала зберігати фотон в "пастці" (купюрі) досить довгий час. Однак ця ідея підштовхнула Ч.Беннетта та Г.Брассара (C.Bennett і G.Brassard) до винаходу квантової криптографії в 1984 році. </w:t>
      </w:r>
    </w:p>
    <w:p w:rsidR="003B6CBD" w:rsidRPr="00F17E13" w:rsidRDefault="003B6CBD" w:rsidP="00F17E13">
      <w:pPr>
        <w:pStyle w:val="3"/>
        <w:suppressAutoHyphens/>
        <w:spacing w:line="360" w:lineRule="auto"/>
        <w:rPr>
          <w:szCs w:val="28"/>
          <w:lang w:val="uk-UA"/>
        </w:rPr>
      </w:pPr>
      <w:r w:rsidRPr="00F17E13">
        <w:rPr>
          <w:szCs w:val="28"/>
          <w:lang w:val="uk-UA"/>
        </w:rPr>
        <w:t>Беннетт і Брассар запропонували не зберігати інформацію про поляризацію фотонів, а передавати її по квантовому каналу, сформованому, наприклад, за допомогою стандартного одномодового волокна, використовуваного в системах передачі даних.</w:t>
      </w:r>
    </w:p>
    <w:p w:rsidR="003B6CBD" w:rsidRPr="00F17E13" w:rsidRDefault="003B6CBD" w:rsidP="00F17E1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Завдання квантової криптосистеми (яка ставиться до класу симетричних криптосистем) полягають у генерації й передачі послідовності випадково поляризованих фотонів (ПВПФ), що використовувається у формуванні ключа для шифрації та дешифрації повідомлень шляхом маніпуляції чотирма станами поляризації фотонів ( які генеруються дворівневою фізичною системою), що представляють два сполучених ортогональних базиси А и В: |0</w:t>
      </w:r>
      <w:r w:rsidRPr="00F17E13">
        <w:rPr>
          <w:sz w:val="28"/>
          <w:szCs w:val="28"/>
          <w:vertAlign w:val="subscript"/>
          <w:lang w:val="uk-UA"/>
        </w:rPr>
        <w:t>А</w:t>
      </w:r>
      <w:r w:rsidRPr="00F17E13">
        <w:rPr>
          <w:sz w:val="28"/>
          <w:szCs w:val="28"/>
          <w:lang w:val="uk-UA"/>
        </w:rPr>
        <w:t>&gt;, |1</w:t>
      </w:r>
      <w:r w:rsidRPr="00F17E13">
        <w:rPr>
          <w:sz w:val="28"/>
          <w:szCs w:val="28"/>
          <w:vertAlign w:val="subscript"/>
          <w:lang w:val="uk-UA"/>
        </w:rPr>
        <w:t>А</w:t>
      </w:r>
      <w:r w:rsidRPr="00F17E13">
        <w:rPr>
          <w:sz w:val="28"/>
          <w:szCs w:val="28"/>
          <w:lang w:val="uk-UA"/>
        </w:rPr>
        <w:t>&gt; і |0</w:t>
      </w:r>
      <w:r w:rsidRPr="00F17E13">
        <w:rPr>
          <w:sz w:val="28"/>
          <w:szCs w:val="28"/>
          <w:vertAlign w:val="subscript"/>
          <w:lang w:val="uk-UA"/>
        </w:rPr>
        <w:t>в</w:t>
      </w:r>
      <w:r w:rsidRPr="00F17E13">
        <w:rPr>
          <w:sz w:val="28"/>
          <w:szCs w:val="28"/>
          <w:lang w:val="uk-UA"/>
        </w:rPr>
        <w:t>&gt; = (1/√2)/(|0</w:t>
      </w:r>
      <w:r w:rsidRPr="00F17E13">
        <w:rPr>
          <w:sz w:val="28"/>
          <w:szCs w:val="28"/>
          <w:vertAlign w:val="subscript"/>
          <w:lang w:val="uk-UA"/>
        </w:rPr>
        <w:t>A</w:t>
      </w:r>
      <w:r w:rsidRPr="00F17E13">
        <w:rPr>
          <w:sz w:val="28"/>
          <w:szCs w:val="28"/>
          <w:lang w:val="uk-UA"/>
        </w:rPr>
        <w:t>&gt; + |1</w:t>
      </w:r>
      <w:r w:rsidRPr="00F17E13">
        <w:rPr>
          <w:sz w:val="28"/>
          <w:szCs w:val="28"/>
          <w:vertAlign w:val="subscript"/>
          <w:lang w:val="uk-UA"/>
        </w:rPr>
        <w:t>А</w:t>
      </w:r>
      <w:r w:rsidRPr="00F17E13">
        <w:rPr>
          <w:sz w:val="28"/>
          <w:szCs w:val="28"/>
          <w:lang w:val="uk-UA"/>
        </w:rPr>
        <w:t>&gt;), |1</w:t>
      </w:r>
      <w:r w:rsidRPr="00F17E13">
        <w:rPr>
          <w:sz w:val="28"/>
          <w:szCs w:val="28"/>
          <w:vertAlign w:val="subscript"/>
          <w:lang w:val="uk-UA"/>
        </w:rPr>
        <w:t>B</w:t>
      </w:r>
      <w:r w:rsidRPr="00F17E13">
        <w:rPr>
          <w:sz w:val="28"/>
          <w:szCs w:val="28"/>
          <w:lang w:val="uk-UA"/>
        </w:rPr>
        <w:t>&gt; = (1/√2)/(|0</w:t>
      </w:r>
      <w:r w:rsidRPr="00F17E13">
        <w:rPr>
          <w:sz w:val="28"/>
          <w:szCs w:val="28"/>
          <w:vertAlign w:val="subscript"/>
          <w:lang w:val="uk-UA"/>
        </w:rPr>
        <w:t>A</w:t>
      </w:r>
      <w:r w:rsidRPr="00F17E13">
        <w:rPr>
          <w:sz w:val="28"/>
          <w:szCs w:val="28"/>
          <w:lang w:val="uk-UA"/>
        </w:rPr>
        <w:t>&gt; -|1</w:t>
      </w:r>
      <w:r w:rsidRPr="00F17E13">
        <w:rPr>
          <w:sz w:val="28"/>
          <w:szCs w:val="28"/>
          <w:vertAlign w:val="subscript"/>
          <w:lang w:val="uk-UA"/>
        </w:rPr>
        <w:t>А</w:t>
      </w:r>
      <w:r w:rsidRPr="00F17E13">
        <w:rPr>
          <w:sz w:val="28"/>
          <w:szCs w:val="28"/>
          <w:lang w:val="uk-UA"/>
        </w:rPr>
        <w:t>&gt;).</w:t>
      </w:r>
    </w:p>
    <w:p w:rsidR="003B6CBD" w:rsidRPr="00F17E13" w:rsidRDefault="003B6CBD" w:rsidP="00F17E1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Тут стани |0</w:t>
      </w:r>
      <w:r w:rsidRPr="00F17E13">
        <w:rPr>
          <w:sz w:val="28"/>
          <w:szCs w:val="28"/>
          <w:vertAlign w:val="subscript"/>
          <w:lang w:val="uk-UA"/>
        </w:rPr>
        <w:t>А</w:t>
      </w:r>
      <w:r w:rsidRPr="00F17E13">
        <w:rPr>
          <w:sz w:val="28"/>
          <w:szCs w:val="28"/>
          <w:lang w:val="uk-UA"/>
        </w:rPr>
        <w:t>&gt;і |1</w:t>
      </w:r>
      <w:r w:rsidRPr="00F17E13">
        <w:rPr>
          <w:sz w:val="28"/>
          <w:szCs w:val="28"/>
          <w:vertAlign w:val="subscript"/>
          <w:lang w:val="uk-UA"/>
        </w:rPr>
        <w:t>А</w:t>
      </w:r>
      <w:r w:rsidRPr="00F17E13">
        <w:rPr>
          <w:sz w:val="28"/>
          <w:szCs w:val="28"/>
          <w:lang w:val="uk-UA"/>
        </w:rPr>
        <w:t>&gt; використовуються для кодування значень "0" і "1" у базисі A, а |0</w:t>
      </w:r>
      <w:r w:rsidRPr="00F17E13">
        <w:rPr>
          <w:sz w:val="28"/>
          <w:szCs w:val="28"/>
          <w:vertAlign w:val="subscript"/>
          <w:lang w:val="uk-UA"/>
        </w:rPr>
        <w:t>в</w:t>
      </w:r>
      <w:r w:rsidRPr="00F17E13">
        <w:rPr>
          <w:sz w:val="28"/>
          <w:szCs w:val="28"/>
          <w:lang w:val="uk-UA"/>
        </w:rPr>
        <w:t>&gt; і |1</w:t>
      </w:r>
      <w:r w:rsidRPr="00F17E13">
        <w:rPr>
          <w:sz w:val="28"/>
          <w:szCs w:val="28"/>
          <w:vertAlign w:val="subscript"/>
          <w:lang w:val="uk-UA"/>
        </w:rPr>
        <w:t>в</w:t>
      </w:r>
      <w:r w:rsidRPr="00F17E13">
        <w:rPr>
          <w:sz w:val="28"/>
          <w:szCs w:val="28"/>
          <w:lang w:val="uk-UA"/>
        </w:rPr>
        <w:t xml:space="preserve">&gt; для кодування тих же значень у базисі B. Ці стани можна подати за допомогою поляризаційних станів фотону. </w:t>
      </w:r>
    </w:p>
    <w:p w:rsidR="00F17E13" w:rsidRPr="00F17E13" w:rsidRDefault="003B6CBD" w:rsidP="00F17E1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Наприклад, |0</w:t>
      </w:r>
      <w:r w:rsidRPr="00F17E13">
        <w:rPr>
          <w:sz w:val="28"/>
          <w:szCs w:val="28"/>
          <w:vertAlign w:val="subscript"/>
          <w:lang w:val="uk-UA"/>
        </w:rPr>
        <w:t>А</w:t>
      </w:r>
      <w:r w:rsidRPr="00F17E13">
        <w:rPr>
          <w:sz w:val="28"/>
          <w:szCs w:val="28"/>
          <w:lang w:val="uk-UA"/>
        </w:rPr>
        <w:t>&gt; і |1</w:t>
      </w:r>
      <w:r w:rsidRPr="00F17E13">
        <w:rPr>
          <w:sz w:val="28"/>
          <w:szCs w:val="28"/>
          <w:vertAlign w:val="subscript"/>
          <w:lang w:val="uk-UA"/>
        </w:rPr>
        <w:t>А</w:t>
      </w:r>
      <w:r w:rsidRPr="00F17E13">
        <w:rPr>
          <w:sz w:val="28"/>
          <w:szCs w:val="28"/>
          <w:lang w:val="uk-UA"/>
        </w:rPr>
        <w:t>&gt; можна зіставити з горизонтальним (0°) і вертикальним (90°) напрямками лінійної поляризації фотона, а |0</w:t>
      </w:r>
      <w:r w:rsidRPr="00F17E13">
        <w:rPr>
          <w:sz w:val="28"/>
          <w:szCs w:val="28"/>
          <w:vertAlign w:val="subscript"/>
          <w:lang w:val="uk-UA"/>
        </w:rPr>
        <w:t>в</w:t>
      </w:r>
      <w:r w:rsidRPr="00F17E13">
        <w:rPr>
          <w:sz w:val="28"/>
          <w:szCs w:val="28"/>
          <w:lang w:val="uk-UA"/>
        </w:rPr>
        <w:t>&gt; і |1</w:t>
      </w:r>
      <w:r w:rsidRPr="00F17E13">
        <w:rPr>
          <w:sz w:val="28"/>
          <w:szCs w:val="28"/>
          <w:vertAlign w:val="subscript"/>
          <w:lang w:val="uk-UA"/>
        </w:rPr>
        <w:t>в</w:t>
      </w:r>
      <w:r w:rsidRPr="00F17E13">
        <w:rPr>
          <w:sz w:val="28"/>
          <w:szCs w:val="28"/>
          <w:lang w:val="uk-UA"/>
        </w:rPr>
        <w:t>&gt; – зіставити із двома діагональними (ортогональними) напрямками лінійної поляризації, спрямованими під кутами 45° і 135° (або -45°).</w:t>
      </w:r>
    </w:p>
    <w:p w:rsidR="003B6CBD" w:rsidRPr="00F17E13" w:rsidRDefault="003B6CBD" w:rsidP="00F17E1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Два стани, що належать до того ж самого базису, є ортогональними, тобто їх можна надійно розрізнити при вимірі в тому ж базисі, тоді як вимір в іншому (неправильному) базисі, наприклад, у базисі (0°, 45°) дасть абсолютно випадковий результат (з імовірністю 50% це може бути "1" або "0").</w:t>
      </w:r>
    </w:p>
    <w:p w:rsidR="003B6CBD" w:rsidRPr="00F17E13" w:rsidRDefault="003B6CBD" w:rsidP="00F17E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 xml:space="preserve">Протокол BB84 був запропонований Беннеттом і Брассаром в 1984 році. </w:t>
      </w:r>
    </w:p>
    <w:p w:rsidR="003B6CBD" w:rsidRPr="00F17E13" w:rsidRDefault="003B6CBD" w:rsidP="00F17E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Згідно цьому протоколу здійснюються</w:t>
      </w:r>
      <w:r w:rsidR="00F17E13" w:rsidRPr="00F17E13">
        <w:rPr>
          <w:sz w:val="28"/>
          <w:szCs w:val="28"/>
          <w:lang w:val="uk-UA"/>
        </w:rPr>
        <w:t xml:space="preserve"> </w:t>
      </w:r>
      <w:r w:rsidRPr="00F17E13">
        <w:rPr>
          <w:sz w:val="28"/>
          <w:szCs w:val="28"/>
          <w:lang w:val="uk-UA"/>
        </w:rPr>
        <w:t>дії, описані нижче й ілюстровані п'ятьома групами малюнків (1-5 зверху вниз) на рис.1:</w:t>
      </w:r>
    </w:p>
    <w:p w:rsidR="003B6CBD" w:rsidRPr="00F17E13" w:rsidRDefault="003B6CBD" w:rsidP="00F17E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1. Абонент А надсилає послідовність фотонів, що мають випадкову (0°, 45°, 90°, 135°) поляризацію;</w:t>
      </w:r>
    </w:p>
    <w:p w:rsidR="003B6CBD" w:rsidRPr="00F17E13" w:rsidRDefault="003B6CBD" w:rsidP="00F17E13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7E13">
        <w:rPr>
          <w:sz w:val="28"/>
          <w:szCs w:val="28"/>
        </w:rPr>
        <w:t>2. Абонент Б вимірює поляризацію фотонів, обираючи базис "+" (0°, 90° – лінійна поляризація) або "х" (45°, 135° – діагональна лінійна поляризація) за випадковим законом;</w:t>
      </w:r>
    </w:p>
    <w:p w:rsidR="003B6CBD" w:rsidRPr="00F17E13" w:rsidRDefault="003B6CBD" w:rsidP="00F17E1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3. Абонент Б фіксує отримані результати вимірів, зберігаючи їх у секреті (окремі фотони можуть бути не прийняті зовсім – загублені або "стерті");</w:t>
      </w:r>
    </w:p>
    <w:p w:rsidR="003B6CBD" w:rsidRPr="00F17E13" w:rsidRDefault="003B6CBD" w:rsidP="00F17E13">
      <w:pPr>
        <w:shd w:val="clear" w:color="auto" w:fill="FFFFFF"/>
        <w:tabs>
          <w:tab w:val="left" w:pos="21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4. Абонент Б повідомляє потім</w:t>
      </w:r>
      <w:r w:rsidR="00F17E13" w:rsidRPr="00F17E13">
        <w:rPr>
          <w:sz w:val="28"/>
          <w:szCs w:val="28"/>
          <w:lang w:val="uk-UA"/>
        </w:rPr>
        <w:t xml:space="preserve"> </w:t>
      </w:r>
      <w:r w:rsidRPr="00F17E13">
        <w:rPr>
          <w:sz w:val="28"/>
          <w:szCs w:val="28"/>
          <w:lang w:val="uk-UA"/>
        </w:rPr>
        <w:t>абоненту А по відкритому каналу, які базиси ("+" або "х") він використав для кожного прийнятого фотона (але не отримані їм результати), а абонент А повідомляє йому, які базиси з використаних були правильними (дані, отримані при вимірах у неправильних базисах, відкидаються);</w:t>
      </w:r>
    </w:p>
    <w:p w:rsidR="003B6CBD" w:rsidRPr="00F17E13" w:rsidRDefault="003B6CBD" w:rsidP="00F17E13">
      <w:pPr>
        <w:shd w:val="clear" w:color="auto" w:fill="FFFFFF"/>
        <w:tabs>
          <w:tab w:val="left" w:pos="21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5. Дані, що залишилися, інтерпретуються відповідно до домовленої схеми (0° і 45° декодуються як "0", а 90° і 135° – як "1") як двійкова послідовність (11001).</w:t>
      </w:r>
    </w:p>
    <w:p w:rsidR="003B6CBD" w:rsidRPr="00F17E13" w:rsidRDefault="003B6CBD" w:rsidP="00F17E1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Отримана послідовність біт є "чорновим варіантом" ключа, що підлягає уточненню.</w:t>
      </w:r>
    </w:p>
    <w:p w:rsidR="003B6CBD" w:rsidRPr="00F17E13" w:rsidRDefault="003B6CBD" w:rsidP="00F17E1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6CBD" w:rsidRPr="00F17E13" w:rsidRDefault="005C22A8" w:rsidP="00F17E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128.25pt">
            <v:imagedata r:id="rId5" o:title=""/>
          </v:shape>
        </w:pict>
      </w:r>
    </w:p>
    <w:p w:rsidR="003B6CBD" w:rsidRPr="00F17E13" w:rsidRDefault="003B6CBD" w:rsidP="00F17E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Рисунок 1 – Формування квантового ключа за протоколом BB84</w:t>
      </w:r>
    </w:p>
    <w:p w:rsidR="003B6CBD" w:rsidRPr="00F17E13" w:rsidRDefault="00F17E13" w:rsidP="00F17E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3B6CBD" w:rsidRPr="00F17E13">
        <w:rPr>
          <w:sz w:val="28"/>
          <w:szCs w:val="28"/>
          <w:lang w:val="uk-UA"/>
        </w:rPr>
        <w:t>Протокол B92 був запропонований Беннеттом в 1992 році, який показав, що для кодування "0" і "1" можуть бути використані не чотири, як у протоколі BB84, а будь-які два неортогональних поляризованих стани |ψ</w:t>
      </w:r>
      <w:r w:rsidR="003B6CBD" w:rsidRPr="00F17E13">
        <w:rPr>
          <w:sz w:val="28"/>
          <w:szCs w:val="28"/>
          <w:vertAlign w:val="subscript"/>
          <w:lang w:val="uk-UA"/>
        </w:rPr>
        <w:t>0</w:t>
      </w:r>
      <w:r w:rsidR="003B6CBD" w:rsidRPr="00F17E13">
        <w:rPr>
          <w:sz w:val="28"/>
          <w:szCs w:val="28"/>
          <w:lang w:val="uk-UA"/>
        </w:rPr>
        <w:t>&gt; ("0") та |ψ</w:t>
      </w:r>
      <w:r w:rsidR="003B6CBD" w:rsidRPr="00F17E13">
        <w:rPr>
          <w:sz w:val="28"/>
          <w:szCs w:val="28"/>
          <w:vertAlign w:val="subscript"/>
          <w:lang w:val="uk-UA"/>
        </w:rPr>
        <w:t>1</w:t>
      </w:r>
      <w:r w:rsidR="003B6CBD" w:rsidRPr="00F17E13">
        <w:rPr>
          <w:sz w:val="28"/>
          <w:szCs w:val="28"/>
          <w:lang w:val="uk-UA"/>
        </w:rPr>
        <w:t>&gt; ("1"), добуток яких лежить в інтервалі (0,1): 0 &lt; ||&lt;ψ</w:t>
      </w:r>
      <w:r w:rsidR="003B6CBD" w:rsidRPr="00F17E13">
        <w:rPr>
          <w:sz w:val="28"/>
          <w:szCs w:val="28"/>
          <w:vertAlign w:val="subscript"/>
          <w:lang w:val="uk-UA"/>
        </w:rPr>
        <w:t>0</w:t>
      </w:r>
      <w:r w:rsidR="003B6CBD" w:rsidRPr="00F17E13">
        <w:rPr>
          <w:sz w:val="28"/>
          <w:szCs w:val="28"/>
          <w:lang w:val="uk-UA"/>
        </w:rPr>
        <w:t>|ψ</w:t>
      </w:r>
      <w:r w:rsidR="003B6CBD" w:rsidRPr="00F17E13">
        <w:rPr>
          <w:sz w:val="28"/>
          <w:szCs w:val="28"/>
          <w:vertAlign w:val="subscript"/>
          <w:lang w:val="uk-UA"/>
        </w:rPr>
        <w:t>1</w:t>
      </w:r>
      <w:r w:rsidR="003B6CBD" w:rsidRPr="00F17E13">
        <w:rPr>
          <w:sz w:val="28"/>
          <w:szCs w:val="28"/>
          <w:lang w:val="uk-UA"/>
        </w:rPr>
        <w:t>&gt;||</w:t>
      </w:r>
      <w:r w:rsidR="003B6CBD" w:rsidRPr="00F17E13">
        <w:rPr>
          <w:sz w:val="28"/>
          <w:szCs w:val="28"/>
          <w:vertAlign w:val="superscript"/>
          <w:lang w:val="uk-UA"/>
        </w:rPr>
        <w:t>2</w:t>
      </w:r>
      <w:r w:rsidR="003B6CBD" w:rsidRPr="00F17E13">
        <w:rPr>
          <w:sz w:val="28"/>
          <w:szCs w:val="28"/>
          <w:lang w:val="uk-UA"/>
        </w:rPr>
        <w:t xml:space="preserve"> &lt; 1 . </w:t>
      </w:r>
    </w:p>
    <w:p w:rsidR="003B6CBD" w:rsidRPr="00F17E13" w:rsidRDefault="003B6CBD" w:rsidP="00F17E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 xml:space="preserve">Для кодування стану "0" абонент А може використати лінійну поляризацію 90° (V), а для "1" – діагональну лінійну поляризацію, повернену на кут 45° [див. рис.2]. </w:t>
      </w:r>
    </w:p>
    <w:p w:rsidR="003B6CBD" w:rsidRPr="00F17E13" w:rsidRDefault="003B6CBD" w:rsidP="00F17E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Стандартний варіант реалізації припускає, що абонент Б при вимірі буде декодувати як "1" стан з лінійною (горизонтальною) поляризацією 0° (H) і як "0" – стан з діагональною лінійною поляризацією, поверненою на кут 135° (-45°). Можуть бути обрані і інші варіанти.</w:t>
      </w:r>
    </w:p>
    <w:p w:rsidR="003B6CBD" w:rsidRPr="00F17E13" w:rsidRDefault="003B6CBD" w:rsidP="00F17E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Ідея такого спрощення ґрунтується на тому, що якщо вимірювання, яке може</w:t>
      </w:r>
      <w:r w:rsidR="00F17E13" w:rsidRPr="00F17E13">
        <w:rPr>
          <w:sz w:val="28"/>
          <w:szCs w:val="28"/>
          <w:lang w:val="uk-UA"/>
        </w:rPr>
        <w:t xml:space="preserve"> </w:t>
      </w:r>
      <w:r w:rsidRPr="00F17E13">
        <w:rPr>
          <w:sz w:val="28"/>
          <w:szCs w:val="28"/>
          <w:lang w:val="uk-UA"/>
        </w:rPr>
        <w:t xml:space="preserve">(відповідно до принципу невизначеності) розрізнити два неортогональні квантові стани, не можна здійснити, то неможливо із упевненістю ідентифікувати конкретний біт. </w:t>
      </w:r>
    </w:p>
    <w:p w:rsidR="003B6CBD" w:rsidRPr="00F17E13" w:rsidRDefault="003B6CBD" w:rsidP="00F17E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Більше того, будь-яка спроба вивчення цього біта приведе до помітної модифікації його стану.</w:t>
      </w:r>
    </w:p>
    <w:p w:rsidR="003B6CBD" w:rsidRPr="00F17E13" w:rsidRDefault="003B6CBD" w:rsidP="00F17E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Етапи реалізації передачі, прийому й декодування біт квантового ключа в системі с поляризаційним кодуванням показані на рис. 2.</w:t>
      </w:r>
    </w:p>
    <w:p w:rsidR="003B6CBD" w:rsidRPr="00F17E13" w:rsidRDefault="003B6CBD" w:rsidP="00F17E13">
      <w:pPr>
        <w:shd w:val="clear" w:color="auto" w:fill="FFFFFF"/>
        <w:tabs>
          <w:tab w:val="left" w:pos="21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1. Абонент А, погодивши з абонентом Б процедуру порівняння при декодуванні, посилає абоненту Б згенеровану послідовність ПВПФ;</w:t>
      </w:r>
    </w:p>
    <w:p w:rsidR="00F17E13" w:rsidRPr="00F17E13" w:rsidRDefault="003B6CBD" w:rsidP="00F17E13">
      <w:pPr>
        <w:shd w:val="clear" w:color="auto" w:fill="FFFFFF"/>
        <w:tabs>
          <w:tab w:val="left" w:pos="21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 xml:space="preserve">2. Абонент Б застосовує до неї випадковим чином один із двох ортогональних базисів "+" або "х" (як і в протоколі ВВ84), обчислюючи можливі значення надісланих бітів. Таких значень може бути в принципі три – "1", "0" і "?". Останній варіант означає, що з імовірністю 50% результат може бути "1" або "0". Крім цього, у каналі можуть відбутися стирання, коли абонент Б нічого не фіксує в прийнятому бітовому інтервалі; </w:t>
      </w:r>
    </w:p>
    <w:p w:rsidR="003B6CBD" w:rsidRPr="00F17E13" w:rsidRDefault="003B6CBD" w:rsidP="00F17E13">
      <w:pPr>
        <w:shd w:val="clear" w:color="auto" w:fill="FFFFFF"/>
        <w:tabs>
          <w:tab w:val="left" w:pos="21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3. Після прийому абонентом Б послідовності біт і відкидання невизначених позицій залишається N свідомо певних позицій, які й приймаються за "чорновий варіант" ключа.</w:t>
      </w:r>
    </w:p>
    <w:p w:rsidR="003B6CBD" w:rsidRPr="00F17E13" w:rsidRDefault="00F17E13" w:rsidP="00F17E13">
      <w:pPr>
        <w:pStyle w:val="2"/>
        <w:tabs>
          <w:tab w:val="clear" w:pos="241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br w:type="page"/>
      </w:r>
      <w:r w:rsidR="005C22A8">
        <w:rPr>
          <w:b w:val="0"/>
          <w:sz w:val="28"/>
          <w:szCs w:val="28"/>
          <w:lang w:val="uk-UA"/>
        </w:rPr>
        <w:pict>
          <v:shape id="_x0000_i1026" type="#_x0000_t75" style="width:370.5pt;height:188.25pt">
            <v:imagedata r:id="rId6" o:title=""/>
          </v:shape>
        </w:pict>
      </w:r>
    </w:p>
    <w:p w:rsidR="003B6CBD" w:rsidRPr="00F17E13" w:rsidRDefault="003B6CBD" w:rsidP="00F17E1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Рисунок 2 – Формування квантового ключа по протоколу B92</w:t>
      </w:r>
    </w:p>
    <w:p w:rsidR="00F17E13" w:rsidRDefault="00F17E13" w:rsidP="00F17E13">
      <w:pPr>
        <w:shd w:val="clear" w:color="auto" w:fill="FFFFFF"/>
        <w:tabs>
          <w:tab w:val="left" w:pos="21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6CBD" w:rsidRPr="00F17E13" w:rsidRDefault="003B6CBD" w:rsidP="00F17E13">
      <w:pPr>
        <w:shd w:val="clear" w:color="auto" w:fill="FFFFFF"/>
        <w:tabs>
          <w:tab w:val="left" w:pos="21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1. Абонент А, погодивши з абонентом Б процедуру порівняння при декодуванні, посилає абоненту Б згенеровану послідовність ПВПФ;</w:t>
      </w:r>
    </w:p>
    <w:p w:rsidR="003B6CBD" w:rsidRPr="00F17E13" w:rsidRDefault="003B6CBD" w:rsidP="00F17E13">
      <w:pPr>
        <w:shd w:val="clear" w:color="auto" w:fill="FFFFFF"/>
        <w:tabs>
          <w:tab w:val="left" w:pos="21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 xml:space="preserve">2. Абонент Б застосовує до неї випадковим чином один із двох ортогональних базисів "+" або "х" (як і в протоколі ВВ84), обчислюючи можливі значення надісланих бітів. </w:t>
      </w:r>
    </w:p>
    <w:p w:rsidR="00F17E13" w:rsidRPr="00F17E13" w:rsidRDefault="003B6CBD" w:rsidP="00F17E13">
      <w:pPr>
        <w:shd w:val="clear" w:color="auto" w:fill="FFFFFF"/>
        <w:tabs>
          <w:tab w:val="left" w:pos="21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 xml:space="preserve">Таких значень може бути в принципі три – "1", "0" і "?". Останній варіант означає, що з імовірністю 50% результат може бути "1" або "0". Крім цього, у каналі можуть відбутися стирання, коли абонент Б нічого не фіксує в прийнятому бітовому інтервалі; </w:t>
      </w:r>
    </w:p>
    <w:p w:rsidR="003B6CBD" w:rsidRPr="00F17E13" w:rsidRDefault="003B6CBD" w:rsidP="00F17E13">
      <w:pPr>
        <w:shd w:val="clear" w:color="auto" w:fill="FFFFFF"/>
        <w:tabs>
          <w:tab w:val="left" w:pos="21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3. Після прийому абонентом Б послідовності біт і відкидання невизначених позицій залишається N свідомо певних позицій, які й приймаються за "чорновий варіант" ключа.</w:t>
      </w:r>
    </w:p>
    <w:p w:rsidR="003B6CBD" w:rsidRPr="00F17E13" w:rsidRDefault="003B6CBD" w:rsidP="00F17E1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 xml:space="preserve">При наступному уточненні чорнового варіанту ключа шляхом обміну певними даними у відкритому каналу абонентА и абонент Б можуть або одержати варіант ключа, придатний для спільного використання (shared key) (під час відсутності підслуховування приблизно половина отриманих ними даних може бути абсолютно корельованою), або відкинути чорновий ключ і повторити процедуру генерації і передачі квантового ключа. </w:t>
      </w:r>
    </w:p>
    <w:p w:rsidR="003B6CBD" w:rsidRPr="00F17E13" w:rsidRDefault="003B6CBD" w:rsidP="00F17E1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Відкритим каналом зв'язку може бути будь-який канал зв'язку або Інтернет, на якому реалізований, наприклад, стандартний алгоритм RSA з відкритим ключем. Уточнення може складатися з наступних чотирьох етапів.</w:t>
      </w:r>
    </w:p>
    <w:p w:rsidR="003B6CBD" w:rsidRPr="00F17E13" w:rsidRDefault="003B6CBD" w:rsidP="00F17E1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 xml:space="preserve">Оцінка помилки – абонент А повідомляє підмножину з K позицій чорнового варіанта ключа довжиною N і відповідні їм значення біт. Абонент Б також посилає їй біти, отримані у цих же позиціях. </w:t>
      </w:r>
    </w:p>
    <w:p w:rsidR="003B6CBD" w:rsidRPr="00F17E13" w:rsidRDefault="003B6CBD" w:rsidP="00F17E1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Обоє ( абонент А и абонент Б) обчислюють по них помилку спостережень є на довжині підмножини K і схвалюють результат передачі квантового ключа, якщо e &lt; e</w:t>
      </w:r>
      <w:r w:rsidRPr="00F17E13">
        <w:rPr>
          <w:sz w:val="28"/>
          <w:szCs w:val="28"/>
          <w:vertAlign w:val="subscript"/>
          <w:lang w:val="uk-UA"/>
        </w:rPr>
        <w:t>макс</w:t>
      </w:r>
      <w:r w:rsidRPr="00F17E13">
        <w:rPr>
          <w:sz w:val="28"/>
          <w:szCs w:val="28"/>
          <w:lang w:val="uk-UA"/>
        </w:rPr>
        <w:t xml:space="preserve"> (встановленого абонентом А в процесі конфігурації протоколу В92), або ні – у протилежному випадку, після чого процес передачі повторюється знову. </w:t>
      </w:r>
    </w:p>
    <w:p w:rsidR="003B6CBD" w:rsidRPr="00F17E13" w:rsidRDefault="003B6CBD" w:rsidP="00F17E1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У випадку схвалення оголошена підмножина з K біт видаляється із чорнового варіанта ключа, і схвалений ключ довжиною N-K піддається процедурі узгодження.</w:t>
      </w:r>
    </w:p>
    <w:p w:rsidR="003B6CBD" w:rsidRPr="00F17E13" w:rsidRDefault="003B6CBD" w:rsidP="00F17E13">
      <w:pPr>
        <w:numPr>
          <w:ilvl w:val="0"/>
          <w:numId w:val="1"/>
        </w:numPr>
        <w:shd w:val="clear" w:color="auto" w:fill="FFFFFF"/>
        <w:tabs>
          <w:tab w:val="left" w:pos="20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 xml:space="preserve">Узгодження – абонент А та абонент Б здійснюють процедуру узгодження схваленого ключа з використанням ітеративного алгоритму корекції помилок на основі контролю парності (наприклад, використовується спеціальний алгоритм CASCADE). </w:t>
      </w:r>
    </w:p>
    <w:p w:rsidR="003B6CBD" w:rsidRPr="00F17E13" w:rsidRDefault="003B6CBD" w:rsidP="00F17E13">
      <w:pPr>
        <w:numPr>
          <w:ilvl w:val="0"/>
          <w:numId w:val="1"/>
        </w:numPr>
        <w:shd w:val="clear" w:color="auto" w:fill="FFFFFF"/>
        <w:tabs>
          <w:tab w:val="left" w:pos="20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 xml:space="preserve">Враховуючи, що процедура узгодження дозволяє, з одного боку, зберегти більше біт у підсумковій реалізації квантового ключа, а з іншого боку, істотно вповільнює процес, а значить, і швидкість передачі секретного ключа, потрібно підходити до її реалізації гнучко, віддаючи перевагу або підсумковій довжині (при дорогому квантовому каналі), або швидкості передачі ключа. </w:t>
      </w:r>
    </w:p>
    <w:p w:rsidR="003B6CBD" w:rsidRPr="00F17E13" w:rsidRDefault="003B6CBD" w:rsidP="00F17E13">
      <w:pPr>
        <w:shd w:val="clear" w:color="auto" w:fill="FFFFFF"/>
        <w:tabs>
          <w:tab w:val="left" w:pos="20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Якщо для погодженого ключа оцінка помилки e &gt; e</w:t>
      </w:r>
      <w:r w:rsidRPr="00F17E13">
        <w:rPr>
          <w:sz w:val="28"/>
          <w:szCs w:val="28"/>
          <w:vertAlign w:val="subscript"/>
          <w:lang w:val="uk-UA"/>
        </w:rPr>
        <w:t>макс</w:t>
      </w:r>
      <w:r w:rsidRPr="00F17E13">
        <w:rPr>
          <w:sz w:val="28"/>
          <w:szCs w:val="28"/>
          <w:lang w:val="uk-UA"/>
        </w:rPr>
        <w:t xml:space="preserve">, то процес передачі повинен повторитися знову, якщо ні, то погоджений ключ піддається процедурі підтвердження правильності. </w:t>
      </w:r>
    </w:p>
    <w:p w:rsidR="003B6CBD" w:rsidRPr="00F17E13" w:rsidRDefault="003B6CBD" w:rsidP="00F17E13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Підтвердження правильності – абонент А обирає L (наприклад, 10) випадкових підмножин X...X</w:t>
      </w:r>
      <w:r w:rsidRPr="00F17E13">
        <w:rPr>
          <w:sz w:val="28"/>
          <w:szCs w:val="28"/>
          <w:vertAlign w:val="subscript"/>
          <w:lang w:val="uk-UA"/>
        </w:rPr>
        <w:t>L</w:t>
      </w:r>
      <w:r w:rsidRPr="00F17E13">
        <w:rPr>
          <w:sz w:val="28"/>
          <w:szCs w:val="28"/>
          <w:lang w:val="uk-UA"/>
        </w:rPr>
        <w:t xml:space="preserve"> і повідомляє X</w:t>
      </w:r>
      <w:r w:rsidRPr="00F17E13">
        <w:rPr>
          <w:sz w:val="28"/>
          <w:szCs w:val="28"/>
          <w:vertAlign w:val="subscript"/>
          <w:lang w:val="uk-UA"/>
        </w:rPr>
        <w:t>i</w:t>
      </w:r>
      <w:r w:rsidRPr="00F17E13">
        <w:rPr>
          <w:sz w:val="28"/>
          <w:szCs w:val="28"/>
          <w:lang w:val="uk-UA"/>
        </w:rPr>
        <w:t xml:space="preserve"> разом з показником парності біт у них. </w:t>
      </w:r>
    </w:p>
    <w:p w:rsidR="003B6CBD" w:rsidRPr="00F17E13" w:rsidRDefault="003B6CBD" w:rsidP="00F17E13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 xml:space="preserve">Абонент Б порівнює оголошені абонентом А парності біт і повідомляє їй, де вони в нього збігаються. Якщо деякі біти парності не збігаються, то процес передачі повинен повторитися знову; якщо всі біти збігаються, то ми одержуємо підтверджений погоджений ключ, що вже може розглядатися як ключ, придатний для спільного використання з імовірністю 1-2. </w:t>
      </w:r>
    </w:p>
    <w:p w:rsidR="003B6CBD" w:rsidRPr="00F17E13" w:rsidRDefault="003B6CBD" w:rsidP="00F17E13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Враховуючи, що це все-таки не повністю секретний ключ, він може бути підданий процедурі посилення таємності.</w:t>
      </w:r>
    </w:p>
    <w:p w:rsidR="003B6CBD" w:rsidRPr="00F17E13" w:rsidRDefault="003B6CBD" w:rsidP="00F17E13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Посилення таємності – абонент А повідомляє опис випадково обраної хеш-функції f з деякого класу F, що потім може бути застосована до підтвердженого погодженого ключа для одержання підсумкового повністю випадкового ключа X</w:t>
      </w:r>
      <w:r w:rsidRPr="00F17E13">
        <w:rPr>
          <w:sz w:val="28"/>
          <w:szCs w:val="28"/>
          <w:vertAlign w:val="subscript"/>
          <w:lang w:val="uk-UA"/>
        </w:rPr>
        <w:t>f</w:t>
      </w:r>
      <w:r w:rsidRPr="00F17E13">
        <w:rPr>
          <w:sz w:val="28"/>
          <w:szCs w:val="28"/>
          <w:lang w:val="uk-UA"/>
        </w:rPr>
        <w:t xml:space="preserve"> = f(X</w:t>
      </w:r>
      <w:r w:rsidRPr="00F17E13">
        <w:rPr>
          <w:sz w:val="28"/>
          <w:szCs w:val="28"/>
          <w:vertAlign w:val="subscript"/>
          <w:lang w:val="uk-UA"/>
        </w:rPr>
        <w:t>A</w:t>
      </w:r>
      <w:r w:rsidRPr="00F17E13">
        <w:rPr>
          <w:sz w:val="28"/>
          <w:szCs w:val="28"/>
          <w:lang w:val="uk-UA"/>
        </w:rPr>
        <w:t>) = f(X</w:t>
      </w:r>
      <w:r w:rsidRPr="00F17E13">
        <w:rPr>
          <w:sz w:val="28"/>
          <w:szCs w:val="28"/>
          <w:vertAlign w:val="subscript"/>
          <w:lang w:val="uk-UA"/>
        </w:rPr>
        <w:t>B</w:t>
      </w:r>
      <w:r w:rsidRPr="00F17E13">
        <w:rPr>
          <w:sz w:val="28"/>
          <w:szCs w:val="28"/>
          <w:lang w:val="uk-UA"/>
        </w:rPr>
        <w:t>), де X</w:t>
      </w:r>
      <w:r w:rsidRPr="00F17E13">
        <w:rPr>
          <w:sz w:val="28"/>
          <w:szCs w:val="28"/>
          <w:vertAlign w:val="subscript"/>
          <w:lang w:val="uk-UA"/>
        </w:rPr>
        <w:t>A</w:t>
      </w:r>
      <w:r w:rsidRPr="00F17E13">
        <w:rPr>
          <w:sz w:val="28"/>
          <w:szCs w:val="28"/>
          <w:lang w:val="uk-UA"/>
        </w:rPr>
        <w:t xml:space="preserve"> і X</w:t>
      </w:r>
      <w:r w:rsidRPr="00F17E13">
        <w:rPr>
          <w:sz w:val="28"/>
          <w:szCs w:val="28"/>
          <w:vertAlign w:val="subscript"/>
          <w:lang w:val="uk-UA"/>
        </w:rPr>
        <w:t>B</w:t>
      </w:r>
      <w:r w:rsidRPr="00F17E13">
        <w:rPr>
          <w:sz w:val="28"/>
          <w:szCs w:val="28"/>
          <w:lang w:val="uk-UA"/>
        </w:rPr>
        <w:t xml:space="preserve"> частково секретні підпослідовності в {0,1}</w:t>
      </w:r>
      <w:r w:rsidRPr="00F17E13">
        <w:rPr>
          <w:sz w:val="28"/>
          <w:szCs w:val="28"/>
          <w:vertAlign w:val="superscript"/>
          <w:lang w:val="uk-UA"/>
        </w:rPr>
        <w:t>N</w:t>
      </w:r>
      <w:r w:rsidRPr="00F17E13">
        <w:rPr>
          <w:sz w:val="28"/>
          <w:szCs w:val="28"/>
          <w:lang w:val="uk-UA"/>
        </w:rPr>
        <w:t>-</w:t>
      </w:r>
      <w:r w:rsidRPr="00F17E13">
        <w:rPr>
          <w:sz w:val="28"/>
          <w:szCs w:val="28"/>
          <w:vertAlign w:val="superscript"/>
          <w:lang w:val="uk-UA"/>
        </w:rPr>
        <w:t>K</w:t>
      </w:r>
      <w:r w:rsidRPr="00F17E13">
        <w:rPr>
          <w:sz w:val="28"/>
          <w:szCs w:val="28"/>
          <w:lang w:val="uk-UA"/>
        </w:rPr>
        <w:t xml:space="preserve">, отримані після підтвердження правильності узгодженого ключа. </w:t>
      </w:r>
    </w:p>
    <w:p w:rsidR="003B6CBD" w:rsidRPr="00F17E13" w:rsidRDefault="003B6CBD" w:rsidP="00F17E13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Ця процедура дозволяє, взагалі-то, одержати статистично секретний ключ.</w:t>
      </w:r>
    </w:p>
    <w:p w:rsidR="003B6CBD" w:rsidRPr="00F17E13" w:rsidRDefault="003B6CBD" w:rsidP="00F17E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У результаті абонент А и Б</w:t>
      </w:r>
      <w:r w:rsidR="00F17E13" w:rsidRPr="00F17E13">
        <w:rPr>
          <w:sz w:val="28"/>
          <w:szCs w:val="28"/>
          <w:lang w:val="uk-UA"/>
        </w:rPr>
        <w:t xml:space="preserve"> </w:t>
      </w:r>
      <w:r w:rsidRPr="00F17E13">
        <w:rPr>
          <w:sz w:val="28"/>
          <w:szCs w:val="28"/>
          <w:lang w:val="uk-UA"/>
        </w:rPr>
        <w:t>одержують ідентичні послідовності, які і є секретним ключем, за допомогою якого вони зможуть шифрувати й дешифрувати секретну інформацію й обмінюватися нею, використовуючи незахищений від прослуховування канал зв'язку. Зрозуміло, що всі дії, починаючи від передачі ПВПФ і закінчуючи її дешифрацією за допомогою секретного ключа, мають здійснюватися автоматично під управлінням комп'ютера.</w:t>
      </w:r>
    </w:p>
    <w:p w:rsidR="003B6CBD" w:rsidRPr="00F17E13" w:rsidRDefault="003B6CBD" w:rsidP="00F17E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 xml:space="preserve">Те, що чорновий варіант ключа вимагає такої серйозної перевірки, не дивно. Імпульси реальної послідовності, що генерується передавачем, можуть бути неоднофотонними, а самі однофотонні приймачі можуть мати великий рівень шуму спонтанної емісії. </w:t>
      </w:r>
    </w:p>
    <w:p w:rsidR="003B6CBD" w:rsidRPr="00F17E13" w:rsidRDefault="003B6CBD" w:rsidP="00F17E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 xml:space="preserve">Тому дані абонентів будуть розрізнятися навіть при відсутності факту підслуховування. Якщо ж такий факт можливий, то очевидно, що противник - Е в результаті підслуховування може одержати правильні відомості про поляризацію не більше ніж половини фотонів, оскільки їй не відомі всі базиси, використовувані абонентом Б. </w:t>
      </w:r>
    </w:p>
    <w:p w:rsidR="003B6CBD" w:rsidRPr="00F17E13" w:rsidRDefault="003B6CBD" w:rsidP="00F17E1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7E13">
        <w:rPr>
          <w:sz w:val="28"/>
          <w:szCs w:val="28"/>
          <w:lang w:val="uk-UA"/>
        </w:rPr>
        <w:t>Якщо в даних А и Б немає розбіжностей у результаті серії зазначених перевірок, то можна зробити висновок, що частина ключа, яка залишилася, містить мало помилок (якщо вони взагалі є), а абоненту Е відома лише мала частина ключа.</w:t>
      </w:r>
    </w:p>
    <w:p w:rsidR="003B6CBD" w:rsidRPr="00F17E13" w:rsidRDefault="003B6CBD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  <w:r w:rsidRPr="00F17E13">
        <w:rPr>
          <w:rFonts w:cs="Times New Roman CYR"/>
          <w:sz w:val="28"/>
          <w:szCs w:val="28"/>
          <w:lang w:val="uk-UA"/>
        </w:rPr>
        <w:t>Однофотонні стани поляризації більш зручні для передачі даних на великі відстані по оптичних кабелях. Такого роду схема показана на рис. 3 (алгоритм В92; R. J. Hughes, G. G. Luther, G. L. Morgan, C. G. Peterson and C. Simmons, "Quantum cryptography over optical fibers", Uni. of California, Physics Division, LANL, Los Alamos, NM 87545, USA).</w:t>
      </w:r>
    </w:p>
    <w:p w:rsidR="003B6CBD" w:rsidRPr="00F17E13" w:rsidRDefault="003B6CBD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  <w:r w:rsidRPr="00F17E13">
        <w:rPr>
          <w:rFonts w:cs="Times New Roman CYR"/>
          <w:sz w:val="28"/>
          <w:szCs w:val="28"/>
          <w:lang w:val="uk-UA"/>
        </w:rPr>
        <w:t xml:space="preserve">У алгоритмі В92 приймач і передавач створюють систему, що базується на інтерферометрах Маха-Цендера. </w:t>
      </w:r>
    </w:p>
    <w:p w:rsidR="003B6CBD" w:rsidRPr="00F17E13" w:rsidRDefault="003B6CBD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  <w:r w:rsidRPr="00F17E13">
        <w:rPr>
          <w:rFonts w:cs="Times New Roman CYR"/>
          <w:sz w:val="28"/>
          <w:szCs w:val="28"/>
          <w:lang w:val="uk-UA"/>
        </w:rPr>
        <w:t>Відправник визначає кути фазового зрушення, відповідні логічному нулю і одиниці (FA=</w:t>
      </w:r>
      <w:r w:rsidRPr="00F17E13">
        <w:rPr>
          <w:rFonts w:cs="Times New Roman CYR"/>
          <w:sz w:val="28"/>
          <w:szCs w:val="28"/>
          <w:lang w:val="uk-UA"/>
        </w:rPr>
        <w:sym w:font="Symbol" w:char="F070"/>
      </w:r>
      <w:r w:rsidRPr="00F17E13">
        <w:rPr>
          <w:rFonts w:cs="Times New Roman CYR"/>
          <w:sz w:val="28"/>
          <w:szCs w:val="28"/>
          <w:lang w:val="uk-UA"/>
        </w:rPr>
        <w:t>/2), а приймач задає свої фазові зрушення для логічного нуля (FB=3</w:t>
      </w:r>
      <w:r w:rsidRPr="00F17E13">
        <w:rPr>
          <w:rFonts w:cs="Times New Roman CYR"/>
          <w:sz w:val="28"/>
          <w:szCs w:val="28"/>
          <w:lang w:val="uk-UA"/>
        </w:rPr>
        <w:sym w:font="Symbol" w:char="F070"/>
      </w:r>
      <w:r w:rsidRPr="00F17E13">
        <w:rPr>
          <w:rFonts w:cs="Times New Roman CYR"/>
          <w:sz w:val="28"/>
          <w:szCs w:val="28"/>
          <w:lang w:val="uk-UA"/>
        </w:rPr>
        <w:t>/2) і одиниці (FB=</w:t>
      </w:r>
      <w:r w:rsidRPr="00F17E13">
        <w:rPr>
          <w:rFonts w:cs="Times New Roman CYR"/>
          <w:sz w:val="28"/>
          <w:szCs w:val="28"/>
          <w:lang w:val="uk-UA"/>
        </w:rPr>
        <w:sym w:font="Symbol" w:char="F070"/>
      </w:r>
      <w:r w:rsidRPr="00F17E13">
        <w:rPr>
          <w:rFonts w:cs="Times New Roman CYR"/>
          <w:sz w:val="28"/>
          <w:szCs w:val="28"/>
          <w:lang w:val="uk-UA"/>
        </w:rPr>
        <w:t>). У даному контексті зміна фази 2</w:t>
      </w:r>
      <w:r w:rsidRPr="00F17E13">
        <w:rPr>
          <w:rFonts w:cs="Times New Roman CYR"/>
          <w:sz w:val="28"/>
          <w:szCs w:val="28"/>
          <w:lang w:val="uk-UA"/>
        </w:rPr>
        <w:sym w:font="Symbol" w:char="F070"/>
      </w:r>
      <w:r w:rsidRPr="00F17E13">
        <w:rPr>
          <w:rFonts w:cs="Times New Roman CYR"/>
          <w:sz w:val="28"/>
          <w:szCs w:val="28"/>
          <w:lang w:val="uk-UA"/>
        </w:rPr>
        <w:t xml:space="preserve"> відповідає зміні довжини шляху на одну довжину хвилі використованого випромінювання.</w:t>
      </w:r>
    </w:p>
    <w:p w:rsidR="003B6CBD" w:rsidRPr="00F17E13" w:rsidRDefault="003B6CBD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</w:p>
    <w:p w:rsidR="003B6CBD" w:rsidRPr="00F17E13" w:rsidRDefault="005C22A8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pict>
          <v:shape id="_x0000_i1027" type="#_x0000_t75" style="width:305.25pt;height:197.25pt">
            <v:imagedata r:id="rId7" o:title="" grayscale="t"/>
          </v:shape>
        </w:pict>
      </w:r>
    </w:p>
    <w:p w:rsidR="003B6CBD" w:rsidRPr="00F17E13" w:rsidRDefault="003B6CBD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  <w:r w:rsidRPr="00F17E13">
        <w:rPr>
          <w:rFonts w:cs="Times New Roman CYR"/>
          <w:sz w:val="28"/>
          <w:szCs w:val="28"/>
          <w:lang w:val="uk-UA"/>
        </w:rPr>
        <w:t>Рисунок 3 – Реалізація алгоритму В92</w:t>
      </w:r>
    </w:p>
    <w:p w:rsidR="003B6CBD" w:rsidRPr="00F17E13" w:rsidRDefault="00F17E13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br w:type="page"/>
      </w:r>
      <w:r w:rsidR="003B6CBD" w:rsidRPr="00F17E13">
        <w:rPr>
          <w:rFonts w:cs="Times New Roman CYR"/>
          <w:sz w:val="28"/>
          <w:szCs w:val="28"/>
          <w:lang w:val="uk-UA"/>
        </w:rPr>
        <w:t>Хоча фотони поводяться при детектуванні як частинки, вони розповсюджуються як хвилі. Вірогідність того, що фотон, посланий відправником, детектуватиметься одержувачем дорівнює</w:t>
      </w:r>
    </w:p>
    <w:p w:rsidR="003B6CBD" w:rsidRPr="00F17E13" w:rsidRDefault="003B6CBD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</w:p>
    <w:p w:rsidR="003B6CBD" w:rsidRPr="00F17E13" w:rsidRDefault="003B6CBD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  <w:r w:rsidRPr="00F17E13">
        <w:rPr>
          <w:rFonts w:cs="Times New Roman CYR"/>
          <w:sz w:val="28"/>
          <w:szCs w:val="28"/>
          <w:lang w:val="uk-UA"/>
        </w:rPr>
        <w:t>PD = cos</w:t>
      </w:r>
      <w:r w:rsidRPr="00F17E13">
        <w:rPr>
          <w:rFonts w:cs="Times New Roman CYR"/>
          <w:sz w:val="28"/>
          <w:szCs w:val="28"/>
          <w:vertAlign w:val="superscript"/>
          <w:lang w:val="uk-UA"/>
        </w:rPr>
        <w:t>2</w:t>
      </w:r>
      <w:r w:rsidRPr="00F17E13">
        <w:rPr>
          <w:rFonts w:cs="Times New Roman CYR"/>
          <w:sz w:val="28"/>
          <w:szCs w:val="28"/>
          <w:lang w:val="uk-UA"/>
        </w:rPr>
        <w:t>{(FA - FB)/2}</w:t>
      </w:r>
      <w:r w:rsidRPr="00F17E13">
        <w:rPr>
          <w:rFonts w:cs="Times New Roman CYR"/>
          <w:sz w:val="28"/>
          <w:szCs w:val="28"/>
          <w:lang w:val="uk-UA"/>
        </w:rPr>
        <w:tab/>
      </w:r>
      <w:r w:rsidRPr="00F17E13">
        <w:rPr>
          <w:rFonts w:cs="Times New Roman CYR"/>
          <w:sz w:val="28"/>
          <w:szCs w:val="28"/>
          <w:lang w:val="uk-UA"/>
        </w:rPr>
        <w:tab/>
      </w:r>
      <w:r w:rsidRPr="00F17E13">
        <w:rPr>
          <w:rFonts w:cs="Times New Roman CYR"/>
          <w:sz w:val="28"/>
          <w:szCs w:val="28"/>
          <w:lang w:val="uk-UA"/>
        </w:rPr>
        <w:tab/>
      </w:r>
      <w:r w:rsidRPr="00F17E13">
        <w:rPr>
          <w:rFonts w:cs="Times New Roman CYR"/>
          <w:sz w:val="28"/>
          <w:szCs w:val="28"/>
          <w:lang w:val="uk-UA"/>
        </w:rPr>
        <w:tab/>
      </w:r>
      <w:r w:rsidRPr="00F17E13">
        <w:rPr>
          <w:rFonts w:cs="Times New Roman CYR"/>
          <w:sz w:val="28"/>
          <w:szCs w:val="28"/>
          <w:lang w:val="uk-UA"/>
        </w:rPr>
        <w:tab/>
        <w:t>(1)</w:t>
      </w:r>
    </w:p>
    <w:p w:rsidR="00F17E13" w:rsidRDefault="00F17E13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en-US"/>
        </w:rPr>
      </w:pPr>
    </w:p>
    <w:p w:rsidR="003B6CBD" w:rsidRPr="00F17E13" w:rsidRDefault="003B6CBD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  <w:r w:rsidRPr="00F17E13">
        <w:rPr>
          <w:rFonts w:cs="Times New Roman CYR"/>
          <w:sz w:val="28"/>
          <w:szCs w:val="28"/>
          <w:lang w:val="uk-UA"/>
        </w:rPr>
        <w:t xml:space="preserve">і характеризує інтерференцію амплітуд хвиль, що розповсюджуються по верхньому і нижньому шляхах (див. риc.4). Вірогідність реєстрації змінюється від 1 (при нульовій різниці фаз) до нуля. </w:t>
      </w:r>
    </w:p>
    <w:p w:rsidR="003B6CBD" w:rsidRPr="00F17E13" w:rsidRDefault="003B6CBD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  <w:r w:rsidRPr="00F17E13">
        <w:rPr>
          <w:rFonts w:cs="Times New Roman CYR"/>
          <w:sz w:val="28"/>
          <w:szCs w:val="28"/>
          <w:lang w:val="uk-UA"/>
        </w:rPr>
        <w:t>Тут передбачається, що відправник і одержувач використовують фазові зрушення (FA, FB) = (0, 3</w:t>
      </w:r>
      <w:r w:rsidRPr="00F17E13">
        <w:rPr>
          <w:rFonts w:cs="Times New Roman CYR"/>
          <w:sz w:val="28"/>
          <w:szCs w:val="28"/>
          <w:lang w:val="uk-UA"/>
        </w:rPr>
        <w:sym w:font="Symbol" w:char="F070"/>
      </w:r>
      <w:r w:rsidRPr="00F17E13">
        <w:rPr>
          <w:rFonts w:cs="Times New Roman CYR"/>
          <w:sz w:val="28"/>
          <w:szCs w:val="28"/>
          <w:lang w:val="uk-UA"/>
        </w:rPr>
        <w:t>/2) для нульових біт і (FA, FB) = (</w:t>
      </w:r>
      <w:r w:rsidRPr="00F17E13">
        <w:rPr>
          <w:rFonts w:cs="Times New Roman CYR"/>
          <w:sz w:val="28"/>
          <w:szCs w:val="28"/>
          <w:lang w:val="uk-UA"/>
        </w:rPr>
        <w:sym w:font="Symbol" w:char="F070"/>
      </w:r>
      <w:r w:rsidRPr="00F17E13">
        <w:rPr>
          <w:rFonts w:cs="Times New Roman CYR"/>
          <w:sz w:val="28"/>
          <w:szCs w:val="28"/>
          <w:lang w:val="uk-UA"/>
        </w:rPr>
        <w:t xml:space="preserve">/2, </w:t>
      </w:r>
      <w:r w:rsidRPr="00F17E13">
        <w:rPr>
          <w:rFonts w:cs="Times New Roman CYR"/>
          <w:sz w:val="28"/>
          <w:szCs w:val="28"/>
          <w:lang w:val="uk-UA"/>
        </w:rPr>
        <w:sym w:font="Symbol" w:char="F070"/>
      </w:r>
      <w:r w:rsidRPr="00F17E13">
        <w:rPr>
          <w:rFonts w:cs="Times New Roman CYR"/>
          <w:sz w:val="28"/>
          <w:szCs w:val="28"/>
          <w:lang w:val="uk-UA"/>
        </w:rPr>
        <w:t>) для одиничних бітів (для алгоритму ВВ84 використовуються інші припущення).</w:t>
      </w:r>
    </w:p>
    <w:p w:rsidR="003B6CBD" w:rsidRPr="00F17E13" w:rsidRDefault="003B6CBD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  <w:r w:rsidRPr="00F17E13">
        <w:rPr>
          <w:rFonts w:cs="Times New Roman CYR"/>
          <w:sz w:val="28"/>
          <w:szCs w:val="28"/>
          <w:lang w:val="uk-UA"/>
        </w:rPr>
        <w:t xml:space="preserve">Для реєстрації одиночних фотонів, крім ФЕУ, можуть використовуватися твердотільні лавинні фотодіоди (германієві і InGaAs). Для зниження рівня шуму їх слід охолоджувати. </w:t>
      </w:r>
    </w:p>
    <w:p w:rsidR="003B6CBD" w:rsidRPr="00F17E13" w:rsidRDefault="003B6CBD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  <w:r w:rsidRPr="00F17E13">
        <w:rPr>
          <w:rFonts w:cs="Times New Roman CYR"/>
          <w:sz w:val="28"/>
          <w:szCs w:val="28"/>
          <w:lang w:val="uk-UA"/>
        </w:rPr>
        <w:t xml:space="preserve">Ефективність реєстрації одиночних фотонів знаходиться в діапазоні 10-40%. При цьому слід враховувати також досить високе поглинання світла оптичним волокном (~0,3-3ДБ/км). </w:t>
      </w:r>
    </w:p>
    <w:p w:rsidR="003B6CBD" w:rsidRPr="00F17E13" w:rsidRDefault="003B6CBD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  <w:r w:rsidRPr="00F17E13">
        <w:rPr>
          <w:rFonts w:cs="Times New Roman CYR"/>
          <w:sz w:val="28"/>
          <w:szCs w:val="28"/>
          <w:lang w:val="uk-UA"/>
        </w:rPr>
        <w:t>Схема інтерферометра з двома волокнами достатньо нестабільна із-за різних властивостей транспортних волокон і може успішно працювати тільки при малих відстанях. Кращих характеристик можна досягти, мультіплексуя обидва шляхи фотонів в одне волокно</w:t>
      </w:r>
      <w:r w:rsidR="00F17E13" w:rsidRPr="00F17E13">
        <w:rPr>
          <w:rFonts w:cs="Times New Roman CYR"/>
          <w:sz w:val="28"/>
          <w:szCs w:val="28"/>
          <w:lang w:val="uk-UA"/>
        </w:rPr>
        <w:t xml:space="preserve"> </w:t>
      </w:r>
      <w:r w:rsidRPr="00F17E13">
        <w:rPr>
          <w:rFonts w:cs="Times New Roman CYR"/>
          <w:sz w:val="28"/>
          <w:szCs w:val="28"/>
          <w:lang w:val="uk-UA"/>
        </w:rPr>
        <w:t>(див. рис. 4).</w:t>
      </w:r>
    </w:p>
    <w:p w:rsidR="003B6CBD" w:rsidRPr="00F17E13" w:rsidRDefault="003B6CBD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</w:p>
    <w:p w:rsidR="003B6CBD" w:rsidRPr="00F17E13" w:rsidRDefault="005C22A8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pict>
          <v:shape id="_x0000_i1028" type="#_x0000_t75" style="width:286.5pt;height:113.25pt">
            <v:imagedata r:id="rId8" o:title="" grayscale="t"/>
          </v:shape>
        </w:pict>
      </w:r>
    </w:p>
    <w:p w:rsidR="003B6CBD" w:rsidRPr="00F17E13" w:rsidRDefault="003B6CBD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  <w:r w:rsidRPr="00F17E13">
        <w:rPr>
          <w:rFonts w:cs="Times New Roman CYR"/>
          <w:sz w:val="28"/>
          <w:szCs w:val="28"/>
          <w:lang w:val="uk-UA"/>
        </w:rPr>
        <w:t>Рисунок 4 – Інтерферометр з одним транспортним волокном</w:t>
      </w:r>
    </w:p>
    <w:p w:rsidR="003B6CBD" w:rsidRPr="00F17E13" w:rsidRDefault="00F17E13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br w:type="page"/>
      </w:r>
      <w:r w:rsidR="003B6CBD" w:rsidRPr="00F17E13">
        <w:rPr>
          <w:rFonts w:cs="Times New Roman CYR"/>
          <w:sz w:val="28"/>
          <w:szCs w:val="28"/>
          <w:lang w:val="uk-UA"/>
        </w:rPr>
        <w:t xml:space="preserve">У цьому варіанті відправник і одержувач мають ідентичні нерівноплечі інтерферометри Маха-Цендера. </w:t>
      </w:r>
    </w:p>
    <w:p w:rsidR="003B6CBD" w:rsidRPr="00F17E13" w:rsidRDefault="003B6CBD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  <w:r w:rsidRPr="00F17E13">
        <w:rPr>
          <w:rFonts w:cs="Times New Roman CYR"/>
          <w:sz w:val="28"/>
          <w:szCs w:val="28"/>
          <w:lang w:val="uk-UA"/>
        </w:rPr>
        <w:t xml:space="preserve">Різниця фаз довгого і короткого шляхів DT є набагато більшого часу когерентності світлового джерела. З цієї причини інтерференція в межах малих інтерферометрів не відбувається (Б). </w:t>
      </w:r>
    </w:p>
    <w:p w:rsidR="003B6CBD" w:rsidRPr="00F17E13" w:rsidRDefault="003B6CBD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  <w:r w:rsidRPr="00F17E13">
        <w:rPr>
          <w:rFonts w:cs="Times New Roman CYR"/>
          <w:sz w:val="28"/>
          <w:szCs w:val="28"/>
          <w:lang w:val="uk-UA"/>
        </w:rPr>
        <w:t>Але на виході інтерферометра одержувача вона можлива (В). Вірогідність того, що фотонні амплітуди складуться (центральний пік вихідного сигналу інтерферометра В) дорівнює</w:t>
      </w:r>
    </w:p>
    <w:p w:rsidR="003B6CBD" w:rsidRPr="00F17E13" w:rsidRDefault="003B6CBD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</w:p>
    <w:p w:rsidR="003B6CBD" w:rsidRPr="00F17E13" w:rsidRDefault="003B6CBD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  <w:r w:rsidRPr="00F17E13">
        <w:rPr>
          <w:rFonts w:cs="Times New Roman CYR"/>
          <w:sz w:val="28"/>
          <w:szCs w:val="28"/>
          <w:lang w:val="uk-UA"/>
        </w:rPr>
        <w:t>P = (1/8)[1 + cos(FA - FB)]</w:t>
      </w:r>
      <w:r w:rsidRPr="00F17E13">
        <w:rPr>
          <w:rFonts w:cs="Times New Roman CYR"/>
          <w:sz w:val="28"/>
          <w:szCs w:val="28"/>
          <w:lang w:val="uk-UA"/>
        </w:rPr>
        <w:tab/>
      </w:r>
      <w:r w:rsidRPr="00F17E13">
        <w:rPr>
          <w:rFonts w:cs="Times New Roman CYR"/>
          <w:sz w:val="28"/>
          <w:szCs w:val="28"/>
          <w:lang w:val="uk-UA"/>
        </w:rPr>
        <w:tab/>
      </w:r>
      <w:r w:rsidRPr="00F17E13">
        <w:rPr>
          <w:rFonts w:cs="Times New Roman CYR"/>
          <w:sz w:val="28"/>
          <w:szCs w:val="28"/>
          <w:lang w:val="uk-UA"/>
        </w:rPr>
        <w:tab/>
      </w:r>
      <w:r w:rsidRPr="00F17E13">
        <w:rPr>
          <w:rFonts w:cs="Times New Roman CYR"/>
          <w:sz w:val="28"/>
          <w:szCs w:val="28"/>
          <w:lang w:val="uk-UA"/>
        </w:rPr>
        <w:tab/>
        <w:t>(2)</w:t>
      </w:r>
    </w:p>
    <w:p w:rsidR="003B6CBD" w:rsidRPr="00F17E13" w:rsidRDefault="003B6CBD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</w:p>
    <w:p w:rsidR="003B6CBD" w:rsidRPr="00F17E13" w:rsidRDefault="003B6CBD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  <w:r w:rsidRPr="00F17E13">
        <w:rPr>
          <w:rFonts w:cs="Times New Roman CYR"/>
          <w:sz w:val="28"/>
          <w:szCs w:val="28"/>
          <w:lang w:val="uk-UA"/>
        </w:rPr>
        <w:t xml:space="preserve">Слід відзначити, що ця амплітуда сигналу є в чотири рази меншого ніж у випадку, показаному на рис.4. </w:t>
      </w:r>
    </w:p>
    <w:p w:rsidR="003B6CBD" w:rsidRPr="00F17E13" w:rsidRDefault="003B6CBD" w:rsidP="00F17E1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  <w:lang w:val="uk-UA"/>
        </w:rPr>
      </w:pPr>
      <w:r w:rsidRPr="00F17E13">
        <w:rPr>
          <w:rFonts w:cs="Times New Roman CYR"/>
          <w:sz w:val="28"/>
          <w:szCs w:val="28"/>
          <w:lang w:val="uk-UA"/>
        </w:rPr>
        <w:t xml:space="preserve">Розгалуджувачі пучка (напівпрозорі дзеркала) можуть бути замінені на оптоволоконні об'єднувачі (coupler). Практичні вимірювання для транспортного кабелю завдовжки </w:t>
      </w:r>
      <w:smartTag w:uri="urn:schemas-microsoft-com:office:smarttags" w:element="metricconverter">
        <w:smartTagPr>
          <w:attr w:name="ProductID" w:val="14 км"/>
        </w:smartTagPr>
        <w:r w:rsidRPr="00F17E13">
          <w:rPr>
            <w:rFonts w:cs="Times New Roman CYR"/>
            <w:sz w:val="28"/>
            <w:szCs w:val="28"/>
            <w:lang w:val="uk-UA"/>
          </w:rPr>
          <w:t>14 км</w:t>
        </w:r>
      </w:smartTag>
      <w:r w:rsidRPr="00F17E13">
        <w:rPr>
          <w:rFonts w:cs="Times New Roman CYR"/>
          <w:sz w:val="28"/>
          <w:szCs w:val="28"/>
          <w:lang w:val="uk-UA"/>
        </w:rPr>
        <w:t xml:space="preserve"> показали ефективність генерації біту ключа на рівні 2,2 10-3 при частоті помилок (BER) близько 1,2%.</w:t>
      </w:r>
    </w:p>
    <w:p w:rsidR="00FC7EA0" w:rsidRPr="00F17E13" w:rsidRDefault="00FC7EA0" w:rsidP="00F17E13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FC7EA0" w:rsidRPr="00F17E13" w:rsidSect="00F17E1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92E7F3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CBD"/>
    <w:rsid w:val="000273DA"/>
    <w:rsid w:val="000736B7"/>
    <w:rsid w:val="00383EF3"/>
    <w:rsid w:val="003B6CBD"/>
    <w:rsid w:val="005255F8"/>
    <w:rsid w:val="005C22A8"/>
    <w:rsid w:val="006B00E9"/>
    <w:rsid w:val="00984CC5"/>
    <w:rsid w:val="00AE4CF8"/>
    <w:rsid w:val="00B44FFF"/>
    <w:rsid w:val="00E07ABD"/>
    <w:rsid w:val="00F17E13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B41A4EA-E1FE-4EE5-98C7-6A39AE3B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B6CBD"/>
    <w:pPr>
      <w:ind w:firstLine="720"/>
    </w:pPr>
    <w:rPr>
      <w:sz w:val="32"/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2">
    <w:name w:val="Body Text Indent 2"/>
    <w:basedOn w:val="a"/>
    <w:link w:val="20"/>
    <w:uiPriority w:val="99"/>
    <w:rsid w:val="003B6CBD"/>
    <w:pPr>
      <w:tabs>
        <w:tab w:val="left" w:pos="2410"/>
      </w:tabs>
      <w:ind w:firstLine="720"/>
      <w:jc w:val="center"/>
    </w:pPr>
    <w:rPr>
      <w:b/>
      <w:sz w:val="40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</w:rPr>
  </w:style>
  <w:style w:type="paragraph" w:styleId="3">
    <w:name w:val="Body Text Indent 3"/>
    <w:basedOn w:val="a"/>
    <w:link w:val="30"/>
    <w:uiPriority w:val="99"/>
    <w:rsid w:val="003B6CBD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2014-03-09T17:06:00Z</dcterms:created>
  <dcterms:modified xsi:type="dcterms:W3CDTF">2014-03-09T17:06:00Z</dcterms:modified>
</cp:coreProperties>
</file>