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8C" w:rsidRPr="003F40C3" w:rsidRDefault="00170C8C" w:rsidP="003F40C3">
      <w:pPr>
        <w:widowControl w:val="0"/>
        <w:spacing w:line="360" w:lineRule="auto"/>
        <w:ind w:left="709"/>
        <w:rPr>
          <w:b/>
          <w:bCs/>
          <w:caps/>
          <w:sz w:val="28"/>
          <w:szCs w:val="28"/>
        </w:rPr>
      </w:pPr>
      <w:r w:rsidRPr="003F40C3">
        <w:rPr>
          <w:b/>
          <w:bCs/>
          <w:caps/>
          <w:sz w:val="28"/>
          <w:szCs w:val="28"/>
        </w:rPr>
        <w:t>Работа с текстом</w:t>
      </w:r>
      <w:r w:rsidR="00F9189D" w:rsidRPr="003F40C3">
        <w:rPr>
          <w:b/>
          <w:bCs/>
          <w:caps/>
          <w:sz w:val="28"/>
          <w:szCs w:val="28"/>
        </w:rPr>
        <w:t xml:space="preserve">, таблицами и графиками в программе </w:t>
      </w:r>
      <w:r w:rsidR="00F9189D" w:rsidRPr="003F40C3">
        <w:rPr>
          <w:b/>
          <w:bCs/>
          <w:iCs/>
          <w:caps/>
          <w:sz w:val="28"/>
          <w:szCs w:val="28"/>
        </w:rPr>
        <w:t>POWER POINT</w:t>
      </w:r>
    </w:p>
    <w:p w:rsidR="00170C8C" w:rsidRPr="003F40C3" w:rsidRDefault="00170C8C" w:rsidP="003F40C3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Как правило, основой любой презентации является текстовая информация, которую можно условно разделить на следующие элементы: обычный текст, заголовок, подзаголовок, маркированный список. Существует несколько основных возможностей по добавлению текста в очередной слайд, которые зависят от способа создания презентации:</w:t>
      </w:r>
    </w:p>
    <w:p w:rsidR="00191004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>Применение авто макета для нового слайда.</w:t>
      </w:r>
      <w:r w:rsidRPr="003F40C3">
        <w:rPr>
          <w:sz w:val="28"/>
          <w:szCs w:val="28"/>
        </w:rPr>
        <w:t xml:space="preserve"> Данный способ предполагает для каждого слайда автоматическое создание элементов текста, которые называют </w:t>
      </w:r>
      <w:r w:rsidRPr="003F40C3">
        <w:rPr>
          <w:iCs/>
          <w:sz w:val="28"/>
          <w:szCs w:val="28"/>
        </w:rPr>
        <w:t>место заполнителями.</w:t>
      </w:r>
      <w:r w:rsidRPr="003F40C3">
        <w:rPr>
          <w:sz w:val="28"/>
          <w:szCs w:val="28"/>
        </w:rPr>
        <w:t xml:space="preserve"> </w:t>
      </w:r>
    </w:p>
    <w:p w:rsidR="00191004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Чтобы ввести текст в такой элемент (например, в заголовок), необходимо вначале выделить данный элемент в области слайда и затем выполнить ввод требуемого текста. 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При этом необходимо иметь ввиду, что редактирование текста выполняется так же, как и в редакторе </w:t>
      </w:r>
      <w:r w:rsidRPr="003F40C3">
        <w:rPr>
          <w:sz w:val="28"/>
          <w:szCs w:val="28"/>
          <w:lang w:val="en-US"/>
        </w:rPr>
        <w:t>Word</w:t>
      </w:r>
      <w:r w:rsidRPr="003F40C3">
        <w:rPr>
          <w:sz w:val="28"/>
          <w:szCs w:val="28"/>
        </w:rPr>
        <w:t>, поэтому если текст не будет помещаться в одной строке элемента с заданными границами, то произойдет автоматический переход на следующую строку. С другой стороны, работа</w:t>
      </w:r>
      <w:r w:rsidR="003F40C3">
        <w:rPr>
          <w:sz w:val="28"/>
          <w:szCs w:val="28"/>
        </w:rPr>
        <w:t xml:space="preserve"> </w:t>
      </w:r>
      <w:r w:rsidRPr="003F40C3">
        <w:rPr>
          <w:sz w:val="28"/>
          <w:szCs w:val="28"/>
        </w:rPr>
        <w:t xml:space="preserve">с элементами текста в </w:t>
      </w:r>
      <w:r w:rsidRPr="003F40C3">
        <w:rPr>
          <w:sz w:val="28"/>
          <w:szCs w:val="28"/>
          <w:lang w:val="en-US"/>
        </w:rPr>
        <w:t>Power</w:t>
      </w:r>
      <w:r w:rsidRPr="003F40C3">
        <w:rPr>
          <w:sz w:val="28"/>
          <w:szCs w:val="28"/>
        </w:rPr>
        <w:t xml:space="preserve"> </w:t>
      </w:r>
      <w:r w:rsidRPr="003F40C3">
        <w:rPr>
          <w:sz w:val="28"/>
          <w:szCs w:val="28"/>
          <w:lang w:val="en-US"/>
        </w:rPr>
        <w:t>Point</w:t>
      </w:r>
      <w:r w:rsidRPr="003F40C3">
        <w:rPr>
          <w:sz w:val="28"/>
          <w:szCs w:val="28"/>
        </w:rPr>
        <w:t xml:space="preserve"> аналогична работе с надписями в </w:t>
      </w:r>
      <w:r w:rsidRPr="003F40C3">
        <w:rPr>
          <w:sz w:val="28"/>
          <w:szCs w:val="28"/>
          <w:lang w:val="en-US"/>
        </w:rPr>
        <w:t>Word</w:t>
      </w:r>
      <w:r w:rsidRPr="003F40C3">
        <w:rPr>
          <w:sz w:val="28"/>
          <w:szCs w:val="28"/>
        </w:rPr>
        <w:t>, поэтому в случае необходимости можно, например, увеличить или уменьшить границы редактируемого элемента.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Необходимо отметить тот факт, что при вводе текста в какой-либо элемент очередного слайда презентации в структуре слайда автоматически отображается вводимая информация. С другой стороны, для редактирования содержимого место заполнителя или элемента можно воспользоваться структурой слайда, в которой также могут быть внесены все необходимые изменения.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>Использование шаблона презентации.</w:t>
      </w:r>
      <w:r w:rsidRPr="003F40C3">
        <w:rPr>
          <w:sz w:val="28"/>
          <w:szCs w:val="28"/>
        </w:rPr>
        <w:t xml:space="preserve"> Если презентация была создана на основании шаблона, то в этом случае для каждого слайда автоматически создается набор элементов (заголовков, списков и т.д.), для которых устанавливаются определенные тестовые значения, соответствующие выбранному шаблону. Изменение текста в элементе осуществляется так же, как и в предыдущем случае. Т.Е. вначале выделяется требуемый элемент слайда, после чего вносятся необходимые изменения (см. рис.26).</w:t>
      </w:r>
    </w:p>
    <w:p w:rsidR="00191004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Необходимо отметить, что при использовании шаблона презентации имеется несколько удобных возможностей для выделения текста место заполнителя, в частности двойной щелчок на каком-либо слове текста позволяет его выделить. 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С другой стороны, тройной щелчок в место заполнителе приводит в выделению в нем всего текста.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>Работа со структурой слайда.</w:t>
      </w:r>
      <w:r w:rsidRPr="003F40C3">
        <w:rPr>
          <w:sz w:val="28"/>
          <w:szCs w:val="28"/>
        </w:rPr>
        <w:t xml:space="preserve"> Структуру любого слайда можно сравнить с оглавлением книги, т.е. в ней могут находиться заголовки, подзаголовки, списки и т.д., которые представляют собой иерархию текстовых элементов слайда, находящихся на более высоком или более низком уровне. Например, заголовок слайда находится на самом высоком уровне иерархии.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3F40C3">
        <w:rPr>
          <w:sz w:val="28"/>
          <w:szCs w:val="28"/>
        </w:rPr>
        <w:t xml:space="preserve">Необходимо иметь ввиду, что при нажатии клавиши </w:t>
      </w:r>
      <w:r w:rsidRPr="003F40C3">
        <w:rPr>
          <w:bCs/>
          <w:sz w:val="28"/>
          <w:szCs w:val="28"/>
          <w:lang w:val="en-US"/>
        </w:rPr>
        <w:t>Enter</w:t>
      </w:r>
      <w:r w:rsidRPr="003F40C3">
        <w:rPr>
          <w:bCs/>
          <w:sz w:val="28"/>
          <w:szCs w:val="28"/>
        </w:rPr>
        <w:t xml:space="preserve"> </w:t>
      </w:r>
      <w:r w:rsidRPr="003F40C3">
        <w:rPr>
          <w:sz w:val="28"/>
          <w:szCs w:val="28"/>
        </w:rPr>
        <w:t xml:space="preserve">в процессе редактирования содержимого слайда будет создан элемент, совпадающий с предыдущим, который перед этим редактировался. В частности если в иерархической структуре был создан </w:t>
      </w:r>
      <w:r w:rsidRPr="003F40C3">
        <w:rPr>
          <w:iCs/>
          <w:sz w:val="28"/>
          <w:szCs w:val="28"/>
        </w:rPr>
        <w:t>Элемент списка 1</w:t>
      </w:r>
      <w:r w:rsidRPr="003F40C3">
        <w:rPr>
          <w:sz w:val="28"/>
          <w:szCs w:val="28"/>
        </w:rPr>
        <w:t xml:space="preserve">, то нажатие клавиши </w:t>
      </w:r>
      <w:r w:rsidRPr="003F40C3">
        <w:rPr>
          <w:bCs/>
          <w:sz w:val="28"/>
          <w:szCs w:val="28"/>
          <w:lang w:val="en-US"/>
        </w:rPr>
        <w:t>Enter</w:t>
      </w:r>
      <w:r w:rsidRPr="003F40C3">
        <w:rPr>
          <w:bCs/>
          <w:sz w:val="28"/>
          <w:szCs w:val="28"/>
        </w:rPr>
        <w:t xml:space="preserve"> </w:t>
      </w:r>
      <w:r w:rsidRPr="003F40C3">
        <w:rPr>
          <w:sz w:val="28"/>
          <w:szCs w:val="28"/>
        </w:rPr>
        <w:t>после ввода указанного текста приведет к созданию элемента, находящегося на том же самом уровне иерархии</w:t>
      </w:r>
      <w:r w:rsidR="00F9189D" w:rsidRPr="003F40C3">
        <w:rPr>
          <w:sz w:val="28"/>
          <w:szCs w:val="28"/>
        </w:rPr>
        <w:t xml:space="preserve"> </w:t>
      </w:r>
      <w:r w:rsidRPr="003F40C3">
        <w:rPr>
          <w:sz w:val="28"/>
          <w:szCs w:val="28"/>
        </w:rPr>
        <w:t>(Элем. списка 2).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С другой стороны, если вносились изменения в заголовок слайда, то при нажатии в строке заголовка клавиши </w:t>
      </w:r>
      <w:r w:rsidRPr="003F40C3">
        <w:rPr>
          <w:bCs/>
          <w:sz w:val="28"/>
          <w:szCs w:val="28"/>
          <w:lang w:val="en-US"/>
        </w:rPr>
        <w:t>Enter</w:t>
      </w:r>
      <w:r w:rsidRPr="003F40C3">
        <w:rPr>
          <w:bCs/>
          <w:sz w:val="28"/>
          <w:szCs w:val="28"/>
        </w:rPr>
        <w:t xml:space="preserve"> </w:t>
      </w:r>
      <w:r w:rsidRPr="003F40C3">
        <w:rPr>
          <w:sz w:val="28"/>
          <w:szCs w:val="28"/>
        </w:rPr>
        <w:t>будет создан новый слайд.</w:t>
      </w:r>
    </w:p>
    <w:p w:rsidR="00191004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При создании иерархической структуры любой сложности существует возможность изменять уровни иерархии какого-либо элемента слайда. 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Для этого в </w:t>
      </w:r>
      <w:r w:rsidRPr="003F40C3">
        <w:rPr>
          <w:sz w:val="28"/>
          <w:szCs w:val="28"/>
          <w:lang w:val="en-US"/>
        </w:rPr>
        <w:t>Power</w:t>
      </w:r>
      <w:r w:rsidRPr="003F40C3">
        <w:rPr>
          <w:sz w:val="28"/>
          <w:szCs w:val="28"/>
        </w:rPr>
        <w:t xml:space="preserve"> </w:t>
      </w:r>
      <w:r w:rsidRPr="003F40C3">
        <w:rPr>
          <w:sz w:val="28"/>
          <w:szCs w:val="28"/>
          <w:lang w:val="en-US"/>
        </w:rPr>
        <w:t>Point</w:t>
      </w:r>
      <w:r w:rsidRPr="003F40C3">
        <w:rPr>
          <w:sz w:val="28"/>
          <w:szCs w:val="28"/>
        </w:rPr>
        <w:t xml:space="preserve"> имеется панель Структура (см.рис.</w:t>
      </w:r>
      <w:r w:rsidR="00F9189D" w:rsidRPr="003F40C3">
        <w:rPr>
          <w:sz w:val="28"/>
          <w:szCs w:val="28"/>
        </w:rPr>
        <w:t>1</w:t>
      </w:r>
      <w:r w:rsidRPr="003F40C3">
        <w:rPr>
          <w:sz w:val="28"/>
          <w:szCs w:val="28"/>
        </w:rPr>
        <w:t>) со следующими кнопками:</w:t>
      </w:r>
    </w:p>
    <w:p w:rsidR="00170C8C" w:rsidRPr="003F40C3" w:rsidRDefault="003F40C3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6FA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>
            <v:imagedata r:id="rId4" o:title=""/>
          </v:shape>
        </w:pict>
      </w:r>
      <w:r>
        <w:rPr>
          <w:sz w:val="28"/>
          <w:szCs w:val="28"/>
        </w:rPr>
        <w:t xml:space="preserve"> </w:t>
      </w:r>
      <w:r w:rsidR="00170C8C" w:rsidRPr="003F40C3">
        <w:rPr>
          <w:sz w:val="28"/>
          <w:szCs w:val="28"/>
        </w:rPr>
        <w:t>Повысить уровень</w:t>
      </w:r>
    </w:p>
    <w:p w:rsidR="00170C8C" w:rsidRPr="003F40C3" w:rsidRDefault="00D96FA4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.25pt;height:33pt">
            <v:imagedata r:id="rId5" o:title=""/>
          </v:shape>
        </w:pict>
      </w:r>
      <w:r w:rsidR="003F40C3">
        <w:rPr>
          <w:sz w:val="28"/>
          <w:szCs w:val="28"/>
        </w:rPr>
        <w:t xml:space="preserve"> </w:t>
      </w:r>
      <w:r w:rsidR="00170C8C" w:rsidRPr="003F40C3">
        <w:rPr>
          <w:sz w:val="28"/>
          <w:szCs w:val="28"/>
        </w:rPr>
        <w:t>Понизить уровень</w:t>
      </w:r>
    </w:p>
    <w:p w:rsidR="00170C8C" w:rsidRPr="003F40C3" w:rsidRDefault="00D96FA4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6.75pt;height:30.75pt">
            <v:imagedata r:id="rId6" o:title=""/>
          </v:shape>
        </w:pict>
      </w:r>
      <w:r w:rsidR="003F40C3">
        <w:rPr>
          <w:sz w:val="28"/>
          <w:szCs w:val="28"/>
        </w:rPr>
        <w:t xml:space="preserve"> </w:t>
      </w:r>
      <w:r w:rsidR="00170C8C" w:rsidRPr="003F40C3">
        <w:rPr>
          <w:sz w:val="28"/>
          <w:szCs w:val="28"/>
        </w:rPr>
        <w:t>Вверх</w:t>
      </w:r>
    </w:p>
    <w:p w:rsidR="00170C8C" w:rsidRPr="003F40C3" w:rsidRDefault="00D96FA4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.75pt;height:28.5pt">
            <v:imagedata r:id="rId7" o:title=""/>
          </v:shape>
        </w:pict>
      </w:r>
      <w:r w:rsidR="003F40C3">
        <w:rPr>
          <w:sz w:val="28"/>
          <w:szCs w:val="28"/>
        </w:rPr>
        <w:t xml:space="preserve"> </w:t>
      </w:r>
      <w:r w:rsidR="00170C8C" w:rsidRPr="003F40C3">
        <w:rPr>
          <w:sz w:val="28"/>
          <w:szCs w:val="28"/>
        </w:rPr>
        <w:t>Вниз</w:t>
      </w:r>
    </w:p>
    <w:p w:rsidR="00170C8C" w:rsidRPr="003F40C3" w:rsidRDefault="00D96FA4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2.25pt;height:23.25pt">
            <v:imagedata r:id="rId8" o:title=""/>
          </v:shape>
        </w:pict>
      </w:r>
      <w:r w:rsidR="003F40C3">
        <w:rPr>
          <w:sz w:val="28"/>
          <w:szCs w:val="28"/>
        </w:rPr>
        <w:t xml:space="preserve"> </w:t>
      </w:r>
      <w:r w:rsidR="00170C8C" w:rsidRPr="003F40C3">
        <w:rPr>
          <w:sz w:val="28"/>
          <w:szCs w:val="28"/>
        </w:rPr>
        <w:t>Свернуть</w:t>
      </w:r>
    </w:p>
    <w:p w:rsidR="00170C8C" w:rsidRPr="003F40C3" w:rsidRDefault="00D96FA4" w:rsidP="003F40C3">
      <w:pPr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2.25pt;height:36pt">
            <v:imagedata r:id="rId9" o:title=""/>
          </v:shape>
        </w:pict>
      </w:r>
      <w:r w:rsidR="003F40C3">
        <w:rPr>
          <w:sz w:val="28"/>
          <w:szCs w:val="28"/>
        </w:rPr>
        <w:t xml:space="preserve"> </w:t>
      </w:r>
      <w:r w:rsidR="00170C8C" w:rsidRPr="003F40C3">
        <w:rPr>
          <w:sz w:val="28"/>
          <w:szCs w:val="28"/>
        </w:rPr>
        <w:t>Развернуть</w:t>
      </w:r>
    </w:p>
    <w:p w:rsidR="00170C8C" w:rsidRPr="003F40C3" w:rsidRDefault="00D96FA4" w:rsidP="003F40C3">
      <w:pPr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5pt;height:28.5pt">
            <v:imagedata r:id="rId10" o:title=""/>
          </v:shape>
        </w:pict>
      </w:r>
      <w:r w:rsidR="003F40C3">
        <w:rPr>
          <w:sz w:val="28"/>
          <w:szCs w:val="28"/>
        </w:rPr>
        <w:t xml:space="preserve"> </w:t>
      </w:r>
      <w:r w:rsidR="00170C8C" w:rsidRPr="003F40C3">
        <w:rPr>
          <w:sz w:val="28"/>
          <w:szCs w:val="28"/>
        </w:rPr>
        <w:t>Свернуть все</w:t>
      </w:r>
    </w:p>
    <w:p w:rsidR="00170C8C" w:rsidRPr="003F40C3" w:rsidRDefault="00D96FA4" w:rsidP="003F40C3">
      <w:pPr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2.25pt;height:33pt">
            <v:imagedata r:id="rId11" o:title=""/>
          </v:shape>
        </w:pict>
      </w:r>
      <w:r w:rsidR="003F40C3">
        <w:rPr>
          <w:sz w:val="28"/>
          <w:szCs w:val="28"/>
        </w:rPr>
        <w:t xml:space="preserve"> </w:t>
      </w:r>
      <w:r w:rsidR="00170C8C" w:rsidRPr="003F40C3">
        <w:rPr>
          <w:sz w:val="28"/>
          <w:szCs w:val="28"/>
        </w:rPr>
        <w:t>Развернуть все</w:t>
      </w:r>
    </w:p>
    <w:p w:rsidR="00170C8C" w:rsidRPr="003F40C3" w:rsidRDefault="00D96FA4" w:rsidP="003F40C3">
      <w:pPr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2.25pt;height:33pt">
            <v:imagedata r:id="rId12" o:title=""/>
          </v:shape>
        </w:pict>
      </w:r>
      <w:r w:rsidR="003F40C3">
        <w:rPr>
          <w:sz w:val="28"/>
          <w:szCs w:val="28"/>
        </w:rPr>
        <w:t xml:space="preserve"> </w:t>
      </w:r>
      <w:r w:rsidR="00170C8C" w:rsidRPr="003F40C3">
        <w:rPr>
          <w:sz w:val="28"/>
          <w:szCs w:val="28"/>
        </w:rPr>
        <w:t xml:space="preserve">Отобразить форматирование 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170C8C" w:rsidRPr="003F40C3" w:rsidRDefault="00D96FA4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72pt;height:274.5pt">
            <v:imagedata r:id="rId13" o:title=""/>
          </v:shape>
        </w:pic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bCs/>
          <w:sz w:val="28"/>
          <w:szCs w:val="28"/>
        </w:rPr>
        <w:t xml:space="preserve">Рис </w:t>
      </w:r>
      <w:r w:rsidR="00F9189D" w:rsidRPr="003F40C3">
        <w:rPr>
          <w:bCs/>
          <w:sz w:val="28"/>
          <w:szCs w:val="28"/>
        </w:rPr>
        <w:t>1</w:t>
      </w:r>
      <w:r w:rsidRPr="003F40C3">
        <w:rPr>
          <w:bCs/>
          <w:sz w:val="28"/>
          <w:szCs w:val="28"/>
        </w:rPr>
        <w:t xml:space="preserve">. </w:t>
      </w:r>
      <w:r w:rsidRPr="003F40C3">
        <w:rPr>
          <w:sz w:val="28"/>
          <w:szCs w:val="28"/>
        </w:rPr>
        <w:t>Структура слайда</w:t>
      </w:r>
    </w:p>
    <w:p w:rsidR="003F40C3" w:rsidRDefault="003F40C3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0C8C" w:rsidRPr="003F40C3">
        <w:rPr>
          <w:iCs/>
          <w:sz w:val="28"/>
          <w:szCs w:val="28"/>
        </w:rPr>
        <w:t xml:space="preserve">Повысить уровень – </w:t>
      </w:r>
      <w:r w:rsidR="00170C8C" w:rsidRPr="003F40C3">
        <w:rPr>
          <w:sz w:val="28"/>
          <w:szCs w:val="28"/>
        </w:rPr>
        <w:t>повышение строки в иерархической структуре на один уровень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 xml:space="preserve">Понизить уровень – </w:t>
      </w:r>
      <w:r w:rsidRPr="003F40C3">
        <w:rPr>
          <w:sz w:val="28"/>
          <w:szCs w:val="28"/>
        </w:rPr>
        <w:t>понижение строки в иерархической структуре на один уровень;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 xml:space="preserve">Вверх – </w:t>
      </w:r>
      <w:r w:rsidRPr="003F40C3">
        <w:rPr>
          <w:sz w:val="28"/>
          <w:szCs w:val="28"/>
        </w:rPr>
        <w:t>перемещение элемента списка на одну позицию вверх внутри одного уровня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 xml:space="preserve">Вниз – </w:t>
      </w:r>
      <w:r w:rsidRPr="003F40C3">
        <w:rPr>
          <w:sz w:val="28"/>
          <w:szCs w:val="28"/>
        </w:rPr>
        <w:t>перемещение элемента списка на одну позицию вниз внутри одного уровня;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 xml:space="preserve">Свернуть – </w:t>
      </w:r>
      <w:r w:rsidRPr="003F40C3">
        <w:rPr>
          <w:sz w:val="28"/>
          <w:szCs w:val="28"/>
        </w:rPr>
        <w:t>свертывание структуры выбранного слайда;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 xml:space="preserve">Развернуть – </w:t>
      </w:r>
      <w:r w:rsidRPr="003F40C3">
        <w:rPr>
          <w:sz w:val="28"/>
          <w:szCs w:val="28"/>
        </w:rPr>
        <w:t>развертывание структуры выбранного слайда;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 xml:space="preserve">Свернуть все – </w:t>
      </w:r>
      <w:r w:rsidRPr="003F40C3">
        <w:rPr>
          <w:sz w:val="28"/>
          <w:szCs w:val="28"/>
        </w:rPr>
        <w:t>свертывание структур всех слайдов презентации;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 xml:space="preserve">Развернуть все – </w:t>
      </w:r>
      <w:r w:rsidRPr="003F40C3">
        <w:rPr>
          <w:sz w:val="28"/>
          <w:szCs w:val="28"/>
        </w:rPr>
        <w:t>развертывание структур всех слайдов презентации;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 xml:space="preserve">Итоговый слайд – </w:t>
      </w:r>
      <w:r w:rsidRPr="003F40C3">
        <w:rPr>
          <w:sz w:val="28"/>
          <w:szCs w:val="28"/>
        </w:rPr>
        <w:t>создание перед текущим слайдом итогового слайда, в котором в виде маркированного списка отображаются заголовки слайдов, выбранных в режиме структуры или в обычном режиме.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iCs/>
          <w:sz w:val="28"/>
          <w:szCs w:val="28"/>
        </w:rPr>
        <w:t xml:space="preserve">Отобразить форматирование – </w:t>
      </w:r>
      <w:r w:rsidRPr="003F40C3">
        <w:rPr>
          <w:sz w:val="28"/>
          <w:szCs w:val="28"/>
        </w:rPr>
        <w:t>включение или отключение режима, при котором в структуре слайда текст каждого элемента отображается в том формате, который установлен для него в области слайда (например, полужирный, курсив и т.д.)</w:t>
      </w:r>
    </w:p>
    <w:p w:rsidR="00191004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При работе с элементами структуры можно использовать все возможности по выделению и перемещению объектов, которые предоставляются </w:t>
      </w:r>
      <w:r w:rsidRPr="003F40C3">
        <w:rPr>
          <w:sz w:val="28"/>
          <w:szCs w:val="28"/>
          <w:lang w:val="en-US"/>
        </w:rPr>
        <w:t>Windows</w:t>
      </w:r>
      <w:r w:rsidRPr="003F40C3">
        <w:rPr>
          <w:sz w:val="28"/>
          <w:szCs w:val="28"/>
        </w:rPr>
        <w:t xml:space="preserve">. 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В частности щелчок на значке слайда позволяет его выделить, удерживание клавиши </w:t>
      </w:r>
      <w:r w:rsidRPr="003F40C3">
        <w:rPr>
          <w:bCs/>
          <w:sz w:val="28"/>
          <w:szCs w:val="28"/>
          <w:lang w:val="en-US"/>
        </w:rPr>
        <w:t>Shift</w:t>
      </w:r>
      <w:r w:rsidRPr="003F40C3">
        <w:rPr>
          <w:bCs/>
          <w:sz w:val="28"/>
          <w:szCs w:val="28"/>
        </w:rPr>
        <w:t xml:space="preserve"> </w:t>
      </w:r>
      <w:r w:rsidRPr="003F40C3">
        <w:rPr>
          <w:sz w:val="28"/>
          <w:szCs w:val="28"/>
        </w:rPr>
        <w:t xml:space="preserve">дает возможность выделить несколько подряд расположенных слайдов, с помощью перетаскивания выделенных слайдов можно изменить порядок их следования в презентации и т.д. Выделение редактируемого текста, а также перемещение курсора выполняется с помощью мыши и клавиатуры, аналогично работе с текстом в редакторе </w:t>
      </w:r>
      <w:r w:rsidRPr="003F40C3">
        <w:rPr>
          <w:sz w:val="28"/>
          <w:szCs w:val="28"/>
          <w:lang w:val="en-US"/>
        </w:rPr>
        <w:t>Word</w:t>
      </w:r>
      <w:r w:rsidRPr="003F40C3">
        <w:rPr>
          <w:sz w:val="28"/>
          <w:szCs w:val="28"/>
        </w:rPr>
        <w:t xml:space="preserve">. 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Если необходимо найти какой-либо текст на слайдах презентации или выполнить замену одного слова на другое во всех слайдах, в которых оно встречается, то в этом случае следует воспользоваться командой </w:t>
      </w:r>
      <w:r w:rsidRPr="003F40C3">
        <w:rPr>
          <w:iCs/>
          <w:sz w:val="28"/>
          <w:szCs w:val="28"/>
        </w:rPr>
        <w:t xml:space="preserve">Правка | Поиск </w:t>
      </w:r>
      <w:r w:rsidRPr="003F40C3">
        <w:rPr>
          <w:sz w:val="28"/>
          <w:szCs w:val="28"/>
        </w:rPr>
        <w:t xml:space="preserve">или </w:t>
      </w:r>
      <w:r w:rsidRPr="003F40C3">
        <w:rPr>
          <w:iCs/>
          <w:sz w:val="28"/>
          <w:szCs w:val="28"/>
        </w:rPr>
        <w:t xml:space="preserve">Правка | Замена, </w:t>
      </w:r>
      <w:r w:rsidRPr="003F40C3">
        <w:rPr>
          <w:sz w:val="28"/>
          <w:szCs w:val="28"/>
        </w:rPr>
        <w:t>соответственно. Затем в диалоговом окне (см. рис.29)необходимо указать текст, который нужно найти, а также установить в случае необходимости параметры поиска (</w:t>
      </w:r>
      <w:r w:rsidRPr="003F40C3">
        <w:rPr>
          <w:iCs/>
          <w:sz w:val="28"/>
          <w:szCs w:val="28"/>
        </w:rPr>
        <w:t xml:space="preserve">с учетом регистра </w:t>
      </w:r>
      <w:r w:rsidRPr="003F40C3">
        <w:rPr>
          <w:sz w:val="28"/>
          <w:szCs w:val="28"/>
        </w:rPr>
        <w:t xml:space="preserve">и </w:t>
      </w:r>
      <w:r w:rsidRPr="003F40C3">
        <w:rPr>
          <w:iCs/>
          <w:sz w:val="28"/>
          <w:szCs w:val="28"/>
        </w:rPr>
        <w:t>только слово целиком)</w:t>
      </w:r>
      <w:r w:rsidRPr="003F40C3">
        <w:rPr>
          <w:sz w:val="28"/>
          <w:szCs w:val="28"/>
        </w:rPr>
        <w:t xml:space="preserve">. Если требуется просто отыскать текст, то после указания соответствующей строки следует воспользоваться кнопкой </w:t>
      </w:r>
      <w:r w:rsidRPr="003F40C3">
        <w:rPr>
          <w:iCs/>
          <w:sz w:val="28"/>
          <w:szCs w:val="28"/>
        </w:rPr>
        <w:t xml:space="preserve">Найти далее. </w:t>
      </w:r>
      <w:r w:rsidRPr="003F40C3">
        <w:rPr>
          <w:sz w:val="28"/>
          <w:szCs w:val="28"/>
        </w:rPr>
        <w:t xml:space="preserve">Если же необходимо выполнить замену найденного текста, то нужно нажать кнопку </w:t>
      </w:r>
      <w:r w:rsidRPr="003F40C3">
        <w:rPr>
          <w:iCs/>
          <w:sz w:val="28"/>
          <w:szCs w:val="28"/>
        </w:rPr>
        <w:t xml:space="preserve">Заменить </w:t>
      </w:r>
      <w:r w:rsidRPr="003F40C3">
        <w:rPr>
          <w:sz w:val="28"/>
          <w:szCs w:val="28"/>
        </w:rPr>
        <w:t xml:space="preserve">и указать в поле </w:t>
      </w:r>
      <w:r w:rsidRPr="003F40C3">
        <w:rPr>
          <w:iCs/>
          <w:sz w:val="28"/>
          <w:szCs w:val="28"/>
        </w:rPr>
        <w:t xml:space="preserve">Заменить </w:t>
      </w:r>
      <w:r w:rsidRPr="003F40C3">
        <w:rPr>
          <w:sz w:val="28"/>
          <w:szCs w:val="28"/>
        </w:rPr>
        <w:t>строку для замены.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70C8C" w:rsidRPr="003F40C3" w:rsidRDefault="00D96FA4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04.5pt;height:108.75pt">
            <v:imagedata r:id="rId14" o:title=""/>
          </v:shape>
        </w:pic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bCs/>
          <w:sz w:val="28"/>
          <w:szCs w:val="28"/>
        </w:rPr>
        <w:t xml:space="preserve">Рис </w:t>
      </w:r>
      <w:r w:rsidR="00F9189D" w:rsidRPr="003F40C3">
        <w:rPr>
          <w:bCs/>
          <w:sz w:val="28"/>
          <w:szCs w:val="28"/>
        </w:rPr>
        <w:t>2</w:t>
      </w:r>
      <w:r w:rsidRPr="003F40C3">
        <w:rPr>
          <w:bCs/>
          <w:sz w:val="28"/>
          <w:szCs w:val="28"/>
        </w:rPr>
        <w:t>.</w:t>
      </w:r>
      <w:r w:rsidRPr="003F40C3">
        <w:rPr>
          <w:sz w:val="28"/>
          <w:szCs w:val="28"/>
        </w:rPr>
        <w:t xml:space="preserve"> Диалоговое окно </w:t>
      </w:r>
      <w:r w:rsidRPr="003F40C3">
        <w:rPr>
          <w:iCs/>
          <w:sz w:val="28"/>
          <w:szCs w:val="28"/>
        </w:rPr>
        <w:t>Поиск</w:t>
      </w:r>
    </w:p>
    <w:p w:rsidR="003F40C3" w:rsidRDefault="003F40C3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91004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После того, как текст набран, для улучшения внешнего вида слайдов содержимое того или иного текстового элемента слайда можно отформатировать. Форматировать в </w:t>
      </w:r>
      <w:r w:rsidRPr="003F40C3">
        <w:rPr>
          <w:sz w:val="28"/>
          <w:szCs w:val="28"/>
          <w:lang w:val="en-US"/>
        </w:rPr>
        <w:t>Power</w:t>
      </w:r>
      <w:r w:rsidRPr="003F40C3">
        <w:rPr>
          <w:sz w:val="28"/>
          <w:szCs w:val="28"/>
        </w:rPr>
        <w:t xml:space="preserve"> </w:t>
      </w:r>
      <w:r w:rsidRPr="003F40C3">
        <w:rPr>
          <w:sz w:val="28"/>
          <w:szCs w:val="28"/>
          <w:lang w:val="en-US"/>
        </w:rPr>
        <w:t>Point</w:t>
      </w:r>
      <w:r w:rsidRPr="003F40C3">
        <w:rPr>
          <w:sz w:val="28"/>
          <w:szCs w:val="28"/>
        </w:rPr>
        <w:t xml:space="preserve"> выполняется так же, как и в текстовом редакторе </w:t>
      </w:r>
      <w:r w:rsidRPr="003F40C3">
        <w:rPr>
          <w:sz w:val="28"/>
          <w:szCs w:val="28"/>
          <w:lang w:val="en-US"/>
        </w:rPr>
        <w:t>Word</w:t>
      </w:r>
      <w:r w:rsidRPr="003F40C3">
        <w:rPr>
          <w:sz w:val="28"/>
          <w:szCs w:val="28"/>
        </w:rPr>
        <w:t xml:space="preserve">, - с помощью кнопок панели </w:t>
      </w:r>
      <w:r w:rsidRPr="003F40C3">
        <w:rPr>
          <w:iCs/>
          <w:sz w:val="28"/>
          <w:szCs w:val="28"/>
        </w:rPr>
        <w:t>Форматирование.</w:t>
      </w:r>
      <w:r w:rsidRPr="003F40C3">
        <w:rPr>
          <w:sz w:val="28"/>
          <w:szCs w:val="28"/>
        </w:rPr>
        <w:t xml:space="preserve"> 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В частности можно установить тип и размер шрифта, начертание (полужирный, курсив и подчеркивание), а также выравнивание текста. Кроме того, на панели </w:t>
      </w:r>
      <w:r w:rsidRPr="003F40C3">
        <w:rPr>
          <w:iCs/>
          <w:sz w:val="28"/>
          <w:szCs w:val="28"/>
        </w:rPr>
        <w:t xml:space="preserve">Форматирование </w:t>
      </w:r>
      <w:r w:rsidRPr="003F40C3">
        <w:rPr>
          <w:sz w:val="28"/>
          <w:szCs w:val="28"/>
        </w:rPr>
        <w:t>имеются дополнительные кнопки.</w:t>
      </w:r>
    </w:p>
    <w:p w:rsidR="00170C8C" w:rsidRPr="003F40C3" w:rsidRDefault="00D96FA4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0.5pt;margin-top:19.6pt;width:27pt;height:27pt;z-index:251657728">
            <v:imagedata r:id="rId15" o:title=""/>
            <w10:wrap type="square" side="right"/>
          </v:shape>
        </w:pic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— кнопка </w:t>
      </w:r>
      <w:r w:rsidRPr="003F40C3">
        <w:rPr>
          <w:iCs/>
          <w:sz w:val="28"/>
          <w:szCs w:val="28"/>
        </w:rPr>
        <w:t>Тень текста;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170C8C" w:rsidRPr="003F40C3" w:rsidRDefault="00D96FA4" w:rsidP="003F40C3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4.75pt;height:28.5pt">
            <v:imagedata r:id="rId16" o:title=""/>
          </v:shape>
        </w:pict>
      </w:r>
      <w:r w:rsidR="00170C8C" w:rsidRPr="003F40C3">
        <w:rPr>
          <w:sz w:val="28"/>
          <w:szCs w:val="28"/>
        </w:rPr>
        <w:t xml:space="preserve">— кнопка </w:t>
      </w:r>
      <w:r w:rsidR="00170C8C" w:rsidRPr="003F40C3">
        <w:rPr>
          <w:iCs/>
          <w:sz w:val="28"/>
          <w:szCs w:val="28"/>
        </w:rPr>
        <w:t>Увеличить размер шрифта;</w:t>
      </w:r>
    </w:p>
    <w:p w:rsidR="00170C8C" w:rsidRPr="003F40C3" w:rsidRDefault="003F40C3" w:rsidP="003F40C3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D96FA4">
        <w:rPr>
          <w:sz w:val="28"/>
          <w:szCs w:val="28"/>
        </w:rPr>
        <w:pict>
          <v:shape id="_x0000_i1037" type="#_x0000_t75" style="width:36.75pt;height:28.5pt">
            <v:imagedata r:id="rId17" o:title=""/>
          </v:shape>
        </w:pict>
      </w:r>
      <w:r w:rsidR="00170C8C" w:rsidRPr="003F40C3">
        <w:rPr>
          <w:sz w:val="28"/>
          <w:szCs w:val="28"/>
        </w:rPr>
        <w:t xml:space="preserve">— кнопка </w:t>
      </w:r>
      <w:r w:rsidR="00170C8C" w:rsidRPr="003F40C3">
        <w:rPr>
          <w:iCs/>
          <w:sz w:val="28"/>
          <w:szCs w:val="28"/>
        </w:rPr>
        <w:t>Уменьшить размер шрифта;</w:t>
      </w:r>
    </w:p>
    <w:p w:rsidR="003F40C3" w:rsidRDefault="003F40C3" w:rsidP="003F40C3">
      <w:pPr>
        <w:widowControl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Необходимо отметить, что все возможные параметры шрифта могут быть установлены с помощью команды </w:t>
      </w:r>
      <w:r w:rsidRPr="003F40C3">
        <w:rPr>
          <w:iCs/>
          <w:sz w:val="28"/>
          <w:szCs w:val="28"/>
        </w:rPr>
        <w:t xml:space="preserve">Формат | Шрифт, </w:t>
      </w:r>
      <w:r w:rsidRPr="003F40C3">
        <w:rPr>
          <w:sz w:val="28"/>
          <w:szCs w:val="28"/>
        </w:rPr>
        <w:t xml:space="preserve">После выполнения, которой в диалоговом окне </w:t>
      </w:r>
      <w:r w:rsidRPr="003F40C3">
        <w:rPr>
          <w:iCs/>
          <w:sz w:val="28"/>
          <w:szCs w:val="28"/>
        </w:rPr>
        <w:t>Шрифт (</w:t>
      </w:r>
      <w:r w:rsidRPr="003F40C3">
        <w:rPr>
          <w:sz w:val="28"/>
          <w:szCs w:val="28"/>
        </w:rPr>
        <w:t xml:space="preserve">см. рис. </w:t>
      </w:r>
      <w:r w:rsidR="00F9189D" w:rsidRPr="003F40C3">
        <w:rPr>
          <w:sz w:val="28"/>
          <w:szCs w:val="28"/>
        </w:rPr>
        <w:t>3</w:t>
      </w:r>
      <w:r w:rsidRPr="003F40C3">
        <w:rPr>
          <w:sz w:val="28"/>
          <w:szCs w:val="28"/>
        </w:rPr>
        <w:t>) можно выполнить любые действия по форматированию выделенного текста.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70C8C" w:rsidRPr="003F40C3" w:rsidRDefault="00D96FA4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84.75pt;height:213.75pt">
            <v:imagedata r:id="rId18" o:title=""/>
          </v:shape>
        </w:pic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bCs/>
          <w:sz w:val="28"/>
          <w:szCs w:val="28"/>
        </w:rPr>
        <w:t>Рис 3.</w:t>
      </w:r>
      <w:r w:rsidRPr="003F40C3">
        <w:rPr>
          <w:sz w:val="28"/>
          <w:szCs w:val="28"/>
        </w:rPr>
        <w:t>Диалоговое окно</w:t>
      </w:r>
      <w:r w:rsidRPr="003F40C3">
        <w:rPr>
          <w:iCs/>
          <w:sz w:val="28"/>
          <w:szCs w:val="28"/>
        </w:rPr>
        <w:t xml:space="preserve"> Шрифт</w:t>
      </w:r>
    </w:p>
    <w:p w:rsidR="003F40C3" w:rsidRDefault="003F40C3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Для строк выделенного текста можно установить так называемые </w:t>
      </w:r>
      <w:r w:rsidRPr="003F40C3">
        <w:rPr>
          <w:iCs/>
          <w:sz w:val="28"/>
          <w:szCs w:val="28"/>
        </w:rPr>
        <w:t>интервалы</w:t>
      </w:r>
      <w:r w:rsidRPr="003F40C3">
        <w:rPr>
          <w:sz w:val="28"/>
          <w:szCs w:val="28"/>
        </w:rPr>
        <w:t xml:space="preserve">, т.е. расстояния между этими строками. Чтобы изменить интервалы, следует выделить текст и выполнить команду </w:t>
      </w:r>
      <w:r w:rsidRPr="003F40C3">
        <w:rPr>
          <w:iCs/>
          <w:sz w:val="28"/>
          <w:szCs w:val="28"/>
        </w:rPr>
        <w:t>Формат | Интервалы.</w:t>
      </w:r>
      <w:r w:rsidRPr="003F40C3">
        <w:rPr>
          <w:sz w:val="28"/>
          <w:szCs w:val="28"/>
        </w:rPr>
        <w:t xml:space="preserve"> Затем в диалоговом овне </w:t>
      </w:r>
      <w:r w:rsidRPr="003F40C3">
        <w:rPr>
          <w:iCs/>
          <w:sz w:val="28"/>
          <w:szCs w:val="28"/>
        </w:rPr>
        <w:t>Интервал</w:t>
      </w:r>
      <w:r w:rsidR="003F40C3">
        <w:rPr>
          <w:iCs/>
          <w:sz w:val="28"/>
          <w:szCs w:val="28"/>
        </w:rPr>
        <w:t xml:space="preserve"> </w:t>
      </w:r>
      <w:r w:rsidRPr="003F40C3">
        <w:rPr>
          <w:sz w:val="28"/>
          <w:szCs w:val="28"/>
        </w:rPr>
        <w:t>следует выбрать расстояние между строками (</w:t>
      </w:r>
      <w:r w:rsidRPr="003F40C3">
        <w:rPr>
          <w:iCs/>
          <w:sz w:val="28"/>
          <w:szCs w:val="28"/>
        </w:rPr>
        <w:t>Межстрочный</w:t>
      </w:r>
      <w:r w:rsidRPr="003F40C3">
        <w:rPr>
          <w:sz w:val="28"/>
          <w:szCs w:val="28"/>
        </w:rPr>
        <w:t>), а также можно установить интервалы для текущего абзаца (</w:t>
      </w:r>
      <w:r w:rsidRPr="003F40C3">
        <w:rPr>
          <w:iCs/>
          <w:sz w:val="28"/>
          <w:szCs w:val="28"/>
        </w:rPr>
        <w:t xml:space="preserve">Перед абзацем </w:t>
      </w:r>
      <w:r w:rsidRPr="003F40C3">
        <w:rPr>
          <w:sz w:val="28"/>
          <w:szCs w:val="28"/>
        </w:rPr>
        <w:t>и</w:t>
      </w:r>
      <w:r w:rsidRPr="003F40C3">
        <w:rPr>
          <w:iCs/>
          <w:sz w:val="28"/>
          <w:szCs w:val="28"/>
        </w:rPr>
        <w:t xml:space="preserve"> После абзаца). </w:t>
      </w:r>
      <w:r w:rsidRPr="003F40C3">
        <w:rPr>
          <w:sz w:val="28"/>
          <w:szCs w:val="28"/>
        </w:rPr>
        <w:t xml:space="preserve">При этом расстояние может измеряться в </w:t>
      </w:r>
      <w:r w:rsidRPr="003F40C3">
        <w:rPr>
          <w:iCs/>
          <w:sz w:val="28"/>
          <w:szCs w:val="28"/>
        </w:rPr>
        <w:t xml:space="preserve">линиях </w:t>
      </w:r>
      <w:r w:rsidRPr="003F40C3">
        <w:rPr>
          <w:sz w:val="28"/>
          <w:szCs w:val="28"/>
        </w:rPr>
        <w:t xml:space="preserve">или </w:t>
      </w:r>
      <w:r w:rsidRPr="003F40C3">
        <w:rPr>
          <w:iCs/>
          <w:sz w:val="28"/>
          <w:szCs w:val="28"/>
        </w:rPr>
        <w:t xml:space="preserve">пунктах. </w:t>
      </w:r>
      <w:r w:rsidRPr="003F40C3">
        <w:rPr>
          <w:sz w:val="28"/>
          <w:szCs w:val="28"/>
        </w:rPr>
        <w:t xml:space="preserve">После установки всех требуемых значений можно воспользоваться кнопкой </w:t>
      </w:r>
      <w:r w:rsidRPr="003F40C3">
        <w:rPr>
          <w:iCs/>
          <w:sz w:val="28"/>
          <w:szCs w:val="28"/>
        </w:rPr>
        <w:t>Просмотр</w:t>
      </w:r>
      <w:r w:rsidRPr="003F40C3">
        <w:rPr>
          <w:sz w:val="28"/>
          <w:szCs w:val="28"/>
        </w:rPr>
        <w:t xml:space="preserve">, чтобы увидеть результаты внесенных изменений, или нажать кнопку </w:t>
      </w:r>
      <w:r w:rsidRPr="003F40C3">
        <w:rPr>
          <w:iCs/>
          <w:sz w:val="28"/>
          <w:szCs w:val="28"/>
        </w:rPr>
        <w:t xml:space="preserve">ОК, </w:t>
      </w:r>
      <w:r w:rsidRPr="003F40C3">
        <w:rPr>
          <w:sz w:val="28"/>
          <w:szCs w:val="28"/>
        </w:rPr>
        <w:t>чтобы зафиксировать изменения в тексте.</w:t>
      </w: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В </w:t>
      </w:r>
      <w:r w:rsidRPr="003F40C3">
        <w:rPr>
          <w:sz w:val="28"/>
          <w:szCs w:val="28"/>
          <w:lang w:val="en-US"/>
        </w:rPr>
        <w:t>Power</w:t>
      </w:r>
      <w:r w:rsidRPr="003F40C3">
        <w:rPr>
          <w:sz w:val="28"/>
          <w:szCs w:val="28"/>
        </w:rPr>
        <w:t xml:space="preserve"> </w:t>
      </w:r>
      <w:r w:rsidRPr="003F40C3">
        <w:rPr>
          <w:sz w:val="28"/>
          <w:szCs w:val="28"/>
          <w:lang w:val="en-US"/>
        </w:rPr>
        <w:t>Point</w:t>
      </w:r>
      <w:r w:rsidRPr="003F40C3">
        <w:rPr>
          <w:sz w:val="28"/>
          <w:szCs w:val="28"/>
        </w:rPr>
        <w:t xml:space="preserve"> существует возможность работы с двумя видами списков: </w:t>
      </w:r>
      <w:r w:rsidRPr="003F40C3">
        <w:rPr>
          <w:iCs/>
          <w:sz w:val="28"/>
          <w:szCs w:val="28"/>
        </w:rPr>
        <w:t xml:space="preserve">маркированными </w:t>
      </w:r>
      <w:r w:rsidRPr="003F40C3">
        <w:rPr>
          <w:sz w:val="28"/>
          <w:szCs w:val="28"/>
        </w:rPr>
        <w:t>и</w:t>
      </w:r>
      <w:r w:rsidR="003F40C3">
        <w:rPr>
          <w:sz w:val="28"/>
          <w:szCs w:val="28"/>
        </w:rPr>
        <w:t xml:space="preserve"> </w:t>
      </w:r>
      <w:r w:rsidRPr="003F40C3">
        <w:rPr>
          <w:iCs/>
          <w:sz w:val="28"/>
          <w:szCs w:val="28"/>
        </w:rPr>
        <w:t xml:space="preserve">нумерованными. </w:t>
      </w:r>
      <w:r w:rsidRPr="003F40C3">
        <w:rPr>
          <w:sz w:val="28"/>
          <w:szCs w:val="28"/>
        </w:rPr>
        <w:t xml:space="preserve">Чтобы создать или изменить список, необходимо выделить соответствующий текст и выполнить команду </w:t>
      </w:r>
      <w:r w:rsidRPr="003F40C3">
        <w:rPr>
          <w:iCs/>
          <w:sz w:val="28"/>
          <w:szCs w:val="28"/>
        </w:rPr>
        <w:t>Формат |</w:t>
      </w:r>
      <w:r w:rsidR="003F40C3">
        <w:rPr>
          <w:iCs/>
          <w:sz w:val="28"/>
          <w:szCs w:val="28"/>
        </w:rPr>
        <w:t xml:space="preserve"> </w:t>
      </w:r>
      <w:r w:rsidRPr="003F40C3">
        <w:rPr>
          <w:iCs/>
          <w:sz w:val="28"/>
          <w:szCs w:val="28"/>
          <w:lang w:val="uk-UA"/>
        </w:rPr>
        <w:t xml:space="preserve">Список. </w:t>
      </w:r>
      <w:r w:rsidRPr="003F40C3">
        <w:rPr>
          <w:sz w:val="28"/>
          <w:szCs w:val="28"/>
        </w:rPr>
        <w:t xml:space="preserve">После этого будет отображено диалоговое окно </w:t>
      </w:r>
      <w:r w:rsidRPr="003F40C3">
        <w:rPr>
          <w:iCs/>
          <w:sz w:val="28"/>
          <w:szCs w:val="28"/>
        </w:rPr>
        <w:t>Список</w:t>
      </w:r>
      <w:r w:rsidRPr="003F40C3">
        <w:rPr>
          <w:sz w:val="28"/>
          <w:szCs w:val="28"/>
        </w:rPr>
        <w:t xml:space="preserve">, в котором можно выбрать тип маркера для списка (вкладка </w:t>
      </w:r>
      <w:r w:rsidRPr="003F40C3">
        <w:rPr>
          <w:iCs/>
          <w:sz w:val="28"/>
          <w:szCs w:val="28"/>
        </w:rPr>
        <w:t xml:space="preserve">Маркированный) </w:t>
      </w:r>
      <w:r w:rsidRPr="003F40C3">
        <w:rPr>
          <w:sz w:val="28"/>
          <w:szCs w:val="28"/>
        </w:rPr>
        <w:t xml:space="preserve">или вид нумерации (вкладка </w:t>
      </w:r>
      <w:r w:rsidRPr="003F40C3">
        <w:rPr>
          <w:iCs/>
          <w:sz w:val="28"/>
          <w:szCs w:val="28"/>
        </w:rPr>
        <w:t>Нумерованный)</w:t>
      </w:r>
      <w:r w:rsidRPr="003F40C3">
        <w:rPr>
          <w:sz w:val="28"/>
          <w:szCs w:val="28"/>
        </w:rPr>
        <w:t>.</w: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При этом для маркированных списков существует дополнительная возможность определения символа маркера с помощью кнопок </w:t>
      </w:r>
      <w:r w:rsidRPr="003F40C3">
        <w:rPr>
          <w:iCs/>
          <w:sz w:val="28"/>
          <w:szCs w:val="28"/>
        </w:rPr>
        <w:t xml:space="preserve">Рисунок </w:t>
      </w:r>
      <w:r w:rsidRPr="003F40C3">
        <w:rPr>
          <w:sz w:val="28"/>
          <w:szCs w:val="28"/>
        </w:rPr>
        <w:t xml:space="preserve">(выбор символа среди имеющегося набора рисунков) или </w:t>
      </w:r>
      <w:r w:rsidRPr="003F40C3">
        <w:rPr>
          <w:iCs/>
          <w:sz w:val="28"/>
          <w:szCs w:val="28"/>
        </w:rPr>
        <w:t xml:space="preserve">Знак </w:t>
      </w:r>
      <w:r w:rsidRPr="003F40C3">
        <w:rPr>
          <w:sz w:val="28"/>
          <w:szCs w:val="28"/>
        </w:rPr>
        <w:t xml:space="preserve">(выбор символа из имеющегося набора символов). С другой стороны, для нумерованных списков можно установить, с какого именно символа будет начинаться нумерация элементов писка с помощью регулятора </w:t>
      </w:r>
      <w:r w:rsidRPr="003F40C3">
        <w:rPr>
          <w:iCs/>
          <w:sz w:val="28"/>
          <w:szCs w:val="28"/>
        </w:rPr>
        <w:t>Начать с.</w:t>
      </w:r>
    </w:p>
    <w:p w:rsidR="003F40C3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Чтобы добавить таблицу в слайд, следует открыть требуемый слайд и выполнить команду Вставка \ Таблица. Затем в диалоговом окне Вставка таблицы(см. рис.</w:t>
      </w:r>
      <w:r w:rsidR="00F9189D" w:rsidRPr="003F40C3">
        <w:rPr>
          <w:sz w:val="28"/>
          <w:szCs w:val="28"/>
        </w:rPr>
        <w:t>4</w:t>
      </w:r>
      <w:r w:rsidRPr="003F40C3">
        <w:rPr>
          <w:sz w:val="28"/>
          <w:szCs w:val="28"/>
        </w:rPr>
        <w:t>) необходимо определить количество строк и столбцов, которые будут в ней находиться, и нажать ОК.</w:t>
      </w:r>
    </w:p>
    <w:p w:rsidR="003F40C3" w:rsidRPr="003F40C3" w:rsidRDefault="003F40C3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F40C3" w:rsidRDefault="00D96FA4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68.5pt;height:240.75pt">
            <v:imagedata r:id="rId19" o:title=""/>
          </v:shape>
        </w:pict>
      </w:r>
    </w:p>
    <w:p w:rsidR="003F40C3" w:rsidRDefault="003F40C3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bCs/>
          <w:sz w:val="28"/>
          <w:szCs w:val="28"/>
        </w:rPr>
        <w:t xml:space="preserve">Рис </w:t>
      </w:r>
      <w:r w:rsidR="00F9189D" w:rsidRPr="003F40C3">
        <w:rPr>
          <w:bCs/>
          <w:sz w:val="28"/>
          <w:szCs w:val="28"/>
        </w:rPr>
        <w:t>4</w:t>
      </w:r>
      <w:r w:rsidRPr="003F40C3">
        <w:rPr>
          <w:sz w:val="28"/>
          <w:szCs w:val="28"/>
        </w:rPr>
        <w:t>.Диалоговое окно Вставка таблицы</w:t>
      </w:r>
    </w:p>
    <w:p w:rsidR="003F40C3" w:rsidRDefault="003F40C3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F40C3" w:rsidRDefault="003F40C3" w:rsidP="003F40C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70C8C" w:rsidRPr="003F40C3">
        <w:rPr>
          <w:sz w:val="28"/>
          <w:szCs w:val="28"/>
        </w:rPr>
        <w:t>Еще одной возможностью создания таблицы является использование кнопки</w:t>
      </w:r>
      <w:r>
        <w:rPr>
          <w:sz w:val="28"/>
          <w:szCs w:val="28"/>
        </w:rPr>
        <w:t xml:space="preserve"> </w:t>
      </w:r>
      <w:r w:rsidR="00170C8C" w:rsidRPr="003F40C3">
        <w:rPr>
          <w:sz w:val="28"/>
          <w:szCs w:val="28"/>
        </w:rPr>
        <w:t>Добавить таблицу</w:t>
      </w:r>
      <w:r w:rsidR="00D96FA4">
        <w:rPr>
          <w:sz w:val="28"/>
          <w:szCs w:val="28"/>
        </w:rPr>
        <w:pict>
          <v:shape id="_x0000_i1040" type="#_x0000_t75" style="width:15pt;height:6pt">
            <v:imagedata r:id="rId20" o:title=""/>
          </v:shape>
        </w:pict>
      </w:r>
      <w:r w:rsidR="00170C8C" w:rsidRPr="003F40C3">
        <w:rPr>
          <w:sz w:val="28"/>
          <w:szCs w:val="28"/>
        </w:rPr>
        <w:t xml:space="preserve"> панели Стандартная, нажатие на которую позволяет выбрать с помощью мыши необходимое количество строк и столбцов (см. рис. </w:t>
      </w:r>
      <w:r w:rsidR="00F9189D" w:rsidRPr="003F40C3">
        <w:rPr>
          <w:sz w:val="28"/>
          <w:szCs w:val="28"/>
        </w:rPr>
        <w:t>5</w:t>
      </w:r>
      <w:r w:rsidR="00170C8C" w:rsidRPr="003F40C3">
        <w:rPr>
          <w:sz w:val="28"/>
          <w:szCs w:val="28"/>
        </w:rPr>
        <w:t>)</w:t>
      </w:r>
    </w:p>
    <w:p w:rsidR="003F40C3" w:rsidRPr="003F40C3" w:rsidRDefault="003F40C3" w:rsidP="003F40C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70C8C" w:rsidRPr="003F40C3" w:rsidRDefault="00D96FA4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04.25pt;height:115.5pt">
            <v:imagedata r:id="rId21" o:title=""/>
          </v:shape>
        </w:pict>
      </w:r>
    </w:p>
    <w:p w:rsidR="00170C8C" w:rsidRP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bCs/>
          <w:sz w:val="28"/>
          <w:szCs w:val="28"/>
        </w:rPr>
        <w:t xml:space="preserve">Рис </w:t>
      </w:r>
      <w:r w:rsidR="00F9189D" w:rsidRPr="003F40C3">
        <w:rPr>
          <w:bCs/>
          <w:sz w:val="28"/>
          <w:szCs w:val="28"/>
        </w:rPr>
        <w:t>5</w:t>
      </w:r>
      <w:r w:rsidRPr="003F40C3">
        <w:rPr>
          <w:sz w:val="28"/>
          <w:szCs w:val="28"/>
        </w:rPr>
        <w:t xml:space="preserve"> Кнопка</w:t>
      </w:r>
      <w:r w:rsidR="003F40C3">
        <w:rPr>
          <w:sz w:val="28"/>
          <w:szCs w:val="28"/>
        </w:rPr>
        <w:t xml:space="preserve"> </w:t>
      </w:r>
      <w:r w:rsidRPr="003F40C3">
        <w:rPr>
          <w:sz w:val="28"/>
          <w:szCs w:val="28"/>
        </w:rPr>
        <w:t>Добавить таблицу</w:t>
      </w:r>
    </w:p>
    <w:p w:rsidR="003F40C3" w:rsidRDefault="003F40C3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F40C3" w:rsidRDefault="00170C8C" w:rsidP="003F40C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F40C3">
        <w:rPr>
          <w:sz w:val="28"/>
          <w:szCs w:val="28"/>
        </w:rPr>
        <w:t xml:space="preserve">После того как таблица добавлена в слайд, на экране автоматически отображается панель Таблицы и границы (см. рис. </w:t>
      </w:r>
      <w:r w:rsidR="00F9189D" w:rsidRPr="003F40C3">
        <w:rPr>
          <w:sz w:val="28"/>
          <w:szCs w:val="28"/>
        </w:rPr>
        <w:t>6</w:t>
      </w:r>
      <w:r w:rsidRPr="003F40C3">
        <w:rPr>
          <w:sz w:val="28"/>
          <w:szCs w:val="28"/>
        </w:rPr>
        <w:t>), которую также можно вывести с помощью кнопки Таблицы и границы</w:t>
      </w:r>
      <w:r w:rsidR="00D96FA4">
        <w:rPr>
          <w:sz w:val="28"/>
          <w:szCs w:val="28"/>
        </w:rPr>
        <w:pict>
          <v:shape id="_x0000_i1042" type="#_x0000_t75" style="width:15pt;height:17.25pt">
            <v:imagedata r:id="rId22" o:title=""/>
          </v:shape>
        </w:pict>
      </w:r>
      <w:r w:rsidRPr="003F40C3">
        <w:rPr>
          <w:sz w:val="28"/>
          <w:szCs w:val="28"/>
        </w:rPr>
        <w:t>, расположенной на панели Стандартная.</w:t>
      </w:r>
    </w:p>
    <w:p w:rsidR="003F40C3" w:rsidRPr="003F40C3" w:rsidRDefault="003F40C3" w:rsidP="003F40C3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70C8C" w:rsidRPr="003F40C3" w:rsidRDefault="00D96FA4" w:rsidP="003F40C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38pt;height:45.75pt">
            <v:imagedata r:id="rId23" o:title=""/>
          </v:shape>
        </w:pict>
      </w:r>
    </w:p>
    <w:p w:rsidR="00170C8C" w:rsidRP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3F40C3">
        <w:rPr>
          <w:bCs/>
          <w:sz w:val="28"/>
          <w:szCs w:val="28"/>
        </w:rPr>
        <w:t xml:space="preserve">Рис </w:t>
      </w:r>
      <w:r w:rsidR="00F9189D" w:rsidRPr="003F40C3">
        <w:rPr>
          <w:bCs/>
          <w:sz w:val="28"/>
          <w:szCs w:val="28"/>
        </w:rPr>
        <w:t>6</w:t>
      </w:r>
      <w:r w:rsidRPr="003F40C3">
        <w:rPr>
          <w:sz w:val="28"/>
          <w:szCs w:val="28"/>
        </w:rPr>
        <w:t>. Панель таблицы и</w:t>
      </w:r>
      <w:r w:rsidR="003F40C3">
        <w:rPr>
          <w:sz w:val="28"/>
          <w:szCs w:val="28"/>
        </w:rPr>
        <w:t xml:space="preserve"> </w:t>
      </w:r>
      <w:r w:rsidRPr="003F40C3">
        <w:rPr>
          <w:sz w:val="28"/>
          <w:szCs w:val="28"/>
        </w:rPr>
        <w:t>границы.</w:t>
      </w:r>
    </w:p>
    <w:p w:rsidR="00170C8C" w:rsidRP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170C8C" w:rsidRP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Панель Таблицы и границы позволяет выполнить любые действия по работе, например, объединять или разбивать ячейки, выбирать границы и заливку для выбранных ячеек, выравнивать текст в таблице и т. д.</w:t>
      </w:r>
    </w:p>
    <w:p w:rsidR="00170C8C" w:rsidRPr="003F40C3" w:rsidRDefault="003F40C3" w:rsidP="003F40C3">
      <w:pPr>
        <w:pStyle w:val="4"/>
        <w:keepNext w:val="0"/>
        <w:widowControl w:val="0"/>
        <w:spacing w:before="0" w:after="0" w:line="360" w:lineRule="auto"/>
        <w:ind w:firstLine="720"/>
        <w:jc w:val="both"/>
        <w:rPr>
          <w:b w:val="0"/>
        </w:rPr>
      </w:pPr>
      <w:r>
        <w:rPr>
          <w:b w:val="0"/>
        </w:rPr>
        <w:br w:type="page"/>
      </w:r>
      <w:r w:rsidR="00170C8C" w:rsidRPr="003F40C3">
        <w:rPr>
          <w:b w:val="0"/>
        </w:rPr>
        <w:t>Таблица 1</w:t>
      </w:r>
    </w:p>
    <w:p w:rsidR="00170C8C" w:rsidRP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3F40C3">
        <w:rPr>
          <w:sz w:val="28"/>
          <w:szCs w:val="28"/>
        </w:rPr>
        <w:t>Панель Таблицы и границы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880"/>
        <w:gridCol w:w="4860"/>
      </w:tblGrid>
      <w:tr w:rsidR="00170C8C" w:rsidRPr="003F40C3">
        <w:tc>
          <w:tcPr>
            <w:tcW w:w="1548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Кнопка</w: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Название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Описание</w:t>
            </w:r>
          </w:p>
        </w:tc>
      </w:tr>
      <w:tr w:rsidR="00170C8C" w:rsidRPr="003F40C3">
        <w:tc>
          <w:tcPr>
            <w:tcW w:w="1548" w:type="dxa"/>
          </w:tcPr>
          <w:p w:rsidR="00170C8C" w:rsidRPr="003F40C3" w:rsidRDefault="00D96FA4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15pt;height:17.25pt">
                  <v:imagedata r:id="rId24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Нарисовать таблицу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Позволяет нарисовать таблицу произвольной структуры</w:t>
            </w:r>
          </w:p>
        </w:tc>
      </w:tr>
      <w:tr w:rsidR="00170C8C" w:rsidRPr="003F40C3">
        <w:tc>
          <w:tcPr>
            <w:tcW w:w="1548" w:type="dxa"/>
          </w:tcPr>
          <w:p w:rsidR="00170C8C" w:rsidRPr="003F40C3" w:rsidRDefault="00D96FA4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5" type="#_x0000_t75" style="width:15pt;height:17.25pt">
                  <v:imagedata r:id="rId25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Ластик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Используется для удаления границ между ячейками при рисовании таблицы</w:t>
            </w:r>
          </w:p>
        </w:tc>
      </w:tr>
      <w:tr w:rsidR="00170C8C" w:rsidRPr="003F40C3">
        <w:tc>
          <w:tcPr>
            <w:tcW w:w="1548" w:type="dxa"/>
          </w:tcPr>
          <w:p w:rsidR="00170C8C" w:rsidRPr="003F40C3" w:rsidRDefault="00D96FA4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61.5pt;height:17.25pt">
                  <v:imagedata r:id="rId26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Тип границы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Определяет тип границы для выбранных ячеек: сплошная пунктир, штрих-пунктир и т. д.</w:t>
            </w:r>
          </w:p>
        </w:tc>
      </w:tr>
      <w:tr w:rsidR="00170C8C" w:rsidRPr="003F40C3">
        <w:tc>
          <w:tcPr>
            <w:tcW w:w="1548" w:type="dxa"/>
          </w:tcPr>
          <w:p w:rsidR="00170C8C" w:rsidRPr="003F40C3" w:rsidRDefault="00D96FA4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69pt;height:23.25pt">
                  <v:imagedata r:id="rId27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Толщина границы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Устанавливает толщину границы для выбранных ячеек</w:t>
            </w:r>
          </w:p>
        </w:tc>
      </w:tr>
      <w:tr w:rsidR="00170C8C" w:rsidRPr="003F40C3">
        <w:tc>
          <w:tcPr>
            <w:tcW w:w="1548" w:type="dxa"/>
          </w:tcPr>
          <w:p w:rsidR="00170C8C" w:rsidRPr="003F40C3" w:rsidRDefault="003F40C3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 xml:space="preserve"> </w:t>
            </w:r>
            <w:r w:rsidR="00D96FA4">
              <w:rPr>
                <w:sz w:val="20"/>
                <w:szCs w:val="20"/>
              </w:rPr>
              <w:pict>
                <v:shape id="_x0000_i1048" type="#_x0000_t75" style="width:30.75pt;height:23.25pt">
                  <v:imagedata r:id="rId28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Цвет границы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Определяет цвет границы для выбранных ячеек</w:t>
            </w:r>
          </w:p>
        </w:tc>
      </w:tr>
      <w:tr w:rsidR="00170C8C" w:rsidRPr="003F40C3">
        <w:tc>
          <w:tcPr>
            <w:tcW w:w="1548" w:type="dxa"/>
          </w:tcPr>
          <w:p w:rsidR="003F40C3" w:rsidRPr="003F40C3" w:rsidRDefault="003F40C3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 xml:space="preserve"> </w:t>
            </w:r>
          </w:p>
          <w:p w:rsidR="00170C8C" w:rsidRPr="003F40C3" w:rsidRDefault="00D96FA4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9" type="#_x0000_t75" style="width:15pt;height:11.25pt">
                  <v:imagedata r:id="rId29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Внешние границы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Позволяет выбрать из раскрывающегося списка сочетание границ для выбранных ячеек</w:t>
            </w:r>
          </w:p>
        </w:tc>
      </w:tr>
      <w:tr w:rsidR="00170C8C" w:rsidRPr="003F40C3">
        <w:tc>
          <w:tcPr>
            <w:tcW w:w="1548" w:type="dxa"/>
          </w:tcPr>
          <w:p w:rsidR="00170C8C" w:rsidRPr="003F40C3" w:rsidRDefault="003F40C3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 xml:space="preserve"> </w:t>
            </w:r>
            <w:r w:rsidR="00D96FA4">
              <w:rPr>
                <w:sz w:val="20"/>
                <w:szCs w:val="20"/>
              </w:rPr>
              <w:pict>
                <v:shape id="_x0000_i1050" type="#_x0000_t75" style="width:15pt;height:17.25pt">
                  <v:imagedata r:id="rId30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Цвет заливки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Устанавливает цвет заливки для выбранных ячеек</w:t>
            </w:r>
          </w:p>
        </w:tc>
      </w:tr>
      <w:tr w:rsidR="00170C8C" w:rsidRPr="003F40C3">
        <w:tc>
          <w:tcPr>
            <w:tcW w:w="1548" w:type="dxa"/>
          </w:tcPr>
          <w:p w:rsidR="003F40C3" w:rsidRPr="003F40C3" w:rsidRDefault="003F40C3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170C8C" w:rsidRPr="003F40C3" w:rsidRDefault="00D96FA4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1" type="#_x0000_t75" style="width:54pt;height:17.25pt">
                  <v:imagedata r:id="rId31" o:title=""/>
                </v:shape>
              </w:pict>
            </w:r>
          </w:p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Таблица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Содержит набор команд для работы с таблицей(Добавить таблицу, Объединить ячейки, Разбить ячейки и т. д.)</w:t>
            </w:r>
          </w:p>
        </w:tc>
      </w:tr>
      <w:tr w:rsidR="00170C8C" w:rsidRPr="003F40C3">
        <w:tc>
          <w:tcPr>
            <w:tcW w:w="1548" w:type="dxa"/>
          </w:tcPr>
          <w:p w:rsidR="00170C8C" w:rsidRPr="003F40C3" w:rsidRDefault="003F40C3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 xml:space="preserve"> </w:t>
            </w:r>
            <w:r w:rsidR="00D96FA4">
              <w:rPr>
                <w:sz w:val="20"/>
                <w:szCs w:val="20"/>
              </w:rPr>
              <w:pict>
                <v:shape id="_x0000_i1052" type="#_x0000_t75" style="width:15pt;height:17.25pt">
                  <v:imagedata r:id="rId32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Объединить ячейки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Объединяет выделенные ячейки в одну ячейку</w:t>
            </w:r>
          </w:p>
        </w:tc>
      </w:tr>
      <w:tr w:rsidR="00170C8C" w:rsidRPr="003F40C3">
        <w:tc>
          <w:tcPr>
            <w:tcW w:w="1548" w:type="dxa"/>
          </w:tcPr>
          <w:p w:rsidR="00170C8C" w:rsidRPr="003F40C3" w:rsidRDefault="003F40C3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 xml:space="preserve"> </w:t>
            </w:r>
            <w:r w:rsidR="00D96FA4">
              <w:rPr>
                <w:sz w:val="20"/>
                <w:szCs w:val="20"/>
              </w:rPr>
              <w:pict>
                <v:shape id="_x0000_i1053" type="#_x0000_t75" style="width:7.5pt;height:17.25pt">
                  <v:imagedata r:id="rId33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Разбить ячейки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Позволяет разбить ячейку на определенное количество строк</w:t>
            </w:r>
          </w:p>
        </w:tc>
      </w:tr>
      <w:tr w:rsidR="00170C8C" w:rsidRPr="003F40C3">
        <w:tc>
          <w:tcPr>
            <w:tcW w:w="1548" w:type="dxa"/>
          </w:tcPr>
          <w:p w:rsidR="00170C8C" w:rsidRPr="003F40C3" w:rsidRDefault="003F40C3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 xml:space="preserve"> </w:t>
            </w:r>
            <w:r w:rsidR="00D96FA4">
              <w:rPr>
                <w:sz w:val="20"/>
                <w:szCs w:val="20"/>
              </w:rPr>
              <w:pict>
                <v:shape id="_x0000_i1054" type="#_x0000_t75" style="width:15pt;height:11.25pt">
                  <v:imagedata r:id="rId34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Выровнять по верхнему краю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Выравнивает текст ячейки по ее верхней границе</w:t>
            </w:r>
          </w:p>
        </w:tc>
      </w:tr>
      <w:tr w:rsidR="00170C8C" w:rsidRPr="003F40C3">
        <w:tc>
          <w:tcPr>
            <w:tcW w:w="1548" w:type="dxa"/>
          </w:tcPr>
          <w:p w:rsidR="003F40C3" w:rsidRPr="003F40C3" w:rsidRDefault="003F40C3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170C8C" w:rsidRPr="003F40C3" w:rsidRDefault="00D96FA4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5" type="#_x0000_t75" style="width:17.25pt;height:19.5pt">
                  <v:imagedata r:id="rId35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Центрировать по вертикали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Выравнивает текст ячейки по ее центру (относительное верхней и нижней границ)</w:t>
            </w:r>
          </w:p>
        </w:tc>
      </w:tr>
      <w:tr w:rsidR="00170C8C" w:rsidRPr="003F40C3">
        <w:tc>
          <w:tcPr>
            <w:tcW w:w="1548" w:type="dxa"/>
          </w:tcPr>
          <w:p w:rsidR="00170C8C" w:rsidRPr="003F40C3" w:rsidRDefault="003F40C3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 xml:space="preserve"> </w:t>
            </w:r>
            <w:r w:rsidR="00D96FA4">
              <w:rPr>
                <w:sz w:val="20"/>
                <w:szCs w:val="20"/>
              </w:rPr>
              <w:pict>
                <v:shape id="_x0000_i1056" type="#_x0000_t75" style="width:17.25pt;height:9pt">
                  <v:imagedata r:id="rId36" o:title=""/>
                </v:shape>
              </w:pict>
            </w:r>
          </w:p>
        </w:tc>
        <w:tc>
          <w:tcPr>
            <w:tcW w:w="288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Выровнять по нижнему краю</w:t>
            </w:r>
          </w:p>
        </w:tc>
        <w:tc>
          <w:tcPr>
            <w:tcW w:w="4860" w:type="dxa"/>
          </w:tcPr>
          <w:p w:rsidR="00170C8C" w:rsidRPr="003F40C3" w:rsidRDefault="00170C8C" w:rsidP="003F40C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F40C3">
              <w:rPr>
                <w:sz w:val="20"/>
                <w:szCs w:val="20"/>
              </w:rPr>
              <w:t>Выравнивает текст ячейки по ее нижней границе</w:t>
            </w:r>
          </w:p>
        </w:tc>
      </w:tr>
    </w:tbl>
    <w:p w:rsidR="003F40C3" w:rsidRDefault="003F40C3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</w:p>
    <w:p w:rsid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Для работы с таблицей можно так же воспользоваться командой Формат \ Таблица, после выполнения которой будет отображено диалоговое окно Формат</w:t>
      </w:r>
      <w:r w:rsidR="003F40C3">
        <w:rPr>
          <w:sz w:val="28"/>
          <w:szCs w:val="28"/>
        </w:rPr>
        <w:t xml:space="preserve"> </w:t>
      </w:r>
      <w:r w:rsidRPr="003F40C3">
        <w:rPr>
          <w:sz w:val="28"/>
          <w:szCs w:val="28"/>
        </w:rPr>
        <w:t xml:space="preserve">таблицы. В данном окне имеются следующие вкладки: </w:t>
      </w:r>
    </w:p>
    <w:p w:rsid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Границы – установка различных границ заданного вида, цвета и ширины для выделенных ячеек; </w:t>
      </w:r>
    </w:p>
    <w:p w:rsid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Заливка – заливка выбранных ячеек таблицы заданным цветом;</w:t>
      </w:r>
    </w:p>
    <w:p w:rsid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Надпись – выравнивание надписи в ячейке, а также установка внутренних полей для надписи.</w:t>
      </w:r>
    </w:p>
    <w:p w:rsid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Для добавления в текущий слайд диаграммы вначале необходимо выполнить команду Вставка \ Диаграмма. После этого будет запущена программа </w:t>
      </w:r>
      <w:r w:rsidRPr="003F40C3">
        <w:rPr>
          <w:sz w:val="28"/>
          <w:szCs w:val="28"/>
          <w:lang w:val="en-US"/>
        </w:rPr>
        <w:t>Microsoft</w:t>
      </w:r>
      <w:r w:rsidRPr="003F40C3">
        <w:rPr>
          <w:sz w:val="28"/>
          <w:szCs w:val="28"/>
        </w:rPr>
        <w:t xml:space="preserve"> </w:t>
      </w:r>
      <w:r w:rsidRPr="003F40C3">
        <w:rPr>
          <w:sz w:val="28"/>
          <w:szCs w:val="28"/>
          <w:lang w:val="en-US"/>
        </w:rPr>
        <w:t>Graph</w:t>
      </w:r>
      <w:r w:rsidRPr="003F40C3">
        <w:rPr>
          <w:sz w:val="28"/>
          <w:szCs w:val="28"/>
        </w:rPr>
        <w:t xml:space="preserve"> 2000, с помощью которой следует ввести данные для диаграммы в так называемую таблицу данных, работа с которой аналогично</w:t>
      </w:r>
      <w:r w:rsidR="003F40C3">
        <w:rPr>
          <w:sz w:val="28"/>
          <w:szCs w:val="28"/>
          <w:lang w:val="uk-UA"/>
        </w:rPr>
        <w:t xml:space="preserve"> </w:t>
      </w:r>
      <w:r w:rsidRPr="003F40C3">
        <w:rPr>
          <w:sz w:val="28"/>
          <w:szCs w:val="28"/>
          <w:lang w:val="uk-UA"/>
        </w:rPr>
        <w:t>вводу данных</w:t>
      </w:r>
      <w:r w:rsidR="003F40C3">
        <w:rPr>
          <w:sz w:val="28"/>
          <w:szCs w:val="28"/>
          <w:lang w:val="uk-UA"/>
        </w:rPr>
        <w:t xml:space="preserve"> </w:t>
      </w:r>
      <w:r w:rsidRPr="003F40C3">
        <w:rPr>
          <w:sz w:val="28"/>
          <w:szCs w:val="28"/>
        </w:rPr>
        <w:t xml:space="preserve">для диаграммы в </w:t>
      </w:r>
      <w:r w:rsidRPr="003F40C3">
        <w:rPr>
          <w:sz w:val="28"/>
          <w:szCs w:val="28"/>
          <w:lang w:val="en-US"/>
        </w:rPr>
        <w:t>Word</w:t>
      </w:r>
      <w:r w:rsidRPr="003F40C3">
        <w:rPr>
          <w:sz w:val="28"/>
          <w:szCs w:val="28"/>
        </w:rPr>
        <w:t xml:space="preserve">. Для изменения внешнего вида диаграммы можно так же, как и при работе в </w:t>
      </w:r>
      <w:r w:rsidRPr="003F40C3">
        <w:rPr>
          <w:sz w:val="28"/>
          <w:szCs w:val="28"/>
          <w:lang w:val="en-US"/>
        </w:rPr>
        <w:t>Word</w:t>
      </w:r>
      <w:r w:rsidRPr="003F40C3">
        <w:rPr>
          <w:sz w:val="28"/>
          <w:szCs w:val="28"/>
        </w:rPr>
        <w:t xml:space="preserve">, использовать команды меню Диаграмма, которое появляется в режиме редактирования созданной диаграммы: </w:t>
      </w:r>
    </w:p>
    <w:p w:rsid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Тип диаграммы - выбор одного из имеющихся типов диаграмм (гистограммы, круговые, графики и т. д.);</w:t>
      </w:r>
    </w:p>
    <w:p w:rsid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Параметры диаграммы – указание заголовка, отображение легенды и подписи данных;</w:t>
      </w:r>
    </w:p>
    <w:p w:rsid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Объемный вид – определение углов поворота и возвышения диаграммы, а также ее высоты.</w:t>
      </w:r>
    </w:p>
    <w:p w:rsid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 xml:space="preserve">В </w:t>
      </w:r>
      <w:r w:rsidRPr="003F40C3">
        <w:rPr>
          <w:sz w:val="28"/>
          <w:szCs w:val="28"/>
          <w:lang w:val="en-US"/>
        </w:rPr>
        <w:t>Power</w:t>
      </w:r>
      <w:r w:rsidRPr="003F40C3">
        <w:rPr>
          <w:sz w:val="28"/>
          <w:szCs w:val="28"/>
        </w:rPr>
        <w:t xml:space="preserve"> </w:t>
      </w:r>
      <w:r w:rsidRPr="003F40C3">
        <w:rPr>
          <w:sz w:val="28"/>
          <w:szCs w:val="28"/>
          <w:lang w:val="en-US"/>
        </w:rPr>
        <w:t>Point</w:t>
      </w:r>
      <w:r w:rsidRPr="003F40C3">
        <w:rPr>
          <w:sz w:val="28"/>
          <w:szCs w:val="28"/>
        </w:rPr>
        <w:t xml:space="preserve"> имеется возможность добавлять в слайды презентации, различные картинки из имеющейся коллекции </w:t>
      </w:r>
      <w:r w:rsidRPr="003F40C3">
        <w:rPr>
          <w:sz w:val="28"/>
          <w:szCs w:val="28"/>
          <w:lang w:val="en-US"/>
        </w:rPr>
        <w:t>Clip</w:t>
      </w:r>
      <w:r w:rsidRPr="003F40C3">
        <w:rPr>
          <w:sz w:val="28"/>
          <w:szCs w:val="28"/>
        </w:rPr>
        <w:t xml:space="preserve"> </w:t>
      </w:r>
      <w:r w:rsidRPr="003F40C3">
        <w:rPr>
          <w:sz w:val="28"/>
          <w:szCs w:val="28"/>
          <w:lang w:val="en-US"/>
        </w:rPr>
        <w:t>Galery</w:t>
      </w:r>
      <w:r w:rsidRPr="003F40C3">
        <w:rPr>
          <w:sz w:val="28"/>
          <w:szCs w:val="28"/>
        </w:rPr>
        <w:t xml:space="preserve">, а также файлы рисунков, находящиеся на диске. </w:t>
      </w:r>
    </w:p>
    <w:p w:rsid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Для вставки файла с рисунком необходимо выбрать слайд, в который следует добавить данный рисунок, и выполнить команду Вставка \ Рисунок \ Из файла. Затем в диалоговом окне Добавить рисунок нужно выбрать требуемый файл с рисунком и нажать кнопку Добавить.</w:t>
      </w:r>
    </w:p>
    <w:p w:rsidR="003F40C3" w:rsidRDefault="00170C8C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r w:rsidRPr="003F40C3">
        <w:rPr>
          <w:sz w:val="28"/>
          <w:szCs w:val="28"/>
        </w:rPr>
        <w:t>Чтобы добавить слайд картинку из коллекции, необходимо выполнить команду Вставка \ Рисунок \ Картинки. Затем в диалоговом окне Вставка картинки</w:t>
      </w:r>
      <w:r w:rsidR="003F40C3">
        <w:rPr>
          <w:sz w:val="28"/>
          <w:szCs w:val="28"/>
        </w:rPr>
        <w:t xml:space="preserve"> </w:t>
      </w:r>
      <w:r w:rsidRPr="003F40C3">
        <w:rPr>
          <w:sz w:val="28"/>
          <w:szCs w:val="28"/>
        </w:rPr>
        <w:t>следует выбрать категорию, из которой нужно добавить рисунок, например, категорию Фигуры. После этого в окне Вставка картинки будет отображен набор рисунков, которые имеются в данной категории. Щелчок левой кнопкой мыши на рисунке выводит список возможных команд, которые могут быть выполненные с выбранным рисунком</w:t>
      </w:r>
      <w:r w:rsidR="00F9189D" w:rsidRPr="003F40C3">
        <w:rPr>
          <w:sz w:val="28"/>
          <w:szCs w:val="28"/>
        </w:rPr>
        <w:t>.</w:t>
      </w:r>
      <w:r w:rsidRPr="003F40C3">
        <w:rPr>
          <w:sz w:val="28"/>
          <w:szCs w:val="28"/>
        </w:rPr>
        <w:t xml:space="preserve">: </w:t>
      </w:r>
    </w:p>
    <w:p w:rsidR="00FC7EA0" w:rsidRPr="003F40C3" w:rsidRDefault="00FC7EA0" w:rsidP="003F40C3">
      <w:pPr>
        <w:widowControl w:val="0"/>
        <w:tabs>
          <w:tab w:val="left" w:pos="1140"/>
        </w:tabs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FC7EA0" w:rsidRPr="003F40C3" w:rsidSect="003F40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C8C"/>
    <w:rsid w:val="000736B7"/>
    <w:rsid w:val="00170C8C"/>
    <w:rsid w:val="00191004"/>
    <w:rsid w:val="002E6E68"/>
    <w:rsid w:val="003F40C3"/>
    <w:rsid w:val="005E0740"/>
    <w:rsid w:val="00695C83"/>
    <w:rsid w:val="00984CC5"/>
    <w:rsid w:val="00B44FFF"/>
    <w:rsid w:val="00CC695A"/>
    <w:rsid w:val="00D96FA4"/>
    <w:rsid w:val="00E07ABD"/>
    <w:rsid w:val="00F9189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AF2D0EA1-83A6-4313-841D-74AFF69D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0C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70C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170C8C"/>
    <w:pPr>
      <w:jc w:val="center"/>
    </w:pPr>
    <w:rPr>
      <w:rFonts w:ascii="Comic Sans MS" w:hAnsi="Comic Sans MS"/>
      <w:b/>
      <w:sz w:val="40"/>
      <w:lang w:val="en-US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2014-09-11T07:58:00Z</dcterms:created>
  <dcterms:modified xsi:type="dcterms:W3CDTF">2014-09-11T07:58:00Z</dcterms:modified>
</cp:coreProperties>
</file>