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F19" w:rsidRDefault="00C71F19" w:rsidP="003607B2">
      <w:pPr>
        <w:pStyle w:val="a3"/>
        <w:spacing w:after="0" w:line="360" w:lineRule="auto"/>
        <w:ind w:left="0"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3607B2">
        <w:rPr>
          <w:rFonts w:ascii="Times New Roman" w:hAnsi="Times New Roman"/>
          <w:b/>
          <w:bCs/>
          <w:sz w:val="28"/>
          <w:szCs w:val="28"/>
        </w:rPr>
        <w:t>Задача 1</w:t>
      </w:r>
    </w:p>
    <w:p w:rsidR="003607B2" w:rsidRPr="003607B2" w:rsidRDefault="003607B2" w:rsidP="003607B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E6499" w:rsidRPr="003607B2" w:rsidRDefault="00FE6499" w:rsidP="003607B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3607B2">
        <w:rPr>
          <w:rFonts w:ascii="Times New Roman" w:hAnsi="Times New Roman"/>
          <w:bCs/>
          <w:sz w:val="28"/>
          <w:szCs w:val="28"/>
        </w:rPr>
        <w:t>Условие</w:t>
      </w:r>
    </w:p>
    <w:p w:rsidR="00C71F19" w:rsidRPr="003607B2" w:rsidRDefault="00C71F19" w:rsidP="003607B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607B2">
        <w:rPr>
          <w:rFonts w:ascii="Times New Roman" w:hAnsi="Times New Roman"/>
          <w:sz w:val="28"/>
          <w:szCs w:val="28"/>
        </w:rPr>
        <w:t xml:space="preserve">Выручка от реализации продукции на предприятии составила </w:t>
      </w:r>
      <w:r w:rsidR="00FE6499" w:rsidRPr="003607B2">
        <w:rPr>
          <w:rFonts w:ascii="Times New Roman" w:hAnsi="Times New Roman"/>
          <w:b/>
          <w:bCs/>
          <w:sz w:val="28"/>
          <w:szCs w:val="28"/>
        </w:rPr>
        <w:t>1400</w:t>
      </w:r>
      <w:r w:rsidRPr="003607B2">
        <w:rPr>
          <w:rFonts w:ascii="Times New Roman" w:hAnsi="Times New Roman"/>
          <w:sz w:val="28"/>
          <w:szCs w:val="28"/>
        </w:rPr>
        <w:t xml:space="preserve"> млн руб. при переменных затратах </w:t>
      </w:r>
      <w:r w:rsidR="00FE6499" w:rsidRPr="003607B2">
        <w:rPr>
          <w:rFonts w:ascii="Times New Roman" w:hAnsi="Times New Roman"/>
          <w:b/>
          <w:bCs/>
          <w:sz w:val="28"/>
          <w:szCs w:val="28"/>
        </w:rPr>
        <w:t>800</w:t>
      </w:r>
      <w:r w:rsidRPr="003607B2">
        <w:rPr>
          <w:rFonts w:ascii="Times New Roman" w:hAnsi="Times New Roman"/>
          <w:sz w:val="28"/>
          <w:szCs w:val="28"/>
        </w:rPr>
        <w:t xml:space="preserve"> млн руб. и постоянных затратах </w:t>
      </w:r>
      <w:r w:rsidR="00FE6499" w:rsidRPr="003607B2">
        <w:rPr>
          <w:rFonts w:ascii="Times New Roman" w:hAnsi="Times New Roman"/>
          <w:b/>
          <w:bCs/>
          <w:sz w:val="28"/>
          <w:szCs w:val="28"/>
        </w:rPr>
        <w:t>500</w:t>
      </w:r>
      <w:r w:rsidRPr="003607B2">
        <w:rPr>
          <w:rFonts w:ascii="Times New Roman" w:hAnsi="Times New Roman"/>
          <w:sz w:val="28"/>
          <w:szCs w:val="28"/>
        </w:rPr>
        <w:t xml:space="preserve"> млн руб. Определить силу воздействия операционного рычага и дать ему экономическое истолкование.</w:t>
      </w:r>
    </w:p>
    <w:p w:rsidR="009C2416" w:rsidRPr="003607B2" w:rsidRDefault="009C2416" w:rsidP="003607B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3607B2">
        <w:rPr>
          <w:rFonts w:ascii="Times New Roman" w:hAnsi="Times New Roman"/>
          <w:b/>
          <w:sz w:val="28"/>
          <w:szCs w:val="28"/>
        </w:rPr>
        <w:t>Решение</w:t>
      </w:r>
    </w:p>
    <w:p w:rsidR="009C2416" w:rsidRPr="003607B2" w:rsidRDefault="009C2416" w:rsidP="003607B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607B2">
        <w:rPr>
          <w:rFonts w:ascii="Times New Roman" w:hAnsi="Times New Roman"/>
          <w:sz w:val="28"/>
          <w:szCs w:val="28"/>
        </w:rPr>
        <w:t>Действие операционного рычага проявляется в том, что любое изменение</w:t>
      </w:r>
      <w:r w:rsidR="00505C18" w:rsidRPr="003607B2">
        <w:rPr>
          <w:rFonts w:ascii="Times New Roman" w:hAnsi="Times New Roman"/>
          <w:sz w:val="28"/>
          <w:szCs w:val="28"/>
        </w:rPr>
        <w:t xml:space="preserve"> выручки от реализации всегда порождает более сильное изменение прибыли. Эффект обусловлен различной степенью влияния динамики постоянных и переменных затрат на формирование финансовых результатов. Чем больше уровень постоянных издержек, тем выше сила воздействия операционного рычага.</w:t>
      </w:r>
    </w:p>
    <w:p w:rsidR="001016C6" w:rsidRDefault="00505C18" w:rsidP="003607B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607B2">
        <w:rPr>
          <w:rFonts w:ascii="Times New Roman" w:hAnsi="Times New Roman"/>
          <w:sz w:val="28"/>
          <w:szCs w:val="28"/>
        </w:rPr>
        <w:t>В качестве промежуточного финансового результата при определении эффекта операционного рычага выступает валовая маржа.</w:t>
      </w:r>
    </w:p>
    <w:p w:rsidR="003607B2" w:rsidRPr="003607B2" w:rsidRDefault="003607B2" w:rsidP="003607B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505C18" w:rsidRPr="003607B2" w:rsidRDefault="00505C18" w:rsidP="003607B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3607B2">
        <w:rPr>
          <w:rFonts w:ascii="Times New Roman" w:hAnsi="Times New Roman"/>
          <w:b/>
          <w:sz w:val="28"/>
          <w:szCs w:val="28"/>
        </w:rPr>
        <w:t>Валовая маржа = Выручка от реализации – Переменные затраты,</w:t>
      </w:r>
    </w:p>
    <w:p w:rsidR="003607B2" w:rsidRDefault="003607B2" w:rsidP="003607B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1016C6" w:rsidRPr="003607B2" w:rsidRDefault="00505C18" w:rsidP="003607B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3607B2">
        <w:rPr>
          <w:rFonts w:ascii="Times New Roman" w:hAnsi="Times New Roman"/>
          <w:sz w:val="28"/>
          <w:szCs w:val="28"/>
        </w:rPr>
        <w:t>В данном примере,</w:t>
      </w:r>
      <w:r w:rsidRPr="003607B2">
        <w:rPr>
          <w:rFonts w:ascii="Times New Roman" w:hAnsi="Times New Roman"/>
          <w:b/>
          <w:sz w:val="28"/>
          <w:szCs w:val="28"/>
        </w:rPr>
        <w:t xml:space="preserve"> Валовая маржа = 1400 – 800 = 600 млн. руб.</w:t>
      </w:r>
    </w:p>
    <w:p w:rsidR="00505C18" w:rsidRDefault="00505C18" w:rsidP="003607B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607B2">
        <w:rPr>
          <w:rFonts w:ascii="Times New Roman" w:hAnsi="Times New Roman"/>
          <w:sz w:val="28"/>
          <w:szCs w:val="28"/>
        </w:rPr>
        <w:t>Сила операционного рычага рассчитывается отношением валовой маржи к прибыли и показывает, сколько процентов изменения прибыли дает каждый процент изменения выручки. Данный показатель рассчитывается для определенной выручки от реализации.</w:t>
      </w:r>
      <w:r w:rsidR="001016C6" w:rsidRPr="003607B2">
        <w:rPr>
          <w:rFonts w:ascii="Times New Roman" w:hAnsi="Times New Roman"/>
          <w:sz w:val="28"/>
          <w:szCs w:val="28"/>
        </w:rPr>
        <w:t xml:space="preserve"> С изменение выручки от реализации меняется и сила операционного рычага.</w:t>
      </w:r>
    </w:p>
    <w:p w:rsidR="003607B2" w:rsidRPr="003607B2" w:rsidRDefault="003607B2" w:rsidP="003607B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1016C6" w:rsidRDefault="001016C6" w:rsidP="003607B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3607B2">
        <w:rPr>
          <w:rFonts w:ascii="Times New Roman" w:hAnsi="Times New Roman"/>
          <w:b/>
          <w:sz w:val="28"/>
          <w:szCs w:val="28"/>
        </w:rPr>
        <w:t>Сила операционного рычага = Валовая маржа / Прибыль = (Выручка о реализации</w:t>
      </w:r>
      <w:r w:rsidR="003607B2">
        <w:rPr>
          <w:rFonts w:ascii="Times New Roman" w:hAnsi="Times New Roman"/>
          <w:b/>
          <w:sz w:val="28"/>
          <w:szCs w:val="28"/>
        </w:rPr>
        <w:t xml:space="preserve"> </w:t>
      </w:r>
      <w:r w:rsidRPr="003607B2">
        <w:rPr>
          <w:rFonts w:ascii="Times New Roman" w:hAnsi="Times New Roman"/>
          <w:b/>
          <w:sz w:val="28"/>
          <w:szCs w:val="28"/>
        </w:rPr>
        <w:t>- Переменные затраты) / (Выручка о реализации</w:t>
      </w:r>
      <w:r w:rsidR="003607B2">
        <w:rPr>
          <w:rFonts w:ascii="Times New Roman" w:hAnsi="Times New Roman"/>
          <w:b/>
          <w:sz w:val="28"/>
          <w:szCs w:val="28"/>
        </w:rPr>
        <w:t xml:space="preserve"> </w:t>
      </w:r>
      <w:r w:rsidRPr="003607B2">
        <w:rPr>
          <w:rFonts w:ascii="Times New Roman" w:hAnsi="Times New Roman"/>
          <w:b/>
          <w:sz w:val="28"/>
          <w:szCs w:val="28"/>
        </w:rPr>
        <w:t>- Переменные затраты – Постоянные затраты)</w:t>
      </w:r>
    </w:p>
    <w:p w:rsidR="003607B2" w:rsidRDefault="003607B2" w:rsidP="003607B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05C18" w:rsidRPr="003607B2" w:rsidRDefault="003607B2" w:rsidP="003607B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1016C6" w:rsidRPr="003607B2">
        <w:rPr>
          <w:rFonts w:ascii="Times New Roman" w:hAnsi="Times New Roman"/>
          <w:b/>
          <w:sz w:val="28"/>
          <w:szCs w:val="28"/>
        </w:rPr>
        <w:t>Сила операционного рычага = 600 / (1400 – 800 – 500) = 600 / 100 = 6.</w:t>
      </w:r>
    </w:p>
    <w:p w:rsidR="001016C6" w:rsidRPr="003607B2" w:rsidRDefault="001016C6" w:rsidP="003607B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607B2">
        <w:rPr>
          <w:rFonts w:ascii="Times New Roman" w:hAnsi="Times New Roman"/>
          <w:sz w:val="28"/>
          <w:szCs w:val="28"/>
        </w:rPr>
        <w:t>Это означает, что при возможном увеличении выручки от реализации, скажем, на 3</w:t>
      </w:r>
      <w:r w:rsidR="003607B2">
        <w:rPr>
          <w:rFonts w:ascii="Times New Roman" w:hAnsi="Times New Roman"/>
          <w:sz w:val="28"/>
          <w:szCs w:val="28"/>
        </w:rPr>
        <w:t xml:space="preserve"> </w:t>
      </w:r>
      <w:r w:rsidRPr="003607B2">
        <w:rPr>
          <w:rFonts w:ascii="Times New Roman" w:hAnsi="Times New Roman"/>
          <w:sz w:val="28"/>
          <w:szCs w:val="28"/>
        </w:rPr>
        <w:t>%, прибыль возрастает на 3%*6 = 18%;</w:t>
      </w:r>
      <w:r w:rsidR="003607B2">
        <w:rPr>
          <w:rFonts w:ascii="Times New Roman" w:hAnsi="Times New Roman"/>
          <w:sz w:val="28"/>
          <w:szCs w:val="28"/>
        </w:rPr>
        <w:t xml:space="preserve"> </w:t>
      </w:r>
      <w:r w:rsidRPr="003607B2">
        <w:rPr>
          <w:rFonts w:ascii="Times New Roman" w:hAnsi="Times New Roman"/>
          <w:sz w:val="28"/>
          <w:szCs w:val="28"/>
        </w:rPr>
        <w:t>при снижении</w:t>
      </w:r>
      <w:r w:rsidR="001A2B94" w:rsidRPr="003607B2">
        <w:rPr>
          <w:rFonts w:ascii="Times New Roman" w:hAnsi="Times New Roman"/>
          <w:sz w:val="28"/>
          <w:szCs w:val="28"/>
        </w:rPr>
        <w:t xml:space="preserve"> выручки от реализации на 10 % прибыль снизится на 10% *6 = 60%, а увеличение выручки на 10 % даст прирост прибыли на 10%*6 = 60%.</w:t>
      </w:r>
    </w:p>
    <w:p w:rsidR="001A2B94" w:rsidRPr="003607B2" w:rsidRDefault="001A2B94" w:rsidP="003607B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607B2">
        <w:rPr>
          <w:rFonts w:ascii="Times New Roman" w:hAnsi="Times New Roman"/>
          <w:sz w:val="28"/>
          <w:szCs w:val="28"/>
        </w:rPr>
        <w:t>Покажем это на примере. Предположим, что выручка от реализации в следующем периоде возрастет на 10 %, т.е. составит 1400 + 1400*0,1 = 1540 млн. руб. Тогда постоянные затраты по правилам их движения остаются прежними – 500 млн. руб., а переменные затраты по правилам их движения возрастут тоже на 10 % и составят 800 +800*0,1=880 млн. руб.</w:t>
      </w:r>
      <w:r w:rsidR="003607B2">
        <w:rPr>
          <w:rFonts w:ascii="Times New Roman" w:hAnsi="Times New Roman"/>
          <w:sz w:val="28"/>
          <w:szCs w:val="28"/>
        </w:rPr>
        <w:t xml:space="preserve"> </w:t>
      </w:r>
      <w:r w:rsidRPr="003607B2">
        <w:rPr>
          <w:rFonts w:ascii="Times New Roman" w:hAnsi="Times New Roman"/>
          <w:sz w:val="28"/>
          <w:szCs w:val="28"/>
        </w:rPr>
        <w:t>Суммарные затраты будут равны 500 + 880 = 1380 млн. руб. Прибыль в новом периоде составит 1540 – 500 – 880 = 160 млн. руб., что на 60 млн. руб. и на 60 % больше прибыли прошлого периода.</w:t>
      </w:r>
    </w:p>
    <w:p w:rsidR="001016C6" w:rsidRPr="003607B2" w:rsidRDefault="00640AB9" w:rsidP="003607B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607B2">
        <w:rPr>
          <w:rFonts w:ascii="Times New Roman" w:hAnsi="Times New Roman"/>
          <w:sz w:val="28"/>
          <w:szCs w:val="28"/>
        </w:rPr>
        <w:t>Увеличение выручки на 10 % обусловило прирост прибыли на 60 %. Этот прирост является результатом эффекта операционного (производственного) рычага.</w:t>
      </w:r>
    </w:p>
    <w:p w:rsidR="001016C6" w:rsidRPr="003607B2" w:rsidRDefault="001016C6" w:rsidP="003607B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71F19" w:rsidRDefault="00C71F19" w:rsidP="003607B2">
      <w:pPr>
        <w:pStyle w:val="a3"/>
        <w:spacing w:after="0" w:line="360" w:lineRule="auto"/>
        <w:ind w:left="0"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3607B2">
        <w:rPr>
          <w:rFonts w:ascii="Times New Roman" w:hAnsi="Times New Roman"/>
          <w:b/>
          <w:bCs/>
          <w:sz w:val="28"/>
          <w:szCs w:val="28"/>
        </w:rPr>
        <w:t>Задача 2</w:t>
      </w:r>
    </w:p>
    <w:p w:rsidR="003607B2" w:rsidRPr="003607B2" w:rsidRDefault="003607B2" w:rsidP="003607B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71F19" w:rsidRPr="003607B2" w:rsidRDefault="00C71F19" w:rsidP="003607B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607B2">
        <w:rPr>
          <w:rFonts w:ascii="Times New Roman" w:hAnsi="Times New Roman"/>
          <w:sz w:val="28"/>
          <w:szCs w:val="28"/>
        </w:rPr>
        <w:t>Актив предприятия за отчетный период составил</w:t>
      </w:r>
      <w:r w:rsidR="003607B2">
        <w:rPr>
          <w:rFonts w:ascii="Times New Roman" w:hAnsi="Times New Roman"/>
          <w:sz w:val="28"/>
          <w:szCs w:val="28"/>
        </w:rPr>
        <w:t xml:space="preserve"> </w:t>
      </w:r>
      <w:r w:rsidR="00640AB9" w:rsidRPr="003607B2">
        <w:rPr>
          <w:rFonts w:ascii="Times New Roman" w:hAnsi="Times New Roman"/>
          <w:b/>
          <w:bCs/>
          <w:sz w:val="28"/>
          <w:szCs w:val="28"/>
        </w:rPr>
        <w:t>1400</w:t>
      </w:r>
      <w:r w:rsidR="003607B2">
        <w:rPr>
          <w:rFonts w:ascii="Times New Roman" w:hAnsi="Times New Roman"/>
          <w:sz w:val="28"/>
          <w:szCs w:val="28"/>
        </w:rPr>
        <w:t xml:space="preserve"> </w:t>
      </w:r>
      <w:r w:rsidRPr="003607B2">
        <w:rPr>
          <w:rFonts w:ascii="Times New Roman" w:hAnsi="Times New Roman"/>
          <w:sz w:val="28"/>
          <w:szCs w:val="28"/>
        </w:rPr>
        <w:t>млн. руб. Для производства продукции оно использовало</w:t>
      </w:r>
      <w:r w:rsidR="003607B2">
        <w:rPr>
          <w:rFonts w:ascii="Times New Roman" w:hAnsi="Times New Roman"/>
          <w:sz w:val="28"/>
          <w:szCs w:val="28"/>
        </w:rPr>
        <w:t xml:space="preserve"> </w:t>
      </w:r>
      <w:r w:rsidR="00640AB9" w:rsidRPr="003607B2">
        <w:rPr>
          <w:rFonts w:ascii="Times New Roman" w:hAnsi="Times New Roman"/>
          <w:b/>
          <w:bCs/>
          <w:sz w:val="28"/>
          <w:szCs w:val="28"/>
        </w:rPr>
        <w:t>800</w:t>
      </w:r>
      <w:r w:rsidR="003607B2">
        <w:rPr>
          <w:rFonts w:ascii="Times New Roman" w:hAnsi="Times New Roman"/>
          <w:sz w:val="28"/>
          <w:szCs w:val="28"/>
        </w:rPr>
        <w:t xml:space="preserve"> </w:t>
      </w:r>
      <w:r w:rsidRPr="003607B2">
        <w:rPr>
          <w:rFonts w:ascii="Times New Roman" w:hAnsi="Times New Roman"/>
          <w:sz w:val="28"/>
          <w:szCs w:val="28"/>
        </w:rPr>
        <w:t>млн. руб. собственных средств</w:t>
      </w:r>
      <w:r w:rsidR="003607B2">
        <w:rPr>
          <w:rFonts w:ascii="Times New Roman" w:hAnsi="Times New Roman"/>
          <w:sz w:val="28"/>
          <w:szCs w:val="28"/>
        </w:rPr>
        <w:t xml:space="preserve"> </w:t>
      </w:r>
      <w:r w:rsidRPr="003607B2">
        <w:rPr>
          <w:rFonts w:ascii="Times New Roman" w:hAnsi="Times New Roman"/>
          <w:sz w:val="28"/>
          <w:szCs w:val="28"/>
        </w:rPr>
        <w:t>и</w:t>
      </w:r>
      <w:r w:rsidR="003607B2">
        <w:rPr>
          <w:rFonts w:ascii="Times New Roman" w:hAnsi="Times New Roman"/>
          <w:sz w:val="28"/>
          <w:szCs w:val="28"/>
        </w:rPr>
        <w:t xml:space="preserve"> </w:t>
      </w:r>
      <w:r w:rsidR="00640AB9" w:rsidRPr="003607B2">
        <w:rPr>
          <w:rFonts w:ascii="Times New Roman" w:hAnsi="Times New Roman"/>
          <w:b/>
          <w:bCs/>
          <w:sz w:val="28"/>
          <w:szCs w:val="28"/>
        </w:rPr>
        <w:t>600</w:t>
      </w:r>
      <w:r w:rsidR="003607B2">
        <w:rPr>
          <w:rFonts w:ascii="Times New Roman" w:hAnsi="Times New Roman"/>
          <w:sz w:val="28"/>
          <w:szCs w:val="28"/>
        </w:rPr>
        <w:t xml:space="preserve"> </w:t>
      </w:r>
      <w:r w:rsidRPr="003607B2">
        <w:rPr>
          <w:rFonts w:ascii="Times New Roman" w:hAnsi="Times New Roman"/>
          <w:sz w:val="28"/>
          <w:szCs w:val="28"/>
        </w:rPr>
        <w:t>млн. руб. заемных. В результате производственной деятельности прибыль предприятия до уплаты процентов за кредит и налога на прибыль составила</w:t>
      </w:r>
      <w:r w:rsidR="003607B2">
        <w:rPr>
          <w:rFonts w:ascii="Times New Roman" w:hAnsi="Times New Roman"/>
          <w:sz w:val="28"/>
          <w:szCs w:val="28"/>
        </w:rPr>
        <w:t xml:space="preserve"> </w:t>
      </w:r>
      <w:r w:rsidR="00640AB9" w:rsidRPr="003607B2">
        <w:rPr>
          <w:rFonts w:ascii="Times New Roman" w:hAnsi="Times New Roman"/>
          <w:b/>
          <w:bCs/>
          <w:sz w:val="28"/>
          <w:szCs w:val="28"/>
        </w:rPr>
        <w:t>400</w:t>
      </w:r>
      <w:r w:rsidR="003607B2">
        <w:rPr>
          <w:rFonts w:ascii="Times New Roman" w:hAnsi="Times New Roman"/>
          <w:sz w:val="28"/>
          <w:szCs w:val="28"/>
        </w:rPr>
        <w:t xml:space="preserve"> </w:t>
      </w:r>
      <w:r w:rsidRPr="003607B2">
        <w:rPr>
          <w:rFonts w:ascii="Times New Roman" w:hAnsi="Times New Roman"/>
          <w:sz w:val="28"/>
          <w:szCs w:val="28"/>
        </w:rPr>
        <w:t>млн. руб. При этом финансовые издержки по заемным средствам составили</w:t>
      </w:r>
      <w:r w:rsidR="003607B2">
        <w:rPr>
          <w:rFonts w:ascii="Times New Roman" w:hAnsi="Times New Roman"/>
          <w:sz w:val="28"/>
          <w:szCs w:val="28"/>
        </w:rPr>
        <w:t xml:space="preserve"> </w:t>
      </w:r>
      <w:r w:rsidR="00640AB9" w:rsidRPr="003607B2">
        <w:rPr>
          <w:rFonts w:ascii="Times New Roman" w:hAnsi="Times New Roman"/>
          <w:b/>
          <w:bCs/>
          <w:sz w:val="28"/>
          <w:szCs w:val="28"/>
        </w:rPr>
        <w:t>55</w:t>
      </w:r>
      <w:r w:rsidR="003607B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607B2">
        <w:rPr>
          <w:rFonts w:ascii="Times New Roman" w:hAnsi="Times New Roman"/>
          <w:sz w:val="28"/>
          <w:szCs w:val="28"/>
        </w:rPr>
        <w:t>млн. руб. В отчетном периоде налог на прибыль составил 18%.</w:t>
      </w:r>
    </w:p>
    <w:p w:rsidR="00C71F19" w:rsidRPr="003607B2" w:rsidRDefault="00C71F19" w:rsidP="003607B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607B2">
        <w:rPr>
          <w:rFonts w:ascii="Times New Roman" w:hAnsi="Times New Roman"/>
          <w:sz w:val="28"/>
          <w:szCs w:val="28"/>
        </w:rPr>
        <w:t>Требуется рассчитать для данного предприятия:</w:t>
      </w:r>
    </w:p>
    <w:p w:rsidR="00C71F19" w:rsidRPr="003607B2" w:rsidRDefault="00C71F19" w:rsidP="003607B2">
      <w:pPr>
        <w:pStyle w:val="a3"/>
        <w:widowControl w:val="0"/>
        <w:numPr>
          <w:ilvl w:val="0"/>
          <w:numId w:val="2"/>
        </w:numPr>
        <w:tabs>
          <w:tab w:val="clear" w:pos="126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607B2">
        <w:rPr>
          <w:rFonts w:ascii="Times New Roman" w:hAnsi="Times New Roman"/>
          <w:sz w:val="28"/>
          <w:szCs w:val="28"/>
        </w:rPr>
        <w:t>Прибыль, подлежащую налогообложению.</w:t>
      </w:r>
    </w:p>
    <w:p w:rsidR="00C71F19" w:rsidRPr="003607B2" w:rsidRDefault="00C71F19" w:rsidP="003607B2">
      <w:pPr>
        <w:pStyle w:val="a3"/>
        <w:widowControl w:val="0"/>
        <w:numPr>
          <w:ilvl w:val="0"/>
          <w:numId w:val="2"/>
        </w:numPr>
        <w:tabs>
          <w:tab w:val="clear" w:pos="126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607B2">
        <w:rPr>
          <w:rFonts w:ascii="Times New Roman" w:hAnsi="Times New Roman"/>
          <w:sz w:val="28"/>
          <w:szCs w:val="28"/>
        </w:rPr>
        <w:t>Чистую прибыль.</w:t>
      </w:r>
    </w:p>
    <w:p w:rsidR="00C71F19" w:rsidRPr="003607B2" w:rsidRDefault="00C71F19" w:rsidP="003607B2">
      <w:pPr>
        <w:pStyle w:val="a3"/>
        <w:widowControl w:val="0"/>
        <w:numPr>
          <w:ilvl w:val="0"/>
          <w:numId w:val="2"/>
        </w:numPr>
        <w:tabs>
          <w:tab w:val="clear" w:pos="126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607B2">
        <w:rPr>
          <w:rFonts w:ascii="Times New Roman" w:hAnsi="Times New Roman"/>
          <w:sz w:val="28"/>
          <w:szCs w:val="28"/>
        </w:rPr>
        <w:t>Чистую рентабельность собственных средств.</w:t>
      </w:r>
    </w:p>
    <w:p w:rsidR="00C71F19" w:rsidRPr="003607B2" w:rsidRDefault="00C71F19" w:rsidP="003607B2">
      <w:pPr>
        <w:pStyle w:val="a3"/>
        <w:widowControl w:val="0"/>
        <w:numPr>
          <w:ilvl w:val="0"/>
          <w:numId w:val="2"/>
        </w:numPr>
        <w:tabs>
          <w:tab w:val="clear" w:pos="126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607B2">
        <w:rPr>
          <w:rFonts w:ascii="Times New Roman" w:hAnsi="Times New Roman"/>
          <w:sz w:val="28"/>
          <w:szCs w:val="28"/>
        </w:rPr>
        <w:t>Экономическую рентабельность.</w:t>
      </w:r>
    </w:p>
    <w:p w:rsidR="00C71F19" w:rsidRPr="003607B2" w:rsidRDefault="00C71F19" w:rsidP="003607B2">
      <w:pPr>
        <w:pStyle w:val="a3"/>
        <w:widowControl w:val="0"/>
        <w:numPr>
          <w:ilvl w:val="0"/>
          <w:numId w:val="2"/>
        </w:numPr>
        <w:tabs>
          <w:tab w:val="clear" w:pos="126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607B2">
        <w:rPr>
          <w:rFonts w:ascii="Times New Roman" w:hAnsi="Times New Roman"/>
          <w:sz w:val="28"/>
          <w:szCs w:val="28"/>
        </w:rPr>
        <w:t>Уровень эффекта финансового рычага.</w:t>
      </w:r>
    </w:p>
    <w:p w:rsidR="003607B2" w:rsidRDefault="00640AB9" w:rsidP="003607B2">
      <w:pPr>
        <w:pStyle w:val="a3"/>
        <w:widowControl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3607B2">
        <w:rPr>
          <w:rFonts w:ascii="Times New Roman" w:hAnsi="Times New Roman"/>
          <w:b/>
          <w:sz w:val="28"/>
          <w:szCs w:val="28"/>
        </w:rPr>
        <w:t>Решение</w:t>
      </w:r>
    </w:p>
    <w:p w:rsidR="003607B2" w:rsidRDefault="003607B2" w:rsidP="003607B2">
      <w:pPr>
        <w:pStyle w:val="a3"/>
        <w:widowControl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D5379" w:rsidRDefault="00FD5379" w:rsidP="003607B2">
      <w:pPr>
        <w:pStyle w:val="a3"/>
        <w:widowControl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607B2">
        <w:rPr>
          <w:rFonts w:ascii="Times New Roman" w:hAnsi="Times New Roman"/>
          <w:sz w:val="28"/>
          <w:szCs w:val="28"/>
        </w:rPr>
        <w:t>Прибыль, подлежащая налогообложению = Прибыль от продаж + Прочие доходы и расходы</w:t>
      </w:r>
    </w:p>
    <w:p w:rsidR="003607B2" w:rsidRPr="003607B2" w:rsidRDefault="003607B2" w:rsidP="003607B2">
      <w:pPr>
        <w:pStyle w:val="a3"/>
        <w:widowControl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40AB9" w:rsidRDefault="00FD5379" w:rsidP="003607B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607B2">
        <w:rPr>
          <w:rFonts w:ascii="Times New Roman" w:hAnsi="Times New Roman"/>
          <w:sz w:val="28"/>
          <w:szCs w:val="28"/>
        </w:rPr>
        <w:t>Прибыль, подлежащая налогообложению = 400 – 55 = 345 млн. руб.</w:t>
      </w:r>
    </w:p>
    <w:p w:rsidR="003607B2" w:rsidRPr="003607B2" w:rsidRDefault="003607B2" w:rsidP="003607B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FD5379" w:rsidRDefault="00A85DE6" w:rsidP="003607B2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607B2">
        <w:rPr>
          <w:rFonts w:ascii="Times New Roman" w:hAnsi="Times New Roman"/>
          <w:sz w:val="28"/>
          <w:szCs w:val="28"/>
        </w:rPr>
        <w:t>Чистая прибыль = Прибыль до налогообложения – Налог на прибыль</w:t>
      </w:r>
    </w:p>
    <w:p w:rsidR="003607B2" w:rsidRPr="003607B2" w:rsidRDefault="003607B2" w:rsidP="003607B2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A85DE6" w:rsidRDefault="00A85DE6" w:rsidP="003607B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607B2">
        <w:rPr>
          <w:rFonts w:ascii="Times New Roman" w:hAnsi="Times New Roman"/>
          <w:sz w:val="28"/>
          <w:szCs w:val="28"/>
        </w:rPr>
        <w:t>Чистая прибыль = 345 – 345*0,18 = 345 – 62,1 = 282,9 млн. руб.</w:t>
      </w:r>
    </w:p>
    <w:p w:rsidR="003607B2" w:rsidRPr="003607B2" w:rsidRDefault="003607B2" w:rsidP="003607B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A85DE6" w:rsidRDefault="00A85DE6" w:rsidP="003607B2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607B2">
        <w:rPr>
          <w:rFonts w:ascii="Times New Roman" w:hAnsi="Times New Roman"/>
          <w:sz w:val="28"/>
          <w:szCs w:val="28"/>
        </w:rPr>
        <w:t>Чистая рентабельность собственных средств =</w:t>
      </w:r>
      <w:r w:rsidR="00753201" w:rsidRPr="003607B2">
        <w:rPr>
          <w:rFonts w:ascii="Times New Roman" w:hAnsi="Times New Roman"/>
          <w:sz w:val="28"/>
          <w:szCs w:val="28"/>
        </w:rPr>
        <w:t xml:space="preserve"> Чистая прибыль /Актив (собст. ср-ва)</w:t>
      </w:r>
      <w:r w:rsidR="008A53C0" w:rsidRPr="003607B2">
        <w:rPr>
          <w:rFonts w:ascii="Times New Roman" w:hAnsi="Times New Roman"/>
          <w:sz w:val="28"/>
          <w:szCs w:val="28"/>
        </w:rPr>
        <w:t>*100</w:t>
      </w:r>
    </w:p>
    <w:p w:rsidR="003607B2" w:rsidRPr="003607B2" w:rsidRDefault="003607B2" w:rsidP="003607B2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753201" w:rsidRDefault="00753201" w:rsidP="003607B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607B2">
        <w:rPr>
          <w:rFonts w:ascii="Times New Roman" w:hAnsi="Times New Roman"/>
          <w:sz w:val="28"/>
          <w:szCs w:val="28"/>
        </w:rPr>
        <w:t xml:space="preserve">Чистая рентабельность собственных средств = 282,9 / 800 </w:t>
      </w:r>
      <w:r w:rsidR="00BA1C0B" w:rsidRPr="003607B2">
        <w:rPr>
          <w:rFonts w:ascii="Times New Roman" w:hAnsi="Times New Roman"/>
          <w:sz w:val="28"/>
          <w:szCs w:val="28"/>
        </w:rPr>
        <w:t xml:space="preserve">*100= </w:t>
      </w:r>
      <w:r w:rsidRPr="003607B2">
        <w:rPr>
          <w:rFonts w:ascii="Times New Roman" w:hAnsi="Times New Roman"/>
          <w:sz w:val="28"/>
          <w:szCs w:val="28"/>
        </w:rPr>
        <w:t>35</w:t>
      </w:r>
      <w:r w:rsidR="00BA1C0B" w:rsidRPr="003607B2">
        <w:rPr>
          <w:rFonts w:ascii="Times New Roman" w:hAnsi="Times New Roman"/>
          <w:sz w:val="28"/>
          <w:szCs w:val="28"/>
        </w:rPr>
        <w:t>,</w:t>
      </w:r>
      <w:r w:rsidRPr="003607B2">
        <w:rPr>
          <w:rFonts w:ascii="Times New Roman" w:hAnsi="Times New Roman"/>
          <w:sz w:val="28"/>
          <w:szCs w:val="28"/>
        </w:rPr>
        <w:t>4</w:t>
      </w:r>
      <w:r w:rsidR="00BA1C0B" w:rsidRPr="003607B2">
        <w:rPr>
          <w:rFonts w:ascii="Times New Roman" w:hAnsi="Times New Roman"/>
          <w:sz w:val="28"/>
          <w:szCs w:val="28"/>
        </w:rPr>
        <w:t xml:space="preserve"> %</w:t>
      </w:r>
    </w:p>
    <w:p w:rsidR="003607B2" w:rsidRPr="003607B2" w:rsidRDefault="003607B2" w:rsidP="003607B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A85DE6" w:rsidRDefault="00A85DE6" w:rsidP="003607B2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607B2">
        <w:rPr>
          <w:rFonts w:ascii="Times New Roman" w:hAnsi="Times New Roman"/>
          <w:sz w:val="28"/>
          <w:szCs w:val="28"/>
        </w:rPr>
        <w:t xml:space="preserve">Экономическая рентабельность = </w:t>
      </w:r>
      <w:r w:rsidR="00BA1C0B" w:rsidRPr="003607B2">
        <w:rPr>
          <w:rFonts w:ascii="Times New Roman" w:hAnsi="Times New Roman"/>
          <w:sz w:val="28"/>
          <w:szCs w:val="28"/>
        </w:rPr>
        <w:t xml:space="preserve">Прибыль до уплаты процентов за кредит и налога на прибыль </w:t>
      </w:r>
      <w:r w:rsidR="00753201" w:rsidRPr="003607B2">
        <w:rPr>
          <w:rFonts w:ascii="Times New Roman" w:hAnsi="Times New Roman"/>
          <w:sz w:val="28"/>
          <w:szCs w:val="28"/>
        </w:rPr>
        <w:t>/ Актив</w:t>
      </w:r>
      <w:r w:rsidR="008A53C0" w:rsidRPr="003607B2">
        <w:rPr>
          <w:rFonts w:ascii="Times New Roman" w:hAnsi="Times New Roman"/>
          <w:sz w:val="28"/>
          <w:szCs w:val="28"/>
        </w:rPr>
        <w:t>*100</w:t>
      </w:r>
    </w:p>
    <w:p w:rsidR="003607B2" w:rsidRPr="003607B2" w:rsidRDefault="003607B2" w:rsidP="003607B2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753201" w:rsidRPr="003607B2" w:rsidRDefault="00753201" w:rsidP="003607B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607B2">
        <w:rPr>
          <w:rFonts w:ascii="Times New Roman" w:hAnsi="Times New Roman"/>
          <w:sz w:val="28"/>
          <w:szCs w:val="28"/>
        </w:rPr>
        <w:t xml:space="preserve">Экономическая рентабельность = </w:t>
      </w:r>
      <w:r w:rsidR="00BA1C0B" w:rsidRPr="003607B2">
        <w:rPr>
          <w:rFonts w:ascii="Times New Roman" w:hAnsi="Times New Roman"/>
          <w:sz w:val="28"/>
          <w:szCs w:val="28"/>
        </w:rPr>
        <w:t>400</w:t>
      </w:r>
      <w:r w:rsidR="004A41CD" w:rsidRPr="003607B2">
        <w:rPr>
          <w:rFonts w:ascii="Times New Roman" w:hAnsi="Times New Roman"/>
          <w:sz w:val="28"/>
          <w:szCs w:val="28"/>
        </w:rPr>
        <w:t xml:space="preserve"> / 1400</w:t>
      </w:r>
      <w:r w:rsidR="008A53C0" w:rsidRPr="003607B2">
        <w:rPr>
          <w:rFonts w:ascii="Times New Roman" w:hAnsi="Times New Roman"/>
          <w:sz w:val="28"/>
          <w:szCs w:val="28"/>
        </w:rPr>
        <w:t>*100</w:t>
      </w:r>
      <w:r w:rsidR="004A41CD" w:rsidRPr="003607B2">
        <w:rPr>
          <w:rFonts w:ascii="Times New Roman" w:hAnsi="Times New Roman"/>
          <w:sz w:val="28"/>
          <w:szCs w:val="28"/>
        </w:rPr>
        <w:t xml:space="preserve"> = </w:t>
      </w:r>
      <w:r w:rsidR="008A53C0" w:rsidRPr="003607B2">
        <w:rPr>
          <w:rFonts w:ascii="Times New Roman" w:hAnsi="Times New Roman"/>
          <w:sz w:val="28"/>
          <w:szCs w:val="28"/>
        </w:rPr>
        <w:t>28,57 %</w:t>
      </w:r>
    </w:p>
    <w:p w:rsidR="0047005C" w:rsidRPr="003607B2" w:rsidRDefault="0047005C" w:rsidP="003607B2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607B2">
        <w:rPr>
          <w:rFonts w:ascii="Times New Roman" w:hAnsi="Times New Roman"/>
          <w:sz w:val="28"/>
          <w:szCs w:val="28"/>
        </w:rPr>
        <w:t>Эффект финансового рычага – это приращение к рентабельности собственных средств, получаемое благодаря использованию кредита, несмотря на платность последнего.</w:t>
      </w:r>
    </w:p>
    <w:p w:rsidR="007938DF" w:rsidRDefault="0047005C" w:rsidP="003607B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607B2">
        <w:rPr>
          <w:rFonts w:ascii="Times New Roman" w:hAnsi="Times New Roman"/>
          <w:sz w:val="28"/>
          <w:szCs w:val="28"/>
        </w:rPr>
        <w:t>Действие Финансового рычага заключается в том, что предприятие, использующее заемные средства, выплачивает проценты за кредит и тем самым увеличивает постоянные издержки и, следовательно, уменьшает прибыль и рентабельность. Наращивание финансовых расходов по заемным средствам сопровождается увеличением силы рычага и возрастанием предпринимательского риска. Финансовый рычаг позволяет определить безопасный объем заемных средств, рассчитывать допустимые условия кредитования и, следовательно, имеет большое значение в</w:t>
      </w:r>
      <w:r w:rsidR="003607B2">
        <w:rPr>
          <w:rFonts w:ascii="Times New Roman" w:hAnsi="Times New Roman"/>
          <w:sz w:val="28"/>
          <w:szCs w:val="28"/>
        </w:rPr>
        <w:t xml:space="preserve"> </w:t>
      </w:r>
      <w:r w:rsidRPr="003607B2">
        <w:rPr>
          <w:rFonts w:ascii="Times New Roman" w:hAnsi="Times New Roman"/>
          <w:sz w:val="28"/>
          <w:szCs w:val="28"/>
        </w:rPr>
        <w:t>обеспечении финансовой устойчивости хозяйствующего субъекта.</w:t>
      </w:r>
    </w:p>
    <w:p w:rsidR="003607B2" w:rsidRPr="003607B2" w:rsidRDefault="003607B2" w:rsidP="003607B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A85DE6" w:rsidRDefault="00A85DE6" w:rsidP="003607B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3607B2">
        <w:rPr>
          <w:rFonts w:ascii="Times New Roman" w:hAnsi="Times New Roman"/>
          <w:b/>
          <w:sz w:val="28"/>
          <w:szCs w:val="28"/>
        </w:rPr>
        <w:t>Уровень эффекта финансового рычага =</w:t>
      </w:r>
      <w:r w:rsidR="003607B2">
        <w:rPr>
          <w:rFonts w:ascii="Times New Roman" w:hAnsi="Times New Roman"/>
          <w:b/>
          <w:sz w:val="28"/>
          <w:szCs w:val="28"/>
        </w:rPr>
        <w:t xml:space="preserve"> </w:t>
      </w:r>
      <w:r w:rsidR="008A53C0" w:rsidRPr="003607B2">
        <w:rPr>
          <w:rFonts w:ascii="Times New Roman" w:hAnsi="Times New Roman"/>
          <w:b/>
          <w:sz w:val="28"/>
          <w:szCs w:val="28"/>
        </w:rPr>
        <w:t>Налоговый корректор</w:t>
      </w:r>
      <w:r w:rsidR="00AD0B2E" w:rsidRPr="003607B2">
        <w:rPr>
          <w:rFonts w:ascii="Times New Roman" w:hAnsi="Times New Roman"/>
          <w:b/>
          <w:sz w:val="28"/>
          <w:szCs w:val="28"/>
        </w:rPr>
        <w:t xml:space="preserve"> </w:t>
      </w:r>
      <w:r w:rsidR="008A53C0" w:rsidRPr="003607B2">
        <w:rPr>
          <w:rFonts w:ascii="Times New Roman" w:hAnsi="Times New Roman"/>
          <w:b/>
          <w:sz w:val="28"/>
          <w:szCs w:val="28"/>
        </w:rPr>
        <w:t>*Дифференциал финансового левериджа</w:t>
      </w:r>
      <w:r w:rsidR="00AD0B2E" w:rsidRPr="003607B2">
        <w:rPr>
          <w:rFonts w:ascii="Times New Roman" w:hAnsi="Times New Roman"/>
          <w:b/>
          <w:sz w:val="28"/>
          <w:szCs w:val="28"/>
        </w:rPr>
        <w:t xml:space="preserve"> </w:t>
      </w:r>
      <w:r w:rsidR="008A53C0" w:rsidRPr="003607B2">
        <w:rPr>
          <w:rFonts w:ascii="Times New Roman" w:hAnsi="Times New Roman"/>
          <w:b/>
          <w:sz w:val="28"/>
          <w:szCs w:val="28"/>
        </w:rPr>
        <w:t>*</w:t>
      </w:r>
      <w:r w:rsidR="00AD0B2E" w:rsidRPr="003607B2">
        <w:rPr>
          <w:rFonts w:ascii="Times New Roman" w:hAnsi="Times New Roman"/>
          <w:b/>
          <w:sz w:val="28"/>
          <w:szCs w:val="28"/>
        </w:rPr>
        <w:t xml:space="preserve"> </w:t>
      </w:r>
      <w:r w:rsidR="008A53C0" w:rsidRPr="003607B2">
        <w:rPr>
          <w:rFonts w:ascii="Times New Roman" w:hAnsi="Times New Roman"/>
          <w:b/>
          <w:sz w:val="28"/>
          <w:szCs w:val="28"/>
        </w:rPr>
        <w:t>Плечо финансового левериджа =</w:t>
      </w:r>
      <w:r w:rsidR="003607B2">
        <w:rPr>
          <w:rFonts w:ascii="Times New Roman" w:hAnsi="Times New Roman"/>
          <w:b/>
          <w:sz w:val="28"/>
          <w:szCs w:val="28"/>
        </w:rPr>
        <w:t xml:space="preserve"> </w:t>
      </w:r>
      <w:r w:rsidR="008A53C0" w:rsidRPr="003607B2">
        <w:rPr>
          <w:rFonts w:ascii="Times New Roman" w:hAnsi="Times New Roman"/>
          <w:b/>
          <w:sz w:val="28"/>
          <w:szCs w:val="28"/>
        </w:rPr>
        <w:t>(1 – Ставка налогообложения прибыли) *(ЭР – СРСП) * (ЗС/СС),</w:t>
      </w:r>
    </w:p>
    <w:p w:rsidR="003607B2" w:rsidRPr="003607B2" w:rsidRDefault="003607B2" w:rsidP="003607B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8A53C0" w:rsidRDefault="008A53C0" w:rsidP="003607B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607B2">
        <w:rPr>
          <w:rFonts w:ascii="Times New Roman" w:hAnsi="Times New Roman"/>
          <w:sz w:val="28"/>
          <w:szCs w:val="28"/>
        </w:rPr>
        <w:t xml:space="preserve">где </w:t>
      </w:r>
      <w:r w:rsidRPr="003607B2">
        <w:rPr>
          <w:rFonts w:ascii="Times New Roman" w:hAnsi="Times New Roman"/>
          <w:b/>
          <w:sz w:val="28"/>
          <w:szCs w:val="28"/>
        </w:rPr>
        <w:t xml:space="preserve">ЭР </w:t>
      </w:r>
      <w:r w:rsidRPr="003607B2">
        <w:rPr>
          <w:rFonts w:ascii="Times New Roman" w:hAnsi="Times New Roman"/>
          <w:sz w:val="28"/>
          <w:szCs w:val="28"/>
        </w:rPr>
        <w:t>– экономическая рентабельность активов,</w:t>
      </w:r>
    </w:p>
    <w:p w:rsidR="003607B2" w:rsidRPr="003607B2" w:rsidRDefault="003607B2" w:rsidP="003607B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8A53C0" w:rsidRDefault="008A53C0" w:rsidP="003607B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607B2">
        <w:rPr>
          <w:rFonts w:ascii="Times New Roman" w:hAnsi="Times New Roman"/>
          <w:b/>
          <w:sz w:val="28"/>
          <w:szCs w:val="28"/>
        </w:rPr>
        <w:t>СРСП = ФИ/ЗС</w:t>
      </w:r>
      <w:r w:rsidRPr="003607B2">
        <w:rPr>
          <w:rFonts w:ascii="Times New Roman" w:hAnsi="Times New Roman"/>
          <w:sz w:val="28"/>
          <w:szCs w:val="28"/>
        </w:rPr>
        <w:t xml:space="preserve"> – средняя расчетная ставка процента (финансовые издержки(ФИ) на 1 руб. заемных средств, %),</w:t>
      </w:r>
    </w:p>
    <w:p w:rsidR="003607B2" w:rsidRPr="003607B2" w:rsidRDefault="003607B2" w:rsidP="003607B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8A53C0" w:rsidRPr="003607B2" w:rsidRDefault="008A53C0" w:rsidP="003607B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607B2">
        <w:rPr>
          <w:rFonts w:ascii="Times New Roman" w:hAnsi="Times New Roman"/>
          <w:b/>
          <w:sz w:val="28"/>
          <w:szCs w:val="28"/>
        </w:rPr>
        <w:t>ЗС</w:t>
      </w:r>
      <w:r w:rsidRPr="003607B2">
        <w:rPr>
          <w:rFonts w:ascii="Times New Roman" w:hAnsi="Times New Roman"/>
          <w:sz w:val="28"/>
          <w:szCs w:val="28"/>
        </w:rPr>
        <w:t xml:space="preserve"> - заемные средства,</w:t>
      </w:r>
    </w:p>
    <w:p w:rsidR="008A53C0" w:rsidRPr="003607B2" w:rsidRDefault="008A53C0" w:rsidP="003607B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607B2">
        <w:rPr>
          <w:rFonts w:ascii="Times New Roman" w:hAnsi="Times New Roman"/>
          <w:b/>
          <w:sz w:val="28"/>
          <w:szCs w:val="28"/>
        </w:rPr>
        <w:t>СС</w:t>
      </w:r>
      <w:r w:rsidRPr="003607B2">
        <w:rPr>
          <w:rFonts w:ascii="Times New Roman" w:hAnsi="Times New Roman"/>
          <w:sz w:val="28"/>
          <w:szCs w:val="28"/>
        </w:rPr>
        <w:t xml:space="preserve"> – собственные средства.</w:t>
      </w:r>
    </w:p>
    <w:p w:rsidR="007938DF" w:rsidRPr="003607B2" w:rsidRDefault="007938DF" w:rsidP="003607B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607B2">
        <w:rPr>
          <w:rFonts w:ascii="Times New Roman" w:hAnsi="Times New Roman"/>
          <w:b/>
          <w:sz w:val="28"/>
          <w:szCs w:val="28"/>
        </w:rPr>
        <w:t>Налоговый корректор</w:t>
      </w:r>
      <w:r w:rsidR="003607B2">
        <w:rPr>
          <w:rFonts w:ascii="Times New Roman" w:hAnsi="Times New Roman"/>
          <w:sz w:val="28"/>
          <w:szCs w:val="28"/>
        </w:rPr>
        <w:t xml:space="preserve"> </w:t>
      </w:r>
      <w:r w:rsidRPr="003607B2">
        <w:rPr>
          <w:rFonts w:ascii="Times New Roman" w:hAnsi="Times New Roman"/>
          <w:sz w:val="28"/>
          <w:szCs w:val="28"/>
        </w:rPr>
        <w:t>показывает в какой степени проявляется эффект финансового левериджа в связи с различным уровнем налогообложения,</w:t>
      </w:r>
    </w:p>
    <w:p w:rsidR="007938DF" w:rsidRPr="003607B2" w:rsidRDefault="007938DF" w:rsidP="003607B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607B2">
        <w:rPr>
          <w:rFonts w:ascii="Times New Roman" w:hAnsi="Times New Roman"/>
          <w:b/>
          <w:sz w:val="28"/>
          <w:szCs w:val="28"/>
        </w:rPr>
        <w:t>Дифференциал финансового левериджа</w:t>
      </w:r>
      <w:r w:rsidRPr="003607B2">
        <w:rPr>
          <w:rFonts w:ascii="Times New Roman" w:hAnsi="Times New Roman"/>
          <w:sz w:val="28"/>
          <w:szCs w:val="28"/>
        </w:rPr>
        <w:t xml:space="preserve"> характеризует разницу между рентабельностью активов и ставкой процента за кредит.</w:t>
      </w:r>
    </w:p>
    <w:p w:rsidR="007938DF" w:rsidRPr="003607B2" w:rsidRDefault="007938DF" w:rsidP="003607B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607B2">
        <w:rPr>
          <w:rFonts w:ascii="Times New Roman" w:hAnsi="Times New Roman"/>
          <w:b/>
          <w:sz w:val="28"/>
          <w:szCs w:val="28"/>
        </w:rPr>
        <w:t>Плечо финансового левериджа</w:t>
      </w:r>
      <w:r w:rsidRPr="003607B2">
        <w:rPr>
          <w:rFonts w:ascii="Times New Roman" w:hAnsi="Times New Roman"/>
          <w:sz w:val="28"/>
          <w:szCs w:val="28"/>
        </w:rPr>
        <w:t xml:space="preserve"> характеризует объем заемного капитала, приходящийся на единицу собственного капитала</w:t>
      </w:r>
    </w:p>
    <w:p w:rsidR="00AD0B2E" w:rsidRPr="003607B2" w:rsidRDefault="008A53C0" w:rsidP="003607B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3607B2">
        <w:rPr>
          <w:rFonts w:ascii="Times New Roman" w:hAnsi="Times New Roman"/>
          <w:b/>
          <w:sz w:val="28"/>
          <w:szCs w:val="28"/>
        </w:rPr>
        <w:t xml:space="preserve">Уровень эффекта финансового рычага = (1 - 0,18)*(0,2857 </w:t>
      </w:r>
      <w:r w:rsidR="00AD0B2E" w:rsidRPr="003607B2">
        <w:rPr>
          <w:rFonts w:ascii="Times New Roman" w:hAnsi="Times New Roman"/>
          <w:b/>
          <w:sz w:val="28"/>
          <w:szCs w:val="28"/>
        </w:rPr>
        <w:t>–</w:t>
      </w:r>
      <w:r w:rsidRPr="003607B2">
        <w:rPr>
          <w:rFonts w:ascii="Times New Roman" w:hAnsi="Times New Roman"/>
          <w:b/>
          <w:sz w:val="28"/>
          <w:szCs w:val="28"/>
        </w:rPr>
        <w:t xml:space="preserve"> </w:t>
      </w:r>
      <w:r w:rsidR="00AD0B2E" w:rsidRPr="003607B2">
        <w:rPr>
          <w:rFonts w:ascii="Times New Roman" w:hAnsi="Times New Roman"/>
          <w:b/>
          <w:sz w:val="28"/>
          <w:szCs w:val="28"/>
        </w:rPr>
        <w:t>55/600)*600/800 = 0,82*(0,2857 – 0,0917)*0,75 = 0,82* 0,194*0,75 = 0,11931</w:t>
      </w:r>
      <w:r w:rsidR="007938DF" w:rsidRPr="003607B2">
        <w:rPr>
          <w:rFonts w:ascii="Times New Roman" w:hAnsi="Times New Roman"/>
          <w:b/>
          <w:sz w:val="28"/>
          <w:szCs w:val="28"/>
        </w:rPr>
        <w:t xml:space="preserve"> или 11, 93 %</w:t>
      </w:r>
    </w:p>
    <w:p w:rsidR="00640AB9" w:rsidRPr="003607B2" w:rsidRDefault="007938DF" w:rsidP="003607B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607B2">
        <w:rPr>
          <w:rFonts w:ascii="Times New Roman" w:hAnsi="Times New Roman"/>
          <w:sz w:val="28"/>
          <w:szCs w:val="28"/>
        </w:rPr>
        <w:t>Эффект финансового рычага будет тем больше, чем больше будет экономическая рентабельность активов по сравнению со ставкой процента по кредиту и чем больше соотношение заемных и собственных средств.</w:t>
      </w:r>
    </w:p>
    <w:p w:rsidR="0047005C" w:rsidRPr="003607B2" w:rsidRDefault="0047005C" w:rsidP="003607B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C71F19" w:rsidRDefault="00C71F19" w:rsidP="003607B2">
      <w:pPr>
        <w:pStyle w:val="a3"/>
        <w:spacing w:after="0" w:line="360" w:lineRule="auto"/>
        <w:ind w:left="0"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3607B2">
        <w:rPr>
          <w:rFonts w:ascii="Times New Roman" w:hAnsi="Times New Roman"/>
          <w:b/>
          <w:bCs/>
          <w:sz w:val="28"/>
          <w:szCs w:val="28"/>
        </w:rPr>
        <w:t>Задача 3</w:t>
      </w:r>
    </w:p>
    <w:p w:rsidR="003607B2" w:rsidRPr="003607B2" w:rsidRDefault="003607B2" w:rsidP="003607B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C71F19" w:rsidRPr="003607B2" w:rsidRDefault="00C71F19" w:rsidP="003607B2">
      <w:pPr>
        <w:pStyle w:val="2"/>
        <w:spacing w:after="0" w:line="360" w:lineRule="auto"/>
        <w:ind w:left="0" w:firstLine="709"/>
        <w:jc w:val="both"/>
        <w:rPr>
          <w:b/>
          <w:sz w:val="28"/>
          <w:szCs w:val="28"/>
        </w:rPr>
      </w:pPr>
      <w:r w:rsidRPr="003607B2">
        <w:rPr>
          <w:sz w:val="28"/>
          <w:szCs w:val="28"/>
        </w:rPr>
        <w:t xml:space="preserve">Какие ежегодные отчисления необходимо осуществлять фирме, чтобы за </w:t>
      </w:r>
      <w:r w:rsidR="00640AB9" w:rsidRPr="003607B2">
        <w:rPr>
          <w:b/>
          <w:bCs/>
          <w:sz w:val="28"/>
          <w:szCs w:val="28"/>
        </w:rPr>
        <w:t>6</w:t>
      </w:r>
      <w:r w:rsidRPr="003607B2">
        <w:rPr>
          <w:sz w:val="28"/>
          <w:szCs w:val="28"/>
        </w:rPr>
        <w:t xml:space="preserve"> лет сформировать инвестиционный фонд в размере </w:t>
      </w:r>
      <w:r w:rsidR="00640AB9" w:rsidRPr="003607B2">
        <w:rPr>
          <w:b/>
          <w:bCs/>
          <w:sz w:val="28"/>
          <w:szCs w:val="28"/>
        </w:rPr>
        <w:t>800</w:t>
      </w:r>
      <w:r w:rsidRPr="003607B2">
        <w:rPr>
          <w:sz w:val="28"/>
          <w:szCs w:val="28"/>
        </w:rPr>
        <w:t xml:space="preserve"> млн руб. для замены устаревшего оборудования?</w:t>
      </w:r>
      <w:r w:rsidR="003607B2">
        <w:rPr>
          <w:sz w:val="28"/>
          <w:szCs w:val="28"/>
        </w:rPr>
        <w:t xml:space="preserve"> </w:t>
      </w:r>
      <w:r w:rsidRPr="003607B2">
        <w:rPr>
          <w:sz w:val="28"/>
          <w:szCs w:val="28"/>
        </w:rPr>
        <w:t xml:space="preserve">При этом процентная ставка коммерческого банка составляет </w:t>
      </w:r>
      <w:r w:rsidR="00640AB9" w:rsidRPr="003607B2">
        <w:rPr>
          <w:bCs/>
          <w:sz w:val="28"/>
          <w:szCs w:val="28"/>
        </w:rPr>
        <w:t>7</w:t>
      </w:r>
      <w:r w:rsidRPr="003607B2">
        <w:rPr>
          <w:bCs/>
          <w:sz w:val="28"/>
          <w:szCs w:val="28"/>
        </w:rPr>
        <w:t>%</w:t>
      </w:r>
      <w:r w:rsidRPr="003607B2">
        <w:rPr>
          <w:sz w:val="28"/>
          <w:szCs w:val="28"/>
        </w:rPr>
        <w:t xml:space="preserve"> годовых.</w:t>
      </w:r>
    </w:p>
    <w:p w:rsidR="003675A4" w:rsidRDefault="00640AB9" w:rsidP="003607B2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607B2">
        <w:rPr>
          <w:rFonts w:ascii="Times New Roman" w:hAnsi="Times New Roman"/>
          <w:b/>
          <w:sz w:val="28"/>
          <w:szCs w:val="28"/>
        </w:rPr>
        <w:t>Решение</w:t>
      </w:r>
    </w:p>
    <w:p w:rsidR="003607B2" w:rsidRPr="003607B2" w:rsidRDefault="003607B2" w:rsidP="003607B2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675A4" w:rsidRDefault="003675A4" w:rsidP="003607B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07B2">
        <w:rPr>
          <w:rFonts w:ascii="Times New Roman" w:hAnsi="Times New Roman"/>
          <w:sz w:val="28"/>
          <w:szCs w:val="28"/>
          <w:lang w:val="en-US"/>
        </w:rPr>
        <w:t>S</w:t>
      </w:r>
      <w:r w:rsidRPr="003607B2">
        <w:rPr>
          <w:rFonts w:ascii="Times New Roman" w:hAnsi="Times New Roman"/>
          <w:sz w:val="28"/>
          <w:szCs w:val="28"/>
        </w:rPr>
        <w:t xml:space="preserve"> =</w:t>
      </w:r>
      <w:r w:rsidRPr="003607B2">
        <w:rPr>
          <w:rFonts w:ascii="Times New Roman" w:hAnsi="Times New Roman"/>
          <w:sz w:val="28"/>
          <w:szCs w:val="28"/>
          <w:lang w:val="en-US"/>
        </w:rPr>
        <w:t>P</w:t>
      </w:r>
      <w:r w:rsidRPr="003607B2">
        <w:rPr>
          <w:rFonts w:ascii="Times New Roman" w:hAnsi="Times New Roman"/>
          <w:sz w:val="28"/>
          <w:szCs w:val="28"/>
        </w:rPr>
        <w:t>*( (1+</w:t>
      </w:r>
      <w:r w:rsidRPr="003607B2">
        <w:rPr>
          <w:rFonts w:ascii="Times New Roman" w:hAnsi="Times New Roman"/>
          <w:sz w:val="28"/>
          <w:szCs w:val="28"/>
          <w:lang w:val="en-US"/>
        </w:rPr>
        <w:t>i</w:t>
      </w:r>
      <w:r w:rsidRPr="003607B2">
        <w:rPr>
          <w:rFonts w:ascii="Times New Roman" w:hAnsi="Times New Roman"/>
          <w:sz w:val="28"/>
          <w:szCs w:val="28"/>
          <w:vertAlign w:val="subscript"/>
          <w:lang w:val="en-US"/>
        </w:rPr>
        <w:t>c</w:t>
      </w:r>
      <w:r w:rsidRPr="003607B2">
        <w:rPr>
          <w:rFonts w:ascii="Times New Roman" w:hAnsi="Times New Roman"/>
          <w:sz w:val="28"/>
          <w:szCs w:val="28"/>
          <w:lang w:val="en-US"/>
        </w:rPr>
        <w:t>)</w:t>
      </w:r>
      <w:r w:rsidRPr="003607B2">
        <w:rPr>
          <w:rFonts w:ascii="Times New Roman" w:hAnsi="Times New Roman"/>
          <w:sz w:val="28"/>
          <w:szCs w:val="28"/>
        </w:rPr>
        <w:t xml:space="preserve"> </w:t>
      </w:r>
      <w:r w:rsidRPr="003607B2">
        <w:rPr>
          <w:rFonts w:ascii="Times New Roman" w:hAnsi="Times New Roman"/>
          <w:sz w:val="28"/>
          <w:szCs w:val="28"/>
          <w:vertAlign w:val="superscript"/>
          <w:lang w:val="en-US"/>
        </w:rPr>
        <w:t>n</w:t>
      </w:r>
      <w:r w:rsidRPr="003607B2">
        <w:rPr>
          <w:rFonts w:ascii="Times New Roman" w:hAnsi="Times New Roman"/>
          <w:sz w:val="28"/>
          <w:szCs w:val="28"/>
          <w:lang w:val="en-US"/>
        </w:rPr>
        <w:t xml:space="preserve"> – 1)/ i</w:t>
      </w:r>
      <w:r w:rsidRPr="003607B2">
        <w:rPr>
          <w:rFonts w:ascii="Times New Roman" w:hAnsi="Times New Roman"/>
          <w:sz w:val="28"/>
          <w:szCs w:val="28"/>
          <w:vertAlign w:val="subscript"/>
          <w:lang w:val="en-US"/>
        </w:rPr>
        <w:t>c</w:t>
      </w:r>
      <w:r w:rsidRPr="003607B2">
        <w:rPr>
          <w:rFonts w:ascii="Times New Roman" w:hAnsi="Times New Roman"/>
          <w:sz w:val="28"/>
          <w:szCs w:val="28"/>
        </w:rPr>
        <w:t>,</w:t>
      </w:r>
    </w:p>
    <w:p w:rsidR="003607B2" w:rsidRPr="003607B2" w:rsidRDefault="003607B2" w:rsidP="003607B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675A4" w:rsidRPr="003607B2" w:rsidRDefault="003675A4" w:rsidP="003607B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07B2">
        <w:rPr>
          <w:rFonts w:ascii="Times New Roman" w:hAnsi="Times New Roman"/>
          <w:sz w:val="28"/>
          <w:szCs w:val="28"/>
          <w:lang w:val="en-US"/>
        </w:rPr>
        <w:t>P</w:t>
      </w:r>
      <w:r w:rsidRPr="003607B2">
        <w:rPr>
          <w:rFonts w:ascii="Times New Roman" w:hAnsi="Times New Roman"/>
          <w:sz w:val="28"/>
          <w:szCs w:val="28"/>
        </w:rPr>
        <w:t xml:space="preserve"> – величина каждого отдельного платежа,</w:t>
      </w:r>
    </w:p>
    <w:p w:rsidR="003675A4" w:rsidRPr="003607B2" w:rsidRDefault="003675A4" w:rsidP="003607B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07B2">
        <w:rPr>
          <w:rFonts w:ascii="Times New Roman" w:hAnsi="Times New Roman"/>
          <w:sz w:val="28"/>
          <w:szCs w:val="28"/>
          <w:lang w:val="en-US"/>
        </w:rPr>
        <w:t>i</w:t>
      </w:r>
      <w:r w:rsidRPr="003607B2">
        <w:rPr>
          <w:rFonts w:ascii="Times New Roman" w:hAnsi="Times New Roman"/>
          <w:sz w:val="28"/>
          <w:szCs w:val="28"/>
          <w:vertAlign w:val="subscript"/>
          <w:lang w:val="en-US"/>
        </w:rPr>
        <w:t>c</w:t>
      </w:r>
      <w:r w:rsidRPr="003607B2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3607B2">
        <w:rPr>
          <w:rFonts w:ascii="Times New Roman" w:hAnsi="Times New Roman"/>
          <w:sz w:val="28"/>
          <w:szCs w:val="28"/>
        </w:rPr>
        <w:t>– сложная процентная ставка, по которой начисляются проценты,</w:t>
      </w:r>
    </w:p>
    <w:p w:rsidR="003675A4" w:rsidRPr="003607B2" w:rsidRDefault="003675A4" w:rsidP="003607B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07B2">
        <w:rPr>
          <w:rFonts w:ascii="Times New Roman" w:hAnsi="Times New Roman"/>
          <w:sz w:val="28"/>
          <w:szCs w:val="28"/>
          <w:lang w:val="en-US"/>
        </w:rPr>
        <w:t>S</w:t>
      </w:r>
      <w:r w:rsidRPr="003607B2">
        <w:rPr>
          <w:rFonts w:ascii="Times New Roman" w:hAnsi="Times New Roman"/>
          <w:sz w:val="28"/>
          <w:szCs w:val="28"/>
        </w:rPr>
        <w:t xml:space="preserve"> – наращенная (будущая) сумма всего аннуитета постнумерандо (т.е. сумма всех платежей с процентами),</w:t>
      </w:r>
    </w:p>
    <w:p w:rsidR="003675A4" w:rsidRDefault="003675A4" w:rsidP="003607B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07B2">
        <w:rPr>
          <w:rFonts w:ascii="Times New Roman" w:hAnsi="Times New Roman"/>
          <w:sz w:val="28"/>
          <w:szCs w:val="28"/>
          <w:lang w:val="en-US"/>
        </w:rPr>
        <w:t>n</w:t>
      </w:r>
      <w:r w:rsidRPr="003607B2">
        <w:rPr>
          <w:rFonts w:ascii="Times New Roman" w:hAnsi="Times New Roman"/>
          <w:sz w:val="28"/>
          <w:szCs w:val="28"/>
        </w:rPr>
        <w:t xml:space="preserve"> –число платежей.</w:t>
      </w:r>
    </w:p>
    <w:p w:rsidR="003607B2" w:rsidRPr="003607B2" w:rsidRDefault="003607B2" w:rsidP="003607B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675A4" w:rsidRDefault="003675A4" w:rsidP="003607B2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607B2">
        <w:rPr>
          <w:rFonts w:ascii="Times New Roman" w:hAnsi="Times New Roman"/>
          <w:sz w:val="28"/>
          <w:szCs w:val="28"/>
        </w:rPr>
        <w:t>Отсюда</w:t>
      </w:r>
      <w:r w:rsidRPr="003607B2">
        <w:rPr>
          <w:rFonts w:ascii="Times New Roman" w:hAnsi="Times New Roman"/>
          <w:sz w:val="28"/>
          <w:szCs w:val="28"/>
          <w:lang w:val="en-US"/>
        </w:rPr>
        <w:t>,</w:t>
      </w:r>
      <w:r w:rsidR="003607B2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607B2">
        <w:rPr>
          <w:rFonts w:ascii="Times New Roman" w:hAnsi="Times New Roman"/>
          <w:b/>
          <w:sz w:val="28"/>
          <w:szCs w:val="28"/>
          <w:lang w:val="en-US"/>
        </w:rPr>
        <w:t>P = S*i</w:t>
      </w:r>
      <w:r w:rsidRPr="003607B2">
        <w:rPr>
          <w:rFonts w:ascii="Times New Roman" w:hAnsi="Times New Roman"/>
          <w:b/>
          <w:sz w:val="28"/>
          <w:szCs w:val="28"/>
          <w:vertAlign w:val="subscript"/>
          <w:lang w:val="en-US"/>
        </w:rPr>
        <w:t xml:space="preserve">c </w:t>
      </w:r>
      <w:r w:rsidRPr="003607B2">
        <w:rPr>
          <w:rFonts w:ascii="Times New Roman" w:hAnsi="Times New Roman"/>
          <w:b/>
          <w:sz w:val="28"/>
          <w:szCs w:val="28"/>
          <w:lang w:val="en-US"/>
        </w:rPr>
        <w:t>/( (1+i</w:t>
      </w:r>
      <w:r w:rsidRPr="003607B2">
        <w:rPr>
          <w:rFonts w:ascii="Times New Roman" w:hAnsi="Times New Roman"/>
          <w:b/>
          <w:sz w:val="28"/>
          <w:szCs w:val="28"/>
          <w:vertAlign w:val="subscript"/>
          <w:lang w:val="en-US"/>
        </w:rPr>
        <w:t>c</w:t>
      </w:r>
      <w:r w:rsidRPr="003607B2">
        <w:rPr>
          <w:rFonts w:ascii="Times New Roman" w:hAnsi="Times New Roman"/>
          <w:b/>
          <w:sz w:val="28"/>
          <w:szCs w:val="28"/>
          <w:lang w:val="en-US"/>
        </w:rPr>
        <w:t xml:space="preserve">) </w:t>
      </w:r>
      <w:r w:rsidRPr="003607B2">
        <w:rPr>
          <w:rFonts w:ascii="Times New Roman" w:hAnsi="Times New Roman"/>
          <w:b/>
          <w:sz w:val="28"/>
          <w:szCs w:val="28"/>
          <w:vertAlign w:val="superscript"/>
          <w:lang w:val="en-US"/>
        </w:rPr>
        <w:t>n</w:t>
      </w:r>
      <w:r w:rsidRPr="003607B2">
        <w:rPr>
          <w:rFonts w:ascii="Times New Roman" w:hAnsi="Times New Roman"/>
          <w:b/>
          <w:sz w:val="28"/>
          <w:szCs w:val="28"/>
          <w:lang w:val="en-US"/>
        </w:rPr>
        <w:t xml:space="preserve"> – 1)</w:t>
      </w:r>
    </w:p>
    <w:p w:rsidR="003607B2" w:rsidRPr="003607B2" w:rsidRDefault="003607B2" w:rsidP="003607B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675A4" w:rsidRPr="003607B2" w:rsidRDefault="003675A4" w:rsidP="003607B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07B2">
        <w:rPr>
          <w:rFonts w:ascii="Times New Roman" w:hAnsi="Times New Roman"/>
          <w:sz w:val="28"/>
          <w:szCs w:val="28"/>
        </w:rPr>
        <w:t>Т.о.</w:t>
      </w:r>
      <w:r w:rsidR="003607B2">
        <w:rPr>
          <w:rFonts w:ascii="Times New Roman" w:hAnsi="Times New Roman"/>
          <w:sz w:val="28"/>
          <w:szCs w:val="28"/>
        </w:rPr>
        <w:t xml:space="preserve"> </w:t>
      </w:r>
      <w:r w:rsidRPr="003607B2">
        <w:rPr>
          <w:rFonts w:ascii="Times New Roman" w:hAnsi="Times New Roman"/>
          <w:b/>
          <w:sz w:val="28"/>
          <w:szCs w:val="28"/>
        </w:rPr>
        <w:t>Р = 800*0,07/(1+0,07)</w:t>
      </w:r>
      <w:r w:rsidRPr="003607B2">
        <w:rPr>
          <w:rFonts w:ascii="Times New Roman" w:hAnsi="Times New Roman"/>
          <w:b/>
          <w:sz w:val="28"/>
          <w:szCs w:val="28"/>
          <w:vertAlign w:val="superscript"/>
        </w:rPr>
        <w:t>6</w:t>
      </w:r>
      <w:r w:rsidRPr="003607B2">
        <w:rPr>
          <w:rFonts w:ascii="Times New Roman" w:hAnsi="Times New Roman"/>
          <w:b/>
          <w:sz w:val="28"/>
          <w:szCs w:val="28"/>
        </w:rPr>
        <w:t>-1) = 56/0,501 = 111,776 млн. руб.</w:t>
      </w:r>
    </w:p>
    <w:p w:rsidR="003675A4" w:rsidRPr="003607B2" w:rsidRDefault="003675A4" w:rsidP="003607B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07B2">
        <w:rPr>
          <w:rFonts w:ascii="Times New Roman" w:hAnsi="Times New Roman"/>
          <w:sz w:val="28"/>
          <w:szCs w:val="28"/>
        </w:rPr>
        <w:t>Т.е. при ежегодных отчислениях в размере 111, 776 млн. руб. фирма через 6 лет сформирует инвестиционный фонд в размере 800 млн. руб.</w:t>
      </w:r>
      <w:bookmarkStart w:id="0" w:name="_GoBack"/>
      <w:bookmarkEnd w:id="0"/>
    </w:p>
    <w:sectPr w:rsidR="003675A4" w:rsidRPr="003607B2" w:rsidSect="003607B2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F24A0"/>
    <w:multiLevelType w:val="hybridMultilevel"/>
    <w:tmpl w:val="20C2FE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303536A"/>
    <w:multiLevelType w:val="hybridMultilevel"/>
    <w:tmpl w:val="353A78CA"/>
    <w:lvl w:ilvl="0" w:tplc="D5943EE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77A129BA"/>
    <w:multiLevelType w:val="hybridMultilevel"/>
    <w:tmpl w:val="2058175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71F19"/>
    <w:rsid w:val="001016C6"/>
    <w:rsid w:val="001A2B94"/>
    <w:rsid w:val="003607B2"/>
    <w:rsid w:val="003675A4"/>
    <w:rsid w:val="00467E5C"/>
    <w:rsid w:val="0047005C"/>
    <w:rsid w:val="004A41CD"/>
    <w:rsid w:val="00505C18"/>
    <w:rsid w:val="00640AB9"/>
    <w:rsid w:val="00753201"/>
    <w:rsid w:val="007938DF"/>
    <w:rsid w:val="008A53C0"/>
    <w:rsid w:val="009C2416"/>
    <w:rsid w:val="00A53E3E"/>
    <w:rsid w:val="00A76567"/>
    <w:rsid w:val="00A85DE6"/>
    <w:rsid w:val="00AB6C5B"/>
    <w:rsid w:val="00AD0B2E"/>
    <w:rsid w:val="00BA1C0B"/>
    <w:rsid w:val="00C205FD"/>
    <w:rsid w:val="00C71F19"/>
    <w:rsid w:val="00D8283B"/>
    <w:rsid w:val="00D921BF"/>
    <w:rsid w:val="00FD5379"/>
    <w:rsid w:val="00FE6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3EE5523-C990-4016-BEBD-74B0A4614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1F1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C71F19"/>
    <w:pPr>
      <w:spacing w:after="120"/>
      <w:ind w:left="283"/>
    </w:pPr>
  </w:style>
  <w:style w:type="character" w:customStyle="1" w:styleId="a4">
    <w:name w:val="Основной текст с отступом Знак"/>
    <w:link w:val="a3"/>
    <w:uiPriority w:val="99"/>
    <w:semiHidden/>
    <w:locked/>
    <w:rsid w:val="00C71F19"/>
    <w:rPr>
      <w:rFonts w:ascii="Calibri" w:eastAsia="Times New Roman" w:hAnsi="Calibri" w:cs="Times New Roman"/>
    </w:rPr>
  </w:style>
  <w:style w:type="paragraph" w:styleId="2">
    <w:name w:val="Body Text Indent 2"/>
    <w:basedOn w:val="a"/>
    <w:link w:val="20"/>
    <w:uiPriority w:val="99"/>
    <w:rsid w:val="00C71F19"/>
    <w:pPr>
      <w:spacing w:after="120" w:line="48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link w:val="2"/>
    <w:uiPriority w:val="99"/>
    <w:locked/>
    <w:rsid w:val="00C71F19"/>
    <w:rPr>
      <w:rFonts w:ascii="Times New Roman" w:hAnsi="Times New Roman"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13089C-CCCF-4F10-BD2F-763DF41A7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918</Words>
  <Characters>5235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2014-03-20T07:08:00Z</dcterms:created>
  <dcterms:modified xsi:type="dcterms:W3CDTF">2014-03-20T07:08:00Z</dcterms:modified>
</cp:coreProperties>
</file>