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  <w:r w:rsidRPr="007A72C9">
        <w:rPr>
          <w:sz w:val="28"/>
          <w:szCs w:val="28"/>
        </w:rPr>
        <w:t xml:space="preserve">Министерство </w:t>
      </w:r>
      <w:r w:rsidR="007A72C9">
        <w:rPr>
          <w:sz w:val="28"/>
          <w:szCs w:val="28"/>
        </w:rPr>
        <w:t>о</w:t>
      </w:r>
      <w:r w:rsidRPr="007A72C9">
        <w:rPr>
          <w:sz w:val="28"/>
          <w:szCs w:val="28"/>
        </w:rPr>
        <w:t xml:space="preserve">бразования и </w:t>
      </w:r>
      <w:r w:rsidR="007A72C9">
        <w:rPr>
          <w:sz w:val="28"/>
          <w:szCs w:val="28"/>
        </w:rPr>
        <w:t>н</w:t>
      </w:r>
      <w:r w:rsidRPr="007A72C9">
        <w:rPr>
          <w:sz w:val="28"/>
          <w:szCs w:val="28"/>
        </w:rPr>
        <w:t>ауки Республики Казахстан</w:t>
      </w: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  <w:r w:rsidRPr="007A72C9">
        <w:rPr>
          <w:sz w:val="28"/>
          <w:szCs w:val="28"/>
        </w:rPr>
        <w:t xml:space="preserve">Северо-Казахстанский </w:t>
      </w:r>
      <w:r w:rsidR="007A72C9">
        <w:rPr>
          <w:sz w:val="28"/>
          <w:szCs w:val="28"/>
        </w:rPr>
        <w:t>г</w:t>
      </w:r>
      <w:r w:rsidRPr="007A72C9">
        <w:rPr>
          <w:sz w:val="28"/>
          <w:szCs w:val="28"/>
        </w:rPr>
        <w:t>осударственный университет им. М. Козыбаева</w:t>
      </w: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  <w:r w:rsidRPr="007A72C9">
        <w:rPr>
          <w:sz w:val="28"/>
          <w:szCs w:val="28"/>
        </w:rPr>
        <w:t>Факультет Энергетики и Машиностроения</w:t>
      </w: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  <w:r w:rsidRPr="007A72C9">
        <w:rPr>
          <w:sz w:val="28"/>
          <w:szCs w:val="28"/>
        </w:rPr>
        <w:t>Кафедра Энергетики и Приборостроения</w:t>
      </w: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tabs>
          <w:tab w:val="left" w:pos="2997"/>
        </w:tabs>
        <w:spacing w:line="360" w:lineRule="auto"/>
        <w:jc w:val="center"/>
        <w:rPr>
          <w:b/>
          <w:sz w:val="28"/>
          <w:szCs w:val="28"/>
        </w:rPr>
      </w:pPr>
      <w:r w:rsidRPr="007A72C9">
        <w:rPr>
          <w:b/>
          <w:sz w:val="28"/>
          <w:szCs w:val="28"/>
        </w:rPr>
        <w:t>РГР № 2</w:t>
      </w:r>
    </w:p>
    <w:p w:rsidR="007A72C9" w:rsidRDefault="002A3C66" w:rsidP="007A72C9">
      <w:pPr>
        <w:widowControl w:val="0"/>
        <w:tabs>
          <w:tab w:val="left" w:pos="2997"/>
        </w:tabs>
        <w:spacing w:line="360" w:lineRule="auto"/>
        <w:jc w:val="center"/>
        <w:rPr>
          <w:sz w:val="28"/>
          <w:szCs w:val="28"/>
        </w:rPr>
      </w:pPr>
      <w:r w:rsidRPr="007A72C9">
        <w:rPr>
          <w:sz w:val="28"/>
          <w:szCs w:val="28"/>
        </w:rPr>
        <w:t xml:space="preserve">По дисциплине: </w:t>
      </w:r>
    </w:p>
    <w:p w:rsidR="002A3C66" w:rsidRPr="007A72C9" w:rsidRDefault="002A3C66" w:rsidP="007A72C9">
      <w:pPr>
        <w:widowControl w:val="0"/>
        <w:tabs>
          <w:tab w:val="left" w:pos="2997"/>
        </w:tabs>
        <w:spacing w:line="360" w:lineRule="auto"/>
        <w:jc w:val="center"/>
        <w:rPr>
          <w:sz w:val="28"/>
          <w:szCs w:val="28"/>
        </w:rPr>
      </w:pPr>
      <w:r w:rsidRPr="007A72C9">
        <w:rPr>
          <w:sz w:val="28"/>
          <w:szCs w:val="28"/>
        </w:rPr>
        <w:t>Электромеханика и электротехническое оборудование</w:t>
      </w:r>
    </w:p>
    <w:p w:rsidR="002A3C66" w:rsidRPr="007A72C9" w:rsidRDefault="002A3C66" w:rsidP="007A72C9">
      <w:pPr>
        <w:widowControl w:val="0"/>
        <w:tabs>
          <w:tab w:val="left" w:pos="2997"/>
        </w:tabs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tabs>
          <w:tab w:val="left" w:pos="6145"/>
        </w:tabs>
        <w:spacing w:line="360" w:lineRule="auto"/>
        <w:jc w:val="right"/>
        <w:rPr>
          <w:sz w:val="28"/>
          <w:szCs w:val="28"/>
        </w:rPr>
      </w:pPr>
      <w:r w:rsidRPr="007A72C9">
        <w:rPr>
          <w:sz w:val="28"/>
          <w:szCs w:val="28"/>
        </w:rPr>
        <w:t>Выполнил: студент гр. ЭЭ-08</w:t>
      </w:r>
    </w:p>
    <w:p w:rsidR="002A3C66" w:rsidRPr="007A72C9" w:rsidRDefault="002A3C66" w:rsidP="007A72C9">
      <w:pPr>
        <w:widowControl w:val="0"/>
        <w:tabs>
          <w:tab w:val="left" w:pos="6145"/>
        </w:tabs>
        <w:spacing w:line="360" w:lineRule="auto"/>
        <w:jc w:val="right"/>
        <w:rPr>
          <w:sz w:val="28"/>
          <w:szCs w:val="28"/>
        </w:rPr>
      </w:pPr>
      <w:r w:rsidRPr="007A72C9">
        <w:rPr>
          <w:sz w:val="28"/>
          <w:szCs w:val="28"/>
        </w:rPr>
        <w:t>Прищепа А.А.</w:t>
      </w:r>
    </w:p>
    <w:p w:rsidR="002A3C66" w:rsidRPr="007A72C9" w:rsidRDefault="002A3C66" w:rsidP="007A72C9">
      <w:pPr>
        <w:widowControl w:val="0"/>
        <w:tabs>
          <w:tab w:val="left" w:pos="6145"/>
        </w:tabs>
        <w:spacing w:line="360" w:lineRule="auto"/>
        <w:jc w:val="right"/>
        <w:rPr>
          <w:sz w:val="28"/>
          <w:szCs w:val="28"/>
        </w:rPr>
      </w:pPr>
      <w:r w:rsidRPr="007A72C9">
        <w:rPr>
          <w:sz w:val="28"/>
          <w:szCs w:val="28"/>
        </w:rPr>
        <w:t>Проверил: ст. преподаватель</w:t>
      </w:r>
    </w:p>
    <w:p w:rsidR="002A3C66" w:rsidRPr="007A72C9" w:rsidRDefault="002A3C66" w:rsidP="007A72C9">
      <w:pPr>
        <w:widowControl w:val="0"/>
        <w:tabs>
          <w:tab w:val="left" w:pos="6145"/>
        </w:tabs>
        <w:spacing w:line="360" w:lineRule="auto"/>
        <w:jc w:val="right"/>
        <w:rPr>
          <w:sz w:val="28"/>
          <w:szCs w:val="28"/>
        </w:rPr>
      </w:pPr>
      <w:r w:rsidRPr="007A72C9">
        <w:rPr>
          <w:sz w:val="28"/>
          <w:szCs w:val="28"/>
        </w:rPr>
        <w:t>Кашевкин А.А.</w:t>
      </w: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tabs>
          <w:tab w:val="left" w:pos="2729"/>
        </w:tabs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A72C9">
        <w:rPr>
          <w:b/>
          <w:sz w:val="28"/>
          <w:szCs w:val="28"/>
        </w:rPr>
        <w:t>Петропавловск 2010</w:t>
      </w:r>
    </w:p>
    <w:p w:rsidR="007A72C9" w:rsidRDefault="007A72C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2C9">
        <w:rPr>
          <w:b/>
          <w:bCs/>
          <w:sz w:val="28"/>
          <w:szCs w:val="28"/>
        </w:rPr>
        <w:t>Задача</w:t>
      </w:r>
      <w:r w:rsidR="007A72C9">
        <w:rPr>
          <w:b/>
          <w:bCs/>
          <w:sz w:val="28"/>
          <w:szCs w:val="28"/>
        </w:rPr>
        <w:t xml:space="preserve"> </w:t>
      </w:r>
      <w:r w:rsidRPr="007A72C9">
        <w:rPr>
          <w:b/>
          <w:bCs/>
          <w:sz w:val="28"/>
          <w:szCs w:val="28"/>
        </w:rPr>
        <w:t>1. Расчет общего освещения рабочего помещения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 xml:space="preserve">Рассчитать общее электрическое освещение заданного помещения </w:t>
      </w:r>
      <w:r w:rsidRPr="007A72C9">
        <w:rPr>
          <w:b/>
          <w:sz w:val="28"/>
          <w:szCs w:val="28"/>
        </w:rPr>
        <w:t>методом использования светового потока</w:t>
      </w:r>
      <w:r w:rsidRPr="007A72C9">
        <w:rPr>
          <w:sz w:val="28"/>
          <w:szCs w:val="28"/>
        </w:rPr>
        <w:t>. Размеры помещения a</w:t>
      </w:r>
      <w:r w:rsidRPr="007A72C9">
        <w:rPr>
          <w:sz w:val="28"/>
          <w:szCs w:val="28"/>
          <w:vertAlign w:val="subscript"/>
        </w:rPr>
        <w:t>1</w:t>
      </w:r>
      <w:r w:rsidRPr="007A72C9">
        <w:rPr>
          <w:sz w:val="28"/>
          <w:szCs w:val="28"/>
        </w:rPr>
        <w:t xml:space="preserve"> – длина помещения; b</w:t>
      </w:r>
      <w:r w:rsidRPr="007A72C9">
        <w:rPr>
          <w:sz w:val="28"/>
          <w:szCs w:val="28"/>
          <w:vertAlign w:val="subscript"/>
        </w:rPr>
        <w:t>1</w:t>
      </w:r>
      <w:r w:rsidRPr="007A72C9">
        <w:rPr>
          <w:sz w:val="28"/>
          <w:szCs w:val="28"/>
        </w:rPr>
        <w:t xml:space="preserve"> – ширина помещения; h</w:t>
      </w:r>
      <w:r w:rsidRPr="007A72C9">
        <w:rPr>
          <w:sz w:val="28"/>
          <w:szCs w:val="28"/>
          <w:vertAlign w:val="subscript"/>
        </w:rPr>
        <w:t>1</w:t>
      </w:r>
      <w:r w:rsidRPr="007A72C9">
        <w:rPr>
          <w:sz w:val="28"/>
          <w:szCs w:val="28"/>
        </w:rPr>
        <w:t xml:space="preserve"> – высота помещения, высота расположения светильников над уровнем рабочей поверхности h</w:t>
      </w:r>
      <w:r w:rsidRPr="007A72C9">
        <w:rPr>
          <w:sz w:val="28"/>
          <w:szCs w:val="28"/>
          <w:vertAlign w:val="subscript"/>
        </w:rPr>
        <w:t>св1</w:t>
      </w:r>
      <w:r w:rsidRPr="007A72C9">
        <w:rPr>
          <w:sz w:val="28"/>
          <w:szCs w:val="28"/>
        </w:rPr>
        <w:t>. Минимальная освещенность Е</w:t>
      </w:r>
      <w:r w:rsidRPr="007A72C9">
        <w:rPr>
          <w:sz w:val="28"/>
          <w:szCs w:val="28"/>
          <w:vertAlign w:val="subscript"/>
        </w:rPr>
        <w:t>н1</w:t>
      </w:r>
      <w:r w:rsidRPr="007A72C9">
        <w:rPr>
          <w:sz w:val="28"/>
          <w:szCs w:val="28"/>
        </w:rPr>
        <w:t xml:space="preserve"> определяется на основании заданного разряда зрительной работы Р. Коэффициенты отражения потолка, стен и пола соответственно с</w:t>
      </w:r>
      <w:r w:rsidRPr="007A72C9">
        <w:rPr>
          <w:sz w:val="28"/>
          <w:szCs w:val="28"/>
          <w:vertAlign w:val="subscript"/>
        </w:rPr>
        <w:t>пт</w:t>
      </w:r>
      <w:r w:rsidRPr="007A72C9">
        <w:rPr>
          <w:sz w:val="28"/>
          <w:szCs w:val="28"/>
        </w:rPr>
        <w:t>; с</w:t>
      </w:r>
      <w:r w:rsidRPr="007A72C9">
        <w:rPr>
          <w:sz w:val="28"/>
          <w:szCs w:val="28"/>
          <w:vertAlign w:val="subscript"/>
        </w:rPr>
        <w:t>ст</w:t>
      </w:r>
      <w:r w:rsidRPr="007A72C9">
        <w:rPr>
          <w:sz w:val="28"/>
          <w:szCs w:val="28"/>
        </w:rPr>
        <w:t>; с</w:t>
      </w:r>
      <w:r w:rsidRPr="007A72C9">
        <w:rPr>
          <w:sz w:val="28"/>
          <w:szCs w:val="28"/>
          <w:vertAlign w:val="subscript"/>
        </w:rPr>
        <w:t>п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В соответствии с условиями внутренней среды и характеристикой зрительной работы выбрать светильники и разместить их на плане помещения.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Определить необходимое количество светильников, мощность одной лампы и всей осветительной установки.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Исходные данные для расчета приведены в таблице Б.9.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610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046"/>
        <w:gridCol w:w="837"/>
        <w:gridCol w:w="839"/>
        <w:gridCol w:w="840"/>
        <w:gridCol w:w="1083"/>
        <w:gridCol w:w="873"/>
        <w:gridCol w:w="1987"/>
      </w:tblGrid>
      <w:tr w:rsidR="002A3C66" w:rsidRPr="007A72C9" w:rsidTr="007A72C9">
        <w:tc>
          <w:tcPr>
            <w:tcW w:w="507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№</w:t>
            </w:r>
          </w:p>
        </w:tc>
        <w:tc>
          <w:tcPr>
            <w:tcW w:w="1081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Тип помещения</w:t>
            </w:r>
          </w:p>
        </w:tc>
        <w:tc>
          <w:tcPr>
            <w:tcW w:w="442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a</w:t>
            </w:r>
            <w:r w:rsidRPr="007A72C9">
              <w:rPr>
                <w:sz w:val="20"/>
                <w:szCs w:val="20"/>
                <w:vertAlign w:val="subscript"/>
              </w:rPr>
              <w:t>1</w:t>
            </w:r>
            <w:r w:rsidRPr="007A72C9">
              <w:rPr>
                <w:sz w:val="20"/>
                <w:szCs w:val="20"/>
              </w:rPr>
              <w:t>, м</w:t>
            </w:r>
          </w:p>
        </w:tc>
        <w:tc>
          <w:tcPr>
            <w:tcW w:w="443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b</w:t>
            </w:r>
            <w:r w:rsidRPr="007A72C9">
              <w:rPr>
                <w:sz w:val="20"/>
                <w:szCs w:val="20"/>
                <w:vertAlign w:val="subscript"/>
              </w:rPr>
              <w:t>1</w:t>
            </w:r>
            <w:r w:rsidRPr="007A72C9">
              <w:rPr>
                <w:sz w:val="20"/>
                <w:szCs w:val="20"/>
              </w:rPr>
              <w:t>, м</w:t>
            </w:r>
          </w:p>
        </w:tc>
        <w:tc>
          <w:tcPr>
            <w:tcW w:w="444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  <w:lang w:val="en-US"/>
              </w:rPr>
              <w:t>h</w:t>
            </w:r>
            <w:r w:rsidRPr="007A72C9">
              <w:rPr>
                <w:sz w:val="20"/>
                <w:szCs w:val="20"/>
                <w:vertAlign w:val="subscript"/>
              </w:rPr>
              <w:t>1</w:t>
            </w:r>
            <w:r w:rsidRPr="007A72C9">
              <w:rPr>
                <w:sz w:val="20"/>
                <w:szCs w:val="20"/>
              </w:rPr>
              <w:t>, м</w:t>
            </w:r>
          </w:p>
        </w:tc>
        <w:tc>
          <w:tcPr>
            <w:tcW w:w="572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  <w:lang w:val="en-US"/>
              </w:rPr>
              <w:t>h</w:t>
            </w:r>
            <w:r w:rsidRPr="007A72C9">
              <w:rPr>
                <w:sz w:val="20"/>
                <w:szCs w:val="20"/>
                <w:vertAlign w:val="subscript"/>
              </w:rPr>
              <w:t>св1</w:t>
            </w:r>
            <w:r w:rsidRPr="007A72C9">
              <w:rPr>
                <w:sz w:val="20"/>
                <w:szCs w:val="20"/>
              </w:rPr>
              <w:t>, м</w:t>
            </w:r>
          </w:p>
        </w:tc>
        <w:tc>
          <w:tcPr>
            <w:tcW w:w="461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Р</w:t>
            </w:r>
          </w:p>
        </w:tc>
        <w:tc>
          <w:tcPr>
            <w:tcW w:w="1050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с</w:t>
            </w:r>
            <w:r w:rsidRPr="007A72C9">
              <w:rPr>
                <w:sz w:val="20"/>
                <w:szCs w:val="20"/>
                <w:vertAlign w:val="subscript"/>
              </w:rPr>
              <w:t>пт</w:t>
            </w:r>
            <w:r w:rsidRPr="007A72C9">
              <w:rPr>
                <w:sz w:val="20"/>
                <w:szCs w:val="20"/>
              </w:rPr>
              <w:t>; с</w:t>
            </w:r>
            <w:r w:rsidRPr="007A72C9">
              <w:rPr>
                <w:sz w:val="20"/>
                <w:szCs w:val="20"/>
                <w:vertAlign w:val="subscript"/>
              </w:rPr>
              <w:t>ст</w:t>
            </w:r>
            <w:r w:rsidRPr="007A72C9">
              <w:rPr>
                <w:sz w:val="20"/>
                <w:szCs w:val="20"/>
              </w:rPr>
              <w:t>; с</w:t>
            </w:r>
            <w:r w:rsidRPr="007A72C9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2A3C66" w:rsidRPr="007A72C9" w:rsidTr="007A72C9">
        <w:tc>
          <w:tcPr>
            <w:tcW w:w="507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13</w:t>
            </w:r>
          </w:p>
        </w:tc>
        <w:tc>
          <w:tcPr>
            <w:tcW w:w="1081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Аккумуляторный цех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8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8</w:t>
            </w:r>
          </w:p>
        </w:tc>
        <w:tc>
          <w:tcPr>
            <w:tcW w:w="444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4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  <w:lang w:val="en-US"/>
              </w:rPr>
              <w:t>V</w:t>
            </w:r>
            <w:r w:rsidRPr="007A72C9">
              <w:rPr>
                <w:sz w:val="20"/>
                <w:szCs w:val="20"/>
              </w:rPr>
              <w:t>в</w:t>
            </w:r>
          </w:p>
        </w:tc>
        <w:tc>
          <w:tcPr>
            <w:tcW w:w="1050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0,5;0,3;0,1</w:t>
            </w:r>
          </w:p>
        </w:tc>
      </w:tr>
    </w:tbl>
    <w:p w:rsidR="007A72C9" w:rsidRDefault="002A3C66" w:rsidP="007A72C9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A72C9">
        <w:rPr>
          <w:sz w:val="28"/>
          <w:szCs w:val="28"/>
        </w:rPr>
        <w:t>Таблица Б.</w:t>
      </w:r>
      <w:r w:rsidR="002B4B85">
        <w:rPr>
          <w:sz w:val="28"/>
          <w:szCs w:val="28"/>
        </w:rPr>
        <w:t xml:space="preserve"> </w:t>
      </w:r>
      <w:r w:rsidRPr="007A72C9">
        <w:rPr>
          <w:sz w:val="28"/>
          <w:szCs w:val="28"/>
        </w:rPr>
        <w:t>9</w:t>
      </w:r>
    </w:p>
    <w:p w:rsidR="007A72C9" w:rsidRDefault="007A72C9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Исходные данные для решения задач 1 и 3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2C9">
        <w:rPr>
          <w:b/>
          <w:sz w:val="28"/>
          <w:szCs w:val="28"/>
        </w:rPr>
        <w:t>Решение: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Style w:val="FontStyle28"/>
          <w:b w:val="0"/>
          <w:i w:val="0"/>
          <w:spacing w:val="0"/>
          <w:sz w:val="28"/>
          <w:szCs w:val="28"/>
          <w:lang w:eastAsia="en-US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 xml:space="preserve">Определим расстояние </w:t>
      </w:r>
      <w:r w:rsidRPr="007A72C9">
        <w:rPr>
          <w:b/>
          <w:sz w:val="28"/>
          <w:szCs w:val="28"/>
          <w:lang w:val="en-US"/>
        </w:rPr>
        <w:t>L</w:t>
      </w:r>
      <w:r w:rsidRPr="007A72C9">
        <w:rPr>
          <w:b/>
          <w:sz w:val="28"/>
          <w:szCs w:val="28"/>
          <w:vertAlign w:val="subscript"/>
        </w:rPr>
        <w:t>1</w:t>
      </w:r>
      <w:r w:rsidRPr="007A72C9">
        <w:rPr>
          <w:sz w:val="28"/>
          <w:szCs w:val="28"/>
        </w:rPr>
        <w:t xml:space="preserve"> от стены до первого ряда светильников: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iCs/>
          <w:sz w:val="28"/>
          <w:szCs w:val="28"/>
        </w:rPr>
      </w:pPr>
      <w:r w:rsidRPr="007A72C9">
        <w:rPr>
          <w:sz w:val="28"/>
          <w:szCs w:val="28"/>
          <w:lang w:val="en-US"/>
        </w:rPr>
        <w:t>L</w:t>
      </w:r>
      <w:r w:rsidRPr="007A72C9">
        <w:rPr>
          <w:sz w:val="28"/>
          <w:szCs w:val="28"/>
          <w:vertAlign w:val="subscript"/>
        </w:rPr>
        <w:t>1</w:t>
      </w:r>
      <w:r w:rsidRPr="007A72C9">
        <w:rPr>
          <w:sz w:val="28"/>
          <w:szCs w:val="28"/>
        </w:rPr>
        <w:t>= (0,4…0,5)</w:t>
      </w:r>
      <w:r w:rsidRPr="007A72C9">
        <w:rPr>
          <w:rFonts w:eastAsia="TimesNewRomanPS-ItalicMT"/>
          <w:iCs/>
          <w:sz w:val="28"/>
          <w:szCs w:val="28"/>
        </w:rPr>
        <w:t>L</w:t>
      </w:r>
      <w:r w:rsidRPr="007A72C9">
        <w:rPr>
          <w:rFonts w:eastAsia="TimesNewRomanPS-ItalicMT"/>
          <w:iCs/>
          <w:sz w:val="28"/>
          <w:szCs w:val="28"/>
          <w:vertAlign w:val="subscript"/>
        </w:rPr>
        <w:t xml:space="preserve">св </w:t>
      </w:r>
      <w:r w:rsidRPr="007A72C9">
        <w:rPr>
          <w:rFonts w:eastAsia="TimesNewRomanPS-ItalicMT"/>
          <w:iCs/>
          <w:sz w:val="28"/>
          <w:szCs w:val="28"/>
        </w:rPr>
        <w:t>= 0,5L</w:t>
      </w:r>
      <w:r w:rsidRPr="007A72C9">
        <w:rPr>
          <w:rFonts w:eastAsia="TimesNewRomanPS-ItalicMT"/>
          <w:iCs/>
          <w:sz w:val="28"/>
          <w:szCs w:val="28"/>
          <w:vertAlign w:val="subscript"/>
        </w:rPr>
        <w:t>св</w:t>
      </w:r>
      <w:r w:rsidRPr="007A72C9">
        <w:rPr>
          <w:rFonts w:eastAsia="TimesNewRomanPS-ItalicMT"/>
          <w:iCs/>
          <w:sz w:val="28"/>
          <w:szCs w:val="28"/>
        </w:rPr>
        <w:t>= 0,5</w:t>
      </w:r>
      <w:r w:rsidRPr="007A72C9">
        <w:rPr>
          <w:rFonts w:eastAsia="TimesNewRomanPS-ItalicMT"/>
          <w:bCs/>
          <w:sz w:val="28"/>
          <w:szCs w:val="28"/>
        </w:rPr>
        <w:t>·</w:t>
      </w:r>
      <w:r w:rsidRPr="007A72C9">
        <w:rPr>
          <w:rFonts w:eastAsia="TimesNewRomanPS-ItalicMT"/>
          <w:iCs/>
          <w:sz w:val="28"/>
          <w:szCs w:val="28"/>
        </w:rPr>
        <w:t xml:space="preserve">2 </w:t>
      </w:r>
      <w:r w:rsidRPr="007A72C9">
        <w:rPr>
          <w:rFonts w:eastAsia="TimesNewRomanPS-ItalicMT"/>
          <w:bCs/>
          <w:sz w:val="28"/>
          <w:szCs w:val="28"/>
        </w:rPr>
        <w:t>≈</w:t>
      </w:r>
      <w:r w:rsidRPr="007A72C9">
        <w:rPr>
          <w:rFonts w:eastAsia="TimesNewRomanPS-ItalicMT"/>
          <w:iCs/>
          <w:sz w:val="28"/>
          <w:szCs w:val="28"/>
        </w:rPr>
        <w:t>1 м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iCs/>
          <w:sz w:val="28"/>
          <w:szCs w:val="28"/>
        </w:rPr>
      </w:pPr>
    </w:p>
    <w:p w:rsidR="00C85111" w:rsidRDefault="00C85111">
      <w:pPr>
        <w:spacing w:after="200" w:line="276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TimesNewRomanPSMT"/>
          <w:sz w:val="28"/>
          <w:szCs w:val="28"/>
        </w:rPr>
        <w:t>Расстояние между крайними рядами светильников по ширине помещения</w:t>
      </w:r>
    </w:p>
    <w:p w:rsidR="00C85111" w:rsidRDefault="00C85111" w:rsidP="007A72C9">
      <w:pPr>
        <w:widowControl w:val="0"/>
        <w:spacing w:line="360" w:lineRule="auto"/>
        <w:ind w:firstLine="709"/>
        <w:jc w:val="both"/>
        <w:rPr>
          <w:rFonts w:eastAsia="TimesNewRomanPS-ItalicMT"/>
          <w:iCs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bCs/>
          <w:sz w:val="28"/>
          <w:szCs w:val="28"/>
        </w:rPr>
      </w:pPr>
      <w:r w:rsidRPr="007A72C9">
        <w:rPr>
          <w:rFonts w:eastAsia="TimesNewRomanPS-ItalicMT"/>
          <w:iCs/>
          <w:sz w:val="28"/>
          <w:szCs w:val="28"/>
        </w:rPr>
        <w:t>L</w:t>
      </w:r>
      <w:r w:rsidRPr="007A72C9">
        <w:rPr>
          <w:rFonts w:eastAsia="TimesNewRomanPS-ItalicMT"/>
          <w:bCs/>
          <w:iCs/>
          <w:sz w:val="28"/>
          <w:szCs w:val="28"/>
          <w:vertAlign w:val="subscript"/>
        </w:rPr>
        <w:t>2</w:t>
      </w:r>
      <w:r w:rsidRPr="007A72C9">
        <w:rPr>
          <w:rFonts w:eastAsia="TimesNewRomanPS-ItalicMT"/>
          <w:bCs/>
          <w:iCs/>
          <w:sz w:val="28"/>
          <w:szCs w:val="28"/>
        </w:rPr>
        <w:t xml:space="preserve"> </w:t>
      </w:r>
      <w:r w:rsidRPr="007A72C9">
        <w:rPr>
          <w:rFonts w:eastAsia="TimesNewRomanPS-ItalicMT"/>
          <w:iCs/>
          <w:sz w:val="28"/>
          <w:szCs w:val="28"/>
        </w:rPr>
        <w:t xml:space="preserve">= </w:t>
      </w:r>
      <w:r w:rsidRPr="007A72C9">
        <w:rPr>
          <w:rFonts w:eastAsia="TimesNewRomanPS-ItalicMT"/>
          <w:bCs/>
          <w:sz w:val="28"/>
          <w:szCs w:val="28"/>
        </w:rPr>
        <w:t>b</w:t>
      </w:r>
      <w:r w:rsidRPr="007A72C9">
        <w:rPr>
          <w:rFonts w:eastAsia="TimesNewRomanPS-ItalicMT"/>
          <w:bCs/>
          <w:sz w:val="28"/>
          <w:szCs w:val="28"/>
          <w:vertAlign w:val="subscript"/>
        </w:rPr>
        <w:t>1</w:t>
      </w:r>
      <w:r w:rsidRPr="007A72C9">
        <w:rPr>
          <w:rFonts w:eastAsia="TimesNewRomanPS-ItalicMT"/>
          <w:bCs/>
          <w:sz w:val="28"/>
          <w:szCs w:val="28"/>
        </w:rPr>
        <w:t xml:space="preserve"> – 2·L</w:t>
      </w:r>
      <w:r w:rsidRPr="007A72C9">
        <w:rPr>
          <w:rFonts w:eastAsia="TimesNewRomanPS-ItalicMT"/>
          <w:bCs/>
          <w:sz w:val="28"/>
          <w:szCs w:val="28"/>
          <w:vertAlign w:val="subscript"/>
        </w:rPr>
        <w:t xml:space="preserve">1 </w:t>
      </w:r>
      <w:r w:rsidRPr="007A72C9">
        <w:rPr>
          <w:rFonts w:eastAsia="TimesNewRomanPS-ItalicMT"/>
          <w:bCs/>
          <w:sz w:val="28"/>
          <w:szCs w:val="28"/>
        </w:rPr>
        <w:t>= 8 – 2·1 = 6 м</w:t>
      </w: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TimesNewRomanPSMT"/>
          <w:sz w:val="28"/>
          <w:szCs w:val="28"/>
        </w:rPr>
        <w:t>Число рядов светильников, которые можно расположить между крайними рядами по ширине помещения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bCs/>
          <w:sz w:val="28"/>
          <w:szCs w:val="28"/>
        </w:rPr>
      </w:pPr>
      <w:r w:rsidRPr="007A72C9">
        <w:rPr>
          <w:rFonts w:eastAsia="TimesNewRomanPS-ItalicMT"/>
          <w:iCs/>
          <w:sz w:val="28"/>
          <w:szCs w:val="28"/>
        </w:rPr>
        <w:t>n</w:t>
      </w:r>
      <w:r w:rsidRPr="007A72C9">
        <w:rPr>
          <w:rFonts w:eastAsia="TimesNewRomanPS-ItalicMT"/>
          <w:iCs/>
          <w:sz w:val="28"/>
          <w:szCs w:val="28"/>
          <w:vertAlign w:val="subscript"/>
        </w:rPr>
        <w:t>св.ш</w:t>
      </w:r>
      <w:r w:rsidRPr="007A72C9">
        <w:rPr>
          <w:rFonts w:eastAsia="TimesNewRomanPS-ItalicMT"/>
          <w:iCs/>
          <w:sz w:val="28"/>
          <w:szCs w:val="28"/>
        </w:rPr>
        <w:t>=(L</w:t>
      </w:r>
      <w:r w:rsidRPr="007A72C9">
        <w:rPr>
          <w:rFonts w:eastAsia="TimesNewRomanPS-ItalicMT"/>
          <w:bCs/>
          <w:iCs/>
          <w:sz w:val="28"/>
          <w:szCs w:val="28"/>
          <w:vertAlign w:val="subscript"/>
        </w:rPr>
        <w:t>2</w:t>
      </w:r>
      <w:r w:rsidRPr="007A72C9">
        <w:rPr>
          <w:rFonts w:eastAsia="TimesNewRomanPS-ItalicMT"/>
          <w:bCs/>
          <w:iCs/>
          <w:sz w:val="28"/>
          <w:szCs w:val="28"/>
        </w:rPr>
        <w:t>/</w:t>
      </w:r>
      <w:r w:rsidRPr="007A72C9">
        <w:rPr>
          <w:rFonts w:eastAsia="TimesNewRomanPS-ItalicMT"/>
          <w:iCs/>
          <w:sz w:val="28"/>
          <w:szCs w:val="28"/>
        </w:rPr>
        <w:t>L</w:t>
      </w:r>
      <w:r w:rsidRPr="007A72C9">
        <w:rPr>
          <w:rFonts w:eastAsia="TimesNewRomanPS-ItalicMT"/>
          <w:bCs/>
          <w:sz w:val="28"/>
          <w:szCs w:val="28"/>
          <w:vertAlign w:val="subscript"/>
        </w:rPr>
        <w:t>св</w:t>
      </w:r>
      <w:r w:rsidRPr="007A72C9">
        <w:rPr>
          <w:rFonts w:eastAsia="TimesNewRomanPS-ItalicMT"/>
          <w:bCs/>
          <w:sz w:val="28"/>
          <w:szCs w:val="28"/>
        </w:rPr>
        <w:t>) – 1= (6/2) – 1=2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bCs/>
          <w:sz w:val="28"/>
          <w:szCs w:val="28"/>
        </w:rPr>
      </w:pP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TimesNewRomanPSMT"/>
          <w:sz w:val="28"/>
          <w:szCs w:val="28"/>
        </w:rPr>
        <w:t>Общее число рядов светильников по ширине</w:t>
      </w: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</w:rPr>
        <w:t>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sz w:val="28"/>
          <w:szCs w:val="28"/>
          <w:vertAlign w:val="subscript"/>
        </w:rPr>
        <w:t>.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ш.о</w:t>
      </w:r>
      <w:r w:rsidRPr="007A72C9">
        <w:rPr>
          <w:rFonts w:eastAsia="TimesNewRomanPSMT"/>
          <w:bCs/>
          <w:iCs/>
          <w:sz w:val="28"/>
          <w:szCs w:val="28"/>
        </w:rPr>
        <w:t>=n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sz w:val="28"/>
          <w:szCs w:val="28"/>
          <w:vertAlign w:val="subscript"/>
        </w:rPr>
        <w:t>.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ш</w:t>
      </w:r>
      <w:r w:rsidRPr="007A72C9">
        <w:rPr>
          <w:rFonts w:eastAsia="TimesNewRomanPSMT"/>
          <w:bCs/>
          <w:iCs/>
          <w:sz w:val="28"/>
          <w:szCs w:val="28"/>
        </w:rPr>
        <w:t>+2 =2+2=4</w:t>
      </w:r>
    </w:p>
    <w:p w:rsidR="007A72C9" w:rsidRDefault="007A72C9" w:rsidP="007A72C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TimesNewRomanPSMT"/>
          <w:sz w:val="28"/>
          <w:szCs w:val="28"/>
        </w:rPr>
        <w:t>Расстояние между крайними рядами светильников по длине помещения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bCs/>
          <w:sz w:val="28"/>
          <w:szCs w:val="28"/>
        </w:rPr>
      </w:pPr>
      <w:r w:rsidRPr="007A72C9">
        <w:rPr>
          <w:sz w:val="28"/>
          <w:szCs w:val="28"/>
        </w:rPr>
        <w:t>L</w:t>
      </w:r>
      <w:r w:rsidRPr="007A72C9">
        <w:rPr>
          <w:sz w:val="28"/>
          <w:szCs w:val="28"/>
          <w:vertAlign w:val="subscript"/>
        </w:rPr>
        <w:t>3</w:t>
      </w:r>
      <w:r w:rsidRPr="007A72C9">
        <w:rPr>
          <w:sz w:val="28"/>
          <w:szCs w:val="28"/>
        </w:rPr>
        <w:t xml:space="preserve"> = a</w:t>
      </w:r>
      <w:r w:rsidRPr="007A72C9">
        <w:rPr>
          <w:sz w:val="28"/>
          <w:szCs w:val="28"/>
          <w:vertAlign w:val="subscript"/>
        </w:rPr>
        <w:t xml:space="preserve">1 </w:t>
      </w:r>
      <w:r w:rsidRPr="007A72C9">
        <w:rPr>
          <w:sz w:val="28"/>
          <w:szCs w:val="28"/>
        </w:rPr>
        <w:t>– 2 ·L</w:t>
      </w:r>
      <w:r w:rsidRPr="007A72C9">
        <w:rPr>
          <w:sz w:val="28"/>
          <w:szCs w:val="28"/>
          <w:vertAlign w:val="subscript"/>
        </w:rPr>
        <w:t>1</w:t>
      </w:r>
      <w:r w:rsidRPr="007A72C9">
        <w:rPr>
          <w:sz w:val="28"/>
          <w:szCs w:val="28"/>
        </w:rPr>
        <w:t xml:space="preserve">= </w:t>
      </w:r>
      <w:r w:rsidRPr="007A72C9">
        <w:rPr>
          <w:rFonts w:eastAsia="TimesNewRomanPS-ItalicMT"/>
          <w:bCs/>
          <w:sz w:val="28"/>
          <w:szCs w:val="28"/>
        </w:rPr>
        <w:t>8 – 2·1 = 6 м</w:t>
      </w:r>
    </w:p>
    <w:p w:rsidR="007A72C9" w:rsidRDefault="007A72C9" w:rsidP="007A72C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TimesNewRomanPSMT"/>
          <w:sz w:val="28"/>
          <w:szCs w:val="28"/>
        </w:rPr>
        <w:t>Число рядов светильников, которые можно расположить между крайними рядами по длине помещения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Style w:val="FontStyle28"/>
          <w:b w:val="0"/>
          <w:i w:val="0"/>
          <w:spacing w:val="0"/>
          <w:sz w:val="28"/>
          <w:szCs w:val="28"/>
          <w:lang w:eastAsia="en-US"/>
        </w:rPr>
      </w:pPr>
      <w:r w:rsidRPr="007A72C9">
        <w:rPr>
          <w:rFonts w:eastAsia="TimesNewRomanPSMT"/>
          <w:bCs/>
          <w:iCs/>
          <w:sz w:val="28"/>
          <w:szCs w:val="28"/>
        </w:rPr>
        <w:t>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sz w:val="28"/>
          <w:szCs w:val="28"/>
          <w:vertAlign w:val="subscript"/>
        </w:rPr>
        <w:t>.д</w:t>
      </w:r>
      <w:r w:rsidRPr="007A72C9">
        <w:rPr>
          <w:rFonts w:eastAsia="TimesNewRomanPSMT"/>
          <w:bCs/>
          <w:iCs/>
          <w:sz w:val="28"/>
          <w:szCs w:val="28"/>
        </w:rPr>
        <w:t>=(</w:t>
      </w:r>
      <w:r w:rsidRPr="007A72C9">
        <w:rPr>
          <w:rStyle w:val="FontStyle38"/>
          <w:b w:val="0"/>
          <w:i w:val="0"/>
          <w:sz w:val="28"/>
          <w:szCs w:val="28"/>
          <w:lang w:val="en-US" w:eastAsia="en-US"/>
        </w:rPr>
        <w:t>L</w:t>
      </w:r>
      <w:r w:rsidRPr="007A72C9">
        <w:rPr>
          <w:rStyle w:val="FontStyle38"/>
          <w:b w:val="0"/>
          <w:i w:val="0"/>
          <w:sz w:val="28"/>
          <w:szCs w:val="28"/>
          <w:vertAlign w:val="subscript"/>
          <w:lang w:eastAsia="en-US"/>
        </w:rPr>
        <w:t>3</w:t>
      </w:r>
      <w:r w:rsidRPr="007A72C9">
        <w:rPr>
          <w:rStyle w:val="FontStyle27"/>
          <w:b w:val="0"/>
          <w:spacing w:val="0"/>
          <w:sz w:val="28"/>
          <w:szCs w:val="28"/>
          <w:lang w:eastAsia="en-US"/>
        </w:rPr>
        <w:t>/</w:t>
      </w:r>
      <w:r w:rsidRPr="007A72C9">
        <w:rPr>
          <w:rFonts w:eastAsia="TimesNewRomanPS-ItalicMT"/>
          <w:iCs/>
          <w:sz w:val="28"/>
          <w:szCs w:val="28"/>
        </w:rPr>
        <w:t>L</w:t>
      </w:r>
      <w:r w:rsidRPr="007A72C9">
        <w:rPr>
          <w:rStyle w:val="FontStyle38"/>
          <w:b w:val="0"/>
          <w:i w:val="0"/>
          <w:sz w:val="28"/>
          <w:szCs w:val="28"/>
          <w:vertAlign w:val="subscript"/>
          <w:lang w:eastAsia="en-US"/>
        </w:rPr>
        <w:t>св</w:t>
      </w:r>
      <w:r w:rsidRPr="007A72C9">
        <w:rPr>
          <w:rStyle w:val="FontStyle38"/>
          <w:b w:val="0"/>
          <w:i w:val="0"/>
          <w:sz w:val="28"/>
          <w:szCs w:val="28"/>
          <w:lang w:eastAsia="en-US"/>
        </w:rPr>
        <w:t xml:space="preserve">) – 1= </w:t>
      </w:r>
      <w:r w:rsidRPr="007A72C9">
        <w:rPr>
          <w:rFonts w:eastAsia="TimesNewRomanPS-ItalicMT"/>
          <w:bCs/>
          <w:sz w:val="28"/>
          <w:szCs w:val="28"/>
        </w:rPr>
        <w:t>(6/2) – 1=2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Style w:val="FontStyle28"/>
          <w:b w:val="0"/>
          <w:i w:val="0"/>
          <w:spacing w:val="0"/>
          <w:sz w:val="28"/>
          <w:szCs w:val="28"/>
          <w:lang w:eastAsia="en-US"/>
        </w:rPr>
      </w:pP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TimesNewRomanPSMT"/>
          <w:sz w:val="28"/>
          <w:szCs w:val="28"/>
        </w:rPr>
        <w:t>Общее число рядов светильников по длине</w:t>
      </w: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</w:rPr>
        <w:t>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sz w:val="28"/>
          <w:szCs w:val="28"/>
          <w:vertAlign w:val="subscript"/>
        </w:rPr>
        <w:t>.д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.о</w:t>
      </w:r>
      <w:r w:rsidRPr="007A72C9">
        <w:rPr>
          <w:rFonts w:eastAsia="TimesNewRomanPSMT"/>
          <w:bCs/>
          <w:iCs/>
          <w:sz w:val="28"/>
          <w:szCs w:val="28"/>
        </w:rPr>
        <w:t>=n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sz w:val="28"/>
          <w:szCs w:val="28"/>
          <w:vertAlign w:val="subscript"/>
        </w:rPr>
        <w:t>.д</w:t>
      </w:r>
      <w:r w:rsidRPr="007A72C9">
        <w:rPr>
          <w:rFonts w:eastAsia="TimesNewRomanPSMT"/>
          <w:bCs/>
          <w:iCs/>
          <w:sz w:val="28"/>
          <w:szCs w:val="28"/>
        </w:rPr>
        <w:t>+2= 2+2=4</w:t>
      </w: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TimesNewRomanPSMT"/>
          <w:sz w:val="28"/>
          <w:szCs w:val="28"/>
        </w:rPr>
        <w:t>Общее число устанавливаемых в помещении светильников</w:t>
      </w: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C85111" w:rsidRDefault="00C85111">
      <w:pPr>
        <w:spacing w:after="200" w:line="276" w:lineRule="auto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br w:type="page"/>
      </w: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</w:rPr>
        <w:t>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bCs/>
          <w:iCs/>
          <w:sz w:val="28"/>
          <w:szCs w:val="28"/>
        </w:rPr>
        <w:t>= 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sz w:val="28"/>
          <w:szCs w:val="28"/>
          <w:vertAlign w:val="subscript"/>
        </w:rPr>
        <w:t>.д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.о</w:t>
      </w:r>
      <w:r w:rsidRPr="007A72C9">
        <w:rPr>
          <w:rFonts w:eastAsia="TimesNewRomanPSMT"/>
          <w:bCs/>
          <w:iCs/>
          <w:sz w:val="28"/>
          <w:szCs w:val="28"/>
        </w:rPr>
        <w:t>· 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sz w:val="28"/>
          <w:szCs w:val="28"/>
          <w:vertAlign w:val="subscript"/>
        </w:rPr>
        <w:t>.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ш.о</w:t>
      </w:r>
      <w:r w:rsidRPr="007A72C9">
        <w:rPr>
          <w:rFonts w:eastAsia="TimesNewRomanPSMT"/>
          <w:sz w:val="28"/>
          <w:szCs w:val="28"/>
          <w:vertAlign w:val="subscript"/>
        </w:rPr>
        <w:t>.</w:t>
      </w:r>
      <w:r w:rsidRPr="007A72C9">
        <w:rPr>
          <w:rFonts w:eastAsia="TimesNewRomanPSMT"/>
          <w:sz w:val="28"/>
          <w:szCs w:val="28"/>
        </w:rPr>
        <w:t>= 4</w:t>
      </w:r>
      <w:r w:rsidRPr="007A72C9">
        <w:rPr>
          <w:rFonts w:eastAsia="TimesNewRomanPSMT"/>
          <w:bCs/>
          <w:iCs/>
          <w:sz w:val="28"/>
          <w:szCs w:val="28"/>
        </w:rPr>
        <w:t>·4=16</w:t>
      </w:r>
    </w:p>
    <w:p w:rsidR="007A72C9" w:rsidRDefault="007A72C9" w:rsidP="007A72C9">
      <w:pPr>
        <w:spacing w:after="200" w:line="276" w:lineRule="auto"/>
        <w:ind w:firstLine="709"/>
        <w:rPr>
          <w:rFonts w:eastAsia="TimesNewRomanPSMT"/>
          <w:sz w:val="28"/>
          <w:szCs w:val="28"/>
        </w:rPr>
      </w:pPr>
    </w:p>
    <w:p w:rsidR="002A3C66" w:rsidRPr="007A72C9" w:rsidRDefault="00C82D35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Безымянный" style="width:139.5pt;height:120pt;visibility:visible">
            <v:imagedata r:id="rId5" o:title="Безымянный"/>
          </v:shape>
        </w:pic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Рис.1 План помещения с размещением светильников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TimesNewRomanPSMT"/>
          <w:sz w:val="28"/>
          <w:szCs w:val="28"/>
        </w:rPr>
        <w:t>Показатель формы помещения</w:t>
      </w: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  <w:r w:rsidRPr="007A72C9">
        <w:rPr>
          <w:rFonts w:eastAsia="SymbolMT"/>
          <w:sz w:val="28"/>
          <w:szCs w:val="28"/>
        </w:rPr>
        <w:t>ц=(</w:t>
      </w:r>
      <w:r w:rsidRPr="007A72C9">
        <w:rPr>
          <w:rFonts w:eastAsia="SymbolMT"/>
          <w:sz w:val="28"/>
          <w:szCs w:val="28"/>
          <w:lang w:val="en-US"/>
        </w:rPr>
        <w:t>a</w:t>
      </w:r>
      <w:r w:rsidRPr="007A72C9">
        <w:rPr>
          <w:rFonts w:eastAsia="SymbolMT"/>
          <w:sz w:val="28"/>
          <w:szCs w:val="28"/>
          <w:vertAlign w:val="subscript"/>
        </w:rPr>
        <w:t>1</w:t>
      </w:r>
      <w:r w:rsidRPr="007A72C9">
        <w:rPr>
          <w:rFonts w:eastAsia="SymbolMT"/>
          <w:sz w:val="28"/>
          <w:szCs w:val="28"/>
        </w:rPr>
        <w:t>·</w:t>
      </w:r>
      <w:r w:rsidRPr="007A72C9">
        <w:rPr>
          <w:rFonts w:eastAsia="SymbolMT"/>
          <w:sz w:val="28"/>
          <w:szCs w:val="28"/>
          <w:lang w:val="en-US"/>
        </w:rPr>
        <w:t>b</w:t>
      </w:r>
      <w:r w:rsidRPr="007A72C9">
        <w:rPr>
          <w:rFonts w:eastAsia="SymbolMT"/>
          <w:sz w:val="28"/>
          <w:szCs w:val="28"/>
          <w:vertAlign w:val="subscript"/>
        </w:rPr>
        <w:t>1</w:t>
      </w:r>
      <w:r w:rsidRPr="007A72C9">
        <w:rPr>
          <w:rFonts w:eastAsia="SymbolMT"/>
          <w:sz w:val="28"/>
          <w:szCs w:val="28"/>
        </w:rPr>
        <w:t>)/(</w:t>
      </w:r>
      <w:r w:rsidRPr="007A72C9">
        <w:rPr>
          <w:rFonts w:eastAsia="TimesNewRomanPS-ItalicMT"/>
          <w:iCs/>
          <w:sz w:val="28"/>
          <w:szCs w:val="28"/>
          <w:lang w:val="en-US"/>
        </w:rPr>
        <w:t>h</w:t>
      </w:r>
      <w:r w:rsidRPr="007A72C9">
        <w:rPr>
          <w:rFonts w:eastAsia="TimesNewRomanPS-ItalicMT"/>
          <w:iCs/>
          <w:sz w:val="28"/>
          <w:szCs w:val="28"/>
          <w:vertAlign w:val="subscript"/>
        </w:rPr>
        <w:t>св1</w:t>
      </w:r>
      <w:r w:rsidRPr="007A72C9">
        <w:rPr>
          <w:rStyle w:val="FontStyle28"/>
          <w:i w:val="0"/>
          <w:spacing w:val="0"/>
          <w:sz w:val="28"/>
          <w:szCs w:val="28"/>
          <w:lang w:eastAsia="en-US"/>
        </w:rPr>
        <w:t>·</w:t>
      </w:r>
      <w:r w:rsidRPr="007A72C9">
        <w:rPr>
          <w:rFonts w:eastAsia="SymbolMT"/>
          <w:sz w:val="28"/>
          <w:szCs w:val="28"/>
        </w:rPr>
        <w:t>(</w:t>
      </w:r>
      <w:r w:rsidRPr="007A72C9">
        <w:rPr>
          <w:rFonts w:eastAsia="SymbolMT"/>
          <w:sz w:val="28"/>
          <w:szCs w:val="28"/>
          <w:lang w:val="en-US"/>
        </w:rPr>
        <w:t>a</w:t>
      </w:r>
      <w:r w:rsidRPr="007A72C9">
        <w:rPr>
          <w:rFonts w:eastAsia="SymbolMT"/>
          <w:sz w:val="28"/>
          <w:szCs w:val="28"/>
          <w:vertAlign w:val="subscript"/>
        </w:rPr>
        <w:t>1</w:t>
      </w:r>
      <w:r w:rsidRPr="007A72C9">
        <w:rPr>
          <w:rFonts w:eastAsia="SymbolMT"/>
          <w:sz w:val="28"/>
          <w:szCs w:val="28"/>
        </w:rPr>
        <w:t>+</w:t>
      </w:r>
      <w:r w:rsidRPr="007A72C9">
        <w:rPr>
          <w:rFonts w:eastAsia="SymbolMT"/>
          <w:sz w:val="28"/>
          <w:szCs w:val="28"/>
          <w:lang w:val="en-US"/>
        </w:rPr>
        <w:t>b</w:t>
      </w:r>
      <w:r w:rsidRPr="007A72C9">
        <w:rPr>
          <w:rFonts w:eastAsia="SymbolMT"/>
          <w:sz w:val="28"/>
          <w:szCs w:val="28"/>
          <w:vertAlign w:val="subscript"/>
        </w:rPr>
        <w:t>1</w:t>
      </w:r>
      <w:r w:rsidRPr="007A72C9">
        <w:rPr>
          <w:rFonts w:eastAsia="SymbolMT"/>
          <w:sz w:val="28"/>
          <w:szCs w:val="28"/>
        </w:rPr>
        <w:t>))=(8·8)/(2·(8+8))=2</w:t>
      </w:r>
    </w:p>
    <w:p w:rsidR="002A3C66" w:rsidRPr="007A72C9" w:rsidRDefault="002A3C66" w:rsidP="007A7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SymbolMT"/>
          <w:sz w:val="28"/>
          <w:szCs w:val="28"/>
        </w:rPr>
        <w:t>ц=2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iCs/>
          <w:sz w:val="28"/>
          <w:szCs w:val="28"/>
        </w:rPr>
      </w:pPr>
      <w:r w:rsidRPr="007A72C9">
        <w:rPr>
          <w:rFonts w:eastAsia="TimesNewRomanPSMT"/>
          <w:sz w:val="28"/>
          <w:szCs w:val="28"/>
        </w:rPr>
        <w:t xml:space="preserve">Коэффициент неравномерности освещенности </w:t>
      </w:r>
      <w:r w:rsidRPr="007A72C9">
        <w:rPr>
          <w:rFonts w:eastAsia="TimesNewRomanPS-ItalicMT"/>
          <w:b/>
          <w:iCs/>
          <w:sz w:val="28"/>
          <w:szCs w:val="28"/>
        </w:rPr>
        <w:t>Z</w:t>
      </w:r>
      <w:r w:rsidRPr="007A72C9">
        <w:rPr>
          <w:rFonts w:eastAsia="TimesNewRomanPS-ItalicMT"/>
          <w:iCs/>
          <w:sz w:val="28"/>
          <w:szCs w:val="28"/>
        </w:rPr>
        <w:t xml:space="preserve"> примем равным </w:t>
      </w:r>
      <w:r w:rsidRPr="007A72C9">
        <w:rPr>
          <w:rFonts w:eastAsia="TimesNewRomanPS-ItalicMT"/>
          <w:b/>
          <w:iCs/>
          <w:sz w:val="28"/>
          <w:szCs w:val="28"/>
        </w:rPr>
        <w:t>Z = 1,15</w:t>
      </w:r>
      <w:r w:rsidRPr="007A72C9">
        <w:rPr>
          <w:rFonts w:eastAsia="TimesNewRomanPS-ItalicMT"/>
          <w:iCs/>
          <w:sz w:val="28"/>
          <w:szCs w:val="28"/>
        </w:rPr>
        <w:t xml:space="preserve"> (таб. Б.3)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iCs/>
          <w:sz w:val="28"/>
          <w:szCs w:val="28"/>
        </w:rPr>
      </w:pPr>
      <w:r w:rsidRPr="007A72C9">
        <w:rPr>
          <w:rFonts w:eastAsia="TimesNewRomanPS-ItalicMT"/>
          <w:iCs/>
          <w:sz w:val="28"/>
          <w:szCs w:val="28"/>
        </w:rPr>
        <w:t xml:space="preserve">Для светильника типа </w:t>
      </w:r>
      <w:r w:rsidRPr="007A72C9">
        <w:rPr>
          <w:rFonts w:eastAsia="TimesNewRomanPS-ItalicMT"/>
          <w:b/>
          <w:iCs/>
          <w:sz w:val="28"/>
          <w:szCs w:val="28"/>
        </w:rPr>
        <w:t>ЛБ</w:t>
      </w:r>
    </w:p>
    <w:p w:rsidR="007A72C9" w:rsidRDefault="007A72C9" w:rsidP="007A72C9">
      <w:pPr>
        <w:widowControl w:val="0"/>
        <w:spacing w:line="360" w:lineRule="auto"/>
        <w:ind w:firstLine="709"/>
        <w:jc w:val="both"/>
        <w:rPr>
          <w:rFonts w:eastAsia="TimesNewRomanPS-ItalicMT"/>
          <w:iCs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iCs/>
          <w:sz w:val="28"/>
          <w:szCs w:val="28"/>
        </w:rPr>
      </w:pPr>
      <w:r w:rsidRPr="007A72C9">
        <w:rPr>
          <w:rFonts w:eastAsia="TimesNewRomanPS-ItalicMT"/>
          <w:iCs/>
          <w:sz w:val="28"/>
          <w:szCs w:val="28"/>
        </w:rPr>
        <w:t>з</w:t>
      </w:r>
      <w:r w:rsidRPr="007A72C9">
        <w:rPr>
          <w:rFonts w:eastAsia="TimesNewRomanPS-ItalicMT"/>
          <w:iCs/>
          <w:sz w:val="28"/>
          <w:szCs w:val="28"/>
          <w:vertAlign w:val="subscript"/>
        </w:rPr>
        <w:t>и</w:t>
      </w:r>
      <w:r w:rsidRPr="007A72C9">
        <w:rPr>
          <w:rFonts w:eastAsia="TimesNewRomanPS-ItalicMT"/>
          <w:iCs/>
          <w:sz w:val="28"/>
          <w:szCs w:val="28"/>
        </w:rPr>
        <w:t>= 0,55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iCs/>
          <w:sz w:val="28"/>
          <w:szCs w:val="28"/>
        </w:rPr>
      </w:pPr>
      <w:r w:rsidRPr="007A72C9">
        <w:rPr>
          <w:rFonts w:eastAsia="TimesNewRomanPS-ItalicMT"/>
          <w:iCs/>
          <w:sz w:val="28"/>
          <w:szCs w:val="28"/>
        </w:rPr>
        <w:t>К</w:t>
      </w:r>
      <w:r w:rsidRPr="007A72C9">
        <w:rPr>
          <w:rFonts w:eastAsia="TimesNewRomanPS-ItalicMT"/>
          <w:iCs/>
          <w:sz w:val="28"/>
          <w:szCs w:val="28"/>
          <w:vertAlign w:val="subscript"/>
        </w:rPr>
        <w:t>з</w:t>
      </w:r>
      <w:r w:rsidRPr="007A72C9">
        <w:rPr>
          <w:rFonts w:eastAsia="TimesNewRomanPS-ItalicMT"/>
          <w:iCs/>
          <w:sz w:val="28"/>
          <w:szCs w:val="28"/>
        </w:rPr>
        <w:t>=1,6</w:t>
      </w:r>
    </w:p>
    <w:p w:rsidR="002A3C66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b/>
          <w:iCs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Минимальную освещенность</w:t>
      </w:r>
      <w:r w:rsidRPr="007A72C9">
        <w:rPr>
          <w:b/>
          <w:sz w:val="28"/>
          <w:szCs w:val="28"/>
        </w:rPr>
        <w:t xml:space="preserve"> Е</w:t>
      </w:r>
      <w:r w:rsidRPr="007A72C9">
        <w:rPr>
          <w:b/>
          <w:sz w:val="28"/>
          <w:szCs w:val="28"/>
          <w:vertAlign w:val="subscript"/>
          <w:lang w:val="en-US"/>
        </w:rPr>
        <w:t>min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Е</w:t>
      </w:r>
      <w:r w:rsidRPr="007A72C9">
        <w:rPr>
          <w:sz w:val="28"/>
          <w:szCs w:val="28"/>
          <w:vertAlign w:val="subscript"/>
          <w:lang w:val="en-US"/>
        </w:rPr>
        <w:t>min</w:t>
      </w:r>
      <w:r w:rsidRPr="007A72C9">
        <w:rPr>
          <w:sz w:val="28"/>
          <w:szCs w:val="28"/>
        </w:rPr>
        <w:t>=</w:t>
      </w:r>
      <w:r w:rsidRPr="007A72C9">
        <w:rPr>
          <w:rFonts w:eastAsia="TimesNewRomanPS-ItalicMT"/>
          <w:iCs/>
          <w:sz w:val="28"/>
          <w:szCs w:val="28"/>
        </w:rPr>
        <w:t>200 Лк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A72C9">
        <w:rPr>
          <w:rFonts w:eastAsia="TimesNewRomanPSMT"/>
          <w:sz w:val="28"/>
          <w:szCs w:val="28"/>
        </w:rPr>
        <w:t>Световой поток одного светильника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</w:rPr>
        <w:t>F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bCs/>
          <w:iCs/>
          <w:sz w:val="28"/>
          <w:szCs w:val="28"/>
        </w:rPr>
        <w:t xml:space="preserve"> </w:t>
      </w:r>
      <w:r w:rsidRPr="007A72C9">
        <w:rPr>
          <w:rFonts w:eastAsia="SymbolMT"/>
          <w:sz w:val="28"/>
          <w:szCs w:val="28"/>
        </w:rPr>
        <w:t>=</w:t>
      </w:r>
      <w:r w:rsidRPr="007A72C9">
        <w:rPr>
          <w:rFonts w:eastAsia="TimesNewRomanPSMT"/>
          <w:bCs/>
          <w:iCs/>
          <w:sz w:val="28"/>
          <w:szCs w:val="28"/>
        </w:rPr>
        <w:t xml:space="preserve"> Е</w:t>
      </w:r>
      <w:r w:rsidRPr="007A72C9">
        <w:rPr>
          <w:rFonts w:eastAsia="TimesNewRomanPSMT"/>
          <w:bCs/>
          <w:iCs/>
          <w:sz w:val="28"/>
          <w:szCs w:val="28"/>
          <w:vertAlign w:val="subscript"/>
          <w:lang w:val="en-US"/>
        </w:rPr>
        <w:t>min</w:t>
      </w:r>
      <w:r w:rsidRPr="007A72C9">
        <w:rPr>
          <w:rStyle w:val="FontStyle28"/>
          <w:i w:val="0"/>
          <w:spacing w:val="0"/>
          <w:sz w:val="28"/>
          <w:szCs w:val="28"/>
          <w:lang w:eastAsia="en-US"/>
        </w:rPr>
        <w:t>·</w:t>
      </w:r>
      <w:r w:rsidRPr="007A72C9">
        <w:rPr>
          <w:rFonts w:eastAsia="TimesNewRomanPSMT"/>
          <w:bCs/>
          <w:iCs/>
          <w:sz w:val="28"/>
          <w:szCs w:val="28"/>
        </w:rPr>
        <w:t>К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з</w:t>
      </w:r>
      <w:r w:rsidRPr="007A72C9">
        <w:rPr>
          <w:rStyle w:val="FontStyle28"/>
          <w:i w:val="0"/>
          <w:spacing w:val="0"/>
          <w:sz w:val="28"/>
          <w:szCs w:val="28"/>
          <w:lang w:eastAsia="en-US"/>
        </w:rPr>
        <w:t>·</w:t>
      </w:r>
      <w:r w:rsidRPr="007A72C9">
        <w:rPr>
          <w:rFonts w:eastAsia="TimesNewRomanPSMT"/>
          <w:bCs/>
          <w:iCs/>
          <w:sz w:val="28"/>
          <w:szCs w:val="28"/>
        </w:rPr>
        <w:t>Z</w:t>
      </w:r>
      <w:r w:rsidRPr="007A72C9">
        <w:rPr>
          <w:rFonts w:eastAsia="TimesNewRomanPS-ItalicMT"/>
          <w:iCs/>
          <w:sz w:val="28"/>
          <w:szCs w:val="28"/>
        </w:rPr>
        <w:t xml:space="preserve"> </w:t>
      </w:r>
      <w:r w:rsidRPr="007A72C9">
        <w:rPr>
          <w:rStyle w:val="FontStyle28"/>
          <w:i w:val="0"/>
          <w:spacing w:val="0"/>
          <w:sz w:val="28"/>
          <w:szCs w:val="28"/>
          <w:lang w:eastAsia="en-US"/>
        </w:rPr>
        <w:t>·</w:t>
      </w:r>
      <w:r w:rsidRPr="007A72C9">
        <w:rPr>
          <w:rFonts w:eastAsia="TimesNewRomanPS-ItalicMT"/>
          <w:iCs/>
          <w:sz w:val="28"/>
          <w:szCs w:val="28"/>
        </w:rPr>
        <w:t>S</w:t>
      </w:r>
      <w:r w:rsidRPr="007A72C9">
        <w:rPr>
          <w:rFonts w:eastAsia="TimesNewRomanPS-ItalicMT"/>
          <w:iCs/>
          <w:sz w:val="28"/>
          <w:szCs w:val="28"/>
          <w:vertAlign w:val="subscript"/>
        </w:rPr>
        <w:t>п</w:t>
      </w:r>
      <w:r w:rsidRPr="007A72C9">
        <w:rPr>
          <w:rFonts w:eastAsia="TimesNewRomanPSMT"/>
          <w:bCs/>
          <w:iCs/>
          <w:sz w:val="28"/>
          <w:szCs w:val="28"/>
        </w:rPr>
        <w:t xml:space="preserve"> /(n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Style w:val="FontStyle28"/>
          <w:i w:val="0"/>
          <w:spacing w:val="0"/>
          <w:sz w:val="28"/>
          <w:szCs w:val="28"/>
          <w:lang w:eastAsia="en-US"/>
        </w:rPr>
        <w:t>·</w:t>
      </w:r>
      <w:r w:rsidRPr="007A72C9">
        <w:rPr>
          <w:rFonts w:eastAsia="TimesNewRomanPSMT"/>
          <w:sz w:val="28"/>
          <w:szCs w:val="28"/>
        </w:rPr>
        <w:t>з</w:t>
      </w:r>
      <w:r w:rsidRPr="007A72C9">
        <w:rPr>
          <w:rFonts w:eastAsia="TimesNewRomanPSMT"/>
          <w:sz w:val="28"/>
          <w:szCs w:val="28"/>
          <w:vertAlign w:val="subscript"/>
        </w:rPr>
        <w:t>и</w:t>
      </w:r>
      <w:r w:rsidRPr="007A72C9">
        <w:rPr>
          <w:rFonts w:eastAsia="TimesNewRomanPSMT"/>
          <w:sz w:val="28"/>
          <w:szCs w:val="28"/>
        </w:rPr>
        <w:t>)=200</w:t>
      </w:r>
      <w:r w:rsidRPr="007A72C9">
        <w:rPr>
          <w:rFonts w:eastAsia="SymbolMT"/>
          <w:sz w:val="28"/>
          <w:szCs w:val="28"/>
        </w:rPr>
        <w:t>·1,6·1,15·64/(16·0,55)=2676 Лм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7A72C9">
        <w:rPr>
          <w:rFonts w:eastAsia="SymbolMT"/>
          <w:sz w:val="28"/>
          <w:szCs w:val="28"/>
        </w:rPr>
        <w:t xml:space="preserve">По таб. Б.4 выберем люминесцентные лампы марки ЛБ40-4 со световым потоком </w:t>
      </w:r>
      <w:r w:rsidRPr="007A72C9">
        <w:rPr>
          <w:rFonts w:eastAsia="TimesNewRomanPSMT"/>
          <w:b/>
          <w:bCs/>
          <w:iCs/>
          <w:sz w:val="28"/>
          <w:szCs w:val="28"/>
        </w:rPr>
        <w:t>F</w:t>
      </w:r>
      <w:r w:rsidRPr="007A72C9">
        <w:rPr>
          <w:rFonts w:eastAsia="TimesNewRomanPSMT"/>
          <w:b/>
          <w:bCs/>
          <w:iCs/>
          <w:sz w:val="28"/>
          <w:szCs w:val="28"/>
          <w:vertAlign w:val="subscript"/>
        </w:rPr>
        <w:t>л</w:t>
      </w:r>
      <w:r w:rsidRPr="007A72C9">
        <w:rPr>
          <w:rFonts w:eastAsia="TimesNewRomanPSMT"/>
          <w:b/>
          <w:bCs/>
          <w:iCs/>
          <w:sz w:val="28"/>
          <w:szCs w:val="28"/>
        </w:rPr>
        <w:t xml:space="preserve"> </w:t>
      </w:r>
      <w:r w:rsidRPr="007A72C9">
        <w:rPr>
          <w:rFonts w:eastAsia="SymbolMT"/>
          <w:b/>
          <w:sz w:val="28"/>
          <w:szCs w:val="28"/>
        </w:rPr>
        <w:t>=2580 Лм</w:t>
      </w:r>
      <w:r w:rsidRPr="007A72C9">
        <w:rPr>
          <w:rFonts w:eastAsia="SymbolMT"/>
          <w:sz w:val="28"/>
          <w:szCs w:val="28"/>
        </w:rPr>
        <w:t xml:space="preserve"> по </w:t>
      </w:r>
      <w:r w:rsidRPr="007A72C9">
        <w:rPr>
          <w:rFonts w:eastAsia="SymbolMT"/>
          <w:b/>
          <w:sz w:val="28"/>
          <w:szCs w:val="28"/>
        </w:rPr>
        <w:t>одной</w:t>
      </w:r>
      <w:r w:rsidRPr="007A72C9">
        <w:rPr>
          <w:rFonts w:eastAsia="SymbolMT"/>
          <w:sz w:val="28"/>
          <w:szCs w:val="28"/>
        </w:rPr>
        <w:t xml:space="preserve"> лампе на светильник, и тогда </w:t>
      </w:r>
      <w:r w:rsidRPr="007A72C9">
        <w:rPr>
          <w:rFonts w:eastAsia="TimesNewRomanPSMT"/>
          <w:b/>
          <w:bCs/>
          <w:iCs/>
          <w:sz w:val="28"/>
          <w:szCs w:val="28"/>
        </w:rPr>
        <w:t>F</w:t>
      </w:r>
      <w:r w:rsidRPr="007A72C9">
        <w:rPr>
          <w:rFonts w:eastAsia="TimesNewRomanPSMT"/>
          <w:b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b/>
          <w:bCs/>
          <w:iCs/>
          <w:sz w:val="28"/>
          <w:szCs w:val="28"/>
        </w:rPr>
        <w:t xml:space="preserve"> </w:t>
      </w:r>
      <w:r w:rsidRPr="007A72C9">
        <w:rPr>
          <w:rFonts w:eastAsia="SymbolMT"/>
          <w:b/>
          <w:sz w:val="28"/>
          <w:szCs w:val="28"/>
        </w:rPr>
        <w:t>=</w:t>
      </w:r>
      <w:r w:rsidRPr="007A72C9">
        <w:rPr>
          <w:rFonts w:eastAsia="TimesNewRomanPSMT"/>
          <w:b/>
          <w:bCs/>
          <w:iCs/>
          <w:sz w:val="28"/>
          <w:szCs w:val="28"/>
        </w:rPr>
        <w:t>2580 Лм</w:t>
      </w:r>
      <w:r w:rsidRPr="007A72C9">
        <w:rPr>
          <w:rFonts w:eastAsia="TimesNewRomanPSMT"/>
          <w:bCs/>
          <w:iCs/>
          <w:sz w:val="28"/>
          <w:szCs w:val="28"/>
        </w:rPr>
        <w:t>, что укладывается в 10% отклонение от нормы.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</w:rPr>
        <w:t>Мощность одной лампы</w:t>
      </w:r>
    </w:p>
    <w:p w:rsidR="007A72C9" w:rsidRPr="00C85111" w:rsidRDefault="007A72C9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  <w:lang w:val="en-US"/>
        </w:rPr>
        <w:t>P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л</w:t>
      </w:r>
      <w:r w:rsidRPr="007A72C9">
        <w:rPr>
          <w:rFonts w:eastAsia="TimesNewRomanPSMT"/>
          <w:bCs/>
          <w:iCs/>
          <w:sz w:val="28"/>
          <w:szCs w:val="28"/>
        </w:rPr>
        <w:t>=40 Вт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</w:rPr>
        <w:t>Мощность всей осветительной установки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  <w:lang w:val="en-US"/>
        </w:rPr>
        <w:t>P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оу</w:t>
      </w:r>
      <w:r w:rsidRPr="007A72C9">
        <w:rPr>
          <w:rFonts w:eastAsia="TimesNewRomanPSMT"/>
          <w:bCs/>
          <w:iCs/>
          <w:sz w:val="28"/>
          <w:szCs w:val="28"/>
        </w:rPr>
        <w:t>=</w:t>
      </w:r>
      <w:r w:rsidRPr="007A72C9">
        <w:rPr>
          <w:rFonts w:eastAsia="TimesNewRomanPSMT"/>
          <w:bCs/>
          <w:iCs/>
          <w:sz w:val="28"/>
          <w:szCs w:val="28"/>
          <w:lang w:val="en-US"/>
        </w:rPr>
        <w:t>P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SymbolMT"/>
          <w:sz w:val="28"/>
          <w:szCs w:val="28"/>
        </w:rPr>
        <w:t>·</w:t>
      </w:r>
      <w:r w:rsidRPr="007A72C9">
        <w:rPr>
          <w:rFonts w:eastAsia="TimesNewRomanPSMT"/>
          <w:bCs/>
          <w:iCs/>
          <w:sz w:val="28"/>
          <w:szCs w:val="28"/>
        </w:rPr>
        <w:t xml:space="preserve"> 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bCs/>
          <w:iCs/>
          <w:sz w:val="28"/>
          <w:szCs w:val="28"/>
        </w:rPr>
        <w:t>=40</w:t>
      </w:r>
      <w:r w:rsidRPr="007A72C9">
        <w:rPr>
          <w:rFonts w:eastAsia="SymbolMT"/>
          <w:sz w:val="28"/>
          <w:szCs w:val="28"/>
        </w:rPr>
        <w:t>·16=640 Вт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7A72C9">
        <w:rPr>
          <w:rFonts w:eastAsia="SymbolMT"/>
          <w:sz w:val="28"/>
          <w:szCs w:val="28"/>
        </w:rPr>
        <w:t>Ответ:</w:t>
      </w:r>
      <w:r w:rsidR="007A72C9">
        <w:rPr>
          <w:rFonts w:eastAsia="TimesNewRomanPSMT"/>
          <w:bCs/>
          <w:iCs/>
          <w:sz w:val="28"/>
          <w:szCs w:val="28"/>
        </w:rPr>
        <w:t xml:space="preserve"> </w:t>
      </w:r>
      <w:r w:rsidRPr="007A72C9">
        <w:rPr>
          <w:rFonts w:eastAsia="TimesNewRomanPSMT"/>
          <w:bCs/>
          <w:iCs/>
          <w:sz w:val="28"/>
          <w:szCs w:val="28"/>
        </w:rPr>
        <w:t>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bCs/>
          <w:iCs/>
          <w:sz w:val="28"/>
          <w:szCs w:val="28"/>
        </w:rPr>
        <w:t xml:space="preserve">=16; </w:t>
      </w:r>
      <w:r w:rsidRPr="007A72C9">
        <w:rPr>
          <w:rFonts w:eastAsia="TimesNewRomanPSMT"/>
          <w:bCs/>
          <w:iCs/>
          <w:sz w:val="28"/>
          <w:szCs w:val="28"/>
          <w:lang w:val="en-US"/>
        </w:rPr>
        <w:t>P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л</w:t>
      </w:r>
      <w:r w:rsidRPr="007A72C9">
        <w:rPr>
          <w:rFonts w:eastAsia="TimesNewRomanPSMT"/>
          <w:bCs/>
          <w:iCs/>
          <w:sz w:val="28"/>
          <w:szCs w:val="28"/>
        </w:rPr>
        <w:t xml:space="preserve">=40 Вт; </w:t>
      </w:r>
      <w:r w:rsidRPr="007A72C9">
        <w:rPr>
          <w:rFonts w:eastAsia="TimesNewRomanPSMT"/>
          <w:bCs/>
          <w:iCs/>
          <w:sz w:val="28"/>
          <w:szCs w:val="28"/>
          <w:lang w:val="en-US"/>
        </w:rPr>
        <w:t>P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оу</w:t>
      </w:r>
      <w:r w:rsidRPr="007A72C9">
        <w:rPr>
          <w:rFonts w:eastAsia="TimesNewRomanPSMT"/>
          <w:bCs/>
          <w:iCs/>
          <w:sz w:val="28"/>
          <w:szCs w:val="28"/>
        </w:rPr>
        <w:t>=640 Вт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/>
          <w:bCs/>
          <w:iCs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b/>
          <w:bCs/>
          <w:sz w:val="28"/>
          <w:szCs w:val="28"/>
        </w:rPr>
        <w:t>Задача</w:t>
      </w:r>
      <w:r w:rsidR="007A72C9">
        <w:rPr>
          <w:b/>
          <w:bCs/>
          <w:sz w:val="28"/>
          <w:szCs w:val="28"/>
        </w:rPr>
        <w:t xml:space="preserve"> </w:t>
      </w:r>
      <w:r w:rsidRPr="007A72C9">
        <w:rPr>
          <w:b/>
          <w:bCs/>
          <w:sz w:val="28"/>
          <w:szCs w:val="28"/>
        </w:rPr>
        <w:t>2</w:t>
      </w:r>
      <w:r w:rsidR="002B4B85">
        <w:rPr>
          <w:b/>
          <w:bCs/>
          <w:sz w:val="28"/>
          <w:szCs w:val="28"/>
        </w:rPr>
        <w:t xml:space="preserve">. </w:t>
      </w:r>
      <w:r w:rsidRPr="007A72C9">
        <w:rPr>
          <w:b/>
          <w:bCs/>
          <w:sz w:val="28"/>
          <w:szCs w:val="28"/>
        </w:rPr>
        <w:t>Расчет местного освещения рабочей поверхности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 xml:space="preserve">Рассчитать местное электрическое освещение рабочей поверхности </w:t>
      </w:r>
      <w:r w:rsidRPr="007A72C9">
        <w:rPr>
          <w:b/>
          <w:sz w:val="28"/>
          <w:szCs w:val="28"/>
        </w:rPr>
        <w:t>точечным методом</w:t>
      </w:r>
      <w:r w:rsidRPr="007A72C9">
        <w:rPr>
          <w:sz w:val="28"/>
          <w:szCs w:val="28"/>
        </w:rPr>
        <w:t>. Поверхность расположена горизонтально. Размеры поверхности a</w:t>
      </w:r>
      <w:r w:rsidRPr="007A72C9">
        <w:rPr>
          <w:sz w:val="28"/>
          <w:szCs w:val="28"/>
          <w:vertAlign w:val="subscript"/>
        </w:rPr>
        <w:t>2</w:t>
      </w:r>
      <w:r w:rsidRPr="007A72C9">
        <w:rPr>
          <w:sz w:val="28"/>
          <w:szCs w:val="28"/>
        </w:rPr>
        <w:t xml:space="preserve"> – длина; b</w:t>
      </w:r>
      <w:r w:rsidRPr="007A72C9">
        <w:rPr>
          <w:sz w:val="28"/>
          <w:szCs w:val="28"/>
          <w:vertAlign w:val="subscript"/>
        </w:rPr>
        <w:t>2</w:t>
      </w:r>
      <w:r w:rsidRPr="007A72C9">
        <w:rPr>
          <w:sz w:val="28"/>
          <w:szCs w:val="28"/>
        </w:rPr>
        <w:t xml:space="preserve"> – ширина, высота расположения светильников над уровнем рабочей поверхности h</w:t>
      </w:r>
      <w:r w:rsidRPr="007A72C9">
        <w:rPr>
          <w:sz w:val="28"/>
          <w:szCs w:val="28"/>
          <w:vertAlign w:val="subscript"/>
        </w:rPr>
        <w:t>св2</w:t>
      </w:r>
      <w:r w:rsidRPr="007A72C9">
        <w:rPr>
          <w:sz w:val="28"/>
          <w:szCs w:val="28"/>
        </w:rPr>
        <w:t xml:space="preserve">, количество светильников </w:t>
      </w:r>
      <w:r w:rsidRPr="007A72C9">
        <w:rPr>
          <w:sz w:val="28"/>
          <w:szCs w:val="28"/>
          <w:lang w:val="en-US"/>
        </w:rPr>
        <w:t>n</w:t>
      </w:r>
      <w:r w:rsidRPr="007A72C9">
        <w:rPr>
          <w:sz w:val="28"/>
          <w:szCs w:val="28"/>
          <w:vertAlign w:val="subscript"/>
        </w:rPr>
        <w:t>2</w:t>
      </w:r>
      <w:r w:rsidRPr="007A72C9">
        <w:rPr>
          <w:sz w:val="28"/>
          <w:szCs w:val="28"/>
        </w:rPr>
        <w:t>. Минимальная освещенность Е</w:t>
      </w:r>
      <w:r w:rsidRPr="007A72C9">
        <w:rPr>
          <w:sz w:val="28"/>
          <w:szCs w:val="28"/>
          <w:vertAlign w:val="subscript"/>
        </w:rPr>
        <w:t>н2</w:t>
      </w:r>
      <w:r w:rsidRPr="007A72C9">
        <w:rPr>
          <w:sz w:val="28"/>
          <w:szCs w:val="28"/>
        </w:rPr>
        <w:t xml:space="preserve"> определяется на основании заданного разряда зрительной работы Р.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Определить мощность одной лампы и всей осветительной установки в целом.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Исходные данные для расчета приведены в таблице Б.10.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72C9" w:rsidRDefault="002A3C66" w:rsidP="007A72C9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A72C9">
        <w:rPr>
          <w:sz w:val="28"/>
          <w:szCs w:val="28"/>
        </w:rPr>
        <w:t>Таблица Б.</w:t>
      </w:r>
      <w:r w:rsidR="002B4B85">
        <w:rPr>
          <w:sz w:val="28"/>
          <w:szCs w:val="28"/>
        </w:rPr>
        <w:t xml:space="preserve"> </w:t>
      </w:r>
      <w:r w:rsidRPr="007A72C9">
        <w:rPr>
          <w:sz w:val="28"/>
          <w:szCs w:val="28"/>
        </w:rPr>
        <w:t>10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Исходные данные для решения задачи 2</w:t>
      </w:r>
    </w:p>
    <w:tbl>
      <w:tblPr>
        <w:tblW w:w="4922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2595"/>
        <w:gridCol w:w="1210"/>
        <w:gridCol w:w="1210"/>
        <w:gridCol w:w="1210"/>
        <w:gridCol w:w="692"/>
        <w:gridCol w:w="889"/>
      </w:tblGrid>
      <w:tr w:rsidR="002A3C66" w:rsidRPr="007A72C9" w:rsidTr="007A72C9">
        <w:trPr>
          <w:trHeight w:val="451"/>
        </w:trPr>
        <w:tc>
          <w:tcPr>
            <w:tcW w:w="858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№ вар</w:t>
            </w:r>
          </w:p>
        </w:tc>
        <w:tc>
          <w:tcPr>
            <w:tcW w:w="1377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Тип помещения</w:t>
            </w:r>
          </w:p>
        </w:tc>
        <w:tc>
          <w:tcPr>
            <w:tcW w:w="642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a</w:t>
            </w:r>
            <w:r w:rsidRPr="007A72C9">
              <w:rPr>
                <w:sz w:val="20"/>
                <w:szCs w:val="20"/>
                <w:vertAlign w:val="subscript"/>
              </w:rPr>
              <w:t>2</w:t>
            </w:r>
            <w:r w:rsidRPr="007A72C9">
              <w:rPr>
                <w:sz w:val="20"/>
                <w:szCs w:val="20"/>
              </w:rPr>
              <w:t>, м</w:t>
            </w:r>
          </w:p>
        </w:tc>
        <w:tc>
          <w:tcPr>
            <w:tcW w:w="642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b</w:t>
            </w:r>
            <w:r w:rsidRPr="007A72C9">
              <w:rPr>
                <w:sz w:val="20"/>
                <w:szCs w:val="20"/>
                <w:vertAlign w:val="subscript"/>
              </w:rPr>
              <w:t>2</w:t>
            </w:r>
            <w:r w:rsidRPr="007A72C9">
              <w:rPr>
                <w:sz w:val="20"/>
                <w:szCs w:val="20"/>
              </w:rPr>
              <w:t>, м</w:t>
            </w:r>
          </w:p>
        </w:tc>
        <w:tc>
          <w:tcPr>
            <w:tcW w:w="642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  <w:lang w:val="en-US"/>
              </w:rPr>
              <w:t>h</w:t>
            </w:r>
            <w:r w:rsidRPr="007A72C9">
              <w:rPr>
                <w:sz w:val="20"/>
                <w:szCs w:val="20"/>
                <w:vertAlign w:val="subscript"/>
              </w:rPr>
              <w:t>св2</w:t>
            </w:r>
            <w:r w:rsidRPr="007A72C9">
              <w:rPr>
                <w:sz w:val="20"/>
                <w:szCs w:val="20"/>
              </w:rPr>
              <w:t>, м</w:t>
            </w:r>
          </w:p>
        </w:tc>
        <w:tc>
          <w:tcPr>
            <w:tcW w:w="367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Р</w:t>
            </w:r>
          </w:p>
        </w:tc>
        <w:tc>
          <w:tcPr>
            <w:tcW w:w="472" w:type="pct"/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A72C9">
              <w:rPr>
                <w:sz w:val="20"/>
                <w:szCs w:val="20"/>
                <w:lang w:val="en-US"/>
              </w:rPr>
              <w:t>n</w:t>
            </w:r>
            <w:r w:rsidRPr="007A72C9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2A3C66" w:rsidRPr="007A72C9" w:rsidTr="007A72C9">
        <w:trPr>
          <w:trHeight w:val="336"/>
        </w:trPr>
        <w:tc>
          <w:tcPr>
            <w:tcW w:w="858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13</w:t>
            </w:r>
          </w:p>
        </w:tc>
        <w:tc>
          <w:tcPr>
            <w:tcW w:w="1377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Аккумуляторный цех</w:t>
            </w:r>
          </w:p>
        </w:tc>
        <w:tc>
          <w:tcPr>
            <w:tcW w:w="642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0,8</w:t>
            </w:r>
          </w:p>
        </w:tc>
        <w:tc>
          <w:tcPr>
            <w:tcW w:w="642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1</w:t>
            </w:r>
          </w:p>
        </w:tc>
        <w:tc>
          <w:tcPr>
            <w:tcW w:w="367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  <w:lang w:val="en-US"/>
              </w:rPr>
              <w:t>V</w:t>
            </w:r>
            <w:r w:rsidRPr="007A72C9">
              <w:rPr>
                <w:sz w:val="20"/>
                <w:szCs w:val="20"/>
              </w:rPr>
              <w:t>в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</w:tcPr>
          <w:p w:rsidR="002A3C66" w:rsidRPr="007A72C9" w:rsidRDefault="002A3C66" w:rsidP="007A72C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A72C9">
              <w:rPr>
                <w:sz w:val="20"/>
                <w:szCs w:val="20"/>
              </w:rPr>
              <w:t>1</w:t>
            </w:r>
          </w:p>
        </w:tc>
      </w:tr>
    </w:tbl>
    <w:p w:rsidR="002B4B85" w:rsidRDefault="002B4B85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B4B85" w:rsidRDefault="002B4B8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2C9">
        <w:rPr>
          <w:b/>
          <w:sz w:val="28"/>
          <w:szCs w:val="28"/>
        </w:rPr>
        <w:t>Решение: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Style w:val="FontStyle28"/>
          <w:b w:val="0"/>
          <w:i w:val="0"/>
          <w:spacing w:val="0"/>
          <w:sz w:val="28"/>
          <w:szCs w:val="28"/>
          <w:lang w:eastAsia="en-US"/>
        </w:rPr>
      </w:pPr>
      <w:r w:rsidRPr="007A72C9">
        <w:rPr>
          <w:sz w:val="28"/>
          <w:szCs w:val="28"/>
        </w:rPr>
        <w:t xml:space="preserve">Расстояние между светильниками примем равным </w:t>
      </w:r>
      <w:r w:rsidRPr="007A72C9">
        <w:rPr>
          <w:rFonts w:eastAsia="TimesNewRomanPS-ItalicMT"/>
          <w:b/>
          <w:iCs/>
          <w:sz w:val="28"/>
          <w:szCs w:val="28"/>
        </w:rPr>
        <w:t>L</w:t>
      </w:r>
      <w:r w:rsidRPr="007A72C9">
        <w:rPr>
          <w:rFonts w:eastAsia="TimesNewRomanPS-ItalicMT"/>
          <w:b/>
          <w:iCs/>
          <w:sz w:val="28"/>
          <w:szCs w:val="28"/>
          <w:vertAlign w:val="subscript"/>
        </w:rPr>
        <w:t>св</w:t>
      </w:r>
      <w:r w:rsidRPr="007A72C9">
        <w:rPr>
          <w:rStyle w:val="FontStyle38"/>
          <w:b w:val="0"/>
          <w:i w:val="0"/>
          <w:sz w:val="28"/>
          <w:szCs w:val="28"/>
          <w:lang w:eastAsia="en-US"/>
        </w:rPr>
        <w:t xml:space="preserve"> </w:t>
      </w:r>
      <w:r w:rsidRPr="007A72C9">
        <w:rPr>
          <w:rStyle w:val="FontStyle28"/>
          <w:b w:val="0"/>
          <w:i w:val="0"/>
          <w:spacing w:val="0"/>
          <w:sz w:val="28"/>
          <w:szCs w:val="28"/>
          <w:lang w:eastAsia="en-US"/>
        </w:rPr>
        <w:t>=1м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2C9">
        <w:rPr>
          <w:sz w:val="28"/>
          <w:szCs w:val="28"/>
        </w:rPr>
        <w:t xml:space="preserve">Расстояние </w:t>
      </w:r>
      <w:r w:rsidRPr="007A72C9">
        <w:rPr>
          <w:b/>
          <w:sz w:val="28"/>
          <w:szCs w:val="28"/>
          <w:lang w:val="en-US"/>
        </w:rPr>
        <w:t>L</w:t>
      </w:r>
      <w:r w:rsidRPr="007A72C9">
        <w:rPr>
          <w:b/>
          <w:sz w:val="28"/>
          <w:szCs w:val="28"/>
          <w:vertAlign w:val="subscript"/>
        </w:rPr>
        <w:t>1</w:t>
      </w:r>
      <w:r w:rsidRPr="007A72C9">
        <w:rPr>
          <w:sz w:val="28"/>
          <w:szCs w:val="28"/>
        </w:rPr>
        <w:t xml:space="preserve"> от стены до первого ряда светильников по ширине примем</w:t>
      </w:r>
      <w:r w:rsidR="007A72C9">
        <w:rPr>
          <w:sz w:val="28"/>
          <w:szCs w:val="28"/>
        </w:rPr>
        <w:t xml:space="preserve"> </w:t>
      </w:r>
      <w:r w:rsidRPr="007A72C9">
        <w:rPr>
          <w:sz w:val="28"/>
          <w:szCs w:val="28"/>
        </w:rPr>
        <w:t xml:space="preserve">равным </w:t>
      </w:r>
      <w:r w:rsidRPr="007A72C9">
        <w:rPr>
          <w:b/>
          <w:sz w:val="28"/>
          <w:szCs w:val="28"/>
          <w:lang w:val="en-US"/>
        </w:rPr>
        <w:t>L</w:t>
      </w:r>
      <w:r w:rsidRPr="007A72C9">
        <w:rPr>
          <w:b/>
          <w:sz w:val="28"/>
          <w:szCs w:val="28"/>
          <w:vertAlign w:val="subscript"/>
        </w:rPr>
        <w:t>1</w:t>
      </w:r>
      <w:r w:rsidRPr="007A72C9">
        <w:rPr>
          <w:b/>
          <w:sz w:val="28"/>
          <w:szCs w:val="28"/>
        </w:rPr>
        <w:t>=0,4 м</w:t>
      </w:r>
    </w:p>
    <w:p w:rsidR="002A3C66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2C9">
        <w:rPr>
          <w:sz w:val="28"/>
          <w:szCs w:val="28"/>
        </w:rPr>
        <w:t>Расстояние</w:t>
      </w:r>
      <w:r w:rsidRPr="007A72C9">
        <w:rPr>
          <w:b/>
          <w:sz w:val="28"/>
          <w:szCs w:val="28"/>
        </w:rPr>
        <w:t xml:space="preserve"> </w:t>
      </w:r>
      <w:r w:rsidRPr="007A72C9">
        <w:rPr>
          <w:b/>
          <w:sz w:val="28"/>
          <w:szCs w:val="28"/>
          <w:lang w:val="en-US"/>
        </w:rPr>
        <w:t>L</w:t>
      </w:r>
      <w:r w:rsidRPr="007A72C9">
        <w:rPr>
          <w:b/>
          <w:sz w:val="28"/>
          <w:szCs w:val="28"/>
          <w:vertAlign w:val="subscript"/>
        </w:rPr>
        <w:t>2</w:t>
      </w:r>
      <w:r w:rsidRPr="007A72C9">
        <w:rPr>
          <w:sz w:val="28"/>
          <w:szCs w:val="28"/>
        </w:rPr>
        <w:t xml:space="preserve"> от стены до первого ряда светильников по длине примем</w:t>
      </w:r>
      <w:r w:rsidR="007A72C9">
        <w:rPr>
          <w:sz w:val="28"/>
          <w:szCs w:val="28"/>
        </w:rPr>
        <w:t xml:space="preserve"> </w:t>
      </w:r>
      <w:r w:rsidRPr="007A72C9">
        <w:rPr>
          <w:sz w:val="28"/>
          <w:szCs w:val="28"/>
        </w:rPr>
        <w:t xml:space="preserve">равным </w:t>
      </w:r>
      <w:r w:rsidRPr="007A72C9">
        <w:rPr>
          <w:b/>
          <w:sz w:val="28"/>
          <w:szCs w:val="28"/>
          <w:lang w:val="en-US"/>
        </w:rPr>
        <w:t>L</w:t>
      </w:r>
      <w:r w:rsidRPr="007A72C9">
        <w:rPr>
          <w:b/>
          <w:sz w:val="28"/>
          <w:szCs w:val="28"/>
          <w:vertAlign w:val="subscript"/>
        </w:rPr>
        <w:t>2</w:t>
      </w:r>
      <w:r w:rsidRPr="007A72C9">
        <w:rPr>
          <w:b/>
          <w:sz w:val="28"/>
          <w:szCs w:val="28"/>
        </w:rPr>
        <w:t>=0,5 м</w:t>
      </w:r>
    </w:p>
    <w:p w:rsidR="007A72C9" w:rsidRPr="007A72C9" w:rsidRDefault="007A72C9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A3C66" w:rsidRPr="007A72C9" w:rsidRDefault="00C82D35" w:rsidP="007A72C9">
      <w:pPr>
        <w:widowControl w:val="0"/>
        <w:spacing w:line="360" w:lineRule="auto"/>
        <w:ind w:firstLine="709"/>
        <w:jc w:val="both"/>
        <w:rPr>
          <w:rStyle w:val="FontStyle28"/>
          <w:b w:val="0"/>
          <w:i w:val="0"/>
          <w:spacing w:val="0"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2" o:spid="_x0000_i1026" type="#_x0000_t75" alt="Описание: Новый точечный рисунок" style="width:83.25pt;height:99.75pt;visibility:visible">
            <v:imagedata r:id="rId6" o:title="Новый точечный рисунок"/>
          </v:shape>
        </w:pic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Рис.2</w:t>
      </w:r>
      <w:r w:rsidR="007A72C9">
        <w:rPr>
          <w:sz w:val="28"/>
          <w:szCs w:val="28"/>
        </w:rPr>
        <w:t>.</w:t>
      </w:r>
      <w:r w:rsidRPr="007A72C9">
        <w:rPr>
          <w:sz w:val="28"/>
          <w:szCs w:val="28"/>
        </w:rPr>
        <w:t xml:space="preserve"> План помещения с размещением светильников</w:t>
      </w:r>
    </w:p>
    <w:p w:rsidR="00C85111" w:rsidRDefault="00C85111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 xml:space="preserve">Выберем на плане помещения точки </w:t>
      </w:r>
      <w:r w:rsidRPr="007A72C9">
        <w:rPr>
          <w:b/>
          <w:sz w:val="28"/>
          <w:szCs w:val="28"/>
        </w:rPr>
        <w:t xml:space="preserve">А </w:t>
      </w:r>
      <w:r w:rsidRPr="007A72C9">
        <w:rPr>
          <w:sz w:val="28"/>
          <w:szCs w:val="28"/>
        </w:rPr>
        <w:t>и</w:t>
      </w:r>
      <w:r w:rsidRPr="007A72C9">
        <w:rPr>
          <w:b/>
          <w:sz w:val="28"/>
          <w:szCs w:val="28"/>
        </w:rPr>
        <w:t xml:space="preserve"> Б</w:t>
      </w:r>
      <w:r w:rsidRPr="007A72C9">
        <w:rPr>
          <w:sz w:val="28"/>
          <w:szCs w:val="28"/>
        </w:rPr>
        <w:t>,</w:t>
      </w:r>
      <w:r w:rsidR="007A72C9">
        <w:rPr>
          <w:sz w:val="28"/>
          <w:szCs w:val="28"/>
        </w:rPr>
        <w:t xml:space="preserve"> </w:t>
      </w:r>
      <w:r w:rsidRPr="007A72C9">
        <w:rPr>
          <w:sz w:val="28"/>
          <w:szCs w:val="28"/>
        </w:rPr>
        <w:t>в которых, предположительно, освещенность может быть наименьшей:</w:t>
      </w:r>
    </w:p>
    <w:p w:rsidR="007A72C9" w:rsidRPr="007A72C9" w:rsidRDefault="007A72C9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C82D35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7" type="#_x0000_t75" alt="Описание: Новый точечный рисунок - копия" style="width:108pt;height:123.75pt;visibility:visible">
            <v:imagedata r:id="rId7" o:title="Новый точечный рисунок - копия"/>
          </v:shape>
        </w:pic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Рис.3</w:t>
      </w:r>
      <w:r w:rsidR="007A72C9">
        <w:rPr>
          <w:sz w:val="28"/>
          <w:szCs w:val="28"/>
        </w:rPr>
        <w:t>.</w:t>
      </w:r>
      <w:r w:rsidRPr="007A72C9">
        <w:rPr>
          <w:sz w:val="28"/>
          <w:szCs w:val="28"/>
        </w:rPr>
        <w:t xml:space="preserve"> К выбору точек </w:t>
      </w:r>
      <w:r w:rsidRPr="007A72C9">
        <w:rPr>
          <w:b/>
          <w:sz w:val="28"/>
          <w:szCs w:val="28"/>
        </w:rPr>
        <w:t xml:space="preserve">А </w:t>
      </w:r>
      <w:r w:rsidRPr="007A72C9">
        <w:rPr>
          <w:sz w:val="28"/>
          <w:szCs w:val="28"/>
        </w:rPr>
        <w:t>и</w:t>
      </w:r>
      <w:r w:rsidRPr="007A72C9">
        <w:rPr>
          <w:b/>
          <w:sz w:val="28"/>
          <w:szCs w:val="28"/>
        </w:rPr>
        <w:t xml:space="preserve"> Б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 xml:space="preserve">Рассчитаем расстояния от светильников до точки </w:t>
      </w:r>
      <w:r w:rsidRPr="007A72C9">
        <w:rPr>
          <w:b/>
          <w:sz w:val="28"/>
          <w:szCs w:val="28"/>
        </w:rPr>
        <w:t>А</w:t>
      </w:r>
      <w:r w:rsidRPr="007A72C9">
        <w:rPr>
          <w:sz w:val="28"/>
          <w:szCs w:val="28"/>
        </w:rPr>
        <w:t>: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  <w:lang w:val="en-US"/>
        </w:rPr>
        <w:t>L</w:t>
      </w:r>
      <w:r w:rsidRPr="007A72C9">
        <w:rPr>
          <w:sz w:val="28"/>
          <w:szCs w:val="28"/>
          <w:vertAlign w:val="subscript"/>
        </w:rPr>
        <w:t>А</w:t>
      </w:r>
      <w:r w:rsidRPr="007A72C9">
        <w:rPr>
          <w:sz w:val="28"/>
          <w:szCs w:val="28"/>
        </w:rPr>
        <w:t>=</w:t>
      </w:r>
      <w:r w:rsidR="00C82D35">
        <w:rPr>
          <w:sz w:val="28"/>
          <w:szCs w:val="28"/>
        </w:rPr>
        <w:pict>
          <v:shape id="_x0000_i1028" type="#_x0000_t75" style="width:108pt;height:21.75pt">
            <v:imagedata r:id="rId8" o:title=""/>
          </v:shape>
        </w:pict>
      </w:r>
    </w:p>
    <w:p w:rsidR="00C85111" w:rsidRDefault="00C85111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Рассчитаем расстояния от светильников до точки Б:</w:t>
      </w:r>
    </w:p>
    <w:p w:rsidR="00C85111" w:rsidRDefault="00C85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  <w:lang w:val="en-US"/>
        </w:rPr>
        <w:t>L</w:t>
      </w:r>
      <w:r w:rsidRPr="007A72C9">
        <w:rPr>
          <w:sz w:val="28"/>
          <w:szCs w:val="28"/>
          <w:vertAlign w:val="subscript"/>
        </w:rPr>
        <w:t xml:space="preserve">Б </w:t>
      </w:r>
      <w:r w:rsidRPr="007A72C9">
        <w:rPr>
          <w:sz w:val="28"/>
          <w:szCs w:val="28"/>
        </w:rPr>
        <w:t>=0,5м</w:t>
      </w:r>
    </w:p>
    <w:p w:rsidR="007A72C9" w:rsidRDefault="007A72C9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 w:rsidRPr="007A72C9">
        <w:rPr>
          <w:sz w:val="28"/>
          <w:szCs w:val="28"/>
        </w:rPr>
        <w:t>По рис. 3.6 определим</w:t>
      </w:r>
      <w:r w:rsidR="007A72C9">
        <w:rPr>
          <w:sz w:val="28"/>
          <w:szCs w:val="28"/>
        </w:rPr>
        <w:t xml:space="preserve"> </w:t>
      </w:r>
      <w:r w:rsidRPr="007A72C9">
        <w:rPr>
          <w:rFonts w:eastAsia="TimesNewRomanPSMT"/>
          <w:bCs/>
          <w:sz w:val="28"/>
          <w:szCs w:val="28"/>
        </w:rPr>
        <w:t>суммарную условную освещенность от двух светильников в точках А и Б:</w:t>
      </w:r>
    </w:p>
    <w:p w:rsidR="007A72C9" w:rsidRPr="007A72C9" w:rsidRDefault="007A72C9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</w:p>
    <w:p w:rsidR="002A3C66" w:rsidRPr="007A72C9" w:rsidRDefault="00C82D35" w:rsidP="007A72C9">
      <w:pPr>
        <w:widowControl w:val="0"/>
        <w:spacing w:line="360" w:lineRule="auto"/>
        <w:ind w:firstLine="709"/>
        <w:jc w:val="both"/>
        <w:rPr>
          <w:rFonts w:eastAsia="TimesNewRomanPS-ItalicMT"/>
          <w:bCs/>
          <w:iCs/>
          <w:sz w:val="28"/>
          <w:szCs w:val="28"/>
        </w:rPr>
      </w:pPr>
      <w:r>
        <w:rPr>
          <w:rFonts w:eastAsia="TimesNewRomanPS-ItalicMT"/>
          <w:bCs/>
          <w:iCs/>
          <w:sz w:val="28"/>
          <w:szCs w:val="28"/>
        </w:rPr>
        <w:pict>
          <v:shape id="_x0000_i1029" type="#_x0000_t75" style="width:228.75pt;height:187.5pt">
            <v:imagedata r:id="rId9" o:title=""/>
          </v:shape>
        </w:pic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rFonts w:eastAsia="TimesNewRomanPSMT"/>
          <w:bCs/>
          <w:sz w:val="28"/>
          <w:szCs w:val="28"/>
        </w:rPr>
        <w:t>Рисунок 3.6 Пространственные изолюксы условной горизонтальной освещенности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C82D35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69pt;height:20.25pt">
            <v:imagedata r:id="rId10" o:title=""/>
          </v:shape>
        </w:pict>
      </w:r>
    </w:p>
    <w:p w:rsidR="002A3C66" w:rsidRPr="007A72C9" w:rsidRDefault="00C82D35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69.75pt;height:20.25pt">
            <v:imagedata r:id="rId11" o:title=""/>
          </v:shape>
        </w:pic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 xml:space="preserve">Так как </w:t>
      </w:r>
      <w:r w:rsidR="00C82D35">
        <w:rPr>
          <w:b/>
          <w:sz w:val="28"/>
          <w:szCs w:val="28"/>
        </w:rPr>
        <w:pict>
          <v:shape id="_x0000_i1032" type="#_x0000_t75" style="width:69.75pt;height:20.25pt">
            <v:imagedata r:id="rId12" o:title=""/>
          </v:shape>
        </w:pict>
      </w:r>
      <w:r w:rsidRPr="007A72C9">
        <w:rPr>
          <w:b/>
          <w:sz w:val="28"/>
          <w:szCs w:val="28"/>
        </w:rPr>
        <w:t>,</w:t>
      </w:r>
      <w:r w:rsidRPr="007A72C9">
        <w:rPr>
          <w:sz w:val="28"/>
          <w:szCs w:val="28"/>
        </w:rPr>
        <w:t xml:space="preserve"> то дальнейшие расчеты производим для точки А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iCs/>
          <w:sz w:val="28"/>
          <w:szCs w:val="28"/>
        </w:rPr>
      </w:pPr>
      <w:r w:rsidRPr="007A72C9">
        <w:rPr>
          <w:rFonts w:eastAsia="TimesNewRomanPS-ItalicMT"/>
          <w:iCs/>
          <w:sz w:val="28"/>
          <w:szCs w:val="28"/>
        </w:rPr>
        <w:t xml:space="preserve">Коэффициент запаса </w:t>
      </w:r>
      <w:r w:rsidRPr="007A72C9">
        <w:rPr>
          <w:rFonts w:eastAsia="TimesNewRomanPS-ItalicMT"/>
          <w:b/>
          <w:iCs/>
          <w:sz w:val="28"/>
          <w:szCs w:val="28"/>
        </w:rPr>
        <w:t>К</w:t>
      </w:r>
      <w:r w:rsidRPr="007A72C9">
        <w:rPr>
          <w:rFonts w:eastAsia="TimesNewRomanPS-ItalicMT"/>
          <w:b/>
          <w:iCs/>
          <w:sz w:val="28"/>
          <w:szCs w:val="28"/>
          <w:vertAlign w:val="subscript"/>
        </w:rPr>
        <w:t>з</w:t>
      </w:r>
      <w:r w:rsidRPr="007A72C9">
        <w:rPr>
          <w:rFonts w:eastAsia="TimesNewRomanPS-ItalicMT"/>
          <w:b/>
          <w:iCs/>
          <w:sz w:val="28"/>
          <w:szCs w:val="28"/>
        </w:rPr>
        <w:t>=1,6</w:t>
      </w:r>
      <w:r w:rsidRPr="007A72C9">
        <w:rPr>
          <w:rFonts w:eastAsia="TimesNewRomanPS-ItalicMT"/>
          <w:iCs/>
          <w:sz w:val="28"/>
          <w:szCs w:val="28"/>
        </w:rPr>
        <w:t xml:space="preserve"> (таб. 3.2)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2C9">
        <w:rPr>
          <w:sz w:val="28"/>
          <w:szCs w:val="28"/>
        </w:rPr>
        <w:t xml:space="preserve">Минимальную освещенность </w:t>
      </w:r>
      <w:r w:rsidRPr="007A72C9">
        <w:rPr>
          <w:b/>
          <w:sz w:val="28"/>
          <w:szCs w:val="28"/>
        </w:rPr>
        <w:t>Е</w:t>
      </w:r>
      <w:r w:rsidRPr="007A72C9">
        <w:rPr>
          <w:b/>
          <w:sz w:val="28"/>
          <w:szCs w:val="28"/>
          <w:vertAlign w:val="subscript"/>
          <w:lang w:val="en-US"/>
        </w:rPr>
        <w:t>min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Е</w:t>
      </w:r>
      <w:r w:rsidRPr="007A72C9">
        <w:rPr>
          <w:sz w:val="28"/>
          <w:szCs w:val="28"/>
          <w:vertAlign w:val="subscript"/>
          <w:lang w:val="en-US"/>
        </w:rPr>
        <w:t>min</w:t>
      </w:r>
      <w:r w:rsidRPr="007A72C9">
        <w:rPr>
          <w:sz w:val="28"/>
          <w:szCs w:val="28"/>
        </w:rPr>
        <w:t>=200 Лк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ItalicMT"/>
          <w:iCs/>
          <w:sz w:val="28"/>
          <w:szCs w:val="28"/>
        </w:rPr>
      </w:pPr>
      <w:r w:rsidRPr="007A72C9">
        <w:rPr>
          <w:rFonts w:eastAsia="TimesNewRomanPSMT"/>
          <w:bCs/>
          <w:sz w:val="28"/>
          <w:szCs w:val="28"/>
        </w:rPr>
        <w:t xml:space="preserve">Коэффициент добавочной освещенности м примем равным </w:t>
      </w:r>
      <w:r w:rsidRPr="007A72C9">
        <w:rPr>
          <w:rFonts w:eastAsia="TimesNewRomanPSMT"/>
          <w:b/>
          <w:bCs/>
          <w:sz w:val="28"/>
          <w:szCs w:val="28"/>
        </w:rPr>
        <w:t>м=1,05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rFonts w:eastAsia="TimesNewRomanPSMT"/>
          <w:bCs/>
          <w:sz w:val="28"/>
          <w:szCs w:val="28"/>
        </w:rPr>
        <w:t>Световой поток</w:t>
      </w:r>
      <w:r w:rsidR="007A72C9">
        <w:rPr>
          <w:rFonts w:eastAsia="TimesNewRomanPSMT"/>
          <w:bCs/>
          <w:sz w:val="28"/>
          <w:szCs w:val="28"/>
        </w:rPr>
        <w:t xml:space="preserve"> </w:t>
      </w:r>
      <w:r w:rsidRPr="007A72C9">
        <w:rPr>
          <w:rFonts w:eastAsia="TimesNewRomanPSMT"/>
          <w:bCs/>
          <w:sz w:val="28"/>
          <w:szCs w:val="28"/>
        </w:rPr>
        <w:t>одного светильника</w:t>
      </w:r>
    </w:p>
    <w:p w:rsidR="007E5606" w:rsidRDefault="007E5606">
      <w:pPr>
        <w:spacing w:after="200" w:line="276" w:lineRule="auto"/>
        <w:rPr>
          <w:rFonts w:eastAsia="TimesNewRomanPSMT"/>
          <w:bCs/>
          <w:iCs/>
          <w:sz w:val="28"/>
          <w:szCs w:val="28"/>
        </w:rPr>
      </w:pPr>
    </w:p>
    <w:p w:rsidR="00C85111" w:rsidRDefault="00C85111">
      <w:pPr>
        <w:spacing w:after="200" w:line="276" w:lineRule="auto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br w:type="page"/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</w:rPr>
        <w:t>F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SymbolMT"/>
          <w:bCs/>
          <w:sz w:val="28"/>
          <w:szCs w:val="28"/>
          <w:vertAlign w:val="subscript"/>
        </w:rPr>
        <w:t xml:space="preserve"> </w:t>
      </w:r>
      <w:r w:rsidRPr="007A72C9">
        <w:rPr>
          <w:rFonts w:eastAsia="SymbolMT"/>
          <w:bCs/>
          <w:sz w:val="28"/>
          <w:szCs w:val="28"/>
        </w:rPr>
        <w:t xml:space="preserve">= </w:t>
      </w:r>
      <w:r w:rsidRPr="007A72C9">
        <w:rPr>
          <w:rFonts w:eastAsia="TimesNewRomanPS-BoldMT"/>
          <w:bCs/>
          <w:sz w:val="28"/>
          <w:szCs w:val="28"/>
        </w:rPr>
        <w:t>1000·</w:t>
      </w:r>
      <w:r w:rsidRPr="007A72C9">
        <w:rPr>
          <w:rFonts w:eastAsia="TimesNewRomanPSMT"/>
          <w:bCs/>
          <w:iCs/>
          <w:sz w:val="28"/>
          <w:szCs w:val="28"/>
        </w:rPr>
        <w:t>Е</w:t>
      </w:r>
      <w:r w:rsidRPr="007A72C9">
        <w:rPr>
          <w:rFonts w:eastAsia="TimesNewRomanPSMT"/>
          <w:bCs/>
          <w:iCs/>
          <w:sz w:val="28"/>
          <w:szCs w:val="28"/>
          <w:vertAlign w:val="subscript"/>
          <w:lang w:val="en-US"/>
        </w:rPr>
        <w:t>min</w:t>
      </w:r>
      <w:r w:rsidRPr="007A72C9">
        <w:rPr>
          <w:rFonts w:eastAsia="TimesNewRomanPS-BoldMT"/>
          <w:bCs/>
          <w:sz w:val="28"/>
          <w:szCs w:val="28"/>
        </w:rPr>
        <w:t>·</w:t>
      </w:r>
      <w:r w:rsidRPr="007A72C9">
        <w:rPr>
          <w:rFonts w:eastAsia="TimesNewRomanPSMT"/>
          <w:bCs/>
          <w:iCs/>
          <w:sz w:val="28"/>
          <w:szCs w:val="28"/>
        </w:rPr>
        <w:t>К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з</w:t>
      </w:r>
      <w:r w:rsidRPr="007A72C9">
        <w:rPr>
          <w:rFonts w:eastAsia="TimesNewRomanPSMT"/>
          <w:bCs/>
          <w:iCs/>
          <w:sz w:val="28"/>
          <w:szCs w:val="28"/>
        </w:rPr>
        <w:t>/(</w:t>
      </w:r>
      <w:r w:rsidRPr="007A72C9">
        <w:rPr>
          <w:rFonts w:eastAsia="SymbolMT"/>
          <w:bCs/>
          <w:sz w:val="28"/>
          <w:szCs w:val="28"/>
        </w:rPr>
        <w:t xml:space="preserve"> У</w:t>
      </w:r>
      <w:r w:rsidRPr="007A72C9">
        <w:rPr>
          <w:rFonts w:eastAsia="TimesNewRomanPSMT"/>
          <w:bCs/>
          <w:iCs/>
          <w:sz w:val="28"/>
          <w:szCs w:val="28"/>
        </w:rPr>
        <w:t>е</w:t>
      </w:r>
      <w:r w:rsidRPr="007A72C9">
        <w:rPr>
          <w:rFonts w:eastAsia="TimesNewRomanPS-BoldMT"/>
          <w:bCs/>
          <w:sz w:val="28"/>
          <w:szCs w:val="28"/>
        </w:rPr>
        <w:t>·</w:t>
      </w:r>
      <w:r w:rsidRPr="007A72C9">
        <w:rPr>
          <w:rFonts w:eastAsia="SymbolMT"/>
          <w:bCs/>
          <w:sz w:val="28"/>
          <w:szCs w:val="28"/>
        </w:rPr>
        <w:t>м)=1000</w:t>
      </w:r>
      <w:r w:rsidRPr="007A72C9">
        <w:rPr>
          <w:rFonts w:eastAsia="TimesNewRomanPS-BoldMT"/>
          <w:bCs/>
          <w:sz w:val="28"/>
          <w:szCs w:val="28"/>
        </w:rPr>
        <w:t>·200·1,6/(40·1,05)=761,9 Лм</w:t>
      </w:r>
    </w:p>
    <w:p w:rsidR="00C85111" w:rsidRDefault="00C85111">
      <w:pPr>
        <w:spacing w:after="200" w:line="276" w:lineRule="auto"/>
        <w:rPr>
          <w:rFonts w:eastAsia="TimesNewRomanPS-BoldMT"/>
          <w:bCs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7A72C9">
        <w:rPr>
          <w:rFonts w:eastAsia="SymbolMT"/>
          <w:sz w:val="28"/>
          <w:szCs w:val="28"/>
        </w:rPr>
        <w:t xml:space="preserve">По таб. Б.4 выберем люминесцентные лампы марки ЛБ 15 со световым потоком </w:t>
      </w:r>
      <w:r w:rsidRPr="007A72C9">
        <w:rPr>
          <w:rFonts w:eastAsia="TimesNewRomanPSMT"/>
          <w:b/>
          <w:bCs/>
          <w:iCs/>
          <w:sz w:val="28"/>
          <w:szCs w:val="28"/>
        </w:rPr>
        <w:t>F</w:t>
      </w:r>
      <w:r w:rsidRPr="007A72C9">
        <w:rPr>
          <w:rFonts w:eastAsia="TimesNewRomanPSMT"/>
          <w:b/>
          <w:bCs/>
          <w:iCs/>
          <w:sz w:val="28"/>
          <w:szCs w:val="28"/>
          <w:vertAlign w:val="subscript"/>
        </w:rPr>
        <w:t>л</w:t>
      </w:r>
      <w:r w:rsidRPr="007A72C9">
        <w:rPr>
          <w:rFonts w:eastAsia="TimesNewRomanPSMT"/>
          <w:b/>
          <w:bCs/>
          <w:iCs/>
          <w:sz w:val="28"/>
          <w:szCs w:val="28"/>
        </w:rPr>
        <w:t xml:space="preserve"> </w:t>
      </w:r>
      <w:r w:rsidRPr="007A72C9">
        <w:rPr>
          <w:rFonts w:eastAsia="SymbolMT"/>
          <w:b/>
          <w:sz w:val="28"/>
          <w:szCs w:val="28"/>
        </w:rPr>
        <w:t>=800 Лм</w:t>
      </w:r>
      <w:r w:rsidRPr="007A72C9">
        <w:rPr>
          <w:rFonts w:eastAsia="SymbolMT"/>
          <w:sz w:val="28"/>
          <w:szCs w:val="28"/>
        </w:rPr>
        <w:t xml:space="preserve"> по </w:t>
      </w:r>
      <w:r w:rsidRPr="007A72C9">
        <w:rPr>
          <w:rFonts w:eastAsia="SymbolMT"/>
          <w:b/>
          <w:sz w:val="28"/>
          <w:szCs w:val="28"/>
        </w:rPr>
        <w:t>одной</w:t>
      </w:r>
      <w:r w:rsidRPr="007A72C9">
        <w:rPr>
          <w:rFonts w:eastAsia="SymbolMT"/>
          <w:sz w:val="28"/>
          <w:szCs w:val="28"/>
        </w:rPr>
        <w:t xml:space="preserve"> лампе на светильник, и тогда </w:t>
      </w:r>
      <w:r w:rsidRPr="007A72C9">
        <w:rPr>
          <w:rFonts w:eastAsia="TimesNewRomanPSMT"/>
          <w:b/>
          <w:bCs/>
          <w:iCs/>
          <w:sz w:val="28"/>
          <w:szCs w:val="28"/>
        </w:rPr>
        <w:t>F</w:t>
      </w:r>
      <w:r w:rsidRPr="007A72C9">
        <w:rPr>
          <w:rFonts w:eastAsia="TimesNewRomanPSMT"/>
          <w:b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b/>
          <w:bCs/>
          <w:iCs/>
          <w:sz w:val="28"/>
          <w:szCs w:val="28"/>
        </w:rPr>
        <w:t xml:space="preserve"> =800 Лм</w:t>
      </w:r>
      <w:r w:rsidRPr="007A72C9">
        <w:rPr>
          <w:rFonts w:eastAsia="TimesNewRomanPSMT"/>
          <w:bCs/>
          <w:iCs/>
          <w:sz w:val="28"/>
          <w:szCs w:val="28"/>
        </w:rPr>
        <w:t>, что укладывается в 10% отклонение от нормы.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/>
          <w:bCs/>
          <w:iCs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</w:rPr>
        <w:t>Мощность одной лампы</w:t>
      </w:r>
      <w:r w:rsidR="007A72C9">
        <w:rPr>
          <w:rFonts w:eastAsia="TimesNewRomanPSMT"/>
          <w:sz w:val="28"/>
          <w:szCs w:val="28"/>
        </w:rPr>
        <w:t xml:space="preserve"> </w:t>
      </w:r>
      <w:r w:rsidRPr="007A72C9">
        <w:rPr>
          <w:rFonts w:eastAsia="TimesNewRomanPSMT"/>
          <w:b/>
          <w:bCs/>
          <w:iCs/>
          <w:sz w:val="28"/>
          <w:szCs w:val="28"/>
          <w:lang w:val="en-US"/>
        </w:rPr>
        <w:t>P</w:t>
      </w:r>
      <w:r w:rsidRPr="007A72C9">
        <w:rPr>
          <w:rFonts w:eastAsia="TimesNewRomanPSMT"/>
          <w:b/>
          <w:bCs/>
          <w:iCs/>
          <w:sz w:val="28"/>
          <w:szCs w:val="28"/>
          <w:vertAlign w:val="subscript"/>
        </w:rPr>
        <w:t>л</w:t>
      </w:r>
      <w:r w:rsidRPr="007A72C9">
        <w:rPr>
          <w:rFonts w:eastAsia="TimesNewRomanPSMT"/>
          <w:b/>
          <w:bCs/>
          <w:iCs/>
          <w:sz w:val="28"/>
          <w:szCs w:val="28"/>
        </w:rPr>
        <w:t>=15 Вт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</w:rPr>
        <w:t>Мощность всей осветительной установки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  <w:r w:rsidRPr="007A72C9">
        <w:rPr>
          <w:rFonts w:eastAsia="TimesNewRomanPSMT"/>
          <w:bCs/>
          <w:iCs/>
          <w:sz w:val="28"/>
          <w:szCs w:val="28"/>
          <w:lang w:val="en-US"/>
        </w:rPr>
        <w:t>P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оу</w:t>
      </w:r>
      <w:r w:rsidRPr="007A72C9">
        <w:rPr>
          <w:rFonts w:eastAsia="TimesNewRomanPSMT"/>
          <w:bCs/>
          <w:iCs/>
          <w:sz w:val="28"/>
          <w:szCs w:val="28"/>
        </w:rPr>
        <w:t>=</w:t>
      </w:r>
      <w:r w:rsidRPr="007A72C9">
        <w:rPr>
          <w:rFonts w:eastAsia="TimesNewRomanPSMT"/>
          <w:bCs/>
          <w:iCs/>
          <w:sz w:val="28"/>
          <w:szCs w:val="28"/>
          <w:lang w:val="en-US"/>
        </w:rPr>
        <w:t>P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л</w:t>
      </w:r>
      <w:r w:rsidRPr="007A72C9">
        <w:rPr>
          <w:rFonts w:eastAsia="SymbolMT"/>
          <w:sz w:val="28"/>
          <w:szCs w:val="28"/>
        </w:rPr>
        <w:t>·</w:t>
      </w:r>
      <w:r w:rsidRPr="007A72C9">
        <w:rPr>
          <w:rFonts w:eastAsia="TimesNewRomanPSMT"/>
          <w:bCs/>
          <w:iCs/>
          <w:sz w:val="28"/>
          <w:szCs w:val="28"/>
        </w:rPr>
        <w:t xml:space="preserve"> n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св</w:t>
      </w:r>
      <w:r w:rsidRPr="007A72C9">
        <w:rPr>
          <w:rFonts w:eastAsia="TimesNewRomanPSMT"/>
          <w:bCs/>
          <w:iCs/>
          <w:sz w:val="28"/>
          <w:szCs w:val="28"/>
        </w:rPr>
        <w:t>=1</w:t>
      </w:r>
      <w:r w:rsidRPr="007A72C9">
        <w:rPr>
          <w:rFonts w:eastAsia="SymbolMT"/>
          <w:sz w:val="28"/>
          <w:szCs w:val="28"/>
        </w:rPr>
        <w:t>·15·1=15 Вт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7A72C9">
        <w:rPr>
          <w:rFonts w:eastAsia="SymbolMT"/>
          <w:sz w:val="28"/>
          <w:szCs w:val="28"/>
        </w:rPr>
        <w:t>Ответ:</w:t>
      </w:r>
      <w:r w:rsidRPr="007A72C9">
        <w:rPr>
          <w:rFonts w:eastAsia="TimesNewRomanPSMT"/>
          <w:bCs/>
          <w:iCs/>
          <w:sz w:val="28"/>
          <w:szCs w:val="28"/>
        </w:rPr>
        <w:t xml:space="preserve"> </w:t>
      </w:r>
      <w:r w:rsidRPr="007A72C9">
        <w:rPr>
          <w:rFonts w:eastAsia="TimesNewRomanPSMT"/>
          <w:bCs/>
          <w:iCs/>
          <w:sz w:val="28"/>
          <w:szCs w:val="28"/>
          <w:lang w:val="en-US"/>
        </w:rPr>
        <w:t>P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л</w:t>
      </w:r>
      <w:r w:rsidRPr="007A72C9">
        <w:rPr>
          <w:rFonts w:eastAsia="TimesNewRomanPSMT"/>
          <w:bCs/>
          <w:iCs/>
          <w:sz w:val="28"/>
          <w:szCs w:val="28"/>
        </w:rPr>
        <w:t xml:space="preserve">=15 Вт; </w:t>
      </w:r>
      <w:r w:rsidRPr="007A72C9">
        <w:rPr>
          <w:rFonts w:eastAsia="TimesNewRomanPSMT"/>
          <w:bCs/>
          <w:iCs/>
          <w:sz w:val="28"/>
          <w:szCs w:val="28"/>
          <w:lang w:val="en-US"/>
        </w:rPr>
        <w:t>P</w:t>
      </w:r>
      <w:r w:rsidRPr="007A72C9">
        <w:rPr>
          <w:rFonts w:eastAsia="TimesNewRomanPSMT"/>
          <w:bCs/>
          <w:iCs/>
          <w:sz w:val="28"/>
          <w:szCs w:val="28"/>
          <w:vertAlign w:val="subscript"/>
        </w:rPr>
        <w:t>оу</w:t>
      </w:r>
      <w:r w:rsidRPr="007A72C9">
        <w:rPr>
          <w:rFonts w:eastAsia="TimesNewRomanPSMT"/>
          <w:bCs/>
          <w:iCs/>
          <w:sz w:val="28"/>
          <w:szCs w:val="28"/>
        </w:rPr>
        <w:t>=15 Вт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b/>
          <w:bCs/>
          <w:sz w:val="28"/>
          <w:szCs w:val="28"/>
        </w:rPr>
        <w:t>Задача</w:t>
      </w:r>
      <w:r w:rsidR="007A72C9">
        <w:rPr>
          <w:b/>
          <w:bCs/>
          <w:sz w:val="28"/>
          <w:szCs w:val="28"/>
        </w:rPr>
        <w:t xml:space="preserve"> </w:t>
      </w:r>
      <w:r w:rsidRPr="007A72C9">
        <w:rPr>
          <w:b/>
          <w:bCs/>
          <w:sz w:val="28"/>
          <w:szCs w:val="28"/>
        </w:rPr>
        <w:t>3</w:t>
      </w:r>
      <w:r w:rsidR="007E5606">
        <w:rPr>
          <w:b/>
          <w:bCs/>
          <w:sz w:val="28"/>
          <w:szCs w:val="28"/>
        </w:rPr>
        <w:t xml:space="preserve">. </w:t>
      </w:r>
      <w:r w:rsidRPr="007A72C9">
        <w:rPr>
          <w:b/>
          <w:bCs/>
          <w:sz w:val="28"/>
          <w:szCs w:val="28"/>
        </w:rPr>
        <w:t>Проверка расчета общего освещения рабочего помещения и выбор проводки осветительной сети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 xml:space="preserve">Проверить расчет общего электрического освещения, выполненного в задаче 1 </w:t>
      </w:r>
      <w:r w:rsidRPr="007A72C9">
        <w:rPr>
          <w:b/>
          <w:sz w:val="28"/>
          <w:szCs w:val="28"/>
        </w:rPr>
        <w:t>методом удельной мощности</w:t>
      </w:r>
      <w:r w:rsidRPr="007A72C9">
        <w:rPr>
          <w:sz w:val="28"/>
          <w:szCs w:val="28"/>
        </w:rPr>
        <w:t>.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Определить необходимое сечение проводников осветительной сети по нагреву и проверить их по допустимой потере напряжения. В качестве расстояния до наиболее удаленного осветительного приемника принять длину помещения a</w:t>
      </w:r>
      <w:r w:rsidRPr="007A72C9">
        <w:rPr>
          <w:sz w:val="28"/>
          <w:szCs w:val="28"/>
          <w:vertAlign w:val="subscript"/>
        </w:rPr>
        <w:t>1</w:t>
      </w:r>
      <w:r w:rsidRPr="007A72C9">
        <w:rPr>
          <w:sz w:val="28"/>
          <w:szCs w:val="28"/>
        </w:rPr>
        <w:t>.</w:t>
      </w:r>
    </w:p>
    <w:p w:rsidR="002A3C66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Исходные данные для расчета приведены в таблице Б.9.</w:t>
      </w:r>
    </w:p>
    <w:p w:rsidR="002B4B85" w:rsidRDefault="002B4B85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4B85" w:rsidRDefault="002B4B85" w:rsidP="002B4B85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A72C9">
        <w:rPr>
          <w:sz w:val="28"/>
          <w:szCs w:val="28"/>
        </w:rPr>
        <w:t>Таблица Б.9</w:t>
      </w:r>
    </w:p>
    <w:p w:rsidR="002B4B85" w:rsidRDefault="002B4B85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Исходные данные для решения задач 1 и 3</w:t>
      </w:r>
    </w:p>
    <w:tbl>
      <w:tblPr>
        <w:tblpPr w:leftFromText="180" w:rightFromText="180" w:vertAnchor="text" w:horzAnchor="margin" w:tblpX="108" w:tblpY="78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045"/>
        <w:gridCol w:w="837"/>
        <w:gridCol w:w="839"/>
        <w:gridCol w:w="840"/>
        <w:gridCol w:w="1082"/>
        <w:gridCol w:w="872"/>
        <w:gridCol w:w="1948"/>
      </w:tblGrid>
      <w:tr w:rsidR="002B4B85" w:rsidRPr="002B4B85" w:rsidTr="002B4B85">
        <w:tc>
          <w:tcPr>
            <w:tcW w:w="509" w:type="pct"/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№</w:t>
            </w:r>
          </w:p>
        </w:tc>
        <w:tc>
          <w:tcPr>
            <w:tcW w:w="1085" w:type="pct"/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 xml:space="preserve">Тип помещения </w:t>
            </w:r>
          </w:p>
        </w:tc>
        <w:tc>
          <w:tcPr>
            <w:tcW w:w="444" w:type="pct"/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a</w:t>
            </w:r>
            <w:r w:rsidRPr="002B4B85">
              <w:rPr>
                <w:sz w:val="20"/>
                <w:szCs w:val="20"/>
                <w:vertAlign w:val="subscript"/>
              </w:rPr>
              <w:t>1</w:t>
            </w:r>
            <w:r w:rsidRPr="002B4B85">
              <w:rPr>
                <w:sz w:val="20"/>
                <w:szCs w:val="20"/>
              </w:rPr>
              <w:t>, м</w:t>
            </w:r>
          </w:p>
        </w:tc>
        <w:tc>
          <w:tcPr>
            <w:tcW w:w="445" w:type="pct"/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b</w:t>
            </w:r>
            <w:r w:rsidRPr="002B4B85">
              <w:rPr>
                <w:sz w:val="20"/>
                <w:szCs w:val="20"/>
                <w:vertAlign w:val="subscript"/>
              </w:rPr>
              <w:t>1</w:t>
            </w:r>
            <w:r w:rsidRPr="002B4B85">
              <w:rPr>
                <w:sz w:val="20"/>
                <w:szCs w:val="20"/>
              </w:rPr>
              <w:t>, м</w:t>
            </w:r>
          </w:p>
        </w:tc>
        <w:tc>
          <w:tcPr>
            <w:tcW w:w="446" w:type="pct"/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  <w:lang w:val="en-US"/>
              </w:rPr>
              <w:t>h</w:t>
            </w:r>
            <w:r w:rsidRPr="002B4B85">
              <w:rPr>
                <w:sz w:val="20"/>
                <w:szCs w:val="20"/>
                <w:vertAlign w:val="subscript"/>
              </w:rPr>
              <w:t>1</w:t>
            </w:r>
            <w:r w:rsidRPr="002B4B85">
              <w:rPr>
                <w:sz w:val="20"/>
                <w:szCs w:val="20"/>
              </w:rPr>
              <w:t>, м</w:t>
            </w:r>
          </w:p>
        </w:tc>
        <w:tc>
          <w:tcPr>
            <w:tcW w:w="574" w:type="pct"/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  <w:lang w:val="en-US"/>
              </w:rPr>
              <w:t>h</w:t>
            </w:r>
            <w:r w:rsidRPr="002B4B85">
              <w:rPr>
                <w:sz w:val="20"/>
                <w:szCs w:val="20"/>
                <w:vertAlign w:val="subscript"/>
              </w:rPr>
              <w:t>св1</w:t>
            </w:r>
            <w:r w:rsidRPr="002B4B85">
              <w:rPr>
                <w:sz w:val="20"/>
                <w:szCs w:val="20"/>
              </w:rPr>
              <w:t>, м</w:t>
            </w:r>
          </w:p>
        </w:tc>
        <w:tc>
          <w:tcPr>
            <w:tcW w:w="463" w:type="pct"/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Р</w:t>
            </w:r>
          </w:p>
        </w:tc>
        <w:tc>
          <w:tcPr>
            <w:tcW w:w="1034" w:type="pct"/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с</w:t>
            </w:r>
            <w:r w:rsidRPr="002B4B85">
              <w:rPr>
                <w:sz w:val="20"/>
                <w:szCs w:val="20"/>
                <w:vertAlign w:val="subscript"/>
              </w:rPr>
              <w:t>пт</w:t>
            </w:r>
            <w:r w:rsidRPr="002B4B85">
              <w:rPr>
                <w:sz w:val="20"/>
                <w:szCs w:val="20"/>
              </w:rPr>
              <w:t>; с</w:t>
            </w:r>
            <w:r w:rsidRPr="002B4B85">
              <w:rPr>
                <w:sz w:val="20"/>
                <w:szCs w:val="20"/>
                <w:vertAlign w:val="subscript"/>
              </w:rPr>
              <w:t>ст</w:t>
            </w:r>
            <w:r w:rsidRPr="002B4B85">
              <w:rPr>
                <w:sz w:val="20"/>
                <w:szCs w:val="20"/>
              </w:rPr>
              <w:t>; с</w:t>
            </w:r>
            <w:r w:rsidRPr="002B4B85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2B4B85" w:rsidRPr="002B4B85" w:rsidTr="002B4B85">
        <w:tc>
          <w:tcPr>
            <w:tcW w:w="509" w:type="pct"/>
            <w:tcMar>
              <w:left w:w="28" w:type="dxa"/>
              <w:right w:w="28" w:type="dxa"/>
            </w:tcMar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13</w:t>
            </w:r>
          </w:p>
        </w:tc>
        <w:tc>
          <w:tcPr>
            <w:tcW w:w="1085" w:type="pct"/>
            <w:tcMar>
              <w:left w:w="28" w:type="dxa"/>
              <w:right w:w="28" w:type="dxa"/>
            </w:tcMar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Аккумуляторный цех</w:t>
            </w:r>
          </w:p>
        </w:tc>
        <w:tc>
          <w:tcPr>
            <w:tcW w:w="444" w:type="pct"/>
            <w:tcMar>
              <w:left w:w="28" w:type="dxa"/>
              <w:right w:w="28" w:type="dxa"/>
            </w:tcMar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8</w:t>
            </w:r>
          </w:p>
        </w:tc>
        <w:tc>
          <w:tcPr>
            <w:tcW w:w="445" w:type="pct"/>
            <w:tcMar>
              <w:left w:w="28" w:type="dxa"/>
              <w:right w:w="28" w:type="dxa"/>
            </w:tcMar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8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4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  <w:lang w:val="en-US"/>
              </w:rPr>
              <w:t>V</w:t>
            </w:r>
            <w:r w:rsidRPr="002B4B85">
              <w:rPr>
                <w:sz w:val="20"/>
                <w:szCs w:val="20"/>
              </w:rPr>
              <w:t>в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</w:tcPr>
          <w:p w:rsidR="002B4B85" w:rsidRPr="002B4B85" w:rsidRDefault="002B4B85" w:rsidP="002B4B8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4B85">
              <w:rPr>
                <w:sz w:val="20"/>
                <w:szCs w:val="20"/>
              </w:rPr>
              <w:t>0,5;0,3;0,1</w:t>
            </w:r>
          </w:p>
        </w:tc>
      </w:tr>
    </w:tbl>
    <w:p w:rsidR="007E5606" w:rsidRDefault="007E560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2C9">
        <w:rPr>
          <w:b/>
          <w:sz w:val="28"/>
          <w:szCs w:val="28"/>
        </w:rPr>
        <w:t>Решение: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По таблице Б,7 приложения определим удельную мощность общего равномерного освещения</w:t>
      </w:r>
      <w:r w:rsidR="007A72C9">
        <w:rPr>
          <w:sz w:val="28"/>
          <w:szCs w:val="28"/>
        </w:rPr>
        <w:t xml:space="preserve"> </w:t>
      </w:r>
      <w:r w:rsidRPr="007A72C9">
        <w:rPr>
          <w:sz w:val="28"/>
          <w:szCs w:val="28"/>
        </w:rPr>
        <w:t>светильниками с ЛЛ типа ЛД65 (берем для лампы ЛТБ80):</w:t>
      </w:r>
    </w:p>
    <w:p w:rsidR="002B4B85" w:rsidRPr="007E5606" w:rsidRDefault="002B4B85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B4B85" w:rsidRDefault="00C82D35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033" type="#_x0000_t75" style="width:83.25pt;height:20.25pt">
            <v:imagedata r:id="rId13" o:title=""/>
          </v:shape>
        </w:pict>
      </w:r>
    </w:p>
    <w:p w:rsidR="002A3C66" w:rsidRPr="002B4B85" w:rsidRDefault="002A3C66" w:rsidP="007A72C9">
      <w:pPr>
        <w:widowControl w:val="0"/>
        <w:spacing w:line="360" w:lineRule="auto"/>
        <w:ind w:firstLine="709"/>
        <w:jc w:val="both"/>
        <w:rPr>
          <w:rFonts w:eastAsia="TimesNewRomanPSMT"/>
          <w:bCs/>
          <w:iCs/>
          <w:sz w:val="28"/>
          <w:szCs w:val="28"/>
        </w:rPr>
      </w:pPr>
      <w:r w:rsidRPr="002B4B85">
        <w:rPr>
          <w:sz w:val="28"/>
          <w:szCs w:val="28"/>
          <w:lang w:val="en-US"/>
        </w:rPr>
        <w:t>(</w:t>
      </w:r>
      <w:r w:rsidRPr="002B4B85">
        <w:rPr>
          <w:rFonts w:eastAsia="TimesNewRomanPSMT"/>
          <w:bCs/>
          <w:iCs/>
          <w:sz w:val="28"/>
          <w:szCs w:val="28"/>
        </w:rPr>
        <w:t>Е</w:t>
      </w:r>
      <w:r w:rsidRPr="002B4B85">
        <w:rPr>
          <w:rFonts w:eastAsia="TimesNewRomanPSMT"/>
          <w:bCs/>
          <w:iCs/>
          <w:sz w:val="28"/>
          <w:szCs w:val="28"/>
          <w:vertAlign w:val="subscript"/>
          <w:lang w:val="en-US"/>
        </w:rPr>
        <w:t>min</w:t>
      </w:r>
      <w:r w:rsidRPr="002B4B85">
        <w:rPr>
          <w:rFonts w:eastAsia="TimesNewRomanPSMT"/>
          <w:bCs/>
          <w:iCs/>
          <w:sz w:val="28"/>
          <w:szCs w:val="28"/>
        </w:rPr>
        <w:t>=200 Лк, КПД=100%)</w:t>
      </w:r>
    </w:p>
    <w:p w:rsidR="002A3C66" w:rsidRPr="007A72C9" w:rsidRDefault="00C82D35" w:rsidP="007A72C9">
      <w:pPr>
        <w:widowControl w:val="0"/>
        <w:tabs>
          <w:tab w:val="left" w:pos="30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pict>
          <v:shape id="_x0000_i1034" type="#_x0000_t75" style="width:162pt;height:33pt">
            <v:imagedata r:id="rId14" o:title=""/>
          </v:shape>
        </w:pict>
      </w:r>
    </w:p>
    <w:p w:rsidR="002A3C66" w:rsidRPr="007A72C9" w:rsidRDefault="002A3C66" w:rsidP="007A72C9">
      <w:pPr>
        <w:widowControl w:val="0"/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 xml:space="preserve">Так как </w:t>
      </w:r>
      <w:r w:rsidR="00C82D35">
        <w:rPr>
          <w:b/>
          <w:sz w:val="28"/>
          <w:szCs w:val="28"/>
          <w:lang w:val="en-US"/>
        </w:rPr>
        <w:pict>
          <v:shape id="_x0000_i1035" type="#_x0000_t75" style="width:60pt;height:18.75pt">
            <v:imagedata r:id="rId15" o:title=""/>
          </v:shape>
        </w:pict>
      </w:r>
      <w:r w:rsidRPr="007A72C9">
        <w:rPr>
          <w:b/>
          <w:sz w:val="28"/>
          <w:szCs w:val="28"/>
        </w:rPr>
        <w:t>(12,63Вт/м</w:t>
      </w:r>
      <w:r w:rsidRPr="007A72C9">
        <w:rPr>
          <w:b/>
          <w:sz w:val="28"/>
          <w:szCs w:val="28"/>
          <w:vertAlign w:val="superscript"/>
        </w:rPr>
        <w:t xml:space="preserve">2 </w:t>
      </w:r>
      <w:r w:rsidRPr="007A72C9">
        <w:rPr>
          <w:b/>
          <w:sz w:val="28"/>
          <w:szCs w:val="28"/>
        </w:rPr>
        <w:t>&gt;3,6Вт/м</w:t>
      </w:r>
      <w:r w:rsidRPr="007A72C9">
        <w:rPr>
          <w:b/>
          <w:sz w:val="28"/>
          <w:szCs w:val="28"/>
          <w:vertAlign w:val="superscript"/>
        </w:rPr>
        <w:t>2</w:t>
      </w:r>
      <w:r w:rsidRPr="007A72C9">
        <w:rPr>
          <w:b/>
          <w:sz w:val="28"/>
          <w:szCs w:val="28"/>
        </w:rPr>
        <w:t>)</w:t>
      </w:r>
      <w:r w:rsidRPr="007A72C9">
        <w:rPr>
          <w:sz w:val="28"/>
          <w:szCs w:val="28"/>
        </w:rPr>
        <w:t>, то расчет выполнен правильно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2C9">
        <w:rPr>
          <w:sz w:val="28"/>
          <w:szCs w:val="28"/>
        </w:rPr>
        <w:t>Ток осветительной установки</w:t>
      </w:r>
    </w:p>
    <w:p w:rsidR="00C85111" w:rsidRDefault="00C85111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A3C66" w:rsidRPr="007A72C9" w:rsidRDefault="00C82D35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36" type="#_x0000_t75" style="width:147pt;height:35.25pt">
            <v:imagedata r:id="rId16" o:title=""/>
          </v:shape>
        </w:pic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2C9">
        <w:rPr>
          <w:sz w:val="28"/>
          <w:szCs w:val="28"/>
        </w:rPr>
        <w:t xml:space="preserve">По таблице 1.3.5 ПУЭ РК выберем </w:t>
      </w:r>
      <w:r w:rsidRPr="007A72C9">
        <w:rPr>
          <w:b/>
          <w:sz w:val="28"/>
          <w:szCs w:val="28"/>
        </w:rPr>
        <w:t>алюминиевые</w:t>
      </w:r>
      <w:r w:rsidR="007A72C9">
        <w:rPr>
          <w:sz w:val="28"/>
          <w:szCs w:val="28"/>
        </w:rPr>
        <w:t xml:space="preserve"> </w:t>
      </w:r>
      <w:r w:rsidRPr="007A72C9">
        <w:rPr>
          <w:sz w:val="28"/>
          <w:szCs w:val="28"/>
        </w:rPr>
        <w:t xml:space="preserve">токопроводящие жилы сечением </w:t>
      </w:r>
      <w:r w:rsidRPr="007A72C9">
        <w:rPr>
          <w:b/>
          <w:sz w:val="28"/>
          <w:szCs w:val="28"/>
        </w:rPr>
        <w:t>2 мм</w:t>
      </w:r>
      <w:r w:rsidRPr="007A72C9">
        <w:rPr>
          <w:b/>
          <w:sz w:val="28"/>
          <w:szCs w:val="28"/>
          <w:vertAlign w:val="superscript"/>
        </w:rPr>
        <w:t>2</w:t>
      </w:r>
      <w:r w:rsidR="007A72C9">
        <w:rPr>
          <w:sz w:val="28"/>
          <w:szCs w:val="28"/>
          <w:vertAlign w:val="superscript"/>
        </w:rPr>
        <w:t xml:space="preserve"> </w:t>
      </w:r>
      <w:r w:rsidRPr="007A72C9">
        <w:rPr>
          <w:sz w:val="28"/>
          <w:szCs w:val="28"/>
        </w:rPr>
        <w:t xml:space="preserve">с допустимым током </w:t>
      </w:r>
      <w:r w:rsidRPr="007A72C9">
        <w:rPr>
          <w:b/>
          <w:sz w:val="28"/>
          <w:szCs w:val="28"/>
        </w:rPr>
        <w:t>18 А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Сопротивление проводов</w:t>
      </w:r>
    </w:p>
    <w:p w:rsidR="002B4B85" w:rsidRDefault="002B4B85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C82D35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80pt;height:35.25pt">
            <v:imagedata r:id="rId17" o:title=""/>
          </v:shape>
        </w:pic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2C9">
        <w:rPr>
          <w:sz w:val="28"/>
          <w:szCs w:val="28"/>
        </w:rPr>
        <w:t>Падение напряжения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A3C66" w:rsidRPr="007A72C9" w:rsidRDefault="00C82D35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8" type="#_x0000_t75" style="width:168.75pt;height:15.75pt">
            <v:imagedata r:id="rId18" o:title=""/>
          </v:shape>
        </w:pict>
      </w:r>
    </w:p>
    <w:p w:rsidR="002A3C66" w:rsidRPr="007A72C9" w:rsidRDefault="00C82D35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39" type="#_x0000_t75" style="width:218.25pt;height:30.75pt">
            <v:imagedata r:id="rId19" o:title=""/>
          </v:shape>
        </w:pict>
      </w:r>
    </w:p>
    <w:p w:rsidR="007E5606" w:rsidRDefault="007E5606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C66" w:rsidRPr="007A72C9" w:rsidRDefault="00C82D35" w:rsidP="007A7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7pt;height:18pt">
            <v:imagedata r:id="rId20" o:title=""/>
          </v:shape>
        </w:pict>
      </w:r>
      <w:r w:rsidR="002A3C66" w:rsidRPr="007A72C9">
        <w:rPr>
          <w:sz w:val="28"/>
          <w:szCs w:val="28"/>
        </w:rPr>
        <w:t xml:space="preserve"> меньше допустимого (2,5%), следовательно, проводники удовлетворяют этому условию.</w:t>
      </w:r>
    </w:p>
    <w:p w:rsidR="00C85111" w:rsidRDefault="00C8511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2C9">
        <w:rPr>
          <w:b/>
          <w:sz w:val="28"/>
          <w:szCs w:val="28"/>
        </w:rPr>
        <w:t>Список литературы</w:t>
      </w:r>
    </w:p>
    <w:p w:rsidR="002A3C66" w:rsidRPr="007A72C9" w:rsidRDefault="002A3C66" w:rsidP="007A72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A3C66" w:rsidRPr="007A72C9" w:rsidRDefault="002A3C66" w:rsidP="002B4B85">
      <w:pPr>
        <w:pStyle w:val="a3"/>
        <w:numPr>
          <w:ilvl w:val="0"/>
          <w:numId w:val="1"/>
        </w:numPr>
        <w:tabs>
          <w:tab w:val="left" w:pos="284"/>
          <w:tab w:val="num" w:pos="1069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A72C9">
        <w:rPr>
          <w:sz w:val="28"/>
          <w:szCs w:val="28"/>
        </w:rPr>
        <w:t>Кнорринг Г.М., Фадин И.М., Сидоров В.Н. Справочная книга для проектирования электрического освещения – СПб.: Энергоатомиздат, 1992.</w:t>
      </w:r>
    </w:p>
    <w:p w:rsidR="002A3C66" w:rsidRPr="007A72C9" w:rsidRDefault="002A3C66" w:rsidP="002B4B85">
      <w:pPr>
        <w:pStyle w:val="a3"/>
        <w:numPr>
          <w:ilvl w:val="0"/>
          <w:numId w:val="1"/>
        </w:numPr>
        <w:tabs>
          <w:tab w:val="left" w:pos="284"/>
          <w:tab w:val="num" w:pos="1069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A72C9">
        <w:rPr>
          <w:sz w:val="28"/>
          <w:szCs w:val="28"/>
        </w:rPr>
        <w:t>СНиП РК 2.04-05-2002. Естественное и искусственное освещение.</w:t>
      </w:r>
    </w:p>
    <w:p w:rsidR="002A3C66" w:rsidRPr="007A72C9" w:rsidRDefault="002A3C66" w:rsidP="002B4B85">
      <w:pPr>
        <w:pStyle w:val="a3"/>
        <w:numPr>
          <w:ilvl w:val="0"/>
          <w:numId w:val="1"/>
        </w:numPr>
        <w:tabs>
          <w:tab w:val="left" w:pos="284"/>
          <w:tab w:val="num" w:pos="1069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A72C9">
        <w:rPr>
          <w:sz w:val="28"/>
          <w:szCs w:val="28"/>
        </w:rPr>
        <w:t>ПУЭ РК.</w:t>
      </w:r>
      <w:bookmarkStart w:id="0" w:name="_GoBack"/>
      <w:bookmarkEnd w:id="0"/>
    </w:p>
    <w:sectPr w:rsidR="002A3C66" w:rsidRPr="007A72C9" w:rsidSect="007A72C9"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82B3E"/>
    <w:multiLevelType w:val="hybridMultilevel"/>
    <w:tmpl w:val="1E32DAD8"/>
    <w:lvl w:ilvl="0" w:tplc="CDAE39B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C66"/>
    <w:rsid w:val="00020345"/>
    <w:rsid w:val="000631A2"/>
    <w:rsid w:val="00077D15"/>
    <w:rsid w:val="00086AA6"/>
    <w:rsid w:val="000A14DB"/>
    <w:rsid w:val="000B3504"/>
    <w:rsid w:val="00145B71"/>
    <w:rsid w:val="00182E5D"/>
    <w:rsid w:val="001C5D13"/>
    <w:rsid w:val="001D19C4"/>
    <w:rsid w:val="002114B0"/>
    <w:rsid w:val="00216E03"/>
    <w:rsid w:val="00241812"/>
    <w:rsid w:val="002620C4"/>
    <w:rsid w:val="00282A18"/>
    <w:rsid w:val="002A389C"/>
    <w:rsid w:val="002A3C66"/>
    <w:rsid w:val="002A4EFF"/>
    <w:rsid w:val="002B4233"/>
    <w:rsid w:val="002B4B85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60A03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A72C9"/>
    <w:rsid w:val="007D5862"/>
    <w:rsid w:val="007E5606"/>
    <w:rsid w:val="007F2645"/>
    <w:rsid w:val="00810208"/>
    <w:rsid w:val="0081436D"/>
    <w:rsid w:val="00826FE4"/>
    <w:rsid w:val="00830B49"/>
    <w:rsid w:val="00857B98"/>
    <w:rsid w:val="008634D1"/>
    <w:rsid w:val="008678B6"/>
    <w:rsid w:val="00877F2A"/>
    <w:rsid w:val="008930AF"/>
    <w:rsid w:val="0089550B"/>
    <w:rsid w:val="008B2CBC"/>
    <w:rsid w:val="008E050D"/>
    <w:rsid w:val="008E7F8C"/>
    <w:rsid w:val="009039C5"/>
    <w:rsid w:val="009116BE"/>
    <w:rsid w:val="00945BC2"/>
    <w:rsid w:val="00981B15"/>
    <w:rsid w:val="009C4F80"/>
    <w:rsid w:val="00A05B06"/>
    <w:rsid w:val="00A06958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82D35"/>
    <w:rsid w:val="00C85111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3B33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E2D45D84-62C5-44F2-8F5C-1794480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6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2A3C66"/>
    <w:rPr>
      <w:rFonts w:ascii="Times New Roman" w:hAnsi="Times New Roman" w:cs="Times New Roman"/>
      <w:b/>
      <w:bCs/>
      <w:i/>
      <w:iCs/>
      <w:spacing w:val="50"/>
      <w:sz w:val="30"/>
      <w:szCs w:val="30"/>
    </w:rPr>
  </w:style>
  <w:style w:type="character" w:customStyle="1" w:styleId="FontStyle38">
    <w:name w:val="Font Style38"/>
    <w:rsid w:val="002A3C6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2A3C66"/>
    <w:rPr>
      <w:rFonts w:ascii="Times New Roman" w:hAnsi="Times New Roman" w:cs="Times New Roman"/>
      <w:b/>
      <w:bCs/>
      <w:spacing w:val="20"/>
      <w:sz w:val="16"/>
      <w:szCs w:val="16"/>
    </w:rPr>
  </w:style>
  <w:style w:type="paragraph" w:styleId="a3">
    <w:name w:val="Body Text"/>
    <w:basedOn w:val="a"/>
    <w:link w:val="a4"/>
    <w:uiPriority w:val="99"/>
    <w:rsid w:val="002A3C66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2A3C66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85111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2014-03-22T07:45:00Z</dcterms:created>
  <dcterms:modified xsi:type="dcterms:W3CDTF">2014-03-22T07:45:00Z</dcterms:modified>
</cp:coreProperties>
</file>