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Исходные данные</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Тип электровоза</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ВЛ80С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Количество и тип тяговых двигателей</w:t>
      </w:r>
      <w:r w:rsidRPr="00A14C28">
        <w:rPr>
          <w:rFonts w:ascii="Times New Roman" w:hAnsi="Times New Roman"/>
          <w:sz w:val="28"/>
        </w:rPr>
        <w:tab/>
      </w:r>
      <w:r w:rsidRPr="00A14C28">
        <w:rPr>
          <w:rFonts w:ascii="Times New Roman" w:hAnsi="Times New Roman"/>
          <w:sz w:val="28"/>
        </w:rPr>
        <w:tab/>
        <w:t>12 шт,НБ-418К6</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Нагрузка на одну колесную пару электровоза</w:t>
      </w:r>
      <w:r w:rsidRPr="00A14C28">
        <w:rPr>
          <w:rFonts w:ascii="Times New Roman" w:hAnsi="Times New Roman"/>
          <w:sz w:val="28"/>
        </w:rPr>
        <w:tab/>
        <w:t>24 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Максимальный ток тягового двигателя, А</w:t>
      </w:r>
      <w:r w:rsidRPr="00A14C28">
        <w:rPr>
          <w:rFonts w:ascii="Times New Roman" w:hAnsi="Times New Roman"/>
          <w:sz w:val="28"/>
        </w:rPr>
        <w:tab/>
        <w:t>875 A</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Процентное содержание вагонов в составе:</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4-х-осные на роликовых подшипниках </w:t>
      </w:r>
      <w:r w:rsidRPr="00A14C28">
        <w:rPr>
          <w:rFonts w:ascii="Times New Roman" w:hAnsi="Times New Roman"/>
          <w:sz w:val="28"/>
        </w:rPr>
        <w:tab/>
      </w:r>
      <w:r w:rsidRPr="00A14C28">
        <w:rPr>
          <w:rFonts w:ascii="Times New Roman" w:hAnsi="Times New Roman"/>
          <w:sz w:val="28"/>
        </w:rPr>
        <w:tab/>
        <w:t>30%</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6-ти-осные на роликовых подшипниках </w:t>
      </w:r>
      <w:r w:rsidRPr="00A14C28">
        <w:rPr>
          <w:rFonts w:ascii="Times New Roman" w:hAnsi="Times New Roman"/>
          <w:sz w:val="28"/>
        </w:rPr>
        <w:tab/>
      </w:r>
      <w:r w:rsidRPr="00A14C28">
        <w:rPr>
          <w:rFonts w:ascii="Times New Roman" w:hAnsi="Times New Roman"/>
          <w:sz w:val="28"/>
        </w:rPr>
        <w:tab/>
        <w:t>65%</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8-мих-осные на роликовых подшипниках </w:t>
      </w:r>
      <w:r w:rsidRPr="00A14C28">
        <w:rPr>
          <w:rFonts w:ascii="Times New Roman" w:hAnsi="Times New Roman"/>
          <w:sz w:val="28"/>
        </w:rPr>
        <w:tab/>
        <w:t xml:space="preserve"> 5%</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Средняя нагрузка на ось вагонов:</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4-х-осные на роликовых подшипниках </w:t>
      </w:r>
      <w:r w:rsidRPr="00A14C28">
        <w:rPr>
          <w:rFonts w:ascii="Times New Roman" w:hAnsi="Times New Roman"/>
          <w:sz w:val="28"/>
        </w:rPr>
        <w:tab/>
      </w:r>
      <w:r w:rsidRPr="00A14C28">
        <w:rPr>
          <w:rFonts w:ascii="Times New Roman" w:hAnsi="Times New Roman"/>
          <w:sz w:val="28"/>
        </w:rPr>
        <w:tab/>
        <w:t>22 тс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6-ти-осные на роликовых подшипниках </w:t>
      </w:r>
      <w:r w:rsidRPr="00A14C28">
        <w:rPr>
          <w:rFonts w:ascii="Times New Roman" w:hAnsi="Times New Roman"/>
          <w:sz w:val="28"/>
        </w:rPr>
        <w:tab/>
      </w:r>
      <w:r w:rsidRPr="00A14C28">
        <w:rPr>
          <w:rFonts w:ascii="Times New Roman" w:hAnsi="Times New Roman"/>
          <w:sz w:val="28"/>
        </w:rPr>
        <w:tab/>
        <w:t>17 тс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8-ми-осные на роликовых подшипниках </w:t>
      </w:r>
      <w:r w:rsidRPr="00A14C28">
        <w:rPr>
          <w:rFonts w:ascii="Times New Roman" w:hAnsi="Times New Roman"/>
          <w:sz w:val="28"/>
        </w:rPr>
        <w:tab/>
        <w:t>23 тс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Напряжение в контактной сети</w:t>
      </w:r>
      <w:r w:rsidRPr="00A14C28">
        <w:rPr>
          <w:rFonts w:ascii="Times New Roman" w:hAnsi="Times New Roman"/>
          <w:sz w:val="28"/>
        </w:rPr>
        <w:tab/>
      </w:r>
      <w:r w:rsidRPr="00A14C28">
        <w:rPr>
          <w:rFonts w:ascii="Times New Roman" w:hAnsi="Times New Roman"/>
          <w:sz w:val="28"/>
        </w:rPr>
        <w:tab/>
        <w:t xml:space="preserve"> 27 кВ</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Максимальная скорость грузового поезда </w:t>
      </w:r>
      <w:r w:rsidRPr="00A14C28">
        <w:rPr>
          <w:rFonts w:ascii="Times New Roman" w:hAnsi="Times New Roman"/>
          <w:sz w:val="28"/>
        </w:rPr>
        <w:tab/>
        <w:t>80 км/ч.</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Расчетный подъем</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11,5 о/оо</w:t>
      </w:r>
    </w:p>
    <w:p w:rsidR="00A14C28" w:rsidRDefault="00A14C28">
      <w:pPr>
        <w:rPr>
          <w:rFonts w:ascii="Times New Roman" w:hAnsi="Times New Roman"/>
          <w:sz w:val="28"/>
        </w:rPr>
      </w:pPr>
      <w:r>
        <w:rPr>
          <w:rFonts w:ascii="Times New Roman" w:hAnsi="Times New Roman"/>
          <w:sz w:val="28"/>
        </w:rPr>
        <w:br w:type="page"/>
      </w: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1. Расчет и построение электротяговых характеристик. Расчет ограничений</w:t>
      </w:r>
    </w:p>
    <w:p w:rsidR="00A14C28" w:rsidRPr="00A14C28" w:rsidRDefault="00A14C28" w:rsidP="00A14C28">
      <w:pPr>
        <w:spacing w:after="0" w:line="360" w:lineRule="auto"/>
        <w:ind w:firstLine="709"/>
        <w:jc w:val="center"/>
        <w:rPr>
          <w:rFonts w:ascii="Times New Roman" w:hAnsi="Times New Roman"/>
          <w:b/>
          <w:sz w:val="28"/>
        </w:rPr>
      </w:pP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1.1. Построение электротяговых характеристик</w:t>
      </w:r>
    </w:p>
    <w:p w:rsidR="00A14C28" w:rsidRPr="00A14C28" w:rsidRDefault="00A14C28" w:rsidP="00A14C28">
      <w:pPr>
        <w:spacing w:after="0" w:line="360" w:lineRule="auto"/>
        <w:ind w:firstLine="709"/>
        <w:jc w:val="center"/>
        <w:rPr>
          <w:rFonts w:ascii="Times New Roman" w:hAnsi="Times New Roman"/>
          <w:b/>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При напряжении в контактном проводе (27 кВ), отличном от номинального (25 кВ) изменяются электротяговые характеристики. Пересчитаем электротяговые характеристики на изменённое напряжение по выражению:</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lang w:val="en-US"/>
        </w:rPr>
        <w:object w:dxaOrig="10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5pt" o:ole="" fillcolor="window">
            <v:imagedata r:id="rId4" o:title=""/>
          </v:shape>
          <o:OLEObject Type="Embed" ProgID="Equation.3" ShapeID="_x0000_i1025" DrawAspect="Content" ObjectID="_1470857491" r:id="rId5"/>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(1)</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где V2 – новое значение скорости, при измененном напряжении, км/ч;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V1 – значение скорости при номинальном значении напряжения в контактной сети, км/ч;</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U2 – измененное значение напряжения в контактном проводе, В;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U1 – номинальное напряжение, В.</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Определим значение скорости электровоза при измененном значении напряжения в контактной сети:</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Пересчитанные скоростные и электротяговые характеристики приведены на рис.1.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Так как сила тяги двигателя от напряжения не зависит, то эту характеристику пересчитывать не будем.</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Результаты расчетов сведены в табл. 1.1.</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Тяговые характеристики электровоза даны на рис.2.</w:t>
      </w:r>
    </w:p>
    <w:p w:rsidR="00A14C28" w:rsidRDefault="00A14C28">
      <w:pPr>
        <w:rPr>
          <w:rFonts w:ascii="Times New Roman" w:hAnsi="Times New Roman"/>
          <w:sz w:val="28"/>
        </w:rPr>
      </w:pPr>
      <w:r>
        <w:rPr>
          <w:rFonts w:ascii="Times New Roman" w:hAnsi="Times New Roman"/>
          <w:sz w:val="28"/>
        </w:rPr>
        <w:br w:type="page"/>
      </w:r>
    </w:p>
    <w:p w:rsidR="00A14C28" w:rsidRDefault="00A14C28" w:rsidP="00A14C28">
      <w:pPr>
        <w:spacing w:after="0" w:line="360" w:lineRule="auto"/>
        <w:ind w:firstLine="709"/>
        <w:jc w:val="both"/>
        <w:rPr>
          <w:rFonts w:ascii="Times New Roman" w:hAnsi="Times New Roman"/>
          <w:sz w:val="28"/>
        </w:rPr>
        <w:sectPr w:rsidR="00A14C28" w:rsidSect="00A14C28">
          <w:pgSz w:w="11906" w:h="16838" w:code="9"/>
          <w:pgMar w:top="1134" w:right="851" w:bottom="1134" w:left="1701" w:header="709" w:footer="709" w:gutter="0"/>
          <w:cols w:space="708"/>
          <w:docGrid w:linePitch="360"/>
        </w:sectPr>
      </w:pPr>
    </w:p>
    <w:p w:rsidR="00A14C28" w:rsidRPr="000F3D04"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t>Таблица 1.1</w:t>
      </w:r>
    </w:p>
    <w:p w:rsidR="00A14C28" w:rsidRPr="000F3D04"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t>Тяговые характеристики двигателя НБ-418К6</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1134"/>
        <w:gridCol w:w="1417"/>
        <w:gridCol w:w="993"/>
        <w:gridCol w:w="1134"/>
        <w:gridCol w:w="1275"/>
        <w:gridCol w:w="993"/>
        <w:gridCol w:w="992"/>
        <w:gridCol w:w="1276"/>
        <w:gridCol w:w="992"/>
        <w:gridCol w:w="992"/>
        <w:gridCol w:w="1134"/>
        <w:gridCol w:w="1134"/>
      </w:tblGrid>
      <w:tr w:rsidR="00A14C28" w:rsidRPr="00A14C28" w:rsidTr="00394E70">
        <w:tc>
          <w:tcPr>
            <w:tcW w:w="851" w:type="dxa"/>
            <w:tcBorders>
              <w:top w:val="single" w:sz="12" w:space="0" w:color="000000"/>
              <w:bottom w:val="single" w:sz="12" w:space="0" w:color="000000"/>
            </w:tcBorders>
          </w:tcPr>
          <w:p w:rsidR="00A14C28" w:rsidRPr="00A14C28" w:rsidRDefault="00A14C28" w:rsidP="00394E70">
            <w:pPr>
              <w:spacing w:after="0" w:line="360" w:lineRule="auto"/>
              <w:jc w:val="both"/>
              <w:rPr>
                <w:rFonts w:ascii="Times New Roman" w:hAnsi="Times New Roman"/>
                <w:sz w:val="20"/>
                <w:szCs w:val="20"/>
              </w:rPr>
            </w:pPr>
          </w:p>
        </w:tc>
        <w:tc>
          <w:tcPr>
            <w:tcW w:w="3544" w:type="dxa"/>
            <w:gridSpan w:val="3"/>
            <w:tcBorders>
              <w:top w:val="single" w:sz="12" w:space="0" w:color="000000"/>
              <w:bottom w:val="single" w:sz="12" w:space="0" w:color="000000"/>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33 поз, НВ</w:t>
            </w:r>
          </w:p>
        </w:tc>
        <w:tc>
          <w:tcPr>
            <w:tcW w:w="3402" w:type="dxa"/>
            <w:gridSpan w:val="3"/>
            <w:tcBorders>
              <w:top w:val="single" w:sz="12" w:space="0" w:color="000000"/>
              <w:bottom w:val="single" w:sz="12" w:space="0" w:color="000000"/>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33 поз, ОВ1</w:t>
            </w:r>
          </w:p>
        </w:tc>
        <w:tc>
          <w:tcPr>
            <w:tcW w:w="3260" w:type="dxa"/>
            <w:gridSpan w:val="3"/>
            <w:tcBorders>
              <w:top w:val="single" w:sz="12" w:space="0" w:color="000000"/>
              <w:bottom w:val="single" w:sz="12" w:space="0" w:color="000000"/>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33 поз, ОВ2</w:t>
            </w:r>
          </w:p>
        </w:tc>
        <w:tc>
          <w:tcPr>
            <w:tcW w:w="3260" w:type="dxa"/>
            <w:gridSpan w:val="3"/>
            <w:tcBorders>
              <w:top w:val="single" w:sz="12" w:space="0" w:color="000000"/>
              <w:bottom w:val="single" w:sz="12" w:space="0" w:color="000000"/>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33 поз, ОВ3</w:t>
            </w:r>
          </w:p>
        </w:tc>
      </w:tr>
      <w:tr w:rsidR="00A14C28" w:rsidRPr="00A14C28" w:rsidTr="00394E70">
        <w:tc>
          <w:tcPr>
            <w:tcW w:w="851"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I, A</w:t>
            </w:r>
          </w:p>
        </w:tc>
        <w:tc>
          <w:tcPr>
            <w:tcW w:w="1134"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F</w:t>
            </w:r>
            <w:r w:rsidRPr="00A14C28">
              <w:rPr>
                <w:rFonts w:ascii="Times New Roman" w:hAnsi="Times New Roman"/>
                <w:sz w:val="20"/>
                <w:szCs w:val="20"/>
              </w:rPr>
              <w:t>кд</w:t>
            </w:r>
            <w:r w:rsidRPr="00A14C28">
              <w:rPr>
                <w:rFonts w:ascii="Times New Roman" w:hAnsi="Times New Roman"/>
                <w:sz w:val="20"/>
                <w:szCs w:val="20"/>
                <w:lang w:val="en-US"/>
              </w:rPr>
              <w:t xml:space="preserve">, </w:t>
            </w:r>
            <w:r w:rsidRPr="00A14C28">
              <w:rPr>
                <w:rFonts w:ascii="Times New Roman" w:hAnsi="Times New Roman"/>
                <w:sz w:val="20"/>
                <w:szCs w:val="20"/>
              </w:rPr>
              <w:t>кгс</w:t>
            </w:r>
          </w:p>
        </w:tc>
        <w:tc>
          <w:tcPr>
            <w:tcW w:w="1417"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F</w:t>
            </w:r>
            <w:r w:rsidRPr="00A14C28">
              <w:rPr>
                <w:rFonts w:ascii="Times New Roman" w:hAnsi="Times New Roman"/>
                <w:sz w:val="20"/>
                <w:szCs w:val="20"/>
              </w:rPr>
              <w:t>к</w:t>
            </w:r>
            <w:r w:rsidRPr="00A14C28">
              <w:rPr>
                <w:rFonts w:ascii="Times New Roman" w:hAnsi="Times New Roman"/>
                <w:sz w:val="20"/>
                <w:szCs w:val="20"/>
                <w:lang w:val="en-US"/>
              </w:rPr>
              <w:t xml:space="preserve">, </w:t>
            </w:r>
            <w:r w:rsidRPr="00A14C28">
              <w:rPr>
                <w:rFonts w:ascii="Times New Roman" w:hAnsi="Times New Roman"/>
                <w:sz w:val="20"/>
                <w:szCs w:val="20"/>
              </w:rPr>
              <w:t>кгс</w:t>
            </w:r>
          </w:p>
        </w:tc>
        <w:tc>
          <w:tcPr>
            <w:tcW w:w="993"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 xml:space="preserve">V, </w:t>
            </w:r>
            <w:r w:rsidRPr="00A14C28">
              <w:rPr>
                <w:rFonts w:ascii="Times New Roman" w:hAnsi="Times New Roman"/>
                <w:sz w:val="20"/>
                <w:szCs w:val="20"/>
              </w:rPr>
              <w:t>км</w:t>
            </w:r>
            <w:r w:rsidRPr="00A14C28">
              <w:rPr>
                <w:rFonts w:ascii="Times New Roman" w:hAnsi="Times New Roman"/>
                <w:sz w:val="20"/>
                <w:szCs w:val="20"/>
                <w:lang w:val="en-US"/>
              </w:rPr>
              <w:t>/</w:t>
            </w:r>
            <w:r w:rsidRPr="00A14C28">
              <w:rPr>
                <w:rFonts w:ascii="Times New Roman" w:hAnsi="Times New Roman"/>
                <w:sz w:val="20"/>
                <w:szCs w:val="20"/>
              </w:rPr>
              <w:t>ч</w:t>
            </w:r>
          </w:p>
        </w:tc>
        <w:tc>
          <w:tcPr>
            <w:tcW w:w="1134"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F</w:t>
            </w:r>
            <w:r w:rsidRPr="00A14C28">
              <w:rPr>
                <w:rFonts w:ascii="Times New Roman" w:hAnsi="Times New Roman"/>
                <w:sz w:val="20"/>
                <w:szCs w:val="20"/>
              </w:rPr>
              <w:t>кд</w:t>
            </w:r>
            <w:r w:rsidRPr="00A14C28">
              <w:rPr>
                <w:rFonts w:ascii="Times New Roman" w:hAnsi="Times New Roman"/>
                <w:sz w:val="20"/>
                <w:szCs w:val="20"/>
                <w:lang w:val="en-US"/>
              </w:rPr>
              <w:t xml:space="preserve">, </w:t>
            </w:r>
            <w:r w:rsidRPr="00A14C28">
              <w:rPr>
                <w:rFonts w:ascii="Times New Roman" w:hAnsi="Times New Roman"/>
                <w:sz w:val="20"/>
                <w:szCs w:val="20"/>
              </w:rPr>
              <w:t>кгс</w:t>
            </w:r>
          </w:p>
        </w:tc>
        <w:tc>
          <w:tcPr>
            <w:tcW w:w="1275" w:type="dxa"/>
            <w:tcBorders>
              <w:top w:val="nil"/>
            </w:tcBorders>
          </w:tcPr>
          <w:p w:rsidR="00A14C28" w:rsidRPr="00A14C28" w:rsidRDefault="00A14C28" w:rsidP="00394E70">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F</w:t>
            </w:r>
            <w:r w:rsidRPr="00A14C28">
              <w:rPr>
                <w:rFonts w:ascii="Times New Roman" w:hAnsi="Times New Roman"/>
                <w:sz w:val="20"/>
                <w:szCs w:val="20"/>
              </w:rPr>
              <w:t>к</w:t>
            </w:r>
            <w:r w:rsidRPr="00A14C28">
              <w:rPr>
                <w:rFonts w:ascii="Times New Roman" w:hAnsi="Times New Roman"/>
                <w:sz w:val="20"/>
                <w:szCs w:val="20"/>
                <w:lang w:val="en-US"/>
              </w:rPr>
              <w:t xml:space="preserve">, </w:t>
            </w:r>
            <w:r w:rsidRPr="00A14C28">
              <w:rPr>
                <w:rFonts w:ascii="Times New Roman" w:hAnsi="Times New Roman"/>
                <w:sz w:val="20"/>
                <w:szCs w:val="20"/>
              </w:rPr>
              <w:t>кгс</w:t>
            </w:r>
          </w:p>
        </w:tc>
        <w:tc>
          <w:tcPr>
            <w:tcW w:w="993"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V, км/ч</w:t>
            </w:r>
          </w:p>
        </w:tc>
        <w:tc>
          <w:tcPr>
            <w:tcW w:w="992"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Fкд, кгс</w:t>
            </w:r>
          </w:p>
        </w:tc>
        <w:tc>
          <w:tcPr>
            <w:tcW w:w="1276"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Fк, кгс</w:t>
            </w:r>
          </w:p>
        </w:tc>
        <w:tc>
          <w:tcPr>
            <w:tcW w:w="992"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V, км/ч</w:t>
            </w:r>
          </w:p>
        </w:tc>
        <w:tc>
          <w:tcPr>
            <w:tcW w:w="992"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Fкд, кгс</w:t>
            </w:r>
          </w:p>
        </w:tc>
        <w:tc>
          <w:tcPr>
            <w:tcW w:w="1134"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Fк, кгс</w:t>
            </w:r>
          </w:p>
        </w:tc>
        <w:tc>
          <w:tcPr>
            <w:tcW w:w="1134" w:type="dxa"/>
            <w:tcBorders>
              <w:top w:val="nil"/>
            </w:tcBorders>
          </w:tcPr>
          <w:p w:rsidR="00A14C28" w:rsidRPr="00A14C28" w:rsidRDefault="00A14C28" w:rsidP="00394E70">
            <w:pPr>
              <w:spacing w:after="0" w:line="360" w:lineRule="auto"/>
              <w:jc w:val="both"/>
              <w:rPr>
                <w:rFonts w:ascii="Times New Roman" w:hAnsi="Times New Roman"/>
                <w:sz w:val="20"/>
                <w:szCs w:val="20"/>
              </w:rPr>
            </w:pPr>
            <w:r w:rsidRPr="00A14C28">
              <w:rPr>
                <w:rFonts w:ascii="Times New Roman" w:hAnsi="Times New Roman"/>
                <w:sz w:val="20"/>
                <w:szCs w:val="20"/>
              </w:rPr>
              <w:t>V, км/ч</w:t>
            </w:r>
          </w:p>
        </w:tc>
      </w:tr>
      <w:tr w:rsidR="00A14C28" w:rsidRPr="00A14C28" w:rsidTr="00394E70">
        <w:trPr>
          <w:cantSplit/>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1020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12240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104.2</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850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10200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r>
      <w:tr w:rsidR="00A14C28" w:rsidRPr="00A14C28" w:rsidTr="00394E70">
        <w:trPr>
          <w:cantSplit/>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1770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21240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84.5</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1480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17760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104.9</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1125</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13500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r>
      <w:tr w:rsidR="00A14C28" w:rsidRPr="00A14C28" w:rsidTr="00394E70">
        <w:trPr>
          <w:cantSplit/>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2520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30240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74.0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2200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26400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88.6</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1777</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21324</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106.1</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1432</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17184</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r>
      <w:tr w:rsidR="00A14C28" w:rsidRPr="00A14C28" w:rsidTr="00394E70">
        <w:trPr>
          <w:cantSplit/>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3300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39600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67.4</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2940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35280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77.8</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2482</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29784</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90.8</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2139</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25668</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109.6</w:t>
            </w:r>
          </w:p>
        </w:tc>
      </w:tr>
      <w:tr w:rsidR="00A14C28" w:rsidRPr="00A14C28" w:rsidTr="00394E70">
        <w:trPr>
          <w:cantSplit/>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4120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49440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62.4</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3670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44040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70.2</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3200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38400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81.2</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2844</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34128</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93.7</w:t>
            </w:r>
          </w:p>
        </w:tc>
      </w:tr>
      <w:tr w:rsidR="00A14C28" w:rsidRPr="00A14C28" w:rsidTr="00394E70">
        <w:trPr>
          <w:cantSplit/>
          <w:trHeight w:val="85"/>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4935</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59220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58.5</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4460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53520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64.8</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3970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47640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74.0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3595</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43140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83.6</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5770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69240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55.5</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5250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63000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60.9</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4725</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56700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68.7</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4300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51600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75.6</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6620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79440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52.9</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6070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72840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57.8</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5520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66240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64.2</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5040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60480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70.2</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7500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90000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50.5</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6900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82800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54.9</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6375</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76500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60.2</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5800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69600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65.7</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8370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100440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48.2</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7770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93240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52.1</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7130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85560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56.9</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6550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78600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62.2</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1300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9240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110880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46.1</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8620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103440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49.7</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7940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95280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54.3</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7300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87600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59.2</w:t>
            </w:r>
          </w:p>
        </w:tc>
      </w:tr>
      <w:tr w:rsidR="00A14C28" w:rsidRPr="00A14C28" w:rsidTr="00394E70">
        <w:trPr>
          <w:cantSplit/>
          <w:trHeight w:val="312"/>
        </w:trPr>
        <w:tc>
          <w:tcPr>
            <w:tcW w:w="851"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1400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10230</w:t>
            </w:r>
          </w:p>
        </w:tc>
        <w:tc>
          <w:tcPr>
            <w:tcW w:w="1417"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122760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44.1</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9550</w:t>
            </w:r>
          </w:p>
        </w:tc>
        <w:tc>
          <w:tcPr>
            <w:tcW w:w="1275"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114600</w:t>
            </w:r>
          </w:p>
        </w:tc>
        <w:tc>
          <w:tcPr>
            <w:tcW w:w="993"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47.3</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8800</w:t>
            </w:r>
          </w:p>
        </w:tc>
        <w:tc>
          <w:tcPr>
            <w:tcW w:w="1276"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105600</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51.9</w:t>
            </w:r>
          </w:p>
        </w:tc>
        <w:tc>
          <w:tcPr>
            <w:tcW w:w="992"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8160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97920</w:t>
            </w:r>
          </w:p>
        </w:tc>
        <w:tc>
          <w:tcPr>
            <w:tcW w:w="1134" w:type="dxa"/>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56.6</w:t>
            </w:r>
          </w:p>
        </w:tc>
      </w:tr>
      <w:tr w:rsidR="00A14C28" w:rsidRPr="00A14C28" w:rsidTr="00394E70">
        <w:trPr>
          <w:cantSplit/>
          <w:trHeight w:val="312"/>
        </w:trPr>
        <w:tc>
          <w:tcPr>
            <w:tcW w:w="851"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1500</w:t>
            </w:r>
          </w:p>
        </w:tc>
        <w:tc>
          <w:tcPr>
            <w:tcW w:w="1134"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1417"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w:t>
            </w:r>
          </w:p>
        </w:tc>
        <w:tc>
          <w:tcPr>
            <w:tcW w:w="993"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42.2</w:t>
            </w:r>
          </w:p>
        </w:tc>
        <w:tc>
          <w:tcPr>
            <w:tcW w:w="1134"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10550</w:t>
            </w:r>
          </w:p>
        </w:tc>
        <w:tc>
          <w:tcPr>
            <w:tcW w:w="1275"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126600</w:t>
            </w:r>
          </w:p>
        </w:tc>
        <w:tc>
          <w:tcPr>
            <w:tcW w:w="993"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45.6</w:t>
            </w:r>
          </w:p>
        </w:tc>
        <w:tc>
          <w:tcPr>
            <w:tcW w:w="992"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9650</w:t>
            </w:r>
          </w:p>
        </w:tc>
        <w:tc>
          <w:tcPr>
            <w:tcW w:w="1276"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115800</w:t>
            </w:r>
          </w:p>
        </w:tc>
        <w:tc>
          <w:tcPr>
            <w:tcW w:w="992"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49.9</w:t>
            </w:r>
          </w:p>
        </w:tc>
        <w:tc>
          <w:tcPr>
            <w:tcW w:w="992"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9050</w:t>
            </w:r>
          </w:p>
        </w:tc>
        <w:tc>
          <w:tcPr>
            <w:tcW w:w="1134"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108600</w:t>
            </w:r>
          </w:p>
        </w:tc>
        <w:tc>
          <w:tcPr>
            <w:tcW w:w="1134" w:type="dxa"/>
            <w:tcBorders>
              <w:bottom w:val="single" w:sz="12" w:space="0" w:color="000000"/>
            </w:tcBorders>
          </w:tcPr>
          <w:p w:rsidR="00A14C28" w:rsidRPr="00A14C28" w:rsidRDefault="00A14C28" w:rsidP="00394E70">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53.8</w:t>
            </w:r>
          </w:p>
        </w:tc>
      </w:tr>
    </w:tbl>
    <w:p w:rsidR="00A14C28" w:rsidRPr="00A14C28" w:rsidRDefault="00A14C28" w:rsidP="00A14C28">
      <w:pPr>
        <w:spacing w:after="0" w:line="360" w:lineRule="auto"/>
        <w:jc w:val="both"/>
        <w:rPr>
          <w:rFonts w:ascii="Times New Roman" w:hAnsi="Times New Roman"/>
          <w:sz w:val="20"/>
          <w:szCs w:val="20"/>
        </w:rPr>
      </w:pPr>
    </w:p>
    <w:p w:rsidR="00A14C28" w:rsidRDefault="00A14C28" w:rsidP="00A14C28">
      <w:pPr>
        <w:spacing w:after="0" w:line="360" w:lineRule="auto"/>
        <w:ind w:firstLine="709"/>
        <w:jc w:val="both"/>
        <w:rPr>
          <w:rFonts w:ascii="Times New Roman" w:hAnsi="Times New Roman"/>
          <w:sz w:val="28"/>
        </w:rPr>
      </w:pPr>
    </w:p>
    <w:p w:rsidR="00A14C28" w:rsidRDefault="00A14C28" w:rsidP="00A14C28">
      <w:pPr>
        <w:spacing w:after="0" w:line="360" w:lineRule="auto"/>
        <w:ind w:firstLine="709"/>
        <w:jc w:val="both"/>
        <w:rPr>
          <w:rFonts w:ascii="Times New Roman" w:hAnsi="Times New Roman"/>
          <w:sz w:val="28"/>
        </w:rPr>
        <w:sectPr w:rsidR="00A14C28" w:rsidSect="00A14C28">
          <w:pgSz w:w="16838" w:h="11906" w:orient="landscape" w:code="9"/>
          <w:pgMar w:top="1701" w:right="1134" w:bottom="851" w:left="1134" w:header="709" w:footer="709" w:gutter="0"/>
          <w:cols w:space="708"/>
          <w:docGrid w:linePitch="360"/>
        </w:sectPr>
      </w:pP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1.2. Расчет ограничивающих линий на тяговых и скоростных характеристиках</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На тяговых и скоростных характеристиках указываем наибольшие силы тяги, которые может реализовать электровоз.</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Максимальную силу сцепления определяем по формуле:</w:t>
      </w:r>
    </w:p>
    <w:p w:rsidR="00A14C28" w:rsidRPr="00A14C28" w:rsidRDefault="00A14C28" w:rsidP="00A14C28">
      <w:pPr>
        <w:spacing w:after="0" w:line="360" w:lineRule="auto"/>
        <w:ind w:firstLine="709"/>
        <w:jc w:val="both"/>
        <w:rPr>
          <w:rFonts w:ascii="Times New Roman" w:hAnsi="Times New Roman" w:cs="Calibri"/>
          <w:sz w:val="28"/>
        </w:rPr>
      </w:pPr>
      <w:r w:rsidRPr="00A14C28">
        <w:rPr>
          <w:rFonts w:ascii="Times New Roman" w:hAnsi="Times New Roman"/>
          <w:sz w:val="28"/>
        </w:rPr>
        <w:t xml:space="preserve">Fк.сц = 1000 * P * </w:t>
      </w:r>
      <w:r w:rsidRPr="00A14C28">
        <w:rPr>
          <w:rFonts w:ascii="Times New Roman" w:hAnsi="Times New Roman" w:cs="Calibri"/>
          <w:sz w:val="28"/>
        </w:rPr>
        <w:t>к</w:t>
      </w:r>
      <w:r w:rsidRPr="00A14C28">
        <w:rPr>
          <w:rFonts w:ascii="Times New Roman" w:hAnsi="Times New Roman" w:cs="Calibri"/>
          <w:sz w:val="28"/>
        </w:rPr>
        <w:tab/>
      </w:r>
      <w:r w:rsidRPr="00A14C28">
        <w:rPr>
          <w:rFonts w:ascii="Times New Roman" w:hAnsi="Times New Roman" w:cs="Calibri"/>
          <w:sz w:val="28"/>
        </w:rPr>
        <w:tab/>
        <w:t xml:space="preserve"> (2)</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 P - масса электровоза, т</w:t>
      </w:r>
    </w:p>
    <w:p w:rsidR="00A14C28" w:rsidRPr="00A14C28" w:rsidRDefault="00A14C28" w:rsidP="00A14C28">
      <w:pPr>
        <w:spacing w:after="0" w:line="360" w:lineRule="auto"/>
        <w:ind w:firstLine="709"/>
        <w:jc w:val="both"/>
        <w:rPr>
          <w:rFonts w:ascii="Times New Roman" w:hAnsi="Times New Roman" w:cs="Calibri"/>
          <w:sz w:val="28"/>
        </w:rPr>
      </w:pPr>
      <w:r w:rsidRPr="00A14C28">
        <w:rPr>
          <w:rFonts w:ascii="Times New Roman" w:hAnsi="Times New Roman" w:cs="Calibri"/>
          <w:sz w:val="28"/>
        </w:rPr>
        <w:t>к - расчетный коэффициент сцепления электровоза.</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Массу электровоза определяем как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Р=gЭ*n</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(3)</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 gЭ – нагрузка на одну ось электровоза, 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 n – количество осей.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P = 24*12 = 288 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Расчетный коэффициент сцепления электровоза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3500" w:dyaOrig="620">
          <v:shape id="_x0000_i1026" type="#_x0000_t75" style="width:174.75pt;height:30.75pt" o:ole="" fillcolor="window">
            <v:imagedata r:id="rId6" o:title=""/>
          </v:shape>
          <o:OLEObject Type="Embed" ProgID="Equation.3" ShapeID="_x0000_i1026" DrawAspect="Content" ObjectID="_1470857492" r:id="rId7"/>
        </w:object>
      </w:r>
      <w:r w:rsidRPr="00A14C28">
        <w:rPr>
          <w:rFonts w:ascii="Times New Roman" w:hAnsi="Times New Roman"/>
          <w:sz w:val="28"/>
        </w:rPr>
        <w:tab/>
      </w:r>
      <w:r w:rsidRPr="00A14C28">
        <w:rPr>
          <w:rFonts w:ascii="Times New Roman" w:hAnsi="Times New Roman"/>
          <w:sz w:val="28"/>
        </w:rPr>
        <w:tab/>
        <w:t>(4)</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Расчет проводим для скоростей 0 - 70 км/ч.</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V = 20 км/ч:</w:t>
      </w:r>
      <w:r>
        <w:rPr>
          <w:rFonts w:ascii="Times New Roman" w:hAnsi="Times New Roman"/>
          <w:sz w:val="28"/>
        </w:rPr>
        <w:t xml:space="preserve"> </w:t>
      </w:r>
      <w:r w:rsidRPr="000F3D04">
        <w:rPr>
          <w:rFonts w:ascii="Times New Roman" w:hAnsi="Times New Roman"/>
          <w:sz w:val="28"/>
        </w:rPr>
        <w:object w:dxaOrig="4300" w:dyaOrig="720">
          <v:shape id="_x0000_i1027" type="#_x0000_t75" style="width:215.25pt;height:36pt" o:ole="" fillcolor="window">
            <v:imagedata r:id="rId8" o:title=""/>
          </v:shape>
          <o:OLEObject Type="Embed" ProgID="Equation.3" ShapeID="_x0000_i1027" DrawAspect="Content" ObjectID="_1470857493" r:id="rId9"/>
        </w:object>
      </w:r>
      <w:r w:rsidRPr="00A14C28">
        <w:rPr>
          <w:rFonts w:ascii="Times New Roman" w:hAnsi="Times New Roman"/>
          <w:sz w:val="28"/>
        </w:rPr>
        <w:t>= 0.277</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Fк.сц = 1000 * 288* 0,277=79,74*103кгс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Расчет ограничений силы тяги по сцеплению сводим в табл.1.2</w:t>
      </w:r>
    </w:p>
    <w:p w:rsid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Таблица 1.2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Расчет ограничения по сцеплению</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731"/>
        <w:gridCol w:w="1049"/>
        <w:gridCol w:w="896"/>
        <w:gridCol w:w="896"/>
        <w:gridCol w:w="896"/>
        <w:gridCol w:w="896"/>
        <w:gridCol w:w="896"/>
        <w:gridCol w:w="896"/>
        <w:gridCol w:w="896"/>
      </w:tblGrid>
      <w:tr w:rsidR="00A14C28" w:rsidRPr="008B0AE9" w:rsidTr="00394E70">
        <w:trPr>
          <w:trHeight w:val="250"/>
        </w:trPr>
        <w:tc>
          <w:tcPr>
            <w:tcW w:w="1731"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V, км/ч</w:t>
            </w:r>
          </w:p>
        </w:tc>
        <w:tc>
          <w:tcPr>
            <w:tcW w:w="1049"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20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30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40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w:t>
            </w:r>
          </w:p>
        </w:tc>
        <w:tc>
          <w:tcPr>
            <w:tcW w:w="896" w:type="dxa"/>
            <w:tcBorders>
              <w:top w:val="single" w:sz="12" w:space="0" w:color="000000"/>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70</w:t>
            </w:r>
          </w:p>
        </w:tc>
      </w:tr>
      <w:tr w:rsidR="00A14C28" w:rsidRPr="008B0AE9" w:rsidTr="00394E70">
        <w:trPr>
          <w:trHeight w:val="250"/>
        </w:trPr>
        <w:tc>
          <w:tcPr>
            <w:tcW w:w="1731"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sym w:font="Symbol" w:char="F079"/>
            </w:r>
            <w:r w:rsidRPr="00A14C28">
              <w:rPr>
                <w:rFonts w:ascii="Times New Roman" w:hAnsi="Times New Roman"/>
                <w:snapToGrid w:val="0"/>
                <w:sz w:val="20"/>
                <w:szCs w:val="20"/>
                <w:vertAlign w:val="subscript"/>
              </w:rPr>
              <w:t>К</w:t>
            </w:r>
          </w:p>
        </w:tc>
        <w:tc>
          <w:tcPr>
            <w:tcW w:w="1049"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0,36</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0,29</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0,277</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0,268</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0,261</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0,254</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0,247</w:t>
            </w:r>
          </w:p>
        </w:tc>
        <w:tc>
          <w:tcPr>
            <w:tcW w:w="896" w:type="dxa"/>
            <w:tcBorders>
              <w:top w:val="nil"/>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0,241</w:t>
            </w:r>
          </w:p>
        </w:tc>
      </w:tr>
      <w:tr w:rsidR="00A14C28" w:rsidRPr="008B0AE9" w:rsidTr="00394E70">
        <w:trPr>
          <w:trHeight w:val="250"/>
        </w:trPr>
        <w:tc>
          <w:tcPr>
            <w:tcW w:w="1731"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Fк.сц.,</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тыс. кгс</w:t>
            </w:r>
          </w:p>
        </w:tc>
        <w:tc>
          <w:tcPr>
            <w:tcW w:w="1049"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103,68</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83,52</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79,74</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77,23</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75,08</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73,10</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71,19</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69,34</w:t>
            </w:r>
          </w:p>
        </w:tc>
      </w:tr>
      <w:tr w:rsidR="00A14C28" w:rsidRPr="008B0AE9" w:rsidTr="00394E70">
        <w:trPr>
          <w:trHeight w:val="250"/>
        </w:trPr>
        <w:tc>
          <w:tcPr>
            <w:tcW w:w="1731"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Fк.сц.max, тыс. кгс</w:t>
            </w:r>
          </w:p>
        </w:tc>
        <w:tc>
          <w:tcPr>
            <w:tcW w:w="1049" w:type="dxa"/>
          </w:tcPr>
          <w:p w:rsidR="00A14C28" w:rsidRPr="00A14C28" w:rsidRDefault="00A14C28" w:rsidP="00A14C28">
            <w:pPr>
              <w:spacing w:after="0" w:line="360" w:lineRule="auto"/>
              <w:jc w:val="both"/>
              <w:rPr>
                <w:rFonts w:ascii="Times New Roman" w:hAnsi="Times New Roman"/>
                <w:snapToGrid w:val="0"/>
                <w:sz w:val="20"/>
                <w:szCs w:val="20"/>
              </w:rPr>
            </w:pP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82,59</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80,41</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78,31</w:t>
            </w:r>
          </w:p>
        </w:tc>
        <w:tc>
          <w:tcPr>
            <w:tcW w:w="896"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76,27</w:t>
            </w:r>
          </w:p>
        </w:tc>
      </w:tr>
      <w:tr w:rsidR="00A14C28" w:rsidRPr="008B0AE9" w:rsidTr="00394E70">
        <w:trPr>
          <w:trHeight w:val="250"/>
        </w:trPr>
        <w:tc>
          <w:tcPr>
            <w:tcW w:w="1731"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lang w:val="en-US"/>
              </w:rPr>
              <w:t>I</w:t>
            </w:r>
            <w:r w:rsidRPr="00A14C28">
              <w:rPr>
                <w:rFonts w:ascii="Times New Roman" w:hAnsi="Times New Roman"/>
                <w:snapToGrid w:val="0"/>
                <w:sz w:val="20"/>
                <w:szCs w:val="20"/>
              </w:rPr>
              <w:t>макс, А</w:t>
            </w:r>
          </w:p>
        </w:tc>
        <w:tc>
          <w:tcPr>
            <w:tcW w:w="1049"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1450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1250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1220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1190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1170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1130</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1115</w:t>
            </w:r>
          </w:p>
        </w:tc>
        <w:tc>
          <w:tcPr>
            <w:tcW w:w="896" w:type="dxa"/>
            <w:tcBorders>
              <w:bottom w:val="single" w:sz="12" w:space="0" w:color="000000"/>
            </w:tcBorders>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1100</w:t>
            </w:r>
          </w:p>
        </w:tc>
      </w:tr>
    </w:tbl>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При длительной работе на какой-либо позиции можно без потери сцепления выходить за пределы линии Fк.сц и реализовать силу тяги до Fк.сц макс, которая превышает на 10% Fк.сц .</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1.3. Нанесение ограничивающих линий на скоростные характеристики</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На скоростных характеристиках по сцеплению колес с рельсами ограничивающая линия показывает допустимые токи Iд при различных скоростях движения.</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Разделим силу тяги Fк.сц на количество сцепных осей и получим силу тяги на 1 тяговый электрический двигатель - Fкд.</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Выполним эти операции для скоростей 0 - 40 км/ч, а также для выбранных точек переходов. Затем по кривым Fкд(Iд) и V(Iд) определим ток Iд, который соответствует силе тяги Fк.сц при каждой скорости и режиме движения. Например, для скорости V=20 км/ч: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Fкд = 79,74: 12 = 6,65 тыс. кгс.</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По электротяговой характеристике определяем ток, соответствующий силе тяги Fкд = 8640 кгс, Iд = 1000 А.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Остальные результаты расчетов сводим в табл. 1.3.</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Таблица 1.3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Определение токов двигателя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A14C28" w:rsidRPr="008B0AE9" w:rsidTr="00394E70">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Точки</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lang w:val="en-US"/>
              </w:rPr>
              <w:t>V</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lang w:val="en-US"/>
              </w:rPr>
              <w:t>F</w:t>
            </w:r>
            <w:r w:rsidRPr="00A14C28">
              <w:rPr>
                <w:rFonts w:ascii="Times New Roman" w:hAnsi="Times New Roman"/>
                <w:sz w:val="20"/>
                <w:szCs w:val="20"/>
                <w:vertAlign w:val="subscript"/>
              </w:rPr>
              <w:t>К.СЦ</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lang w:val="en-US"/>
              </w:rPr>
              <w:t>F</w:t>
            </w:r>
            <w:r w:rsidRPr="00A14C28">
              <w:rPr>
                <w:rFonts w:ascii="Times New Roman" w:hAnsi="Times New Roman"/>
                <w:sz w:val="20"/>
                <w:szCs w:val="20"/>
                <w:vertAlign w:val="subscript"/>
              </w:rPr>
              <w:t>КД.СЦ</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lang w:val="en-US"/>
              </w:rPr>
              <w:t>I</w:t>
            </w:r>
            <w:r w:rsidRPr="00A14C28">
              <w:rPr>
                <w:rFonts w:ascii="Times New Roman" w:hAnsi="Times New Roman"/>
                <w:sz w:val="20"/>
                <w:szCs w:val="20"/>
                <w:vertAlign w:val="subscript"/>
              </w:rPr>
              <w:t>Д</w:t>
            </w:r>
          </w:p>
        </w:tc>
      </w:tr>
      <w:tr w:rsidR="00A14C28" w:rsidRPr="008B0AE9" w:rsidTr="00394E70">
        <w:tc>
          <w:tcPr>
            <w:tcW w:w="1914" w:type="dxa"/>
          </w:tcPr>
          <w:p w:rsidR="00A14C28" w:rsidRPr="00A14C28" w:rsidRDefault="00A14C28" w:rsidP="00A14C28">
            <w:pPr>
              <w:spacing w:after="0" w:line="360" w:lineRule="auto"/>
              <w:jc w:val="both"/>
              <w:rPr>
                <w:rFonts w:ascii="Times New Roman" w:hAnsi="Times New Roman"/>
                <w:sz w:val="20"/>
                <w:szCs w:val="20"/>
              </w:rPr>
            </w:pP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км/ч</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тыс. кгс</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тыс. кгс</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А</w:t>
            </w:r>
          </w:p>
        </w:tc>
      </w:tr>
      <w:tr w:rsidR="00A14C28" w:rsidRPr="008B0AE9" w:rsidTr="00394E70">
        <w:trPr>
          <w:cantSplit/>
        </w:trPr>
        <w:tc>
          <w:tcPr>
            <w:tcW w:w="1914" w:type="dxa"/>
          </w:tcPr>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rPr>
            </w:pPr>
          </w:p>
          <w:p w:rsidR="00A14C28" w:rsidRPr="00A14C28" w:rsidRDefault="00A14C28" w:rsidP="00A14C28">
            <w:pPr>
              <w:spacing w:after="0" w:line="360" w:lineRule="auto"/>
              <w:jc w:val="both"/>
              <w:rPr>
                <w:rFonts w:ascii="Times New Roman" w:hAnsi="Times New Roman"/>
                <w:sz w:val="20"/>
                <w:szCs w:val="20"/>
                <w:vertAlign w:val="subscript"/>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P</w:t>
            </w:r>
          </w:p>
          <w:p w:rsidR="00A14C28" w:rsidRPr="00A14C28" w:rsidRDefault="00A14C28" w:rsidP="00A14C28">
            <w:pPr>
              <w:spacing w:after="0" w:line="360" w:lineRule="auto"/>
              <w:jc w:val="both"/>
              <w:rPr>
                <w:rFonts w:ascii="Times New Roman" w:hAnsi="Times New Roman"/>
                <w:sz w:val="20"/>
                <w:szCs w:val="20"/>
                <w:vertAlign w:val="subscript"/>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1</w:t>
            </w:r>
          </w:p>
          <w:p w:rsidR="00A14C28" w:rsidRPr="00A14C28" w:rsidRDefault="00A14C28" w:rsidP="00A14C28">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1</w:t>
            </w:r>
          </w:p>
          <w:p w:rsidR="00A14C28" w:rsidRPr="00A14C28" w:rsidRDefault="00A14C28" w:rsidP="00A14C28">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2</w:t>
            </w:r>
          </w:p>
          <w:p w:rsidR="00A14C28" w:rsidRPr="00A14C28" w:rsidRDefault="00A14C28" w:rsidP="00A14C28">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2</w:t>
            </w:r>
          </w:p>
          <w:p w:rsidR="00A14C28" w:rsidRPr="00A14C28" w:rsidRDefault="00A14C28" w:rsidP="00A14C28">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3</w:t>
            </w:r>
          </w:p>
          <w:p w:rsidR="00A14C28" w:rsidRPr="00A14C28" w:rsidRDefault="00A14C28" w:rsidP="00A14C28">
            <w:pPr>
              <w:spacing w:after="0" w:line="360" w:lineRule="auto"/>
              <w:jc w:val="both"/>
              <w:rPr>
                <w:rFonts w:ascii="Times New Roman" w:hAnsi="Times New Roman"/>
                <w:sz w:val="20"/>
                <w:szCs w:val="20"/>
                <w:lang w:val="en-US"/>
              </w:rPr>
            </w:pPr>
            <w:r w:rsidRPr="00A14C28">
              <w:rPr>
                <w:rFonts w:ascii="Times New Roman" w:hAnsi="Times New Roman"/>
                <w:sz w:val="20"/>
                <w:szCs w:val="20"/>
                <w:lang w:val="en-US"/>
              </w:rPr>
              <w:t>V</w:t>
            </w:r>
            <w:r w:rsidRPr="00A14C28">
              <w:rPr>
                <w:rFonts w:ascii="Times New Roman" w:hAnsi="Times New Roman"/>
                <w:sz w:val="20"/>
                <w:szCs w:val="20"/>
                <w:vertAlign w:val="subscript"/>
                <w:lang w:val="en-US"/>
              </w:rPr>
              <w:t>3</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20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30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40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50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53</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55.5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55.5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62</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62</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65.5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65.5</w:t>
            </w:r>
          </w:p>
        </w:tc>
        <w:tc>
          <w:tcPr>
            <w:tcW w:w="1914"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103.68</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90.12</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83.52</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79.74</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77.23</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75.08</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73.1</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72</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66</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79.0</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63,5</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77.5</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67,5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napToGrid w:val="0"/>
                <w:sz w:val="20"/>
                <w:szCs w:val="20"/>
              </w:rPr>
              <w:t>77.0</w:t>
            </w:r>
          </w:p>
        </w:tc>
        <w:tc>
          <w:tcPr>
            <w:tcW w:w="1914" w:type="dxa"/>
          </w:tcPr>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8,64</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7,51</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6,96</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6,65</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6,44</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6,26</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6,09</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5,5</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6,58</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5,3</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6,46</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5,63</w:t>
            </w:r>
          </w:p>
          <w:p w:rsidR="00A14C28" w:rsidRPr="00A14C28" w:rsidRDefault="00A14C28" w:rsidP="00A14C28">
            <w:pPr>
              <w:spacing w:after="0" w:line="360" w:lineRule="auto"/>
              <w:jc w:val="both"/>
              <w:rPr>
                <w:rFonts w:ascii="Times New Roman" w:hAnsi="Times New Roman"/>
                <w:snapToGrid w:val="0"/>
                <w:sz w:val="20"/>
                <w:szCs w:val="20"/>
              </w:rPr>
            </w:pPr>
            <w:r w:rsidRPr="00A14C28">
              <w:rPr>
                <w:rFonts w:ascii="Times New Roman" w:hAnsi="Times New Roman"/>
                <w:snapToGrid w:val="0"/>
                <w:sz w:val="20"/>
                <w:szCs w:val="20"/>
              </w:rPr>
              <w:t>6,42</w:t>
            </w:r>
          </w:p>
        </w:tc>
        <w:tc>
          <w:tcPr>
            <w:tcW w:w="1914" w:type="dxa"/>
          </w:tcPr>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1230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1100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1040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1000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975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950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930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925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860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1060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925</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1120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1000</w:t>
            </w:r>
          </w:p>
          <w:p w:rsidR="00A14C28" w:rsidRPr="00A14C28" w:rsidRDefault="00A14C28" w:rsidP="00A14C28">
            <w:pPr>
              <w:spacing w:after="0" w:line="360" w:lineRule="auto"/>
              <w:jc w:val="both"/>
              <w:rPr>
                <w:rFonts w:ascii="Times New Roman" w:hAnsi="Times New Roman"/>
                <w:sz w:val="20"/>
                <w:szCs w:val="20"/>
              </w:rPr>
            </w:pPr>
            <w:r w:rsidRPr="00A14C28">
              <w:rPr>
                <w:rFonts w:ascii="Times New Roman" w:hAnsi="Times New Roman"/>
                <w:sz w:val="20"/>
                <w:szCs w:val="20"/>
              </w:rPr>
              <w:t>1170</w:t>
            </w:r>
          </w:p>
        </w:tc>
      </w:tr>
    </w:tbl>
    <w:p w:rsidR="00A14C28" w:rsidRPr="00A14C28" w:rsidRDefault="00A14C28" w:rsidP="00A14C28">
      <w:pPr>
        <w:spacing w:after="0" w:line="360" w:lineRule="auto"/>
        <w:ind w:firstLine="709"/>
        <w:jc w:val="both"/>
        <w:rPr>
          <w:rFonts w:ascii="Times New Roman" w:hAnsi="Times New Roman"/>
          <w:sz w:val="28"/>
        </w:rPr>
      </w:pPr>
    </w:p>
    <w:p w:rsidR="00A14C28" w:rsidRDefault="00A14C28">
      <w:pPr>
        <w:rPr>
          <w:rFonts w:ascii="Times New Roman" w:hAnsi="Times New Roman"/>
          <w:sz w:val="28"/>
        </w:rPr>
      </w:pPr>
      <w:r>
        <w:rPr>
          <w:rFonts w:ascii="Times New Roman" w:hAnsi="Times New Roman"/>
          <w:sz w:val="28"/>
        </w:rPr>
        <w:br w:type="page"/>
      </w: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2. Расчет массы состава</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Определяем массу состава по формуле (5):</w:t>
      </w:r>
    </w:p>
    <w:p w:rsidR="00A14C28" w:rsidRDefault="00C11B40" w:rsidP="00A14C28">
      <w:pPr>
        <w:spacing w:after="0" w:line="360" w:lineRule="auto"/>
        <w:ind w:firstLine="709"/>
        <w:jc w:val="both"/>
        <w:rPr>
          <w:rFonts w:ascii="Times New Roman" w:hAnsi="Times New Roman"/>
          <w:sz w:val="28"/>
        </w:rPr>
      </w:pPr>
      <w:r>
        <w:rPr>
          <w:noProof/>
          <w:lang w:eastAsia="ru-RU"/>
        </w:rPr>
        <w:object w:dxaOrig="1440" w:dyaOrig="1440">
          <v:shape id="_x0000_s1026" type="#_x0000_t75" style="position:absolute;left:0;text-align:left;margin-left:40.15pt;margin-top:.65pt;width:153pt;height:78.95pt;z-index:251657728;mso-wrap-edited:f" wrapcoords="12300 600 12000 1600 11700 3200 4875 3800 4275 4000 4275 7000 900 9200 225 9800 150 11000 225 13800 8250 16600 9150 16600 9075 18000 9900 19800 10725 19800 10950 20800 14925 20800 14925 19800 15675 18800 15525 17600 14325 16600 14475 15600 14025 15000 11550 13400 19050 12400 21375 11800 20850 10200 21075 3600 20625 1400 20400 600 12300 600" o:allowincell="f" fillcolor="window">
            <v:imagedata r:id="rId10" o:title=""/>
            <w10:wrap type="tight"/>
          </v:shape>
          <o:OLEObject Type="Embed" ProgID="Equation.3" ShapeID="_x0000_s1026" DrawAspect="Content" ObjectID="_1470857541" r:id="rId11"/>
        </w:objec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(5)</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w:t>
      </w:r>
      <w:r>
        <w:rPr>
          <w:rFonts w:ascii="Times New Roman" w:hAnsi="Times New Roman"/>
          <w:sz w:val="28"/>
        </w:rPr>
        <w:t xml:space="preserve"> </w:t>
      </w:r>
      <w:r w:rsidRPr="000F3D04">
        <w:rPr>
          <w:rFonts w:ascii="Times New Roman" w:hAnsi="Times New Roman"/>
          <w:sz w:val="28"/>
        </w:rPr>
        <w:object w:dxaOrig="759" w:dyaOrig="439">
          <v:shape id="_x0000_i1029" type="#_x0000_t75" style="width:38.25pt;height:21.75pt" o:ole="" fillcolor="window">
            <v:imagedata r:id="rId12" o:title=""/>
          </v:shape>
          <o:OLEObject Type="Embed" ProgID="Equation.3" ShapeID="_x0000_i1029" DrawAspect="Content" ObjectID="_1470857494" r:id="rId13"/>
        </w:object>
      </w:r>
      <w:r>
        <w:rPr>
          <w:rFonts w:ascii="Times New Roman" w:hAnsi="Times New Roman"/>
          <w:sz w:val="28"/>
        </w:rPr>
        <w:t xml:space="preserve"> </w:t>
      </w:r>
      <w:r w:rsidRPr="00A14C28">
        <w:rPr>
          <w:rFonts w:ascii="Times New Roman" w:hAnsi="Times New Roman"/>
          <w:sz w:val="28"/>
        </w:rPr>
        <w:t>расчетная сила тяги локомотива, кгс, принимаемая по тяговой характеристике:</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520" w:dyaOrig="380">
          <v:shape id="_x0000_i1030" type="#_x0000_t75" style="width:109.5pt;height:27.75pt" o:ole="" fillcolor="window">
            <v:imagedata r:id="rId14" o:title=""/>
          </v:shape>
          <o:OLEObject Type="Embed" ProgID="Equation.3" ShapeID="_x0000_i1030" DrawAspect="Content" ObjectID="_1470857495" r:id="rId15"/>
        </w:object>
      </w:r>
      <w:r w:rsidRPr="00A14C28">
        <w:rPr>
          <w:rFonts w:ascii="Times New Roman" w:hAnsi="Times New Roman"/>
          <w:sz w:val="28"/>
        </w:rPr>
        <w:t>кгс</w:t>
      </w:r>
    </w:p>
    <w:p w:rsidR="00A14C28" w:rsidRPr="00A14C28" w:rsidRDefault="00A14C28" w:rsidP="00A14C28">
      <w:pPr>
        <w:spacing w:after="0" w:line="360" w:lineRule="auto"/>
        <w:ind w:firstLine="709"/>
        <w:jc w:val="both"/>
        <w:rPr>
          <w:rFonts w:ascii="Times New Roman" w:hAnsi="Times New Roman"/>
          <w:sz w:val="28"/>
        </w:rPr>
      </w:pPr>
      <w:r>
        <w:rPr>
          <w:rFonts w:ascii="Times New Roman" w:hAnsi="Times New Roman"/>
          <w:sz w:val="28"/>
        </w:rPr>
        <w:t xml:space="preserve">Р - </w:t>
      </w:r>
      <w:r w:rsidRPr="00A14C28">
        <w:rPr>
          <w:rFonts w:ascii="Times New Roman" w:hAnsi="Times New Roman"/>
          <w:sz w:val="28"/>
        </w:rPr>
        <w:t xml:space="preserve">масса локомотива, т: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700" w:dyaOrig="240">
          <v:shape id="_x0000_i1031" type="#_x0000_t75" style="width:46.5pt;height:16.5pt" o:ole="" fillcolor="window">
            <v:imagedata r:id="rId16" o:title=""/>
          </v:shape>
          <o:OLEObject Type="Embed" ProgID="Equation.3" ShapeID="_x0000_i1031" DrawAspect="Content" ObjectID="_1470857496" r:id="rId17"/>
        </w:object>
      </w:r>
      <w:r>
        <w:rPr>
          <w:rFonts w:ascii="Times New Roman" w:hAnsi="Times New Roman"/>
          <w:sz w:val="28"/>
        </w:rPr>
        <w:t xml:space="preserve"> </w:t>
      </w:r>
      <w:r w:rsidRPr="00A14C28">
        <w:rPr>
          <w:rFonts w:ascii="Times New Roman" w:hAnsi="Times New Roman"/>
          <w:sz w:val="28"/>
        </w:rPr>
        <w:t>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639" w:dyaOrig="539">
          <v:shape id="_x0000_i1032" type="#_x0000_t75" style="width:32.25pt;height:27pt" o:ole="" fillcolor="window">
            <v:imagedata r:id="rId18" o:title=""/>
          </v:shape>
          <o:OLEObject Type="Embed" ProgID="Equation.3" ShapeID="_x0000_i1032" DrawAspect="Content" ObjectID="_1470857497" r:id="rId19"/>
        </w:object>
      </w:r>
      <w:r w:rsidRPr="00A14C28">
        <w:rPr>
          <w:rFonts w:ascii="Times New Roman" w:hAnsi="Times New Roman"/>
          <w:sz w:val="28"/>
        </w:rPr>
        <w:t>удельное сопротивление движению электровозу в режиме тяги, кгс/т, для звеньевого пути определяем по формуле (4.5):</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3799" w:dyaOrig="539">
          <v:shape id="_x0000_i1033" type="#_x0000_t75" style="width:177pt;height:24.75pt" o:ole="" fillcolor="window">
            <v:imagedata r:id="rId20" o:title=""/>
          </v:shape>
          <o:OLEObject Type="Embed" ProgID="Equation.3" ShapeID="_x0000_i1033" DrawAspect="Content" ObjectID="_1470857498" r:id="rId21"/>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(6)</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при</w:t>
      </w:r>
      <w:r>
        <w:rPr>
          <w:rFonts w:ascii="Times New Roman" w:hAnsi="Times New Roman"/>
          <w:sz w:val="28"/>
        </w:rPr>
        <w:t xml:space="preserve"> </w:t>
      </w:r>
      <w:r w:rsidRPr="000F3D04">
        <w:rPr>
          <w:rFonts w:ascii="Times New Roman" w:hAnsi="Times New Roman"/>
          <w:sz w:val="28"/>
        </w:rPr>
        <w:object w:dxaOrig="680" w:dyaOrig="300">
          <v:shape id="_x0000_i1034" type="#_x0000_t75" style="width:42.75pt;height:18.75pt" o:ole="" fillcolor="window">
            <v:imagedata r:id="rId22" o:title=""/>
          </v:shape>
          <o:OLEObject Type="Embed" ProgID="Equation.3" ShapeID="_x0000_i1034" DrawAspect="Content" ObjectID="_1470857499" r:id="rId23"/>
        </w:object>
      </w:r>
      <w:r w:rsidRPr="00A14C28">
        <w:rPr>
          <w:rFonts w:ascii="Times New Roman" w:hAnsi="Times New Roman"/>
          <w:sz w:val="28"/>
        </w:rPr>
        <w:t>км/ч</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3900" w:dyaOrig="460">
          <v:shape id="_x0000_i1035" type="#_x0000_t75" style="width:183pt;height:19.5pt" o:ole="" fillcolor="window">
            <v:imagedata r:id="rId24" o:title=""/>
          </v:shape>
          <o:OLEObject Type="Embed" ProgID="Equation.3" ShapeID="_x0000_i1035" DrawAspect="Content" ObjectID="_1470857500" r:id="rId25"/>
        </w:object>
      </w:r>
      <w:r>
        <w:rPr>
          <w:rFonts w:ascii="Times New Roman" w:hAnsi="Times New Roman"/>
          <w:sz w:val="28"/>
        </w:rPr>
        <w:t xml:space="preserve"> </w:t>
      </w:r>
      <w:r w:rsidRPr="00A14C28">
        <w:rPr>
          <w:rFonts w:ascii="Times New Roman" w:hAnsi="Times New Roman"/>
          <w:sz w:val="28"/>
        </w:rPr>
        <w:t>3.27 кгс/т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639" w:dyaOrig="539">
          <v:shape id="_x0000_i1036" type="#_x0000_t75" style="width:32.25pt;height:27pt" o:ole="" fillcolor="window">
            <v:imagedata r:id="rId26" o:title=""/>
          </v:shape>
          <o:OLEObject Type="Embed" ProgID="Equation.3" ShapeID="_x0000_i1036" DrawAspect="Content" ObjectID="_1470857501" r:id="rId27"/>
        </w:object>
      </w:r>
      <w:r>
        <w:rPr>
          <w:rFonts w:ascii="Times New Roman" w:hAnsi="Times New Roman"/>
          <w:sz w:val="28"/>
        </w:rPr>
        <w:t xml:space="preserve"> </w:t>
      </w:r>
      <w:r w:rsidRPr="00A14C28">
        <w:rPr>
          <w:rFonts w:ascii="Times New Roman" w:hAnsi="Times New Roman"/>
          <w:sz w:val="28"/>
        </w:rPr>
        <w:t xml:space="preserve">средневзвешенное удельное основное сопротивление движению вагонов, кгс/т, рассчитывается по формуле: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459" w:dyaOrig="580">
          <v:shape id="_x0000_i1037" type="#_x0000_t75" style="width:3in;height:28.5pt" o:ole="" fillcolor="window">
            <v:imagedata r:id="rId28" o:title=""/>
          </v:shape>
          <o:OLEObject Type="Embed" ProgID="Equation.3" ShapeID="_x0000_i1037" DrawAspect="Content" ObjectID="_1470857502" r:id="rId29"/>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t>(7)</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где: </w:t>
      </w:r>
      <w:r w:rsidRPr="000F3D04">
        <w:rPr>
          <w:rFonts w:ascii="Times New Roman" w:hAnsi="Times New Roman"/>
          <w:sz w:val="28"/>
        </w:rPr>
        <w:object w:dxaOrig="1560" w:dyaOrig="499">
          <v:shape id="_x0000_i1038" type="#_x0000_t75" style="width:65.25pt;height:21pt" o:ole="" fillcolor="window">
            <v:imagedata r:id="rId30" o:title=""/>
          </v:shape>
          <o:OLEObject Type="Embed" ProgID="Equation.3" ShapeID="_x0000_i1038" DrawAspect="Content" ObjectID="_1470857503" r:id="rId31"/>
        </w:object>
      </w:r>
      <w:r w:rsidRPr="00A14C28">
        <w:rPr>
          <w:rFonts w:ascii="Times New Roman" w:hAnsi="Times New Roman"/>
          <w:sz w:val="28"/>
        </w:rPr>
        <w:t>заданное в долях содержание в составе по массе 4-осных, 6-осных и 8-осных вагонов на роликовых подшипниках:</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219" w:dyaOrig="1260">
          <v:shape id="_x0000_i1039" type="#_x0000_t75" style="width:91.5pt;height:94.5pt" o:ole="" fillcolor="window">
            <v:imagedata r:id="rId32" o:title=""/>
          </v:shape>
          <o:OLEObject Type="Embed" ProgID="Equation.3" ShapeID="_x0000_i1039" DrawAspect="Content" ObjectID="_1470857504" r:id="rId33"/>
        </w:objec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960" w:dyaOrig="540">
          <v:shape id="_x0000_i1040" type="#_x0000_t75" style="width:98.25pt;height:27pt" o:ole="" fillcolor="window">
            <v:imagedata r:id="rId34" o:title=""/>
          </v:shape>
          <o:OLEObject Type="Embed" ProgID="Equation.3" ShapeID="_x0000_i1040" DrawAspect="Content" ObjectID="_1470857505" r:id="rId35"/>
        </w:object>
      </w:r>
      <w:r w:rsidRPr="00A14C28">
        <w:rPr>
          <w:rFonts w:ascii="Times New Roman" w:hAnsi="Times New Roman"/>
          <w:sz w:val="28"/>
        </w:rPr>
        <w:t xml:space="preserve"> сопротивление соответствующих типов вагонов, кгс/т, определяемые по формулам: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для четырёхосных вагонов на роликовых подшипниках q&gt;6</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599" w:dyaOrig="1060">
          <v:shape id="_x0000_i1041" type="#_x0000_t75" style="width:220.5pt;height:45pt" o:ole="" fillcolor="window">
            <v:imagedata r:id="rId36" o:title=""/>
          </v:shape>
          <o:OLEObject Type="Embed" ProgID="Equation.3" ShapeID="_x0000_i1041" DrawAspect="Content" ObjectID="_1470857506" r:id="rId37"/>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t>(8)</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260" w:dyaOrig="480">
          <v:shape id="_x0000_i1042" type="#_x0000_t75" style="width:61.5pt;height:21pt" o:ole="" fillcolor="window">
            <v:imagedata r:id="rId38" o:title=""/>
          </v:shape>
          <o:OLEObject Type="Embed" ProgID="Equation.3" ShapeID="_x0000_i1042" DrawAspect="Content" ObjectID="_1470857507" r:id="rId39"/>
        </w:object>
      </w:r>
      <w:r>
        <w:rPr>
          <w:rFonts w:ascii="Times New Roman" w:hAnsi="Times New Roman"/>
          <w:sz w:val="28"/>
        </w:rPr>
        <w:t xml:space="preserve"> </w:t>
      </w:r>
      <w:r w:rsidRPr="00A14C28">
        <w:rPr>
          <w:rFonts w:ascii="Times New Roman" w:hAnsi="Times New Roman"/>
          <w:sz w:val="28"/>
        </w:rPr>
        <w:t>т/ось</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600" w:dyaOrig="980">
          <v:shape id="_x0000_i1043" type="#_x0000_t75" style="width:268.5pt;height:42.75pt" o:ole="" fillcolor="window">
            <v:imagedata r:id="rId40" o:title=""/>
          </v:shape>
          <o:OLEObject Type="Embed" ProgID="Equation.3" ShapeID="_x0000_i1043" DrawAspect="Content" ObjectID="_1470857508" r:id="rId41"/>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w:t>
      </w:r>
      <w:r w:rsidRPr="00A14C28">
        <w:rPr>
          <w:rFonts w:ascii="Times New Roman" w:hAnsi="Times New Roman"/>
          <w:sz w:val="28"/>
        </w:rPr>
        <w:tab/>
        <w:t>для шестиосных вагонов на роликовых подшипниках:</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3920" w:dyaOrig="880">
          <v:shape id="_x0000_i1044" type="#_x0000_t75" style="width:225.75pt;height:44.25pt" o:ole="" fillcolor="window">
            <v:imagedata r:id="rId42" o:title=""/>
          </v:shape>
          <o:OLEObject Type="Embed" ProgID="Equation.3" ShapeID="_x0000_i1044" DrawAspect="Content" ObjectID="_1470857509" r:id="rId43"/>
        </w:object>
      </w:r>
      <w:r w:rsidRPr="00A14C28">
        <w:rPr>
          <w:rFonts w:ascii="Times New Roman" w:hAnsi="Times New Roman"/>
          <w:sz w:val="28"/>
        </w:rPr>
        <w:tab/>
        <w:t>(9)</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200" w:dyaOrig="480">
          <v:shape id="_x0000_i1045" type="#_x0000_t75" style="width:58.5pt;height:21pt" o:ole="" fillcolor="window">
            <v:imagedata r:id="rId44" o:title=""/>
          </v:shape>
          <o:OLEObject Type="Embed" ProgID="Equation.3" ShapeID="_x0000_i1045" DrawAspect="Content" ObjectID="_1470857510" r:id="rId45"/>
        </w:object>
      </w:r>
      <w:r>
        <w:rPr>
          <w:rFonts w:ascii="Times New Roman" w:hAnsi="Times New Roman"/>
          <w:sz w:val="28"/>
        </w:rPr>
        <w:t xml:space="preserve"> </w:t>
      </w:r>
      <w:r w:rsidRPr="00A14C28">
        <w:rPr>
          <w:rFonts w:ascii="Times New Roman" w:hAnsi="Times New Roman"/>
          <w:sz w:val="28"/>
        </w:rPr>
        <w:t>т/ось</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720" w:dyaOrig="999">
          <v:shape id="_x0000_i1046" type="#_x0000_t75" style="width:274.5pt;height:43.5pt" o:ole="" fillcolor="window">
            <v:imagedata r:id="rId46" o:title=""/>
          </v:shape>
          <o:OLEObject Type="Embed" ProgID="Equation.3" ShapeID="_x0000_i1046" DrawAspect="Content" ObjectID="_1470857511" r:id="rId47"/>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для восьмиосных вагонов на роликовых подшипниках</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300" w:dyaOrig="880">
          <v:shape id="_x0000_i1047" type="#_x0000_t75" style="width:245.25pt;height:44.25pt" o:ole="" fillcolor="window">
            <v:imagedata r:id="rId48" o:title=""/>
          </v:shape>
          <o:OLEObject Type="Embed" ProgID="Equation.3" ShapeID="_x0000_i1047" DrawAspect="Content" ObjectID="_1470857512" r:id="rId49"/>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t>(10)</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240" w:dyaOrig="480">
          <v:shape id="_x0000_i1048" type="#_x0000_t75" style="width:60.75pt;height:21pt" o:ole="" fillcolor="window">
            <v:imagedata r:id="rId50" o:title=""/>
          </v:shape>
          <o:OLEObject Type="Embed" ProgID="Equation.3" ShapeID="_x0000_i1048" DrawAspect="Content" ObjectID="_1470857513" r:id="rId51"/>
        </w:object>
      </w:r>
      <w:r>
        <w:rPr>
          <w:rFonts w:ascii="Times New Roman" w:hAnsi="Times New Roman"/>
          <w:sz w:val="28"/>
        </w:rPr>
        <w:t xml:space="preserve"> </w:t>
      </w:r>
      <w:r w:rsidRPr="00A14C28">
        <w:rPr>
          <w:rFonts w:ascii="Times New Roman" w:hAnsi="Times New Roman"/>
          <w:sz w:val="28"/>
        </w:rPr>
        <w:t>т/ось</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820" w:dyaOrig="999">
          <v:shape id="_x0000_i1049" type="#_x0000_t75" style="width:328.5pt;height:51.75pt" o:ole="" fillcolor="window">
            <v:imagedata r:id="rId52" o:title=""/>
          </v:shape>
          <o:OLEObject Type="Embed" ProgID="Equation.3" ShapeID="_x0000_i1049" DrawAspect="Content" ObjectID="_1470857514" r:id="rId53"/>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600" w:dyaOrig="580">
          <v:shape id="_x0000_i1050" type="#_x0000_t75" style="width:316.5pt;height:27pt" o:ole="" fillcolor="window">
            <v:imagedata r:id="rId54" o:title=""/>
          </v:shape>
          <o:OLEObject Type="Embed" ProgID="Equation.3" ShapeID="_x0000_i1050" DrawAspect="Content" ObjectID="_1470857515" r:id="rId55"/>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39" w:dyaOrig="459">
          <v:shape id="_x0000_i1051" type="#_x0000_t75" style="width:27pt;height:23.25pt" o:ole="" fillcolor="window">
            <v:imagedata r:id="rId56" o:title=""/>
          </v:shape>
          <o:OLEObject Type="Embed" ProgID="Equation.3" ShapeID="_x0000_i1051" DrawAspect="Content" ObjectID="_1470857516" r:id="rId57"/>
        </w:object>
      </w:r>
      <w:r w:rsidRPr="00A14C28">
        <w:rPr>
          <w:rFonts w:ascii="Times New Roman" w:hAnsi="Times New Roman"/>
          <w:sz w:val="28"/>
        </w:rPr>
        <w:t xml:space="preserve"> крутизна расчетного подъёма. Для наших данных принимаем расчетный подъём</w:t>
      </w:r>
      <w:r>
        <w:rPr>
          <w:rFonts w:ascii="Times New Roman" w:hAnsi="Times New Roman"/>
          <w:sz w:val="28"/>
        </w:rPr>
        <w:t xml:space="preserve"> </w:t>
      </w:r>
      <w:r w:rsidRPr="000F3D04">
        <w:rPr>
          <w:rFonts w:ascii="Times New Roman" w:hAnsi="Times New Roman"/>
          <w:sz w:val="28"/>
        </w:rPr>
        <w:object w:dxaOrig="1380" w:dyaOrig="420">
          <v:shape id="_x0000_i1052" type="#_x0000_t75" style="width:94.5pt;height:28.5pt" o:ole="" fillcolor="window">
            <v:imagedata r:id="rId58" o:title=""/>
          </v:shape>
          <o:OLEObject Type="Embed" ProgID="Equation.3" ShapeID="_x0000_i1052" DrawAspect="Content" ObjectID="_1470857517" r:id="rId59"/>
        </w:objec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240" w:dyaOrig="900">
          <v:shape id="_x0000_i1053" type="#_x0000_t75" style="width:251.25pt;height:43.5pt" o:ole="" fillcolor="window">
            <v:imagedata r:id="rId60" o:title=""/>
          </v:shape>
          <o:OLEObject Type="Embed" ProgID="Equation.3" ShapeID="_x0000_i1053" DrawAspect="Content" ObjectID="_1470857518" r:id="rId61"/>
        </w:objec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2.1. Проверка массы состава</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1.На трогание с места на остановочных пунктах, производится по формуле:</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160" w:dyaOrig="879">
          <v:shape id="_x0000_i1054" type="#_x0000_t75" style="width:108pt;height:44.25pt" o:ole="" fillcolor="window">
            <v:imagedata r:id="rId62" o:title=""/>
          </v:shape>
          <o:OLEObject Type="Embed" ProgID="Equation.3" ShapeID="_x0000_i1054" DrawAspect="Content" ObjectID="_1470857519" r:id="rId63"/>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(11)</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 удельное сопротивление состава при трогании с места на площадке, кгс/т, определяется как для подвижного состава на подшипниках качения</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800" w:dyaOrig="879">
          <v:shape id="_x0000_i1055" type="#_x0000_t75" style="width:90pt;height:44.25pt" o:ole="" fillcolor="window">
            <v:imagedata r:id="rId64" o:title=""/>
          </v:shape>
          <o:OLEObject Type="Embed" ProgID="Equation.3" ShapeID="_x0000_i1055" DrawAspect="Content" ObjectID="_1470857520" r:id="rId65"/>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(12)</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четырёхосных вагонов с роликовыми подшипниками</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880" w:dyaOrig="900">
          <v:shape id="_x0000_i1056" type="#_x0000_t75" style="width:128.25pt;height:40.5pt" o:ole="" fillcolor="window">
            <v:imagedata r:id="rId66" o:title=""/>
          </v:shape>
          <o:OLEObject Type="Embed" ProgID="Equation.3" ShapeID="_x0000_i1056" DrawAspect="Content" ObjectID="_1470857521" r:id="rId67"/>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шестиосных вагонов с роликовыми подшипниками</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700" w:dyaOrig="900">
          <v:shape id="_x0000_i1057" type="#_x0000_t75" style="width:120pt;height:40.5pt" o:ole="" fillcolor="window">
            <v:imagedata r:id="rId68" o:title=""/>
          </v:shape>
          <o:OLEObject Type="Embed" ProgID="Equation.3" ShapeID="_x0000_i1057" DrawAspect="Content" ObjectID="_1470857522" r:id="rId69"/>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восьмиосных вагонов с роликовыми подшипниками</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820" w:dyaOrig="900">
          <v:shape id="_x0000_i1058" type="#_x0000_t75" style="width:125.25pt;height:40.5pt" o:ole="" fillcolor="window">
            <v:imagedata r:id="rId70" o:title=""/>
          </v:shape>
          <o:OLEObject Type="Embed" ProgID="Equation.3" ShapeID="_x0000_i1058" DrawAspect="Content" ObjectID="_1470857523" r:id="rId71"/>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6460" w:dyaOrig="480">
          <v:shape id="_x0000_i1059" type="#_x0000_t75" style="width:329.25pt;height:21.75pt" o:ole="" fillcolor="window">
            <v:imagedata r:id="rId72" o:title=""/>
          </v:shape>
          <o:OLEObject Type="Embed" ProgID="Equation.3" ShapeID="_x0000_i1059" DrawAspect="Content" ObjectID="_1470857524" r:id="rId73"/>
        </w:object>
      </w:r>
      <w:r>
        <w:rPr>
          <w:rFonts w:ascii="Times New Roman" w:hAnsi="Times New Roman"/>
          <w:sz w:val="28"/>
        </w:rPr>
        <w:t xml:space="preserve"> </w:t>
      </w:r>
      <w:r w:rsidRPr="00A14C28">
        <w:rPr>
          <w:rFonts w:ascii="Times New Roman" w:hAnsi="Times New Roman"/>
          <w:sz w:val="28"/>
        </w:rPr>
        <w:t>кг с/т</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220" w:dyaOrig="620">
          <v:shape id="_x0000_i1060" type="#_x0000_t75" style="width:105.75pt;height:29.25pt" o:ole="" fillcolor="window">
            <v:imagedata r:id="rId74" o:title=""/>
          </v:shape>
          <o:OLEObject Type="Embed" ProgID="Equation.3" ShapeID="_x0000_i1060" DrawAspect="Content" ObjectID="_1470857525" r:id="rId75"/>
        </w:object>
      </w:r>
      <w:r>
        <w:rPr>
          <w:rFonts w:ascii="Times New Roman" w:hAnsi="Times New Roman"/>
          <w:sz w:val="28"/>
        </w:rPr>
        <w:t xml:space="preserve"> </w:t>
      </w:r>
      <w:r w:rsidRPr="00A14C28">
        <w:rPr>
          <w:rFonts w:ascii="Times New Roman" w:hAnsi="Times New Roman"/>
          <w:sz w:val="28"/>
        </w:rPr>
        <w:t>кг с/т,</w:t>
      </w:r>
      <w:r>
        <w:rPr>
          <w:rFonts w:ascii="Times New Roman" w:hAnsi="Times New Roman"/>
          <w:sz w:val="28"/>
        </w:rPr>
        <w:t xml:space="preserve"> </w:t>
      </w:r>
      <w:r w:rsidRPr="000F3D04">
        <w:rPr>
          <w:rFonts w:ascii="Times New Roman" w:hAnsi="Times New Roman"/>
          <w:sz w:val="28"/>
        </w:rPr>
        <w:object w:dxaOrig="2140" w:dyaOrig="540">
          <v:shape id="_x0000_i1061" type="#_x0000_t75" style="width:105pt;height:24.75pt" o:ole="" fillcolor="window">
            <v:imagedata r:id="rId76" o:title=""/>
          </v:shape>
          <o:OLEObject Type="Embed" ProgID="Equation.3" ShapeID="_x0000_i1061" DrawAspect="Content" ObjectID="_1470857526" r:id="rId77"/>
        </w:objec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3519" w:dyaOrig="900">
          <v:shape id="_x0000_i1062" type="#_x0000_t75" style="width:168.75pt;height:42.75pt" o:ole="" fillcolor="window">
            <v:imagedata r:id="rId78" o:title=""/>
          </v:shape>
          <o:OLEObject Type="Embed" ProgID="Equation.3" ShapeID="_x0000_i1062" DrawAspect="Content" ObjectID="_1470857527" r:id="rId79"/>
        </w:object>
      </w:r>
      <w:r>
        <w:rPr>
          <w:rFonts w:ascii="Times New Roman" w:hAnsi="Times New Roman"/>
          <w:sz w:val="28"/>
        </w:rPr>
        <w:t xml:space="preserve"> </w:t>
      </w:r>
      <w:r w:rsidRPr="00A14C28">
        <w:rPr>
          <w:rFonts w:ascii="Times New Roman" w:hAnsi="Times New Roman"/>
          <w:sz w:val="28"/>
        </w:rPr>
        <w:t>т</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Таким образом, условие Q&lt;Qтр выполняется 5415&lt;5719. Следовательно, на остановочном пункте поезд гарантированно может тронуться с места.</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2.2.Определение длины приёмо-отправочных путей</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Длина поезда равна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2839" w:dyaOrig="459">
          <v:shape id="_x0000_i1063" type="#_x0000_t75" style="width:141.75pt;height:23.25pt" o:ole="" fillcolor="window">
            <v:imagedata r:id="rId80" o:title=""/>
          </v:shape>
          <o:OLEObject Type="Embed" ProgID="Equation.3" ShapeID="_x0000_i1063" DrawAspect="Content" ObjectID="_1470857528" r:id="rId81"/>
        </w:object>
      </w:r>
      <w:r w:rsidRPr="00A14C28">
        <w:rPr>
          <w:rFonts w:ascii="Times New Roman" w:hAnsi="Times New Roman"/>
          <w:sz w:val="28"/>
        </w:rPr>
        <w:t xml:space="preserve"> ,</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(13)</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где: </w:t>
      </w:r>
      <w:r w:rsidRPr="000F3D04">
        <w:rPr>
          <w:rFonts w:ascii="Times New Roman" w:hAnsi="Times New Roman"/>
          <w:sz w:val="28"/>
        </w:rPr>
        <w:object w:dxaOrig="679" w:dyaOrig="459">
          <v:shape id="_x0000_i1064" type="#_x0000_t75" style="width:33.75pt;height:23.25pt" o:ole="" fillcolor="window">
            <v:imagedata r:id="rId82" o:title=""/>
          </v:shape>
          <o:OLEObject Type="Embed" ProgID="Equation.3" ShapeID="_x0000_i1064" DrawAspect="Content" ObjectID="_1470857529" r:id="rId83"/>
        </w:object>
      </w:r>
      <w:r>
        <w:rPr>
          <w:rFonts w:ascii="Times New Roman" w:hAnsi="Times New Roman"/>
          <w:sz w:val="28"/>
        </w:rPr>
        <w:t xml:space="preserve"> </w:t>
      </w:r>
      <w:r w:rsidRPr="00A14C28">
        <w:rPr>
          <w:rFonts w:ascii="Times New Roman" w:hAnsi="Times New Roman"/>
          <w:sz w:val="28"/>
        </w:rPr>
        <w:t xml:space="preserve">длина локомотива,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779" w:dyaOrig="459">
          <v:shape id="_x0000_i1065" type="#_x0000_t75" style="width:39pt;height:23.25pt" o:ole="" fillcolor="window">
            <v:imagedata r:id="rId84" o:title=""/>
          </v:shape>
          <o:OLEObject Type="Embed" ProgID="Equation.3" ShapeID="_x0000_i1065" DrawAspect="Content" ObjectID="_1470857530" r:id="rId85"/>
        </w:object>
      </w:r>
      <w:r>
        <w:rPr>
          <w:rFonts w:ascii="Times New Roman" w:hAnsi="Times New Roman"/>
          <w:sz w:val="28"/>
        </w:rPr>
        <w:t xml:space="preserve"> </w:t>
      </w:r>
      <w:r w:rsidRPr="00A14C28">
        <w:rPr>
          <w:rFonts w:ascii="Times New Roman" w:hAnsi="Times New Roman"/>
          <w:sz w:val="28"/>
        </w:rPr>
        <w:t>число локомотивов</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679" w:dyaOrig="459">
          <v:shape id="_x0000_i1066" type="#_x0000_t75" style="width:33.75pt;height:23.25pt" o:ole="" fillcolor="window">
            <v:imagedata r:id="rId86" o:title=""/>
          </v:shape>
          <o:OLEObject Type="Embed" ProgID="Equation.3" ShapeID="_x0000_i1066" DrawAspect="Content" ObjectID="_1470857531" r:id="rId87"/>
        </w:object>
      </w:r>
      <w:r>
        <w:rPr>
          <w:rFonts w:ascii="Times New Roman" w:hAnsi="Times New Roman"/>
          <w:sz w:val="28"/>
        </w:rPr>
        <w:t xml:space="preserve"> </w:t>
      </w:r>
      <w:r w:rsidRPr="00A14C28">
        <w:rPr>
          <w:rFonts w:ascii="Times New Roman" w:hAnsi="Times New Roman"/>
          <w:sz w:val="28"/>
        </w:rPr>
        <w:t xml:space="preserve">длина состава, м.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559" w:dyaOrig="499">
          <v:shape id="_x0000_i1067" type="#_x0000_t75" style="width:78pt;height:24.75pt" o:ole="" fillcolor="window">
            <v:imagedata r:id="rId88" o:title=""/>
          </v:shape>
          <o:OLEObject Type="Embed" ProgID="Equation.3" ShapeID="_x0000_i1067" DrawAspect="Content" ObjectID="_1470857532" r:id="rId89"/>
        </w:object>
      </w:r>
      <w:r>
        <w:rPr>
          <w:rFonts w:ascii="Times New Roman" w:hAnsi="Times New Roman"/>
          <w:sz w:val="28"/>
        </w:rPr>
        <w:t xml:space="preserve"> </w:t>
      </w:r>
      <w:r w:rsidRPr="00A14C28">
        <w:rPr>
          <w:rFonts w:ascii="Times New Roman" w:hAnsi="Times New Roman"/>
          <w:sz w:val="28"/>
        </w:rPr>
        <w:t>,</w:t>
      </w:r>
      <w:r w:rsidRPr="00A14C28">
        <w:rPr>
          <w:rFonts w:ascii="Times New Roman" w:hAnsi="Times New Roman"/>
          <w:sz w:val="28"/>
        </w:rPr>
        <w:tab/>
      </w:r>
      <w:r w:rsidRPr="00A14C28">
        <w:rPr>
          <w:rFonts w:ascii="Times New Roman" w:hAnsi="Times New Roman"/>
          <w:sz w:val="28"/>
        </w:rPr>
        <w:tab/>
        <w:t>(14)</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w:t>
      </w:r>
      <w:r>
        <w:rPr>
          <w:rFonts w:ascii="Times New Roman" w:hAnsi="Times New Roman"/>
          <w:sz w:val="28"/>
        </w:rPr>
        <w:t xml:space="preserve"> </w:t>
      </w:r>
      <w:r w:rsidRPr="000F3D04">
        <w:rPr>
          <w:rFonts w:ascii="Times New Roman" w:hAnsi="Times New Roman"/>
          <w:sz w:val="28"/>
        </w:rPr>
        <w:object w:dxaOrig="459" w:dyaOrig="459">
          <v:shape id="_x0000_i1068" type="#_x0000_t75" style="width:23.25pt;height:23.25pt" o:ole="" fillcolor="window">
            <v:imagedata r:id="rId90" o:title=""/>
          </v:shape>
          <o:OLEObject Type="Embed" ProgID="Equation.3" ShapeID="_x0000_i1068" DrawAspect="Content" ObjectID="_1470857533" r:id="rId91"/>
        </w:object>
      </w:r>
      <w:r w:rsidRPr="00A14C28">
        <w:rPr>
          <w:rFonts w:ascii="Times New Roman" w:hAnsi="Times New Roman"/>
          <w:sz w:val="28"/>
        </w:rPr>
        <w:t xml:space="preserve">длина вагонов по осям автосцепок, из которых сформирован состав, м; </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559" w:dyaOrig="419">
          <v:shape id="_x0000_i1069" type="#_x0000_t75" style="width:27.75pt;height:21pt" o:ole="" fillcolor="window">
            <v:imagedata r:id="rId92" o:title=""/>
          </v:shape>
          <o:OLEObject Type="Embed" ProgID="Equation.3" ShapeID="_x0000_i1069" DrawAspect="Content" ObjectID="_1470857534" r:id="rId93"/>
        </w:object>
      </w:r>
      <w:r w:rsidRPr="00A14C28">
        <w:rPr>
          <w:rFonts w:ascii="Times New Roman" w:hAnsi="Times New Roman"/>
          <w:sz w:val="28"/>
        </w:rPr>
        <w:t xml:space="preserve"> количество однотипных вагонов в сформированном составе, определяется по формуле:</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1339" w:dyaOrig="879">
          <v:shape id="_x0000_i1070" type="#_x0000_t75" style="width:66.75pt;height:44.25pt" o:ole="" fillcolor="window">
            <v:imagedata r:id="rId94" o:title=""/>
          </v:shape>
          <o:OLEObject Type="Embed" ProgID="Equation.3" ShapeID="_x0000_i1070" DrawAspect="Content" ObjectID="_1470857535" r:id="rId95"/>
        </w:object>
      </w:r>
      <w:r>
        <w:rPr>
          <w:rFonts w:ascii="Times New Roman" w:hAnsi="Times New Roman"/>
          <w:sz w:val="28"/>
        </w:rPr>
        <w:t xml:space="preserve"> </w:t>
      </w:r>
      <w:r w:rsidRPr="00A14C28">
        <w:rPr>
          <w:rFonts w:ascii="Times New Roman" w:hAnsi="Times New Roman"/>
          <w:sz w:val="28"/>
        </w:rPr>
        <w:t>,</w:t>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r>
      <w:r w:rsidRPr="00A14C28">
        <w:rPr>
          <w:rFonts w:ascii="Times New Roman" w:hAnsi="Times New Roman"/>
          <w:sz w:val="28"/>
        </w:rPr>
        <w:tab/>
        <w:t xml:space="preserve">(15)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где</w:t>
      </w:r>
      <w:r>
        <w:rPr>
          <w:rFonts w:ascii="Times New Roman" w:hAnsi="Times New Roman"/>
          <w:sz w:val="28"/>
        </w:rPr>
        <w:t xml:space="preserve"> </w:t>
      </w:r>
      <w:r w:rsidRPr="000F3D04">
        <w:rPr>
          <w:rFonts w:ascii="Times New Roman" w:hAnsi="Times New Roman"/>
          <w:sz w:val="28"/>
        </w:rPr>
        <w:object w:dxaOrig="539" w:dyaOrig="419">
          <v:shape id="_x0000_i1071" type="#_x0000_t75" style="width:27pt;height:21pt" o:ole="" fillcolor="window">
            <v:imagedata r:id="rId96" o:title=""/>
          </v:shape>
          <o:OLEObject Type="Embed" ProgID="Equation.3" ShapeID="_x0000_i1071" DrawAspect="Content" ObjectID="_1470857536" r:id="rId97"/>
        </w:object>
      </w:r>
      <w:r w:rsidRPr="00A14C28">
        <w:rPr>
          <w:rFonts w:ascii="Times New Roman" w:hAnsi="Times New Roman"/>
          <w:sz w:val="28"/>
        </w:rPr>
        <w:t>средняя для однотипной группы масса вагона (брутто).</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четырехосных вагонов:</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260" w:dyaOrig="880">
          <v:shape id="_x0000_i1072" type="#_x0000_t75" style="width:213pt;height:44.25pt" o:ole="" fillcolor="window">
            <v:imagedata r:id="rId98" o:title=""/>
          </v:shape>
          <o:OLEObject Type="Embed" ProgID="Equation.3" ShapeID="_x0000_i1072" DrawAspect="Content" ObjectID="_1470857537" r:id="rId99"/>
        </w:objec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шестиосных вагонов:</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480" w:dyaOrig="900">
          <v:shape id="_x0000_i1073" type="#_x0000_t75" style="width:224.25pt;height:45pt" o:ole="" fillcolor="window">
            <v:imagedata r:id="rId100" o:title=""/>
          </v:shape>
          <o:OLEObject Type="Embed" ProgID="Equation.3" ShapeID="_x0000_i1073" DrawAspect="Content" ObjectID="_1470857538" r:id="rId101"/>
        </w:objec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Для восьмиосных вагонов:</w:t>
      </w:r>
    </w:p>
    <w:p w:rsidR="00A14C28" w:rsidRPr="00A14C28" w:rsidRDefault="00A14C28" w:rsidP="00A14C28">
      <w:pPr>
        <w:spacing w:after="0" w:line="360" w:lineRule="auto"/>
        <w:ind w:firstLine="709"/>
        <w:jc w:val="both"/>
        <w:rPr>
          <w:rFonts w:ascii="Times New Roman" w:hAnsi="Times New Roman"/>
          <w:sz w:val="28"/>
        </w:rPr>
      </w:pPr>
      <w:r w:rsidRPr="000F3D04">
        <w:rPr>
          <w:rFonts w:ascii="Times New Roman" w:hAnsi="Times New Roman"/>
          <w:sz w:val="28"/>
        </w:rPr>
        <w:object w:dxaOrig="4020" w:dyaOrig="900">
          <v:shape id="_x0000_i1074" type="#_x0000_t75" style="width:201pt;height:45pt" o:ole="" fillcolor="window">
            <v:imagedata r:id="rId102" o:title=""/>
          </v:shape>
          <o:OLEObject Type="Embed" ProgID="Equation.3" ShapeID="_x0000_i1074" DrawAspect="Content" ObjectID="_1470857539" r:id="rId103"/>
        </w:objec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Согласно ПТР длина четырехосных вагонов–14м, шестиосных –17 м, восьмиосных – 21 м, одна секция электровоза –16,5 м.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Тогда</w:t>
      </w:r>
      <w:r>
        <w:rPr>
          <w:rFonts w:ascii="Times New Roman" w:hAnsi="Times New Roman"/>
          <w:sz w:val="28"/>
        </w:rPr>
        <w:t xml:space="preserve"> </w:t>
      </w:r>
      <w:r w:rsidRPr="000F3D04">
        <w:rPr>
          <w:rFonts w:ascii="Times New Roman" w:hAnsi="Times New Roman"/>
          <w:sz w:val="28"/>
        </w:rPr>
        <w:object w:dxaOrig="6700" w:dyaOrig="480">
          <v:shape id="_x0000_i1075" type="#_x0000_t75" style="width:335.25pt;height:19.5pt" o:ole="" fillcolor="window">
            <v:imagedata r:id="rId104" o:title=""/>
          </v:shape>
          <o:OLEObject Type="Embed" ProgID="Equation.3" ShapeID="_x0000_i1075" DrawAspect="Content" ObjectID="_1470857540" r:id="rId105"/>
        </w:object>
      </w:r>
      <w:r w:rsidRPr="00A14C28">
        <w:rPr>
          <w:rFonts w:ascii="Times New Roman" w:hAnsi="Times New Roman"/>
          <w:sz w:val="28"/>
        </w:rPr>
        <w:t>м</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 xml:space="preserve">Стандартная полезная длина приемо-отправочных путей составляет 850, 1050, 1250, 1550 м. Принимаем </w:t>
      </w:r>
    </w:p>
    <w:p w:rsidR="00A14C28" w:rsidRPr="00A14C28" w:rsidRDefault="00A14C28" w:rsidP="00A14C28">
      <w:pPr>
        <w:spacing w:after="0" w:line="360" w:lineRule="auto"/>
        <w:ind w:firstLine="709"/>
        <w:jc w:val="both"/>
        <w:rPr>
          <w:rFonts w:ascii="Times New Roman" w:hAnsi="Times New Roman"/>
          <w:sz w:val="28"/>
        </w:rPr>
      </w:pPr>
      <w:r w:rsidRPr="00A14C28">
        <w:rPr>
          <w:rFonts w:ascii="Times New Roman" w:hAnsi="Times New Roman"/>
          <w:sz w:val="28"/>
        </w:rPr>
        <w:t>lПОП =1050 м.</w:t>
      </w:r>
    </w:p>
    <w:p w:rsidR="00A14C28" w:rsidRDefault="00A14C28">
      <w:pPr>
        <w:rPr>
          <w:rFonts w:ascii="Times New Roman" w:hAnsi="Times New Roman"/>
          <w:sz w:val="28"/>
        </w:rPr>
      </w:pPr>
      <w:r>
        <w:rPr>
          <w:rFonts w:ascii="Times New Roman" w:hAnsi="Times New Roman"/>
          <w:sz w:val="28"/>
        </w:rPr>
        <w:br w:type="page"/>
      </w:r>
    </w:p>
    <w:p w:rsidR="00A14C28" w:rsidRPr="00A14C28" w:rsidRDefault="00A14C28" w:rsidP="00A14C28">
      <w:pPr>
        <w:spacing w:after="0" w:line="360" w:lineRule="auto"/>
        <w:ind w:firstLine="709"/>
        <w:jc w:val="center"/>
        <w:rPr>
          <w:rFonts w:ascii="Times New Roman" w:hAnsi="Times New Roman"/>
          <w:b/>
          <w:sz w:val="28"/>
        </w:rPr>
      </w:pPr>
      <w:r w:rsidRPr="00A14C28">
        <w:rPr>
          <w:rFonts w:ascii="Times New Roman" w:hAnsi="Times New Roman"/>
          <w:b/>
          <w:sz w:val="28"/>
        </w:rPr>
        <w:t>Список использованной литературы</w:t>
      </w:r>
    </w:p>
    <w:p w:rsidR="00A14C28" w:rsidRPr="00A14C28" w:rsidRDefault="00A14C28" w:rsidP="00A14C28">
      <w:pPr>
        <w:spacing w:after="0" w:line="360" w:lineRule="auto"/>
        <w:ind w:firstLine="709"/>
        <w:jc w:val="both"/>
        <w:rPr>
          <w:rFonts w:ascii="Times New Roman" w:hAnsi="Times New Roman"/>
          <w:sz w:val="28"/>
        </w:rPr>
      </w:pPr>
    </w:p>
    <w:p w:rsidR="00A14C28" w:rsidRPr="00A14C28" w:rsidRDefault="00A14C28" w:rsidP="00A14C28">
      <w:pPr>
        <w:spacing w:after="0" w:line="360" w:lineRule="auto"/>
        <w:jc w:val="both"/>
        <w:rPr>
          <w:rFonts w:ascii="Times New Roman" w:hAnsi="Times New Roman"/>
          <w:sz w:val="28"/>
        </w:rPr>
      </w:pPr>
      <w:r w:rsidRPr="00A14C28">
        <w:rPr>
          <w:rFonts w:ascii="Times New Roman" w:hAnsi="Times New Roman"/>
          <w:sz w:val="28"/>
        </w:rPr>
        <w:t>1.</w:t>
      </w:r>
      <w:r w:rsidRPr="00A14C28">
        <w:rPr>
          <w:rFonts w:ascii="Times New Roman" w:hAnsi="Times New Roman"/>
          <w:sz w:val="28"/>
        </w:rPr>
        <w:tab/>
        <w:t>Правила тяговых расчетов для поездной работы. М. Транспорт 1985.</w:t>
      </w:r>
    </w:p>
    <w:p w:rsidR="00A14C28" w:rsidRPr="00A14C28" w:rsidRDefault="00A14C28" w:rsidP="00A14C28">
      <w:pPr>
        <w:spacing w:after="0" w:line="360" w:lineRule="auto"/>
        <w:jc w:val="both"/>
        <w:rPr>
          <w:rFonts w:ascii="Times New Roman" w:hAnsi="Times New Roman"/>
          <w:sz w:val="28"/>
        </w:rPr>
      </w:pPr>
      <w:r w:rsidRPr="00A14C28">
        <w:rPr>
          <w:rFonts w:ascii="Times New Roman" w:hAnsi="Times New Roman"/>
          <w:sz w:val="28"/>
        </w:rPr>
        <w:t>2.</w:t>
      </w:r>
      <w:r w:rsidRPr="00A14C28">
        <w:rPr>
          <w:rFonts w:ascii="Times New Roman" w:hAnsi="Times New Roman"/>
          <w:sz w:val="28"/>
        </w:rPr>
        <w:tab/>
        <w:t>Железные дороги. Общий курс. Под ред. М. М. Уздина. М., -Транспорт, 1991.</w:t>
      </w:r>
    </w:p>
    <w:p w:rsidR="00A14C28" w:rsidRPr="00A14C28" w:rsidRDefault="00A14C28" w:rsidP="00A14C28">
      <w:pPr>
        <w:spacing w:after="0" w:line="360" w:lineRule="auto"/>
        <w:jc w:val="both"/>
        <w:rPr>
          <w:rFonts w:ascii="Times New Roman" w:hAnsi="Times New Roman"/>
          <w:sz w:val="28"/>
        </w:rPr>
      </w:pPr>
      <w:r w:rsidRPr="00A14C28">
        <w:rPr>
          <w:rFonts w:ascii="Times New Roman" w:hAnsi="Times New Roman"/>
          <w:sz w:val="28"/>
        </w:rPr>
        <w:t>3.</w:t>
      </w:r>
      <w:r w:rsidRPr="00A14C28">
        <w:rPr>
          <w:rFonts w:ascii="Times New Roman" w:hAnsi="Times New Roman"/>
          <w:sz w:val="28"/>
        </w:rPr>
        <w:tab/>
        <w:t>Общий курс железных дорог. Н. К. Сологуб. М. Транспорт, 1988.</w:t>
      </w:r>
      <w:bookmarkStart w:id="0" w:name="_GoBack"/>
      <w:bookmarkEnd w:id="0"/>
    </w:p>
    <w:sectPr w:rsidR="00A14C28" w:rsidRPr="00A14C28" w:rsidSect="00A14C2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C28"/>
    <w:rsid w:val="000F3D04"/>
    <w:rsid w:val="00394E70"/>
    <w:rsid w:val="00772216"/>
    <w:rsid w:val="00784AB8"/>
    <w:rsid w:val="008B0AE9"/>
    <w:rsid w:val="00A14C28"/>
    <w:rsid w:val="00B93DB5"/>
    <w:rsid w:val="00C1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83A08112-9485-4BF9-9C68-93DCE21A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1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6" Type="http://schemas.openxmlformats.org/officeDocument/2006/relationships/image" Target="media/image7.wmf"/><Relationship Id="rId107" Type="http://schemas.openxmlformats.org/officeDocument/2006/relationships/theme" Target="theme/theme1.xml"/><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dcterms:created xsi:type="dcterms:W3CDTF">2014-08-29T19:43:00Z</dcterms:created>
  <dcterms:modified xsi:type="dcterms:W3CDTF">2014-08-29T19:43:00Z</dcterms:modified>
</cp:coreProperties>
</file>