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9F" w:rsidRPr="00177160" w:rsidRDefault="00FB4C9F" w:rsidP="0017716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РЕШЕНИЕ ЗАДАЧ</w:t>
      </w:r>
    </w:p>
    <w:p w:rsidR="00FB4C9F" w:rsidRPr="00177160" w:rsidRDefault="00FB4C9F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Расчет налога на доходы физических лиц</w:t>
      </w:r>
    </w:p>
    <w:p w:rsidR="00177160" w:rsidRPr="00177160" w:rsidRDefault="00177160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4C9F" w:rsidRPr="00177160" w:rsidRDefault="00FB4C9F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Вариант 5</w:t>
      </w:r>
    </w:p>
    <w:p w:rsidR="00177160" w:rsidRDefault="00177160" w:rsidP="001771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Налоговый период при расчете налога на доходы физических лиц – 1 год.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Налоговые вычеты:</w:t>
      </w:r>
    </w:p>
    <w:p w:rsidR="00FB4C9F" w:rsidRPr="00177160" w:rsidRDefault="00FB4C9F" w:rsidP="0017716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Стандартные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себя - 400 рублей в месяц до месяца, в котором доход превысил 20 000,0 рублей, т.е. при доходе 5 000,0 рублей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вычет составит 400 * 4 = 1 600,0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детей – 600 рублей в месяц на каждого ребенка до месяца, в котором доход превысил 40 000,0 рублей, т.е. 600 * 8 *3 = 14 400,0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Всего вычетов: 1 600,0 + 14 400,0 = 16 000,0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2. Социальные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Взносы на благотворительные цели в учреждения культуры – 500,0 рублей.</w:t>
      </w:r>
    </w:p>
    <w:p w:rsidR="00FB4C9F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3. </w:t>
      </w:r>
      <w:r w:rsidR="00FB4C9F" w:rsidRPr="00177160">
        <w:rPr>
          <w:sz w:val="28"/>
          <w:szCs w:val="28"/>
        </w:rPr>
        <w:t>Имущественные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предоставляется в сумме фактически произведенных расходов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покупке и продаже квартиры, остаток неиспользованного налогового вычета в данном налоговом периоде переносится на следующие налоговые периоды до полного использования.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160 000,0 + 140 000,0 = 300 000,0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Продажа автомобиля не является имущественным вычетом и не увеличивает налогооблагаемую базу.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 соответствие с налоговым кодексом до 4 000,0 рублей не облагается налогом на доходы физических лиц: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- стоимость приза, полученного на конкурсе в целях рекламы, свыше 4 000,0 рублей облагается по ставке 35%, т.е. полученный приз в сумме 3 500,0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не облагается налогом;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- материальная помощь, т.е. сумма 200,0 рублей – необлагаемая.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полученной ссуды 5 000,0 рублей не увеличивает налогооблагаемую базу.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5 000,0 * 12 = 60 000,0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Определение налогооблагаемой базы с учетом вычетов: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60 000,0 – 16 000,0 – 500,0 = 43 500,0 – 300 000,0 = -256 500,0 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налоговых вычетов превышает налогооблагаемую базу, то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сумма налога по ставке 13% признается равной 0. Неиспользованный остаток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имущественному налоговому вычету в сумме 256 500,0 рублей переносится на последующие налоговые периоды до полного его использования.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</w:p>
    <w:p w:rsidR="00FB4C9F" w:rsidRPr="00177160" w:rsidRDefault="00FB4C9F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Вариант 10</w:t>
      </w:r>
    </w:p>
    <w:p w:rsidR="00177160" w:rsidRDefault="00177160" w:rsidP="001771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Налоговый период при расчете налога на доходы физических лиц – 1 год.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Налоговые вычеты:</w:t>
      </w:r>
    </w:p>
    <w:p w:rsidR="00FB4C9F" w:rsidRPr="00177160" w:rsidRDefault="00FB4C9F" w:rsidP="0017716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Стандартные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себя - 400 рублей в месяц до месяца, в котором доход превысил 20 000,0 рублей, т.е. при доходе 2 500,0 рублей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вычет составит 400 * 8 = 3 200,0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ребенка – 1 200 рублей в месяц на каждого ребенка, т.к. неполная семья,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до месяца, в котором доход превысил 40 000,0 рублей, т.е. 1200 * 12 = 14 400,0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Всего вычетов: 3 200,0 + 14 400,0 = 17 600,0 рублей.</w:t>
      </w:r>
    </w:p>
    <w:p w:rsidR="00FB4C9F" w:rsidRPr="00177160" w:rsidRDefault="00FB4C9F" w:rsidP="0017716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Профессиональные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Авторское вознаграждение – 15 000,0 рублей.</w:t>
      </w:r>
    </w:p>
    <w:p w:rsidR="00FB4C9F" w:rsidRPr="00177160" w:rsidRDefault="00FB4C9F" w:rsidP="0017716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Имущественные вычеты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предоставляется в сумме фактически произведенных расходов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продаже квартиры, остаток неиспользованного налогового вычета в данном налоговом периоде переносится на следующие налоговые периоды до полного использования.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составит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230 000,0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Продажа автомобиля не является имущественным вычетом и не увеличивает налогооблагаемую базу.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 соответствие с налоговым кодексом до 4 000,0 рублей не облагается налогом на доходы физических лиц: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- стоимость приза, полученного на конкурсе в целях рекламы, свыше 4 000,0 рублей облагается по ставке 35%, т.е. полученный приз в сумме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5 000,0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подлежит обложению налогом –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 xml:space="preserve">5 000,0 – 4 000,0 = 1 000,0 * 35% = </w:t>
      </w:r>
      <w:r w:rsidRPr="00177160">
        <w:rPr>
          <w:b/>
          <w:sz w:val="28"/>
          <w:szCs w:val="28"/>
        </w:rPr>
        <w:t>350,0 рублей</w:t>
      </w:r>
      <w:r w:rsidRPr="00177160">
        <w:rPr>
          <w:sz w:val="28"/>
          <w:szCs w:val="28"/>
        </w:rPr>
        <w:t>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- материальная помощь, т.е. сумма 4 000,0 рублей – необлагаемая.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полученной ссуды 10 000,0 рублей не увеличивает налогооблагаемую базу.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2 500,0 * 12 = 30 000,0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Определение налогооблагаемой базы с учетом вычетов: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30 000,0 – 17 600,0 – 15 000,0 = - 2 600,0</w:t>
      </w:r>
      <w:r w:rsidR="00177160">
        <w:rPr>
          <w:sz w:val="28"/>
          <w:szCs w:val="28"/>
        </w:rPr>
        <w:t xml:space="preserve"> 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налоговых вычетов превышает налогооблагаемую базу, то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сумма налога по ставке 13% признается равной 0. Уплачивается налог по ставке 35% - 350,0 рублей.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Неиспользованный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имущественный налоговый вычет в сумме 230 000,0 рублей переносится на последующие налоговые периоды до полного его использования.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Расчет НДС за 13-15 месяцы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Организация не имеет право на освобождение от исполнения обязанностей налогоплательщика, связанных с исчислением и уплатой НДС, т.к. за три предшествующих месяца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 xml:space="preserve">сумма выручки превысила 2 миллиона рублей. </w:t>
      </w:r>
    </w:p>
    <w:p w:rsidR="00FB4C9F" w:rsidRPr="00177160" w:rsidRDefault="00177160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sz w:val="28"/>
          <w:szCs w:val="28"/>
        </w:rPr>
        <w:br w:type="page"/>
      </w:r>
      <w:r w:rsidR="00FB4C9F" w:rsidRPr="00177160">
        <w:rPr>
          <w:b/>
          <w:sz w:val="28"/>
          <w:szCs w:val="28"/>
        </w:rPr>
        <w:t>13 месяц: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400 000,0 + 400 000,0 + 100 000,0 + 400 000,0 + = 1 300 000,0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 1 300 000,0 * 18% = 234 000,0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вычетов: 30 000,0 + 20 000,0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+ 10 000,0 = 60 000,0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налога, которую следует уплатить организации: 234 000,0 – 60 000,0 = 174 000,0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14 месяц: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300 000,0 + 400 000,0 + 100 000,0 + 100 000,0 + 50 000,0 =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950 000,0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950 000,0 * 18% = 171 000,0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вычетов: 200 000,0 + 50 000,0 + 10 000,0 = 260 000,0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вычетов превысила сумму налога, то рассчитаем сумму возмещения из бюджета: 260 000,0 – 171 000,0 = 89 000,0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15 месяц: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400 000,0 + 400 000,0 + 200 000,0 + 50 000,0 + 20 000,0 =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1 070 000,0 рублей.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1 070 000,0 * 18% = 192 600,0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вычетов: 200 000,0 + 100 000,0 + 20 000,0 = 320 000,0 руб.</w:t>
      </w:r>
    </w:p>
    <w:p w:rsidR="00FB4C9F" w:rsidRPr="00177160" w:rsidRDefault="00FB4C9F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вычетов превысила сумму налога, то рассчитаем сумму возмещения из бюджета: 320 000,0 – 192 600,0 = 127 400,0 руб.</w:t>
      </w:r>
    </w:p>
    <w:p w:rsidR="00425CCB" w:rsidRPr="00177160" w:rsidRDefault="004C176D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sz w:val="28"/>
          <w:szCs w:val="28"/>
        </w:rPr>
        <w:br w:type="page"/>
      </w:r>
      <w:r w:rsidR="00177160" w:rsidRPr="00177160">
        <w:rPr>
          <w:b/>
          <w:sz w:val="28"/>
          <w:szCs w:val="28"/>
        </w:rPr>
        <w:t>РЕШЕНИЕ ЗАДАЧ</w:t>
      </w:r>
    </w:p>
    <w:p w:rsidR="00425CCB" w:rsidRPr="00177160" w:rsidRDefault="00425CCB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Расчет налога на доходы физических лиц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</w:p>
    <w:p w:rsidR="00425CCB" w:rsidRPr="00177160" w:rsidRDefault="00425CCB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Вариант 7</w:t>
      </w:r>
    </w:p>
    <w:p w:rsidR="00177160" w:rsidRDefault="00177160" w:rsidP="001771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Налоговые вычеты:</w:t>
      </w:r>
    </w:p>
    <w:p w:rsidR="00425CCB" w:rsidRPr="00177160" w:rsidRDefault="00425CCB" w:rsidP="001771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Стандартные вычеты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себя - 400 рублей в месяц до месяца, в котором доход превысил 20 000,0 рублей, т.е. при доходе 17000,0 рублей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в месяц – 400,0 рублей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детей – 600 рублей в месяц на одного ребенка до месяца, в котором доход превысил 40 000,0 рублей, т.е. при доходе 17000,0 рублей в месяц – 600 руб. * 2 мес. = 1200,0 рублей (вычет распространяется только на одного ребенка – дочь-школьницу).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Всего вычетов: 400,0 + 1200,0 = 1600,0 рублей.</w:t>
      </w:r>
    </w:p>
    <w:p w:rsidR="00425CCB" w:rsidRPr="00177160" w:rsidRDefault="00425CCB" w:rsidP="001771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Социальные вычеты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Взносы на благотворительные цели в учреждения культуры – 3000,0 рублей.</w:t>
      </w:r>
    </w:p>
    <w:p w:rsidR="00425CCB" w:rsidRPr="00177160" w:rsidRDefault="00425CCB" w:rsidP="0017716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Имущественные вычеты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предоставляется в сумме фактически произведенных расходов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продаже квартиры, остаток неиспользованного налогового вычета в данном налоговом периоде переносится на следующие налоговые периоды до полного использования.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равен 430 000,0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Для стоимости приза, полученного на конкурсе в целях рекламы, предусмотрена налоговая ставка 35%. Сумма до 4000,0 рублей не облагается. Вычеты для таких выплат не применяются.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10 000 – 4 000 = 6 000 * 35 % = </w:t>
      </w:r>
      <w:r w:rsidRPr="00177160">
        <w:rPr>
          <w:b/>
          <w:sz w:val="28"/>
          <w:szCs w:val="28"/>
        </w:rPr>
        <w:t>2 100,0 рублей сумма налога.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Определяем налогооблагаемую базу по ставке 13 % с учетом вычетов: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17 000 руб. * 12 мес. = 204 000,0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204 000 – 1 600 – 3 000 – 430 000 = -230 600,0 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налоговых вычетов превышает налогооблагаемую базу, то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сумма налога по ставке 13% признается равной 0. Неиспользованный остаток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имущественному налоговому вычету в сумме 230 600,0 рублей переносится на последующие налоговые периоды до полного его использования.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Таким образом, сумма налога – 2 100,0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</w:p>
    <w:p w:rsidR="00425CCB" w:rsidRPr="00177160" w:rsidRDefault="00425CCB" w:rsidP="00177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Вариант 9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Налоговые вычеты:</w:t>
      </w:r>
    </w:p>
    <w:p w:rsidR="00425CCB" w:rsidRPr="00177160" w:rsidRDefault="00425CCB" w:rsidP="0017716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Стандартные вычеты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себя – 400 рублей в месяц до месяца, в котором доход превысил 20 000,0 рублей, т.е. при доходе 6 750,0 рублей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в месяц – 400 * 2 = 800,0 рублей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 детей – 600 рублей в месяц на каждого ребенка до месяца, в котором доход превысил 40 000,0 рублей, т.е 600 * 5 *2 = 6 000,0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Всего вычетов: 800,0 + 6 000,0 = 6 800,0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2. Имущественные вычеты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предоставляется в сумме фактически произведенных расходов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продаже квартиры, остаток неиспользованного налогового вычета в данном налоговом периоде переносится на следующие налоговые периоды до полного использования.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Вычет равен 230 000,0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В соответствие с налоговым кодексом до 4 000,0 рублей не облагается налогом на доходы физических лиц материальная помощь, свыше 4 000,0 рублей облагается по ставке 13%.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5 000,0 – 4 000,0 = 1 000,0 рублей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 xml:space="preserve">– включается в налогооблагаемую базу. 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6 750,0 * 12 = 81 000 + 1 000,0 = 82 000,0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Полученная ссуда в размере 10 000,0 рублей не включается в налогооблагаемую базу.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Определяем налогооблагаемую базу с учетом вычетов: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82 000,0 – 6 800,0 = 75 200,0 – 230 000,0 = - 154 800,0 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налоговых вычетов превышает налогооблагаемую базу, то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сумма налога по ставке 13% признается равной 0. Неиспользованный остаток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по имущественному налоговому вычету в сумме 154 800,0 рублей переносится на последующие налоговые периоды до полного его использования.</w:t>
      </w:r>
    </w:p>
    <w:p w:rsidR="00425CCB" w:rsidRPr="006D71D0" w:rsidRDefault="00425CCB" w:rsidP="0017716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D71D0">
        <w:rPr>
          <w:b/>
          <w:sz w:val="28"/>
          <w:szCs w:val="28"/>
          <w:u w:val="single"/>
        </w:rPr>
        <w:t>Расчет НДС за 15-17 месяцы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15 месяц: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400 000,0 + 400 000,0 + 200 000,0 + 50 000,0 + 20 000,0 =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1 070 000,0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1 070 000,0 * 18% = 192 600,0 руб.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вычетов: 200 000,0 + 100 000,0 + 20 000,0 = 320 000,0 руб.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вычетов превысила сумму налога, то рассчитаем сумму возмещения из бюджета: 320 000,0 – 192 600,0 = 127 400,0 руб.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77160">
        <w:rPr>
          <w:b/>
          <w:sz w:val="28"/>
          <w:szCs w:val="28"/>
        </w:rPr>
        <w:t>16 месяц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500 000,0 + 400 000,0 + 100 000,0 + 20 000,0 + 10 000,0 = 1030 000,0 рублей.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1 030 000,0 * 18% = 185 400,0 рублей.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Льгот нет.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 xml:space="preserve">Вычеты: 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200 000,0 + 200 000,0 + 10 000,0 = 410 000,0 рублей.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Необходимо возместить из бюджета:</w:t>
      </w:r>
    </w:p>
    <w:p w:rsidR="00425CCB" w:rsidRPr="00177160" w:rsidRDefault="00425CCB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410 000,0 – 185 400,0 = 224 600,0 рублей.</w:t>
      </w:r>
    </w:p>
    <w:p w:rsidR="00425CCB" w:rsidRPr="00177160" w:rsidRDefault="00177160" w:rsidP="0017716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425CCB" w:rsidRPr="00177160">
        <w:rPr>
          <w:b/>
          <w:sz w:val="28"/>
          <w:szCs w:val="28"/>
        </w:rPr>
        <w:t>17 месяц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Налогооблагаемая база: 400 000,0 + 200 000,0 + 100 000,0 + 100 000,0 + 20 000,0 + 10 000,0 =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830 000,0 рублей.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налога:</w:t>
      </w:r>
      <w:r w:rsidR="00177160">
        <w:rPr>
          <w:sz w:val="28"/>
          <w:szCs w:val="28"/>
        </w:rPr>
        <w:t xml:space="preserve"> </w:t>
      </w:r>
      <w:r w:rsidRPr="00177160">
        <w:rPr>
          <w:sz w:val="28"/>
          <w:szCs w:val="28"/>
        </w:rPr>
        <w:t>830 000,0 * 18% = 149 400,0 руб.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Сумма вычетов: 100 000,0 + 100 000,0 + 10 000,0 = 210 000,0 руб.</w:t>
      </w:r>
    </w:p>
    <w:p w:rsidR="00425CCB" w:rsidRPr="00177160" w:rsidRDefault="00425CCB" w:rsidP="00177160">
      <w:pPr>
        <w:spacing w:line="360" w:lineRule="auto"/>
        <w:ind w:firstLine="709"/>
        <w:jc w:val="both"/>
        <w:rPr>
          <w:sz w:val="28"/>
          <w:szCs w:val="28"/>
        </w:rPr>
      </w:pPr>
      <w:r w:rsidRPr="00177160">
        <w:rPr>
          <w:sz w:val="28"/>
          <w:szCs w:val="28"/>
        </w:rPr>
        <w:t>Т.к. сумма вычетов превысила сумму налога, то рассчитаем сумму возмещения из бюджета: 210 000,0 – 149 400,0 = 60 600,0 руб.</w:t>
      </w:r>
      <w:bookmarkStart w:id="0" w:name="_GoBack"/>
      <w:bookmarkEnd w:id="0"/>
    </w:p>
    <w:sectPr w:rsidR="00425CCB" w:rsidRPr="00177160" w:rsidSect="001771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2AF2"/>
    <w:multiLevelType w:val="hybridMultilevel"/>
    <w:tmpl w:val="4B5EA48C"/>
    <w:lvl w:ilvl="0" w:tplc="22569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420688A"/>
    <w:multiLevelType w:val="hybridMultilevel"/>
    <w:tmpl w:val="41305318"/>
    <w:lvl w:ilvl="0" w:tplc="340406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5A40B87"/>
    <w:multiLevelType w:val="hybridMultilevel"/>
    <w:tmpl w:val="C38A31EC"/>
    <w:lvl w:ilvl="0" w:tplc="697C25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A2C4D17"/>
    <w:multiLevelType w:val="hybridMultilevel"/>
    <w:tmpl w:val="64D01D80"/>
    <w:lvl w:ilvl="0" w:tplc="F0D24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C9F"/>
    <w:rsid w:val="00112A77"/>
    <w:rsid w:val="00177160"/>
    <w:rsid w:val="001A0991"/>
    <w:rsid w:val="001D2949"/>
    <w:rsid w:val="00305431"/>
    <w:rsid w:val="00425CCB"/>
    <w:rsid w:val="004C176D"/>
    <w:rsid w:val="005062AB"/>
    <w:rsid w:val="0058362A"/>
    <w:rsid w:val="006D71D0"/>
    <w:rsid w:val="007265FA"/>
    <w:rsid w:val="00954A07"/>
    <w:rsid w:val="009821DD"/>
    <w:rsid w:val="00FB4C9F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BE203C-B2E3-480B-9011-770860F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2014-03-20T07:03:00Z</dcterms:created>
  <dcterms:modified xsi:type="dcterms:W3CDTF">2014-03-20T07:03:00Z</dcterms:modified>
</cp:coreProperties>
</file>