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50" w:rsidRPr="007A1AE6" w:rsidRDefault="00574150" w:rsidP="007A1AE6">
      <w:r w:rsidRPr="007A1AE6">
        <w:t>Содержание</w:t>
      </w:r>
    </w:p>
    <w:p w:rsidR="00574150" w:rsidRPr="007A1AE6" w:rsidRDefault="00574150" w:rsidP="007A1AE6"/>
    <w:p w:rsidR="006806BB" w:rsidRPr="007A1AE6" w:rsidRDefault="006806BB" w:rsidP="007A1AE6">
      <w:pPr>
        <w:ind w:firstLine="0"/>
      </w:pPr>
      <w:r w:rsidRPr="00B71CD9">
        <w:t>1. Расчёт НДС</w:t>
      </w:r>
    </w:p>
    <w:p w:rsidR="006806BB" w:rsidRPr="007A1AE6" w:rsidRDefault="006806BB" w:rsidP="007A1AE6">
      <w:pPr>
        <w:ind w:firstLine="0"/>
      </w:pPr>
      <w:r w:rsidRPr="00B71CD9">
        <w:t>2. Расчет налога на прибыль</w:t>
      </w:r>
    </w:p>
    <w:p w:rsidR="006806BB" w:rsidRPr="007A1AE6" w:rsidRDefault="006806BB" w:rsidP="007A1AE6">
      <w:pPr>
        <w:ind w:firstLine="0"/>
      </w:pPr>
      <w:r w:rsidRPr="00B71CD9">
        <w:t>3. Расчёт налога на имущество</w:t>
      </w:r>
    </w:p>
    <w:p w:rsidR="006806BB" w:rsidRPr="007A1AE6" w:rsidRDefault="006806BB" w:rsidP="007A1AE6">
      <w:pPr>
        <w:ind w:firstLine="0"/>
      </w:pPr>
      <w:r w:rsidRPr="00B71CD9">
        <w:t>4. Расчет НДФЛ</w:t>
      </w:r>
    </w:p>
    <w:p w:rsidR="006806BB" w:rsidRPr="007A1AE6" w:rsidRDefault="006806BB" w:rsidP="007A1AE6">
      <w:pPr>
        <w:ind w:firstLine="0"/>
      </w:pPr>
      <w:r w:rsidRPr="00B71CD9">
        <w:t>5. Расчет ЕСН</w:t>
      </w:r>
    </w:p>
    <w:p w:rsidR="006806BB" w:rsidRPr="007A1AE6" w:rsidRDefault="006806BB" w:rsidP="007A1AE6">
      <w:pPr>
        <w:ind w:firstLine="0"/>
      </w:pPr>
      <w:r w:rsidRPr="00B71CD9">
        <w:t>Список используемой литературы</w:t>
      </w:r>
    </w:p>
    <w:p w:rsidR="00574150" w:rsidRPr="007A1AE6" w:rsidRDefault="00574150" w:rsidP="007A1AE6"/>
    <w:p w:rsidR="00574150" w:rsidRPr="007A1AE6" w:rsidRDefault="00574150" w:rsidP="007A1AE6">
      <w:r w:rsidRPr="007A1AE6">
        <w:br w:type="page"/>
      </w:r>
      <w:bookmarkStart w:id="0" w:name="_Toc202018431"/>
      <w:bookmarkStart w:id="1" w:name="_Toc232508576"/>
      <w:r w:rsidRPr="007A1AE6">
        <w:t>1. Расчёт НДС</w:t>
      </w:r>
      <w:bookmarkEnd w:id="0"/>
      <w:bookmarkEnd w:id="1"/>
    </w:p>
    <w:p w:rsidR="00574150" w:rsidRPr="007A1AE6" w:rsidRDefault="00574150" w:rsidP="007A1AE6"/>
    <w:p w:rsidR="00574150" w:rsidRPr="007A1AE6" w:rsidRDefault="00A17094" w:rsidP="007A1AE6">
      <w:r w:rsidRPr="007A1AE6">
        <w:t>Налогоплательщиками данного налога признаются</w:t>
      </w:r>
      <w:r w:rsidR="00574150" w:rsidRPr="007A1AE6">
        <w:t>:</w:t>
      </w:r>
    </w:p>
    <w:p w:rsidR="00574150" w:rsidRPr="007A1AE6" w:rsidRDefault="00A17094" w:rsidP="007A1AE6">
      <w:r w:rsidRPr="007A1AE6">
        <w:t>организации</w:t>
      </w:r>
      <w:r w:rsidR="00574150" w:rsidRPr="007A1AE6">
        <w:t>;</w:t>
      </w:r>
    </w:p>
    <w:p w:rsidR="00574150" w:rsidRPr="007A1AE6" w:rsidRDefault="00A17094" w:rsidP="007A1AE6">
      <w:r w:rsidRPr="007A1AE6">
        <w:t>индивидуальные предприниматели</w:t>
      </w:r>
      <w:r w:rsidR="00574150" w:rsidRPr="007A1AE6">
        <w:t>;</w:t>
      </w:r>
    </w:p>
    <w:p w:rsidR="00574150" w:rsidRPr="007A1AE6" w:rsidRDefault="00A17094" w:rsidP="007A1AE6">
      <w:r w:rsidRPr="007A1AE6">
        <w:t>лица, осуществляющие перемещение через таможенную границу РФ</w:t>
      </w:r>
      <w:r w:rsidR="00574150" w:rsidRPr="007A1AE6">
        <w:t>.</w:t>
      </w:r>
    </w:p>
    <w:p w:rsidR="00574150" w:rsidRPr="007A1AE6" w:rsidRDefault="00A17094" w:rsidP="007A1AE6">
      <w:r w:rsidRPr="007A1AE6">
        <w:t>Не являются плательщиками НДС организации и индивидуальные предприниматели (кроме налогоплательщиков акцизов</w:t>
      </w:r>
      <w:r w:rsidR="00574150" w:rsidRPr="007A1AE6">
        <w:t>),</w:t>
      </w:r>
      <w:r w:rsidRPr="007A1AE6">
        <w:t xml:space="preserve"> у которых сумма выручки от реализации товаров (работ, услуг</w:t>
      </w:r>
      <w:r w:rsidR="00574150" w:rsidRPr="007A1AE6">
        <w:t xml:space="preserve">) </w:t>
      </w:r>
      <w:r w:rsidRPr="007A1AE6">
        <w:t>в течение трех</w:t>
      </w:r>
      <w:r w:rsidR="00574150" w:rsidRPr="007A1AE6">
        <w:t xml:space="preserve"> </w:t>
      </w:r>
      <w:r w:rsidRPr="007A1AE6">
        <w:t>предшествующих последовательных календарных месяцев не превышают без НДС 2 млн</w:t>
      </w:r>
      <w:r w:rsidR="00574150" w:rsidRPr="007A1AE6">
        <w:t xml:space="preserve">. </w:t>
      </w:r>
      <w:r w:rsidRPr="007A1AE6">
        <w:t>руб</w:t>
      </w:r>
      <w:r w:rsidR="00574150" w:rsidRPr="007A1AE6">
        <w:t xml:space="preserve">. </w:t>
      </w:r>
      <w:r w:rsidRPr="007A1AE6">
        <w:t>(ст</w:t>
      </w:r>
      <w:r w:rsidR="00574150" w:rsidRPr="007A1AE6">
        <w:t>.1</w:t>
      </w:r>
      <w:r w:rsidRPr="007A1AE6">
        <w:t>45 НК РФ</w:t>
      </w:r>
      <w:r w:rsidR="00574150" w:rsidRPr="007A1AE6">
        <w:t>).</w:t>
      </w:r>
    </w:p>
    <w:p w:rsidR="00574150" w:rsidRPr="007A1AE6" w:rsidRDefault="00A17094" w:rsidP="007A1AE6">
      <w:r w:rsidRPr="007A1AE6">
        <w:t>Эта норма не применяется в отношении лиц, осуществляющих ввоз товаров на таможенную территорию России</w:t>
      </w:r>
      <w:r w:rsidR="00574150" w:rsidRPr="007A1AE6">
        <w:t xml:space="preserve">. </w:t>
      </w:r>
      <w:r w:rsidRPr="007A1AE6">
        <w:t>Освобождение от уплаты НДС предоставляется налогоплательщику сроком на год и может быть продлено</w:t>
      </w:r>
      <w:r w:rsidR="00574150" w:rsidRPr="007A1AE6">
        <w:t>.</w:t>
      </w:r>
    </w:p>
    <w:p w:rsidR="00574150" w:rsidRPr="007A1AE6" w:rsidRDefault="00A17094" w:rsidP="007A1AE6">
      <w:r w:rsidRPr="007A1AE6">
        <w:t>Объектом налогообложения признаются следующие операции (ст</w:t>
      </w:r>
      <w:r w:rsidR="00574150" w:rsidRPr="007A1AE6">
        <w:t>.1</w:t>
      </w:r>
      <w:r w:rsidRPr="007A1AE6">
        <w:t>46 Кодекса</w:t>
      </w:r>
      <w:r w:rsidR="00574150" w:rsidRPr="007A1AE6">
        <w:t>):</w:t>
      </w:r>
    </w:p>
    <w:p w:rsidR="00574150" w:rsidRPr="007A1AE6" w:rsidRDefault="00A17094" w:rsidP="007A1AE6">
      <w:r w:rsidRPr="007A1AE6">
        <w:t>реализация товаров (работ, услуг</w:t>
      </w:r>
      <w:r w:rsidR="00574150" w:rsidRPr="007A1AE6">
        <w:t xml:space="preserve">) </w:t>
      </w:r>
      <w:r w:rsidRPr="007A1AE6">
        <w:t>на территории РФ</w:t>
      </w:r>
      <w:r w:rsidR="00574150" w:rsidRPr="007A1AE6">
        <w:t>;</w:t>
      </w:r>
    </w:p>
    <w:p w:rsidR="00574150" w:rsidRPr="007A1AE6" w:rsidRDefault="00A17094" w:rsidP="007A1AE6">
      <w:r w:rsidRPr="007A1AE6">
        <w:t>передача на территории РФ товаров (выполнение работ, оказание услуг</w:t>
      </w:r>
      <w:r w:rsidR="00574150" w:rsidRPr="007A1AE6">
        <w:t xml:space="preserve">) </w:t>
      </w:r>
      <w:r w:rsidRPr="007A1AE6">
        <w:t>для собственных нужд, расходы на которые не принимаются к вычету при исчислении налога на прибыль организаций</w:t>
      </w:r>
      <w:r w:rsidR="00574150" w:rsidRPr="007A1AE6">
        <w:t>;</w:t>
      </w:r>
    </w:p>
    <w:p w:rsidR="00574150" w:rsidRPr="007A1AE6" w:rsidRDefault="00A17094" w:rsidP="007A1AE6">
      <w:r w:rsidRPr="007A1AE6">
        <w:t>выполнение строительно-монтажных работ для собственного потребления</w:t>
      </w:r>
      <w:r w:rsidR="00574150" w:rsidRPr="007A1AE6">
        <w:t>;</w:t>
      </w:r>
    </w:p>
    <w:p w:rsidR="00574150" w:rsidRPr="007A1AE6" w:rsidRDefault="00A17094" w:rsidP="007A1AE6">
      <w:r w:rsidRPr="007A1AE6">
        <w:t>ввоз товаров на таможенную территорию РФ</w:t>
      </w:r>
      <w:r w:rsidR="00574150" w:rsidRPr="007A1AE6">
        <w:t>.</w:t>
      </w:r>
    </w:p>
    <w:p w:rsidR="00574150" w:rsidRPr="007A1AE6" w:rsidRDefault="00A17094" w:rsidP="007A1AE6">
      <w:r w:rsidRPr="007A1AE6">
        <w:t>Характерно, что законодательство не признает реализацией товаров достаточно большое количество операций</w:t>
      </w:r>
      <w:r w:rsidR="00574150" w:rsidRPr="007A1AE6">
        <w:t xml:space="preserve">. </w:t>
      </w:r>
      <w:r w:rsidRPr="007A1AE6">
        <w:t>Это операции, связанные с обращением валюты</w:t>
      </w:r>
      <w:r w:rsidR="00574150" w:rsidRPr="007A1AE6">
        <w:t xml:space="preserve">; </w:t>
      </w:r>
      <w:r w:rsidRPr="007A1AE6">
        <w:t>передача имущества правопреемникам</w:t>
      </w:r>
      <w:r w:rsidR="00574150" w:rsidRPr="007A1AE6">
        <w:t xml:space="preserve">; </w:t>
      </w:r>
      <w:r w:rsidRPr="007A1AE6">
        <w:t>наследование имущества</w:t>
      </w:r>
      <w:r w:rsidR="00574150" w:rsidRPr="007A1AE6">
        <w:t>.</w:t>
      </w:r>
    </w:p>
    <w:p w:rsidR="00574150" w:rsidRPr="007A1AE6" w:rsidRDefault="00A17094" w:rsidP="007A1AE6">
      <w:r w:rsidRPr="007A1AE6">
        <w:t xml:space="preserve">Вместе с тем, введено ключевое понятие </w:t>
      </w:r>
      <w:r w:rsidR="00574150" w:rsidRPr="007A1AE6">
        <w:t>"</w:t>
      </w:r>
      <w:r w:rsidRPr="007A1AE6">
        <w:t>место реализации товаров и услуг</w:t>
      </w:r>
      <w:r w:rsidR="00574150" w:rsidRPr="007A1AE6">
        <w:t>"</w:t>
      </w:r>
      <w:r w:rsidRPr="007A1AE6">
        <w:t>, используемое при исчислении НДС</w:t>
      </w:r>
      <w:r w:rsidR="00574150" w:rsidRPr="007A1AE6">
        <w:t xml:space="preserve">. </w:t>
      </w:r>
      <w:r w:rsidRPr="007A1AE6">
        <w:t>Таковым считается территория РФ, если товар находится на ней и не отгружается и не транспортируется или товар в момент начала отгрузки или транспортировки находится на этой территории</w:t>
      </w:r>
      <w:r w:rsidR="00574150" w:rsidRPr="007A1AE6">
        <w:t xml:space="preserve">. </w:t>
      </w:r>
      <w:r w:rsidRPr="007A1AE6">
        <w:t>Объектом обложения НДС является реализация товаров только на территории России</w:t>
      </w:r>
      <w:r w:rsidR="00574150" w:rsidRPr="007A1AE6">
        <w:t>.</w:t>
      </w:r>
    </w:p>
    <w:p w:rsidR="00574150" w:rsidRPr="007A1AE6" w:rsidRDefault="00A17094" w:rsidP="007A1AE6">
      <w:r w:rsidRPr="007A1AE6">
        <w:t>Облагаемый оборот определяется исходя из продажной стоимости товаров, работ и услуг без включения в них налога на добавленную стоимость</w:t>
      </w:r>
      <w:r w:rsidR="00574150" w:rsidRPr="007A1AE6">
        <w:t xml:space="preserve">. </w:t>
      </w:r>
      <w:r w:rsidRPr="007A1AE6">
        <w:t>Для целей налогообложения под продажной ценой понимается цена, указанная сторонами сделки</w:t>
      </w:r>
      <w:r w:rsidR="00574150" w:rsidRPr="007A1AE6">
        <w:t>.</w:t>
      </w:r>
    </w:p>
    <w:p w:rsidR="00574150" w:rsidRPr="007A1AE6" w:rsidRDefault="00A17094" w:rsidP="007A1AE6">
      <w:r w:rsidRPr="007A1AE6">
        <w:t>При оказании посреднических услуг облагаемым оборотом является сумма дохода, полученного в виде надбавок или вознаграждений</w:t>
      </w:r>
      <w:r w:rsidR="00574150" w:rsidRPr="007A1AE6">
        <w:t>.</w:t>
      </w:r>
    </w:p>
    <w:p w:rsidR="00574150" w:rsidRPr="007A1AE6" w:rsidRDefault="00A17094" w:rsidP="007A1AE6">
      <w:r w:rsidRPr="007A1AE6">
        <w:t>У заготовительных, снабженческо-сбытовых, торговых и других предприятий, занимающихся продажей и перепродажей товаров, в том числе по договорам поручения и комиссии, облагаемый оборот определяется исходя из стоимости реализуемых товаров без НДС</w:t>
      </w:r>
      <w:r w:rsidR="00574150" w:rsidRPr="007A1AE6">
        <w:t>.</w:t>
      </w:r>
    </w:p>
    <w:p w:rsidR="00574150" w:rsidRPr="007A1AE6" w:rsidRDefault="00A17094" w:rsidP="007A1AE6">
      <w:r w:rsidRPr="007A1AE6">
        <w:t>Предприятие самостоятельно определяет момент реализации товаров для целей налогообложения</w:t>
      </w:r>
      <w:r w:rsidR="00574150" w:rsidRPr="007A1AE6">
        <w:t>.</w:t>
      </w:r>
    </w:p>
    <w:p w:rsidR="00574150" w:rsidRPr="007A1AE6" w:rsidRDefault="00A17094" w:rsidP="007A1AE6">
      <w:r w:rsidRPr="007A1AE6">
        <w:t>Если в учетной политике для целей налогообложения моментом реализации является отгрузка, то датой возникновения налогового обязательства при расчете НДС является ранняя из следующих дат</w:t>
      </w:r>
      <w:r w:rsidR="00574150" w:rsidRPr="007A1AE6">
        <w:t>:</w:t>
      </w:r>
    </w:p>
    <w:p w:rsidR="00574150" w:rsidRPr="007A1AE6" w:rsidRDefault="00A17094" w:rsidP="007A1AE6">
      <w:r w:rsidRPr="007A1AE6">
        <w:t>а</w:t>
      </w:r>
      <w:r w:rsidR="00574150" w:rsidRPr="007A1AE6">
        <w:t xml:space="preserve">) </w:t>
      </w:r>
      <w:r w:rsidRPr="007A1AE6">
        <w:t>день отгрузки товара (выполнение работ, оказание услуг</w:t>
      </w:r>
      <w:r w:rsidR="00574150" w:rsidRPr="007A1AE6">
        <w:t>);</w:t>
      </w:r>
    </w:p>
    <w:p w:rsidR="00574150" w:rsidRPr="007A1AE6" w:rsidRDefault="00A17094" w:rsidP="007A1AE6">
      <w:r w:rsidRPr="007A1AE6">
        <w:t>б</w:t>
      </w:r>
      <w:r w:rsidR="00574150" w:rsidRPr="007A1AE6">
        <w:t xml:space="preserve">) </w:t>
      </w:r>
      <w:r w:rsidRPr="007A1AE6">
        <w:t>день оплаты товаров (работ, услуг</w:t>
      </w:r>
      <w:r w:rsidR="00574150" w:rsidRPr="007A1AE6">
        <w:t>);</w:t>
      </w:r>
    </w:p>
    <w:p w:rsidR="00574150" w:rsidRPr="007A1AE6" w:rsidRDefault="00A17094" w:rsidP="007A1AE6">
      <w:r w:rsidRPr="007A1AE6">
        <w:t>в</w:t>
      </w:r>
      <w:r w:rsidR="00574150" w:rsidRPr="007A1AE6">
        <w:t xml:space="preserve">) </w:t>
      </w:r>
      <w:r w:rsidRPr="007A1AE6">
        <w:t>день предъявления покупателю счета-фактуры</w:t>
      </w:r>
      <w:r w:rsidR="00574150" w:rsidRPr="007A1AE6">
        <w:t>.</w:t>
      </w:r>
    </w:p>
    <w:p w:rsidR="00574150" w:rsidRPr="007A1AE6" w:rsidRDefault="00A17094" w:rsidP="007A1AE6">
      <w:r w:rsidRPr="007A1AE6">
        <w:t>Организации, установившие в учетной политике момент реализации по оплате товаров, определяют возникновение налогового обязательства по мере поступления денежных средств за отгруженные товары</w:t>
      </w:r>
      <w:r w:rsidR="00574150" w:rsidRPr="007A1AE6">
        <w:t>.</w:t>
      </w:r>
    </w:p>
    <w:p w:rsidR="00574150" w:rsidRPr="007A1AE6" w:rsidRDefault="00A17094" w:rsidP="007A1AE6">
      <w:r w:rsidRPr="007A1AE6">
        <w:t xml:space="preserve">В соответствии с Федеральным законом от 22 июля </w:t>
      </w:r>
      <w:smartTag w:uri="urn:schemas-microsoft-com:office:smarttags" w:element="metricconverter">
        <w:smartTagPr>
          <w:attr w:name="ProductID" w:val="2005 г"/>
        </w:smartTagPr>
        <w:r w:rsidRPr="007A1AE6">
          <w:t>2005 г</w:t>
        </w:r>
      </w:smartTag>
      <w:r w:rsidR="00574150" w:rsidRPr="007A1AE6">
        <w:t xml:space="preserve">. </w:t>
      </w:r>
      <w:r w:rsidRPr="007A1AE6">
        <w:t xml:space="preserve">№ 119-ФЗ с 1 января </w:t>
      </w:r>
      <w:smartTag w:uri="urn:schemas-microsoft-com:office:smarttags" w:element="metricconverter">
        <w:smartTagPr>
          <w:attr w:name="ProductID" w:val="2006 г"/>
        </w:smartTagPr>
        <w:r w:rsidRPr="007A1AE6">
          <w:t>2006 г</w:t>
        </w:r>
      </w:smartTag>
      <w:r w:rsidR="00574150" w:rsidRPr="007A1AE6">
        <w:t xml:space="preserve">. </w:t>
      </w:r>
      <w:r w:rsidRPr="007A1AE6">
        <w:t>был введен единый метод уплаты НДС</w:t>
      </w:r>
      <w:r w:rsidR="00574150" w:rsidRPr="007A1AE6">
        <w:t xml:space="preserve"> - "</w:t>
      </w:r>
      <w:r w:rsidRPr="007A1AE6">
        <w:t>по отгрузке</w:t>
      </w:r>
      <w:r w:rsidR="00574150" w:rsidRPr="007A1AE6">
        <w:t>".</w:t>
      </w:r>
    </w:p>
    <w:p w:rsidR="00574150" w:rsidRPr="007A1AE6" w:rsidRDefault="00A17094" w:rsidP="007A1AE6">
      <w:r w:rsidRPr="007A1AE6">
        <w:t>С введением этого принципа начисления порядок вычета налога существенно меняется</w:t>
      </w:r>
      <w:r w:rsidR="00574150" w:rsidRPr="007A1AE6">
        <w:t xml:space="preserve">. </w:t>
      </w:r>
      <w:r w:rsidRPr="007A1AE6">
        <w:t xml:space="preserve">Если для вычета НДС требовалась обязательная оплата товара, то с начала </w:t>
      </w:r>
      <w:smartTag w:uri="urn:schemas-microsoft-com:office:smarttags" w:element="metricconverter">
        <w:smartTagPr>
          <w:attr w:name="ProductID" w:val="2006 г"/>
        </w:smartTagPr>
        <w:r w:rsidRPr="007A1AE6">
          <w:t>2006 г</w:t>
        </w:r>
      </w:smartTag>
      <w:r w:rsidR="00574150" w:rsidRPr="007A1AE6">
        <w:t xml:space="preserve">. </w:t>
      </w:r>
      <w:r w:rsidRPr="007A1AE6">
        <w:t>достаточно иметь счет-фактуру как основание для принятия к учету приобретенных материальных ценностей, выполненных работ или оказанных услуг</w:t>
      </w:r>
      <w:r w:rsidR="00574150" w:rsidRPr="007A1AE6">
        <w:t xml:space="preserve">. </w:t>
      </w:r>
      <w:r w:rsidRPr="007A1AE6">
        <w:t>(В то же время для предприятий с большой дебиторской задолженностью законом предусмотрен двухлетний период перехода к этому методу уплаты налога</w:t>
      </w:r>
      <w:r w:rsidR="00574150" w:rsidRPr="007A1AE6">
        <w:t>)</w:t>
      </w:r>
    </w:p>
    <w:p w:rsidR="00574150" w:rsidRPr="007A1AE6" w:rsidRDefault="00A17094" w:rsidP="007A1AE6">
      <w:r w:rsidRPr="007A1AE6">
        <w:t>Льготы</w:t>
      </w:r>
      <w:r w:rsidR="00574150" w:rsidRPr="007A1AE6">
        <w:t xml:space="preserve">. </w:t>
      </w:r>
      <w:r w:rsidRPr="007A1AE6">
        <w:t>Не подлежат налогообложению, например, следующие операции (ст</w:t>
      </w:r>
      <w:r w:rsidR="00574150" w:rsidRPr="007A1AE6">
        <w:t>.1</w:t>
      </w:r>
      <w:r w:rsidRPr="007A1AE6">
        <w:t>49 Кодекса</w:t>
      </w:r>
      <w:r w:rsidR="00574150" w:rsidRPr="007A1AE6">
        <w:t>):</w:t>
      </w:r>
    </w:p>
    <w:p w:rsidR="00574150" w:rsidRPr="007A1AE6" w:rsidRDefault="00A17094" w:rsidP="007A1AE6">
      <w:r w:rsidRPr="007A1AE6">
        <w:t>сдача в аренду служебных и жилых помещений иностранным гражданам или организациям, аккредитованным в РФ</w:t>
      </w:r>
      <w:r w:rsidR="00574150" w:rsidRPr="007A1AE6">
        <w:t>;</w:t>
      </w:r>
    </w:p>
    <w:p w:rsidR="00574150" w:rsidRPr="007A1AE6" w:rsidRDefault="00A17094" w:rsidP="007A1AE6">
      <w:r w:rsidRPr="007A1AE6">
        <w:t>реализация медицинских товаров отечественного и зарубежного производства по перечню, утверждаемому Правительством РФ</w:t>
      </w:r>
      <w:r w:rsidR="00574150" w:rsidRPr="007A1AE6">
        <w:t>;</w:t>
      </w:r>
    </w:p>
    <w:p w:rsidR="00574150" w:rsidRPr="007A1AE6" w:rsidRDefault="00A17094" w:rsidP="007A1AE6">
      <w:r w:rsidRPr="007A1AE6">
        <w:t>услуги по содержанию детей в дошкольных учреждениях, занятия с несовершеннолетними детьми в кружках и секциях</w:t>
      </w:r>
      <w:r w:rsidR="00574150" w:rsidRPr="007A1AE6">
        <w:t>;</w:t>
      </w:r>
    </w:p>
    <w:p w:rsidR="00574150" w:rsidRPr="007A1AE6" w:rsidRDefault="00A17094" w:rsidP="007A1AE6">
      <w:r w:rsidRPr="007A1AE6">
        <w:t>реализация продуктов питания, произведенных столовыми при учебных, медицинских заведениях, полностью или частично финансируемых из бюджета</w:t>
      </w:r>
      <w:r w:rsidR="00574150" w:rsidRPr="007A1AE6">
        <w:t>;</w:t>
      </w:r>
    </w:p>
    <w:p w:rsidR="00574150" w:rsidRPr="007A1AE6" w:rsidRDefault="00A17094" w:rsidP="007A1AE6">
      <w:r w:rsidRPr="007A1AE6">
        <w:t>услуги по перевозке пассажиров транспортом общего пользования (кроме такси</w:t>
      </w:r>
      <w:r w:rsidR="00574150" w:rsidRPr="007A1AE6">
        <w:t>);</w:t>
      </w:r>
    </w:p>
    <w:p w:rsidR="00574150" w:rsidRPr="007A1AE6" w:rsidRDefault="00A17094" w:rsidP="007A1AE6">
      <w:r w:rsidRPr="007A1AE6">
        <w:t>банковские операции (за исключением инкассации</w:t>
      </w:r>
      <w:r w:rsidR="00574150" w:rsidRPr="007A1AE6">
        <w:t>);</w:t>
      </w:r>
    </w:p>
    <w:p w:rsidR="00574150" w:rsidRPr="007A1AE6" w:rsidRDefault="00A17094" w:rsidP="007A1AE6">
      <w:r w:rsidRPr="007A1AE6">
        <w:t>услуги, оказываемые учреждениями образования, культуры, искусства</w:t>
      </w:r>
      <w:r w:rsidR="00574150" w:rsidRPr="007A1AE6">
        <w:t>.</w:t>
      </w:r>
    </w:p>
    <w:p w:rsidR="00574150" w:rsidRPr="007A1AE6" w:rsidRDefault="00A17094" w:rsidP="007A1AE6">
      <w:r w:rsidRPr="007A1AE6">
        <w:t>Формирование налоговой базы</w:t>
      </w:r>
      <w:r w:rsidR="00574150" w:rsidRPr="007A1AE6">
        <w:t xml:space="preserve">. </w:t>
      </w:r>
      <w:r w:rsidRPr="007A1AE6">
        <w:t>Выручка от реализации определяется исходя из доходов налогоплательщика, связанных с расчетами по оплате товаров</w:t>
      </w:r>
      <w:r w:rsidR="00574150" w:rsidRPr="007A1AE6">
        <w:t xml:space="preserve">. </w:t>
      </w:r>
      <w:r w:rsidRPr="007A1AE6">
        <w:t>Учитываются все доходы, полученные как в денежной, так и в натуральной формах</w:t>
      </w:r>
      <w:r w:rsidR="00574150" w:rsidRPr="007A1AE6">
        <w:t xml:space="preserve">. </w:t>
      </w:r>
      <w:r w:rsidRPr="007A1AE6">
        <w:t>Если при реализации товаров применяются различные налоговые ставки, налоговая база определяется отдельно по каждому виду товаров, облагаемых по разным ставкам</w:t>
      </w:r>
      <w:r w:rsidR="00574150" w:rsidRPr="007A1AE6">
        <w:t>.</w:t>
      </w:r>
    </w:p>
    <w:p w:rsidR="00574150" w:rsidRPr="007A1AE6" w:rsidRDefault="00A17094" w:rsidP="007A1AE6">
      <w:r w:rsidRPr="007A1AE6">
        <w:t xml:space="preserve">Налоговый период </w:t>
      </w:r>
      <w:r w:rsidR="00574150" w:rsidRPr="007A1AE6">
        <w:t>-</w:t>
      </w:r>
      <w:r w:rsidRPr="007A1AE6">
        <w:t xml:space="preserve"> календарный месяц</w:t>
      </w:r>
      <w:r w:rsidR="00574150" w:rsidRPr="007A1AE6">
        <w:t xml:space="preserve">; </w:t>
      </w:r>
      <w:r w:rsidRPr="007A1AE6">
        <w:t xml:space="preserve">квартал </w:t>
      </w:r>
      <w:r w:rsidR="00574150" w:rsidRPr="007A1AE6">
        <w:t>-</w:t>
      </w:r>
      <w:r w:rsidRPr="007A1AE6">
        <w:t xml:space="preserve"> для налогоплательщиков с ежемесячными в течение квартала суммами выручки</w:t>
      </w:r>
      <w:r w:rsidR="00574150" w:rsidRPr="007A1AE6">
        <w:t xml:space="preserve"> </w:t>
      </w:r>
      <w:r w:rsidRPr="007A1AE6">
        <w:t>(без НДС</w:t>
      </w:r>
      <w:r w:rsidR="00574150" w:rsidRPr="007A1AE6">
        <w:t>),</w:t>
      </w:r>
      <w:r w:rsidRPr="007A1AE6">
        <w:t xml:space="preserve"> не превышающими установленного законом предела (с 1 января 2006г</w:t>
      </w:r>
      <w:r w:rsidR="00574150" w:rsidRPr="007A1AE6">
        <w:t>. -</w:t>
      </w:r>
      <w:r w:rsidRPr="007A1AE6">
        <w:t xml:space="preserve"> 2 млн</w:t>
      </w:r>
      <w:r w:rsidR="00574150" w:rsidRPr="007A1AE6">
        <w:t xml:space="preserve">. </w:t>
      </w:r>
      <w:r w:rsidRPr="007A1AE6">
        <w:t>руб</w:t>
      </w:r>
      <w:r w:rsidR="00574150" w:rsidRPr="007A1AE6">
        <w:t>.).</w:t>
      </w:r>
    </w:p>
    <w:p w:rsidR="00574150" w:rsidRPr="007A1AE6" w:rsidRDefault="00A17094" w:rsidP="007A1AE6">
      <w:r w:rsidRPr="007A1AE6">
        <w:t>Налоговые ставки</w:t>
      </w:r>
      <w:r w:rsidR="00574150" w:rsidRPr="007A1AE6">
        <w:t xml:space="preserve">. </w:t>
      </w:r>
      <w:r w:rsidRPr="007A1AE6">
        <w:t>Существуют три вида ставок по НДС, а именно</w:t>
      </w:r>
      <w:r w:rsidR="00574150" w:rsidRPr="007A1AE6">
        <w:t xml:space="preserve">: </w:t>
      </w:r>
      <w:r w:rsidRPr="007A1AE6">
        <w:t>0</w:t>
      </w:r>
      <w:r w:rsidR="00574150" w:rsidRPr="007A1AE6">
        <w:t xml:space="preserve">; </w:t>
      </w:r>
      <w:r w:rsidRPr="007A1AE6">
        <w:t>10 и 18%</w:t>
      </w:r>
      <w:r w:rsidR="00574150" w:rsidRPr="007A1AE6">
        <w:t>.</w:t>
      </w:r>
    </w:p>
    <w:p w:rsidR="00574150" w:rsidRPr="007A1AE6" w:rsidRDefault="00A17094" w:rsidP="007A1AE6">
      <w:r w:rsidRPr="007A1AE6">
        <w:t>Налогообложение по нулевой ставке (0%</w:t>
      </w:r>
      <w:r w:rsidR="00574150" w:rsidRPr="007A1AE6">
        <w:t xml:space="preserve">) </w:t>
      </w:r>
      <w:r w:rsidRPr="007A1AE6">
        <w:t>производится при реализации товаров, помещаемых под таможенный режим экспорта при условии их фактического вывоза</w:t>
      </w:r>
      <w:r w:rsidR="00574150" w:rsidRPr="007A1AE6">
        <w:t xml:space="preserve">; </w:t>
      </w:r>
      <w:r w:rsidRPr="007A1AE6">
        <w:t>услуг по перевозке товаров, пассажиров и багажа за пределы РФ</w:t>
      </w:r>
      <w:r w:rsidR="00574150" w:rsidRPr="007A1AE6">
        <w:t>.</w:t>
      </w:r>
    </w:p>
    <w:p w:rsidR="00574150" w:rsidRPr="007A1AE6" w:rsidRDefault="00A17094" w:rsidP="007A1AE6">
      <w:r w:rsidRPr="007A1AE6">
        <w:t>Налогообложение</w:t>
      </w:r>
      <w:r w:rsidR="00574150" w:rsidRPr="007A1AE6">
        <w:t xml:space="preserve"> </w:t>
      </w:r>
      <w:r w:rsidRPr="007A1AE6">
        <w:t>по пониженной</w:t>
      </w:r>
      <w:r w:rsidR="00574150" w:rsidRPr="007A1AE6">
        <w:t xml:space="preserve"> </w:t>
      </w:r>
      <w:r w:rsidRPr="007A1AE6">
        <w:t>10%</w:t>
      </w:r>
      <w:r w:rsidR="00574150" w:rsidRPr="007A1AE6">
        <w:t xml:space="preserve"> - </w:t>
      </w:r>
      <w:r w:rsidRPr="007A1AE6">
        <w:t>ной ставке применяется при реализации</w:t>
      </w:r>
      <w:r w:rsidR="00574150" w:rsidRPr="007A1AE6">
        <w:t xml:space="preserve">: </w:t>
      </w:r>
      <w:r w:rsidRPr="007A1AE6">
        <w:t>продовольственных товаров (мясо, молоко, яйца, сахар, соль, овощи, крупа, мука</w:t>
      </w:r>
      <w:r w:rsidR="00574150" w:rsidRPr="007A1AE6">
        <w:t xml:space="preserve">); </w:t>
      </w:r>
      <w:r w:rsidRPr="007A1AE6">
        <w:t>товаров детского ассортимента</w:t>
      </w:r>
      <w:r w:rsidR="00574150" w:rsidRPr="007A1AE6">
        <w:t xml:space="preserve">; </w:t>
      </w:r>
      <w:r w:rsidRPr="007A1AE6">
        <w:t>научной книжной продукции, на редакционные и издательские услуги, а также лекарства и изделия медицинского назначения</w:t>
      </w:r>
      <w:r w:rsidR="00574150" w:rsidRPr="007A1AE6">
        <w:t>.</w:t>
      </w:r>
    </w:p>
    <w:p w:rsidR="00574150" w:rsidRPr="007A1AE6" w:rsidRDefault="00A17094" w:rsidP="007A1AE6">
      <w:r w:rsidRPr="007A1AE6">
        <w:t>Налогообложение</w:t>
      </w:r>
      <w:r w:rsidR="00574150" w:rsidRPr="007A1AE6">
        <w:t xml:space="preserve"> </w:t>
      </w:r>
      <w:r w:rsidRPr="007A1AE6">
        <w:t>по общей 18%</w:t>
      </w:r>
      <w:r w:rsidR="00574150" w:rsidRPr="007A1AE6">
        <w:t xml:space="preserve"> - </w:t>
      </w:r>
      <w:r w:rsidRPr="007A1AE6">
        <w:t>ной процентной ставке производится при реализации всех товаров, работ и услуг, не упомянутых выше</w:t>
      </w:r>
      <w:r w:rsidR="00574150" w:rsidRPr="007A1AE6">
        <w:t>.</w:t>
      </w:r>
    </w:p>
    <w:p w:rsidR="00574150" w:rsidRPr="007A1AE6" w:rsidRDefault="00A17094" w:rsidP="007A1AE6">
      <w:r w:rsidRPr="007A1AE6">
        <w:t>Налогоплательщики обязаны представить в налоговые органы по месту своего учёта соответствующую налоговую декларацию в срок не позднее 20-го числа месяца, следующего за истёкшим налоговым периодом</w:t>
      </w:r>
      <w:r w:rsidR="00574150" w:rsidRPr="007A1AE6">
        <w:t>.</w:t>
      </w:r>
    </w:p>
    <w:p w:rsidR="00A17094" w:rsidRPr="007A1AE6" w:rsidRDefault="00A17094" w:rsidP="007A1AE6">
      <w:r w:rsidRPr="007A1AE6">
        <w:t>При</w:t>
      </w:r>
      <w:r w:rsidR="00574150" w:rsidRPr="007A1AE6">
        <w:t xml:space="preserve"> </w:t>
      </w:r>
      <w:r w:rsidRPr="007A1AE6">
        <w:t>расчете пользуемся данными таблицы 1</w:t>
      </w:r>
      <w:r w:rsidR="00574150" w:rsidRPr="007A1AE6">
        <w:t>.</w:t>
      </w:r>
    </w:p>
    <w:p w:rsidR="00574150" w:rsidRPr="007A1AE6" w:rsidRDefault="00574150" w:rsidP="007A1AE6"/>
    <w:p w:rsidR="00A17094" w:rsidRPr="007A1AE6" w:rsidRDefault="00A17094" w:rsidP="007A1AE6">
      <w:r w:rsidRPr="007A1AE6">
        <w:t>Таблица 1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780"/>
        <w:gridCol w:w="3878"/>
      </w:tblGrid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№ п/п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Сумма, тыс</w:t>
            </w:r>
            <w:r w:rsidR="00574150" w:rsidRPr="00196B53">
              <w:rPr>
                <w:sz w:val="20"/>
                <w:szCs w:val="20"/>
              </w:rPr>
              <w:t xml:space="preserve">. </w:t>
            </w:r>
            <w:r w:rsidRPr="00196B53">
              <w:rPr>
                <w:sz w:val="20"/>
                <w:szCs w:val="20"/>
              </w:rPr>
              <w:t>руб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1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2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3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1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Начислена заработная плата работникам и выдана из кассы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33614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2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Приобретены и оплачены материалы, включая НДС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4641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НДС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704,6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3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Реализована произведенная продукция и услуги по ценам договоренности с получением</w:t>
            </w:r>
            <w:r w:rsidR="00574150" w:rsidRPr="00196B53">
              <w:rPr>
                <w:sz w:val="20"/>
                <w:szCs w:val="20"/>
              </w:rPr>
              <w:t xml:space="preserve"> </w:t>
            </w:r>
            <w:r w:rsidRPr="00196B53">
              <w:rPr>
                <w:sz w:val="20"/>
                <w:szCs w:val="20"/>
              </w:rPr>
              <w:t>денежных средств на расчетный счет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6541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НДС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994,4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4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Авансовые</w:t>
            </w:r>
            <w:r w:rsidR="00574150" w:rsidRPr="00196B53">
              <w:rPr>
                <w:sz w:val="20"/>
                <w:szCs w:val="20"/>
              </w:rPr>
              <w:t xml:space="preserve"> </w:t>
            </w:r>
            <w:r w:rsidRPr="00196B53">
              <w:rPr>
                <w:sz w:val="20"/>
                <w:szCs w:val="20"/>
              </w:rPr>
              <w:t>платежи</w:t>
            </w:r>
            <w:r w:rsidR="00574150" w:rsidRPr="00196B53">
              <w:rPr>
                <w:sz w:val="20"/>
                <w:szCs w:val="20"/>
              </w:rPr>
              <w:t xml:space="preserve"> </w:t>
            </w:r>
            <w:r w:rsidRPr="00196B53">
              <w:rPr>
                <w:sz w:val="20"/>
                <w:szCs w:val="20"/>
              </w:rPr>
              <w:t>покупателей за счет предстоящих поставок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1381</w:t>
            </w:r>
          </w:p>
        </w:tc>
      </w:tr>
      <w:tr w:rsidR="00A17094" w:rsidRPr="007A1AE6" w:rsidTr="00196B53">
        <w:trPr>
          <w:jc w:val="center"/>
        </w:trPr>
        <w:tc>
          <w:tcPr>
            <w:tcW w:w="525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5</w:t>
            </w:r>
            <w:r w:rsidR="00574150" w:rsidRPr="00196B5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9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С расчетного</w:t>
            </w:r>
            <w:r w:rsidR="00574150" w:rsidRPr="00196B53">
              <w:rPr>
                <w:sz w:val="20"/>
                <w:szCs w:val="20"/>
              </w:rPr>
              <w:t xml:space="preserve"> </w:t>
            </w:r>
            <w:r w:rsidRPr="00196B53">
              <w:rPr>
                <w:sz w:val="20"/>
                <w:szCs w:val="20"/>
              </w:rPr>
              <w:t>счета</w:t>
            </w:r>
            <w:r w:rsidR="00574150" w:rsidRPr="00196B53">
              <w:rPr>
                <w:sz w:val="20"/>
                <w:szCs w:val="20"/>
              </w:rPr>
              <w:t xml:space="preserve"> </w:t>
            </w:r>
            <w:r w:rsidRPr="00196B53">
              <w:rPr>
                <w:sz w:val="20"/>
                <w:szCs w:val="20"/>
              </w:rPr>
              <w:t>оплачены счета за транспортные и коммунальные услуги (с учетом НДС</w:t>
            </w:r>
            <w:r w:rsidR="00574150" w:rsidRPr="00196B5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6" w:type="pct"/>
            <w:shd w:val="clear" w:color="auto" w:fill="auto"/>
          </w:tcPr>
          <w:p w:rsidR="00A17094" w:rsidRPr="00196B53" w:rsidRDefault="00A17094" w:rsidP="00196B53">
            <w:pPr>
              <w:ind w:firstLine="53"/>
              <w:rPr>
                <w:sz w:val="20"/>
                <w:szCs w:val="20"/>
              </w:rPr>
            </w:pPr>
            <w:r w:rsidRPr="00196B53">
              <w:rPr>
                <w:sz w:val="20"/>
                <w:szCs w:val="20"/>
              </w:rPr>
              <w:t>76</w:t>
            </w:r>
          </w:p>
        </w:tc>
      </w:tr>
    </w:tbl>
    <w:p w:rsidR="00574150" w:rsidRPr="007A1AE6" w:rsidRDefault="003843B2" w:rsidP="007A1AE6">
      <w:r w:rsidRPr="007A1AE6">
        <w:br w:type="page"/>
      </w:r>
      <w:r w:rsidR="00A17094" w:rsidRPr="007A1AE6">
        <w:t>1</w:t>
      </w:r>
      <w:r w:rsidR="00574150" w:rsidRPr="007A1AE6">
        <w:t xml:space="preserve">) </w:t>
      </w:r>
      <w:r w:rsidR="00A17094" w:rsidRPr="007A1AE6">
        <w:t>НДС по реализации</w:t>
      </w:r>
      <w:r w:rsidR="00574150" w:rsidRPr="007A1AE6">
        <w:t>:</w:t>
      </w:r>
    </w:p>
    <w:p w:rsidR="006806BB" w:rsidRPr="007A1AE6" w:rsidRDefault="006806BB" w:rsidP="007A1AE6"/>
    <w:p w:rsidR="00574150" w:rsidRPr="007A1AE6" w:rsidRDefault="00A17094" w:rsidP="007A1AE6">
      <w:r w:rsidRPr="007A1AE6">
        <w:t>НБ</w:t>
      </w:r>
      <w:r w:rsidR="00574150" w:rsidRPr="007A1AE6">
        <w:t xml:space="preserve"> </w:t>
      </w:r>
      <w:r w:rsidRPr="007A1AE6">
        <w:t>= 6541</w:t>
      </w:r>
    </w:p>
    <w:p w:rsidR="00574150" w:rsidRPr="007A1AE6" w:rsidRDefault="00A17094" w:rsidP="007A1AE6">
      <w:r w:rsidRPr="007A1AE6">
        <w:t>НДС по реал</w:t>
      </w:r>
      <w:r w:rsidR="00574150" w:rsidRPr="007A1AE6">
        <w:t xml:space="preserve">. </w:t>
      </w:r>
      <w:r w:rsidRPr="007A1AE6">
        <w:t xml:space="preserve">= 6541 </w:t>
      </w:r>
      <w:r w:rsidR="000842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>
            <v:imagedata r:id="rId7" o:title=""/>
          </v:shape>
        </w:pict>
      </w:r>
      <w:r w:rsidRPr="007A1AE6">
        <w:t xml:space="preserve"> /118 = 997,77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6806BB" w:rsidRPr="007A1AE6" w:rsidRDefault="006806BB" w:rsidP="007A1AE6"/>
    <w:p w:rsidR="00574150" w:rsidRPr="007A1AE6" w:rsidRDefault="00A17094" w:rsidP="007A1AE6">
      <w:r w:rsidRPr="007A1AE6">
        <w:t>2</w:t>
      </w:r>
      <w:r w:rsidR="00574150" w:rsidRPr="007A1AE6">
        <w:t xml:space="preserve">) </w:t>
      </w:r>
      <w:r w:rsidRPr="007A1AE6">
        <w:t>НДС авансы</w:t>
      </w:r>
      <w:r w:rsidR="00574150" w:rsidRPr="007A1AE6">
        <w:t>:</w:t>
      </w:r>
    </w:p>
    <w:p w:rsidR="006806BB" w:rsidRPr="007A1AE6" w:rsidRDefault="006806BB" w:rsidP="007A1AE6"/>
    <w:p w:rsidR="00A17094" w:rsidRPr="007A1AE6" w:rsidRDefault="00A17094" w:rsidP="007A1AE6">
      <w:r w:rsidRPr="007A1AE6">
        <w:t>НБ = 1381</w:t>
      </w:r>
    </w:p>
    <w:p w:rsidR="00574150" w:rsidRPr="007A1AE6" w:rsidRDefault="00A17094" w:rsidP="007A1AE6">
      <w:r w:rsidRPr="007A1AE6">
        <w:t xml:space="preserve">НДС авансы = 1381 </w:t>
      </w:r>
      <w:r w:rsidR="000842F6">
        <w:pict>
          <v:shape id="_x0000_i1026" type="#_x0000_t75" style="width:21.75pt;height:14.25pt">
            <v:imagedata r:id="rId7" o:title=""/>
          </v:shape>
        </w:pict>
      </w:r>
      <w:r w:rsidRPr="007A1AE6">
        <w:t xml:space="preserve"> /118 = 210,66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6806BB" w:rsidRPr="007A1AE6" w:rsidRDefault="006806BB" w:rsidP="007A1AE6"/>
    <w:p w:rsidR="00574150" w:rsidRPr="007A1AE6" w:rsidRDefault="00A17094" w:rsidP="007A1AE6">
      <w:r w:rsidRPr="007A1AE6">
        <w:t>3</w:t>
      </w:r>
      <w:r w:rsidR="00574150" w:rsidRPr="007A1AE6">
        <w:t xml:space="preserve">) </w:t>
      </w:r>
      <w:r w:rsidRPr="007A1AE6">
        <w:t>НДС предъявл</w:t>
      </w:r>
      <w:r w:rsidR="00574150" w:rsidRPr="007A1AE6">
        <w:t xml:space="preserve">. </w:t>
      </w:r>
      <w:r w:rsidRPr="007A1AE6">
        <w:t>поставщику</w:t>
      </w:r>
      <w:r w:rsidR="00574150" w:rsidRPr="007A1AE6">
        <w:t>:</w:t>
      </w:r>
    </w:p>
    <w:p w:rsidR="006806BB" w:rsidRPr="007A1AE6" w:rsidRDefault="006806BB" w:rsidP="007A1AE6"/>
    <w:p w:rsidR="00A17094" w:rsidRPr="007A1AE6" w:rsidRDefault="00A17094" w:rsidP="007A1AE6">
      <w:r w:rsidRPr="007A1AE6">
        <w:t>НБ</w:t>
      </w:r>
      <w:r w:rsidR="00574150" w:rsidRPr="007A1AE6">
        <w:t xml:space="preserve"> - </w:t>
      </w:r>
      <w:r w:rsidRPr="007A1AE6">
        <w:t>4641</w:t>
      </w:r>
    </w:p>
    <w:p w:rsidR="00574150" w:rsidRPr="007A1AE6" w:rsidRDefault="00A17094" w:rsidP="007A1AE6">
      <w:r w:rsidRPr="007A1AE6">
        <w:t>НДС предъявл</w:t>
      </w:r>
      <w:r w:rsidR="00574150" w:rsidRPr="007A1AE6">
        <w:t xml:space="preserve">. </w:t>
      </w:r>
      <w:r w:rsidRPr="007A1AE6">
        <w:t>пост</w:t>
      </w:r>
      <w:r w:rsidR="00574150" w:rsidRPr="007A1AE6">
        <w:t xml:space="preserve">. </w:t>
      </w:r>
      <w:r w:rsidRPr="007A1AE6">
        <w:t>= 4641</w:t>
      </w:r>
      <w:r w:rsidR="00574150" w:rsidRPr="007A1AE6">
        <w:t xml:space="preserve"> </w:t>
      </w:r>
      <w:r w:rsidR="000842F6">
        <w:pict>
          <v:shape id="_x0000_i1027" type="#_x0000_t75" style="width:21.75pt;height:14.25pt">
            <v:imagedata r:id="rId7" o:title=""/>
          </v:shape>
        </w:pict>
      </w:r>
      <w:r w:rsidRPr="007A1AE6">
        <w:t>/118 = 707,94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A17094" w:rsidP="007A1AE6">
      <w:r w:rsidRPr="007A1AE6">
        <w:t>4</w:t>
      </w:r>
      <w:r w:rsidR="00574150" w:rsidRPr="007A1AE6">
        <w:t xml:space="preserve">) </w:t>
      </w:r>
      <w:r w:rsidRPr="007A1AE6">
        <w:t>НДС в бюджет</w:t>
      </w:r>
      <w:r w:rsidR="00574150" w:rsidRPr="007A1AE6">
        <w:t>:</w:t>
      </w:r>
    </w:p>
    <w:p w:rsidR="00574150" w:rsidRPr="007A1AE6" w:rsidRDefault="00A17094" w:rsidP="007A1AE6">
      <w:r w:rsidRPr="007A1AE6">
        <w:t>НДС в бюджет =997,77+210,66</w:t>
      </w:r>
      <w:r w:rsidR="00574150" w:rsidRPr="007A1AE6">
        <w:t>-</w:t>
      </w:r>
      <w:r w:rsidRPr="007A1AE6">
        <w:t>707,94= 500,49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574150" w:rsidP="007A1AE6"/>
    <w:p w:rsidR="00574150" w:rsidRPr="007A1AE6" w:rsidRDefault="003E4D88" w:rsidP="007A1AE6">
      <w:bookmarkStart w:id="2" w:name="_Toc232508577"/>
      <w:r w:rsidRPr="007A1AE6">
        <w:t>2. Расчет налога на прибыль</w:t>
      </w:r>
      <w:bookmarkEnd w:id="2"/>
    </w:p>
    <w:p w:rsidR="003E4D88" w:rsidRPr="007A1AE6" w:rsidRDefault="003E4D88" w:rsidP="007A1AE6"/>
    <w:p w:rsidR="00574150" w:rsidRPr="007A1AE6" w:rsidRDefault="00A17094" w:rsidP="007A1AE6">
      <w:r w:rsidRPr="007A1AE6">
        <w:t>Налогоплательщиками налога на прибыль организаций признаются</w:t>
      </w:r>
      <w:r w:rsidR="00574150" w:rsidRPr="007A1AE6">
        <w:t xml:space="preserve">: </w:t>
      </w:r>
      <w:r w:rsidRPr="007A1AE6">
        <w:t>российские организации</w:t>
      </w:r>
      <w:r w:rsidR="00574150" w:rsidRPr="007A1AE6">
        <w:t xml:space="preserve">; </w:t>
      </w:r>
      <w:r w:rsidRPr="007A1AE6">
        <w:t>иностранные организации, осуществляющие свою деятельность в РФ через постоянные представительства и (или</w:t>
      </w:r>
      <w:r w:rsidR="00574150" w:rsidRPr="007A1AE6">
        <w:t xml:space="preserve">) </w:t>
      </w:r>
      <w:r w:rsidRPr="007A1AE6">
        <w:t>получающие доходы от источников РФ</w:t>
      </w:r>
      <w:r w:rsidR="00574150" w:rsidRPr="007A1AE6">
        <w:t>.</w:t>
      </w:r>
    </w:p>
    <w:p w:rsidR="00574150" w:rsidRPr="007A1AE6" w:rsidRDefault="00A17094" w:rsidP="007A1AE6">
      <w:r w:rsidRPr="007A1AE6">
        <w:t>Объектом налогообложения по налогу на прибыль организаций признаётся прибыль, полученная налогоплательщиком</w:t>
      </w:r>
      <w:r w:rsidR="00574150" w:rsidRPr="007A1AE6">
        <w:t>.</w:t>
      </w:r>
    </w:p>
    <w:p w:rsidR="00574150" w:rsidRPr="007A1AE6" w:rsidRDefault="00A17094" w:rsidP="007A1AE6">
      <w:r w:rsidRPr="007A1AE6">
        <w:t>Налоговой базой признаётся денежное выражение прибыли, определяемой в соответствии со ст</w:t>
      </w:r>
      <w:r w:rsidR="00574150" w:rsidRPr="007A1AE6">
        <w:t>.2</w:t>
      </w:r>
      <w:r w:rsidRPr="007A1AE6">
        <w:t>47 НК РФ, подлежащей налогообложению</w:t>
      </w:r>
      <w:r w:rsidR="00574150" w:rsidRPr="007A1AE6">
        <w:t xml:space="preserve">. </w:t>
      </w:r>
      <w:r w:rsidRPr="007A1AE6">
        <w:t>При определении налоговой базы прибыль, подлежащая налогообложению, определяется нарастающим итогом с начала налогового периода</w:t>
      </w:r>
      <w:r w:rsidR="00574150" w:rsidRPr="007A1AE6">
        <w:t xml:space="preserve">. </w:t>
      </w:r>
      <w:r w:rsidRPr="007A1AE6">
        <w:t>В случае, если в отчётном (налоговом</w:t>
      </w:r>
      <w:r w:rsidR="00574150" w:rsidRPr="007A1AE6">
        <w:t xml:space="preserve">) </w:t>
      </w:r>
      <w:r w:rsidRPr="007A1AE6">
        <w:t>периоде налогоплательщиком получен убыток, в данном отчётном (налоговом</w:t>
      </w:r>
      <w:r w:rsidR="00574150" w:rsidRPr="007A1AE6">
        <w:t xml:space="preserve">) </w:t>
      </w:r>
      <w:r w:rsidRPr="007A1AE6">
        <w:t>периоде налоговая база признаётся равной нулю</w:t>
      </w:r>
      <w:r w:rsidR="00574150" w:rsidRPr="007A1AE6">
        <w:t xml:space="preserve">. </w:t>
      </w:r>
      <w:r w:rsidRPr="007A1AE6">
        <w:t>Особенности определения налоговой базы указаны в ст</w:t>
      </w:r>
      <w:r w:rsidR="00574150" w:rsidRPr="007A1AE6">
        <w:t>.2</w:t>
      </w:r>
      <w:r w:rsidRPr="007A1AE6">
        <w:t xml:space="preserve">74 </w:t>
      </w:r>
      <w:r w:rsidR="00574150" w:rsidRPr="007A1AE6">
        <w:t>-</w:t>
      </w:r>
      <w:r w:rsidRPr="007A1AE6">
        <w:t xml:space="preserve"> 282 НК РФ</w:t>
      </w:r>
      <w:r w:rsidR="00574150" w:rsidRPr="007A1AE6">
        <w:t>.</w:t>
      </w:r>
    </w:p>
    <w:p w:rsidR="00574150" w:rsidRPr="007A1AE6" w:rsidRDefault="00A17094" w:rsidP="007A1AE6">
      <w:r w:rsidRPr="007A1AE6">
        <w:t>Налоговая ставка устанавливается в размере 20%</w:t>
      </w:r>
      <w:r w:rsidR="00574150" w:rsidRPr="007A1AE6">
        <w:t xml:space="preserve">, </w:t>
      </w:r>
      <w:r w:rsidRPr="007A1AE6">
        <w:t>с 1 января 2009 года, за исключением случаев, предусмотренных ст</w:t>
      </w:r>
      <w:r w:rsidR="00574150" w:rsidRPr="007A1AE6">
        <w:t>.2</w:t>
      </w:r>
      <w:r w:rsidRPr="007A1AE6">
        <w:t>84 НК РФ</w:t>
      </w:r>
      <w:r w:rsidR="00574150" w:rsidRPr="007A1AE6">
        <w:t>.</w:t>
      </w:r>
    </w:p>
    <w:p w:rsidR="00574150" w:rsidRPr="007A1AE6" w:rsidRDefault="00A17094" w:rsidP="007A1AE6">
      <w:r w:rsidRPr="007A1AE6">
        <w:t>Налоговым периодом по налогу признаётся календарный год</w:t>
      </w:r>
      <w:r w:rsidR="00574150" w:rsidRPr="007A1AE6">
        <w:t xml:space="preserve">. </w:t>
      </w:r>
      <w:r w:rsidRPr="007A1AE6">
        <w:t>Отчётными периодами по налогу признаются первый квартал, полугодие и девять месяцев календарного года</w:t>
      </w:r>
      <w:r w:rsidR="00574150" w:rsidRPr="007A1AE6">
        <w:t>.</w:t>
      </w:r>
    </w:p>
    <w:p w:rsidR="00574150" w:rsidRPr="007A1AE6" w:rsidRDefault="00A17094" w:rsidP="007A1AE6">
      <w:r w:rsidRPr="007A1AE6">
        <w:t>Налог определяется как соответствующая налоговой ставке процентная доля налоговой базы, определяемой в соответствии со статьёй 274 НК РФ</w:t>
      </w:r>
      <w:r w:rsidR="00574150" w:rsidRPr="007A1AE6">
        <w:t>.</w:t>
      </w:r>
    </w:p>
    <w:p w:rsidR="00574150" w:rsidRPr="007A1AE6" w:rsidRDefault="00A17094" w:rsidP="007A1AE6">
      <w:r w:rsidRPr="007A1AE6">
        <w:t>Сумма налога по итогам налогового периода определяется налогоплательщиком самостоятельно, если иное не установлено ст</w:t>
      </w:r>
      <w:r w:rsidR="00574150" w:rsidRPr="007A1AE6">
        <w:t>.2</w:t>
      </w:r>
      <w:r w:rsidRPr="007A1AE6">
        <w:t>86 п</w:t>
      </w:r>
      <w:r w:rsidR="00574150" w:rsidRPr="007A1AE6">
        <w:t>.4</w:t>
      </w:r>
      <w:r w:rsidRPr="007A1AE6">
        <w:t>,5 НК РФ</w:t>
      </w:r>
      <w:r w:rsidR="00574150" w:rsidRPr="007A1AE6">
        <w:t>.</w:t>
      </w:r>
    </w:p>
    <w:p w:rsidR="00574150" w:rsidRPr="007A1AE6" w:rsidRDefault="00A17094" w:rsidP="007A1AE6">
      <w:r w:rsidRPr="007A1AE6">
        <w:t>По итогам каждого отчётного (налогового</w:t>
      </w:r>
      <w:r w:rsidR="00574150" w:rsidRPr="007A1AE6">
        <w:t xml:space="preserve">) </w:t>
      </w:r>
      <w:r w:rsidRPr="007A1AE6">
        <w:t>периода налогоплательщики исчисляют сумму авансового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отчётного (налогового</w:t>
      </w:r>
      <w:r w:rsidR="00574150" w:rsidRPr="007A1AE6">
        <w:t xml:space="preserve">) </w:t>
      </w:r>
      <w:r w:rsidRPr="007A1AE6">
        <w:t>периода</w:t>
      </w:r>
      <w:r w:rsidR="00574150" w:rsidRPr="007A1AE6">
        <w:t xml:space="preserve">. </w:t>
      </w:r>
      <w:r w:rsidRPr="007A1AE6">
        <w:t>В течении отчётного периода налогоплательщики исчисляют сумму ежемесячного авансового платежа в порядке, установленном ст</w:t>
      </w:r>
      <w:r w:rsidR="00574150" w:rsidRPr="007A1AE6">
        <w:t>.2</w:t>
      </w:r>
      <w:r w:rsidRPr="007A1AE6">
        <w:t>86 НК РФ</w:t>
      </w:r>
      <w:r w:rsidR="00574150" w:rsidRPr="007A1AE6">
        <w:t>.</w:t>
      </w:r>
    </w:p>
    <w:p w:rsidR="00574150" w:rsidRPr="007A1AE6" w:rsidRDefault="00A17094" w:rsidP="007A1AE6">
      <w:r w:rsidRPr="007A1AE6">
        <w:t xml:space="preserve">Расчёт налогооблагаемой прибыли в ООО </w:t>
      </w:r>
      <w:r w:rsidR="00574150" w:rsidRPr="007A1AE6">
        <w:t>"</w:t>
      </w:r>
      <w:r w:rsidRPr="007A1AE6">
        <w:t>Мир</w:t>
      </w:r>
      <w:r w:rsidR="00574150" w:rsidRPr="007A1AE6">
        <w:t>".</w:t>
      </w:r>
    </w:p>
    <w:p w:rsidR="006806BB" w:rsidRPr="007A1AE6" w:rsidRDefault="006806BB" w:rsidP="007A1AE6"/>
    <w:p w:rsidR="00574150" w:rsidRPr="007A1AE6" w:rsidRDefault="00A17094" w:rsidP="007A1AE6">
      <w:r w:rsidRPr="007A1AE6">
        <w:t>ПН</w:t>
      </w:r>
      <w:r w:rsidR="00574150" w:rsidRPr="007A1AE6">
        <w:t xml:space="preserve"> </w:t>
      </w:r>
      <w:r w:rsidRPr="007A1AE6">
        <w:t>= ВРЕАЛ</w:t>
      </w:r>
      <w:r w:rsidR="00574150" w:rsidRPr="007A1AE6">
        <w:t xml:space="preserve">. - </w:t>
      </w:r>
      <w:r w:rsidRPr="007A1AE6">
        <w:t>НДСРЕАЛ</w:t>
      </w:r>
      <w:r w:rsidR="00574150" w:rsidRPr="007A1AE6">
        <w:t xml:space="preserve">. </w:t>
      </w:r>
      <w:r w:rsidRPr="007A1AE6">
        <w:t>+ ВВНЕРЕАЛ</w:t>
      </w:r>
      <w:r w:rsidR="00574150" w:rsidRPr="007A1AE6">
        <w:t>. -</w:t>
      </w:r>
      <w:r w:rsidRPr="007A1AE6">
        <w:t xml:space="preserve"> НДСВНЕРЕАЛ</w:t>
      </w:r>
      <w:r w:rsidR="00574150" w:rsidRPr="007A1AE6">
        <w:t>. -</w:t>
      </w:r>
      <w:r w:rsidRPr="007A1AE6">
        <w:t xml:space="preserve"> РРЕАЛ</w:t>
      </w:r>
      <w:r w:rsidR="00574150" w:rsidRPr="007A1AE6">
        <w:t>. -</w:t>
      </w:r>
      <w:r w:rsidRPr="007A1AE6">
        <w:t xml:space="preserve"> РВНЕРЕАЛ</w:t>
      </w:r>
      <w:r w:rsidR="00574150" w:rsidRPr="007A1AE6">
        <w:t>.;</w:t>
      </w:r>
    </w:p>
    <w:p w:rsidR="00A17094" w:rsidRPr="007A1AE6" w:rsidRDefault="00A17094" w:rsidP="007A1AE6">
      <w:r w:rsidRPr="007A1AE6">
        <w:t>Налог на</w:t>
      </w:r>
      <w:r w:rsidR="00574150" w:rsidRPr="007A1AE6">
        <w:t xml:space="preserve"> </w:t>
      </w:r>
      <w:r w:rsidRPr="007A1AE6">
        <w:t xml:space="preserve">прибыль = </w:t>
      </w:r>
      <w:r w:rsidR="000842F6">
        <w:pict>
          <v:shape id="_x0000_i1028" type="#_x0000_t75" style="width:51pt;height:18pt">
            <v:imagedata r:id="rId8" o:title=""/>
          </v:shape>
        </w:pict>
      </w:r>
    </w:p>
    <w:p w:rsidR="00574150" w:rsidRPr="007A1AE6" w:rsidRDefault="00A17094" w:rsidP="007A1AE6">
      <w:r w:rsidRPr="007A1AE6">
        <w:t>Налог на прибыль на 1 апреля = 4800</w:t>
      </w:r>
      <w:r w:rsidR="000842F6">
        <w:pict>
          <v:shape id="_x0000_i1029" type="#_x0000_t75" style="width:33.75pt;height:14.25pt">
            <v:imagedata r:id="rId9" o:title=""/>
          </v:shape>
        </w:pict>
      </w:r>
      <w:r w:rsidRPr="007A1AE6">
        <w:t xml:space="preserve"> = 960</w:t>
      </w:r>
      <w:r w:rsidR="00574150" w:rsidRPr="007A1AE6">
        <w:t xml:space="preserve"> </w:t>
      </w:r>
      <w:r w:rsidRPr="007A1AE6">
        <w:t>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A17094" w:rsidP="007A1AE6">
      <w:r w:rsidRPr="007A1AE6">
        <w:t>Налог</w:t>
      </w:r>
      <w:r w:rsidR="00574150" w:rsidRPr="007A1AE6">
        <w:t xml:space="preserve"> </w:t>
      </w:r>
      <w:r w:rsidRPr="007A1AE6">
        <w:t>на прибыль на 1 июля = 9920</w:t>
      </w:r>
      <w:r w:rsidR="000842F6">
        <w:pict>
          <v:shape id="_x0000_i1030" type="#_x0000_t75" style="width:33.75pt;height:14.25pt">
            <v:imagedata r:id="rId10" o:title=""/>
          </v:shape>
        </w:pict>
      </w:r>
      <w:r w:rsidRPr="007A1AE6">
        <w:t xml:space="preserve"> = 1984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7A1AE6" w:rsidRDefault="00A17094" w:rsidP="007A1AE6">
      <w:r w:rsidRPr="007A1AE6">
        <w:t>Налог на</w:t>
      </w:r>
      <w:r w:rsidR="00574150" w:rsidRPr="007A1AE6">
        <w:t xml:space="preserve"> </w:t>
      </w:r>
      <w:r w:rsidRPr="007A1AE6">
        <w:t>прибыль на 1 октября = 15400</w:t>
      </w:r>
      <w:r w:rsidR="000842F6">
        <w:pict>
          <v:shape id="_x0000_i1031" type="#_x0000_t75" style="width:33.75pt;height:14.25pt">
            <v:imagedata r:id="rId10" o:title=""/>
          </v:shape>
        </w:pict>
      </w:r>
      <w:r w:rsidRPr="007A1AE6">
        <w:t xml:space="preserve"> = 3080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7A1AE6" w:rsidP="007A1AE6">
      <w:r>
        <w:br w:type="page"/>
      </w:r>
      <w:bookmarkStart w:id="3" w:name="_Toc232508578"/>
      <w:r w:rsidR="003E4D88" w:rsidRPr="007A1AE6">
        <w:t>3. Расчёт налога на имущество</w:t>
      </w:r>
      <w:bookmarkEnd w:id="3"/>
    </w:p>
    <w:p w:rsidR="003E4D88" w:rsidRPr="007A1AE6" w:rsidRDefault="003E4D88" w:rsidP="007A1AE6"/>
    <w:p w:rsidR="00574150" w:rsidRPr="007A1AE6" w:rsidRDefault="009116A4" w:rsidP="007A1AE6">
      <w:r w:rsidRPr="007A1AE6">
        <w:t>Налог на имущество организаций устанавливается НК РФ и законами субъектов РФ</w:t>
      </w:r>
      <w:r w:rsidR="00574150" w:rsidRPr="007A1AE6">
        <w:t>.</w:t>
      </w:r>
    </w:p>
    <w:p w:rsidR="00574150" w:rsidRPr="007A1AE6" w:rsidRDefault="009116A4" w:rsidP="007A1AE6">
      <w:r w:rsidRPr="007A1AE6">
        <w:t>Налогоплательщиками налога признаются</w:t>
      </w:r>
      <w:r w:rsidR="00574150" w:rsidRPr="007A1AE6">
        <w:t xml:space="preserve">: </w:t>
      </w:r>
      <w:r w:rsidRPr="007A1AE6">
        <w:t>российские организации</w:t>
      </w:r>
      <w:r w:rsidR="00574150" w:rsidRPr="007A1AE6">
        <w:t xml:space="preserve">; </w:t>
      </w:r>
      <w:r w:rsidRPr="007A1AE6">
        <w:t>иностранные организации, осуществляющие деятельность в РФ через постоянные представительства и (или</w:t>
      </w:r>
      <w:r w:rsidR="00574150" w:rsidRPr="007A1AE6">
        <w:t xml:space="preserve">) </w:t>
      </w:r>
      <w:r w:rsidRPr="007A1AE6">
        <w:t>имеющие в собственности недвижимое имущество на территории РФ, на континентальном шельфе РФ и в исключительной экономической зоне РФ</w:t>
      </w:r>
      <w:r w:rsidR="00574150" w:rsidRPr="007A1AE6">
        <w:t>.</w:t>
      </w:r>
    </w:p>
    <w:p w:rsidR="00574150" w:rsidRPr="007A1AE6" w:rsidRDefault="009116A4" w:rsidP="007A1AE6">
      <w:r w:rsidRPr="007A1AE6">
        <w:t>Объектом налогообложения для российских организаций признаётся движимое и недвижимое имущество (включая имущество, переданное во временное владение, пользование, распоряжение или доверительное управление, внесённое в совместную деятельность</w:t>
      </w:r>
      <w:r w:rsidR="00574150" w:rsidRPr="007A1AE6">
        <w:t>),</w:t>
      </w:r>
      <w:r w:rsidRPr="007A1AE6">
        <w:t xml:space="preserve"> учитываемое на балансе в качестве объектов основных средств</w:t>
      </w:r>
      <w:r w:rsidR="00574150" w:rsidRPr="007A1AE6">
        <w:t>.</w:t>
      </w:r>
    </w:p>
    <w:p w:rsidR="00574150" w:rsidRPr="007A1AE6" w:rsidRDefault="009116A4" w:rsidP="007A1AE6">
      <w:r w:rsidRPr="007A1AE6">
        <w:t>Объектом налогообложения для иностранных организаций, осуществляющих деятельность в РФ через постоянные представительства, признаётся движимое и недвижимое имущество, относящееся к объектам основных средств</w:t>
      </w:r>
      <w:r w:rsidR="00574150" w:rsidRPr="007A1AE6">
        <w:t>.</w:t>
      </w:r>
    </w:p>
    <w:p w:rsidR="00574150" w:rsidRPr="007A1AE6" w:rsidRDefault="009116A4" w:rsidP="007A1AE6">
      <w:r w:rsidRPr="007A1AE6">
        <w:t>Объектом налогообложения для иностранных организаций, не осуществляющих деятельности в РФ через постоянные представительства, признаётся находящееся на территории РФ недвижимое имущество, принадлежащее этим организациям на праве собственности</w:t>
      </w:r>
      <w:r w:rsidR="00574150" w:rsidRPr="007A1AE6">
        <w:t>.</w:t>
      </w:r>
    </w:p>
    <w:p w:rsidR="00574150" w:rsidRPr="007A1AE6" w:rsidRDefault="009116A4" w:rsidP="007A1AE6">
      <w:r w:rsidRPr="007A1AE6">
        <w:t>Не признаются объектом налогообложения</w:t>
      </w:r>
      <w:r w:rsidR="00574150" w:rsidRPr="007A1AE6">
        <w:t xml:space="preserve">: </w:t>
      </w:r>
      <w:r w:rsidRPr="007A1AE6">
        <w:t>земельные участки, водные объекты и другие природные ресурсы, а также имущество, принадлежащее на праве хозяйственного ведения или оперативного управления федеральным органам исполнительной власти и используется для нужд обороны, гражданской обороны, обеспечения безопасности и охраны правопорядка</w:t>
      </w:r>
      <w:r w:rsidR="00574150" w:rsidRPr="007A1AE6">
        <w:t>.</w:t>
      </w:r>
    </w:p>
    <w:p w:rsidR="00574150" w:rsidRPr="007A1AE6" w:rsidRDefault="009116A4" w:rsidP="007A1AE6">
      <w:r w:rsidRPr="007A1AE6">
        <w:t>Налоговая база определяется как среднегодовая стоимость имущества, признаваемого объектом налогообложения</w:t>
      </w:r>
      <w:r w:rsidR="00574150" w:rsidRPr="007A1AE6">
        <w:t xml:space="preserve">. </w:t>
      </w:r>
      <w:r w:rsidRPr="007A1AE6">
        <w:t>В отношении объектов недвижимого имущества иностранных организаций, не осуществляющих деятельность на территории РФ, в качестве налоговой базы признается инвентаризационная стоимость указанных объектов по данным органов технической инвентаризации</w:t>
      </w:r>
      <w:r w:rsidR="00574150" w:rsidRPr="007A1AE6">
        <w:t>.</w:t>
      </w:r>
    </w:p>
    <w:p w:rsidR="00574150" w:rsidRPr="007A1AE6" w:rsidRDefault="009116A4" w:rsidP="007A1AE6">
      <w:r w:rsidRPr="007A1AE6">
        <w:t>При определении налоговой базы имущество, признаваемое объектом налогообложения, учитывается по его остаточной стоимости</w:t>
      </w:r>
      <w:r w:rsidR="00574150" w:rsidRPr="007A1AE6">
        <w:t xml:space="preserve">. </w:t>
      </w:r>
      <w:r w:rsidRPr="007A1AE6">
        <w:t>В случае, если для отдельных объектов основных средств начисление амортизации не предусмотрено, стоимость этих объектов для целей налогообложения определяется как разница между их первоначальной стоимостью и величиной износа</w:t>
      </w:r>
      <w:r w:rsidR="00574150" w:rsidRPr="007A1AE6">
        <w:t>.</w:t>
      </w:r>
    </w:p>
    <w:p w:rsidR="00574150" w:rsidRPr="007A1AE6" w:rsidRDefault="009116A4" w:rsidP="007A1AE6">
      <w:r w:rsidRPr="007A1AE6">
        <w:t>Налоговой базой в отношении объектов недвижимого имущества иностранных организаций, не осуществляющих деятельности в РФ через постоянные представительства, признаётся инвентаризационная стоимость указанных объектов</w:t>
      </w:r>
      <w:r w:rsidR="00574150" w:rsidRPr="007A1AE6">
        <w:t>.</w:t>
      </w:r>
    </w:p>
    <w:p w:rsidR="00574150" w:rsidRPr="007A1AE6" w:rsidRDefault="009116A4" w:rsidP="007A1AE6">
      <w:r w:rsidRPr="007A1AE6">
        <w:t>Льготы</w:t>
      </w:r>
      <w:r w:rsidR="00574150" w:rsidRPr="007A1AE6">
        <w:t xml:space="preserve">. </w:t>
      </w:r>
      <w:r w:rsidRPr="007A1AE6">
        <w:t>Список льгот насчитывает 14 позиций</w:t>
      </w:r>
      <w:r w:rsidR="00574150" w:rsidRPr="007A1AE6">
        <w:t xml:space="preserve">. </w:t>
      </w:r>
      <w:r w:rsidRPr="007A1AE6">
        <w:t xml:space="preserve">В частности, льгота распространяется на имущество мобилизационного назначения, имущество религиозных организаций, общероссийских организаций инвалидов, организаций уголовно </w:t>
      </w:r>
      <w:r w:rsidR="00574150" w:rsidRPr="007A1AE6">
        <w:t>-</w:t>
      </w:r>
      <w:r w:rsidRPr="007A1AE6">
        <w:t xml:space="preserve"> исполнительной системы, организаций, основным видом деятельности производство фармацевтической продукции, космические объекты, памятники истории и культуры</w:t>
      </w:r>
      <w:r w:rsidR="00574150" w:rsidRPr="007A1AE6">
        <w:t>.</w:t>
      </w:r>
    </w:p>
    <w:p w:rsidR="00574150" w:rsidRPr="007A1AE6" w:rsidRDefault="009116A4" w:rsidP="007A1AE6">
      <w:r w:rsidRPr="007A1AE6">
        <w:t>Также законом предусмотрено освобождение от налогообложения имущес</w:t>
      </w:r>
      <w:r w:rsidR="003E4D88" w:rsidRPr="007A1AE6">
        <w:t>тва специализированных протезно</w:t>
      </w:r>
      <w:r w:rsidR="00574150" w:rsidRPr="007A1AE6">
        <w:t>-</w:t>
      </w:r>
      <w:r w:rsidRPr="007A1AE6">
        <w:t>ортопедических предприятий, коллегий адвокатов, государственных научных центров а научных организаций различных российских академий в отношении имущества, используемых в научных целях</w:t>
      </w:r>
      <w:r w:rsidR="00574150" w:rsidRPr="007A1AE6">
        <w:t>.</w:t>
      </w:r>
    </w:p>
    <w:p w:rsidR="00574150" w:rsidRPr="007A1AE6" w:rsidRDefault="009116A4" w:rsidP="007A1AE6">
      <w:r w:rsidRPr="007A1AE6">
        <w:t>Налоговым периодом признаётся календарный год</w:t>
      </w:r>
      <w:r w:rsidR="00574150" w:rsidRPr="007A1AE6">
        <w:t>.</w:t>
      </w:r>
    </w:p>
    <w:p w:rsidR="00574150" w:rsidRPr="007A1AE6" w:rsidRDefault="009116A4" w:rsidP="007A1AE6">
      <w:r w:rsidRPr="007A1AE6">
        <w:t>Отчётными периодами признаются первый квартал, полугодие и девять месяцев календарного года</w:t>
      </w:r>
      <w:r w:rsidR="00574150" w:rsidRPr="007A1AE6">
        <w:t>.</w:t>
      </w:r>
    </w:p>
    <w:p w:rsidR="00574150" w:rsidRPr="007A1AE6" w:rsidRDefault="009116A4" w:rsidP="007A1AE6">
      <w:r w:rsidRPr="007A1AE6">
        <w:t>Налоговые ставки устанавливаются законами субъектов РФ и не могут превышать 2,2 процента</w:t>
      </w:r>
      <w:r w:rsidR="00574150" w:rsidRPr="007A1AE6">
        <w:t>.</w:t>
      </w:r>
    </w:p>
    <w:p w:rsidR="00574150" w:rsidRPr="007A1AE6" w:rsidRDefault="009116A4" w:rsidP="007A1AE6">
      <w:r w:rsidRPr="007A1AE6">
        <w:t>Допускается установление дифференцированных налоговых ставок в зависимости от категорий налогоплательщиков и (или</w:t>
      </w:r>
      <w:r w:rsidR="00574150" w:rsidRPr="007A1AE6">
        <w:t xml:space="preserve">) </w:t>
      </w:r>
      <w:r w:rsidRPr="007A1AE6">
        <w:t>имущества, признаваемого объектом налогообложения</w:t>
      </w:r>
      <w:r w:rsidR="00574150" w:rsidRPr="007A1AE6">
        <w:t>.</w:t>
      </w:r>
    </w:p>
    <w:p w:rsidR="00574150" w:rsidRPr="007A1AE6" w:rsidRDefault="009116A4" w:rsidP="007A1AE6">
      <w:r w:rsidRPr="007A1AE6">
        <w:t>Налог и авансовые платежи по налогу подлежат уплате налогоплательщиками в порядке и сроки, установленные законами субъектов РФ</w:t>
      </w:r>
      <w:r w:rsidR="00574150" w:rsidRPr="007A1AE6">
        <w:t>.</w:t>
      </w:r>
    </w:p>
    <w:p w:rsidR="00574150" w:rsidRPr="007A1AE6" w:rsidRDefault="009116A4" w:rsidP="007A1AE6">
      <w:r w:rsidRPr="007A1AE6">
        <w:t>В течение налогового периода налогоплательщики уплачивают авансовые платежи по налогу, если законом субъекта РФ не предусмотрено иное</w:t>
      </w:r>
      <w:r w:rsidR="00574150" w:rsidRPr="007A1AE6">
        <w:t xml:space="preserve">. </w:t>
      </w:r>
      <w:r w:rsidRPr="007A1AE6">
        <w:t>По истечении налогового периода налогоплательщики уплачивают сумму налога, исчисленную в порядке, предусмотренном ст</w:t>
      </w:r>
      <w:r w:rsidR="00574150" w:rsidRPr="007A1AE6">
        <w:t>.3</w:t>
      </w:r>
      <w:r w:rsidRPr="007A1AE6">
        <w:t>82 НК РФ</w:t>
      </w:r>
      <w:r w:rsidR="00574150" w:rsidRPr="007A1AE6">
        <w:t>.</w:t>
      </w:r>
    </w:p>
    <w:p w:rsidR="00574150" w:rsidRPr="007A1AE6" w:rsidRDefault="009116A4" w:rsidP="007A1AE6">
      <w:r w:rsidRPr="007A1AE6">
        <w:t>В отношении имущества, находящегося на балансе российской организации, налог и авансовые платежи по налогу подлежат уплате в бюджет по местонахождению указанной организации</w:t>
      </w:r>
      <w:r w:rsidR="00574150" w:rsidRPr="007A1AE6">
        <w:t>.</w:t>
      </w:r>
    </w:p>
    <w:p w:rsidR="00574150" w:rsidRPr="007A1AE6" w:rsidRDefault="009116A4" w:rsidP="007A1AE6">
      <w:r w:rsidRPr="007A1AE6">
        <w:t>Иностранные организации, осуществляющие деятельность в РФ через постоянные представительства уплачивают налог и авансовые платежи по налогу в бюджет по месту постановки указанных постоянных представительств на учёт в налоговых органах</w:t>
      </w:r>
      <w:r w:rsidR="00574150" w:rsidRPr="007A1AE6">
        <w:t>.</w:t>
      </w:r>
    </w:p>
    <w:p w:rsidR="003E4D88" w:rsidRPr="007A1AE6" w:rsidRDefault="003E4D88" w:rsidP="007A1AE6"/>
    <w:p w:rsidR="009116A4" w:rsidRPr="007A1AE6" w:rsidRDefault="009116A4" w:rsidP="007A1AE6">
      <w:r w:rsidRPr="007A1AE6">
        <w:t>Таблица 2</w:t>
      </w:r>
      <w:r w:rsidR="003E4D88" w:rsidRPr="007A1AE6">
        <w:t xml:space="preserve">. </w:t>
      </w:r>
      <w:r w:rsidRPr="007A1AE6">
        <w:t>Основные</w:t>
      </w:r>
      <w:r w:rsidR="00574150" w:rsidRPr="007A1AE6">
        <w:t xml:space="preserve"> </w:t>
      </w:r>
      <w:r w:rsidRPr="007A1AE6">
        <w:t>средства, числящие на балансе организации в течение 200_ г</w:t>
      </w:r>
      <w:r w:rsidR="00574150" w:rsidRPr="007A1AE6">
        <w:t>.,</w:t>
      </w:r>
      <w:r w:rsidRPr="007A1AE6">
        <w:t xml:space="preserve"> тыс</w:t>
      </w:r>
      <w:r w:rsidR="00574150" w:rsidRPr="007A1AE6">
        <w:t xml:space="preserve">. </w:t>
      </w:r>
      <w:r w:rsidRPr="007A1AE6">
        <w:t>руб</w:t>
      </w:r>
      <w:r w:rsidR="00574150" w:rsidRPr="007A1AE6">
        <w:t xml:space="preserve">. 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2652"/>
        <w:gridCol w:w="4183"/>
      </w:tblGrid>
      <w:tr w:rsidR="009116A4" w:rsidRPr="007A1AE6" w:rsidTr="007A1AE6">
        <w:trPr>
          <w:trHeight w:val="360"/>
        </w:trPr>
        <w:tc>
          <w:tcPr>
            <w:tcW w:w="1726" w:type="dxa"/>
            <w:vMerge w:val="restart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Дата</w:t>
            </w:r>
          </w:p>
        </w:tc>
        <w:tc>
          <w:tcPr>
            <w:tcW w:w="6835" w:type="dxa"/>
            <w:gridSpan w:val="2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Остаточная стоимость</w:t>
            </w:r>
            <w:r w:rsidR="00574150" w:rsidRPr="007A1AE6">
              <w:rPr>
                <w:sz w:val="20"/>
                <w:szCs w:val="20"/>
              </w:rPr>
              <w:t xml:space="preserve"> </w:t>
            </w:r>
            <w:r w:rsidRPr="007A1AE6">
              <w:rPr>
                <w:sz w:val="20"/>
                <w:szCs w:val="20"/>
              </w:rPr>
              <w:t>основных</w:t>
            </w:r>
            <w:r w:rsidR="00574150" w:rsidRPr="007A1AE6">
              <w:rPr>
                <w:sz w:val="20"/>
                <w:szCs w:val="20"/>
              </w:rPr>
              <w:t xml:space="preserve"> </w:t>
            </w:r>
            <w:r w:rsidRPr="007A1AE6">
              <w:rPr>
                <w:sz w:val="20"/>
                <w:szCs w:val="20"/>
              </w:rPr>
              <w:t>средств за налоговый (отчетный</w:t>
            </w:r>
            <w:r w:rsidR="00574150" w:rsidRPr="007A1AE6">
              <w:rPr>
                <w:sz w:val="20"/>
                <w:szCs w:val="20"/>
              </w:rPr>
              <w:t xml:space="preserve">) </w:t>
            </w:r>
            <w:r w:rsidRPr="007A1AE6">
              <w:rPr>
                <w:sz w:val="20"/>
                <w:szCs w:val="20"/>
              </w:rPr>
              <w:t>период</w:t>
            </w:r>
          </w:p>
        </w:tc>
      </w:tr>
      <w:tr w:rsidR="009116A4" w:rsidRPr="007A1AE6" w:rsidTr="007A1AE6">
        <w:trPr>
          <w:trHeight w:val="600"/>
        </w:trPr>
        <w:tc>
          <w:tcPr>
            <w:tcW w:w="1726" w:type="dxa"/>
            <w:vMerge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Всего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 том числе стоимость недвижимого имущества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января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3141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741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февраля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4841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731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марта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4741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721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апреля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4641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711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мая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4541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701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июня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4441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691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июля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4341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681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августа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4241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671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сентября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4141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661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октября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4041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651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ноября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3941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641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 декабря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3841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631</w:t>
            </w:r>
          </w:p>
        </w:tc>
      </w:tr>
      <w:tr w:rsidR="009116A4" w:rsidRPr="007A1AE6" w:rsidTr="007A1AE6">
        <w:tc>
          <w:tcPr>
            <w:tcW w:w="1726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1января следующего года</w:t>
            </w:r>
          </w:p>
        </w:tc>
        <w:tc>
          <w:tcPr>
            <w:tcW w:w="2652" w:type="dxa"/>
          </w:tcPr>
          <w:p w:rsidR="009116A4" w:rsidRPr="007A1AE6" w:rsidRDefault="00574150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116A4" w:rsidRPr="007A1AE6">
              <w:rPr>
                <w:sz w:val="20"/>
                <w:szCs w:val="20"/>
              </w:rPr>
              <w:t>3741</w:t>
            </w:r>
          </w:p>
        </w:tc>
        <w:tc>
          <w:tcPr>
            <w:tcW w:w="4183" w:type="dxa"/>
          </w:tcPr>
          <w:p w:rsidR="009116A4" w:rsidRPr="007A1AE6" w:rsidRDefault="009116A4" w:rsidP="007A1AE6">
            <w:pPr>
              <w:ind w:firstLine="78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621</w:t>
            </w:r>
          </w:p>
        </w:tc>
      </w:tr>
    </w:tbl>
    <w:p w:rsidR="009116A4" w:rsidRPr="007A1AE6" w:rsidRDefault="009116A4" w:rsidP="007A1AE6"/>
    <w:p w:rsidR="00574150" w:rsidRPr="007A1AE6" w:rsidRDefault="009116A4" w:rsidP="007A1AE6">
      <w:r w:rsidRPr="007A1AE6">
        <w:t>Налоговая база I кв</w:t>
      </w:r>
      <w:r w:rsidR="00574150" w:rsidRPr="007A1AE6">
        <w:t>.</w:t>
      </w:r>
    </w:p>
    <w:p w:rsidR="006806BB" w:rsidRPr="007A1AE6" w:rsidRDefault="006806BB" w:rsidP="007A1AE6"/>
    <w:p w:rsidR="00574150" w:rsidRPr="007A1AE6" w:rsidRDefault="001B519A" w:rsidP="007A1AE6">
      <w:r w:rsidRPr="007A1AE6">
        <w:t>НБ = 3141+ 4841 + 4741 + 4641/4 = 17364</w:t>
      </w:r>
      <w:r w:rsidR="009116A4" w:rsidRPr="007A1AE6">
        <w:t xml:space="preserve">/4 = </w:t>
      </w:r>
      <w:r w:rsidRPr="007A1AE6">
        <w:t>4341</w:t>
      </w:r>
      <w:r w:rsidR="009116A4" w:rsidRPr="007A1AE6">
        <w:t xml:space="preserve"> тыс</w:t>
      </w:r>
      <w:r w:rsidR="00574150" w:rsidRPr="007A1AE6">
        <w:t xml:space="preserve">. </w:t>
      </w:r>
      <w:r w:rsidR="009116A4" w:rsidRPr="007A1AE6">
        <w:t>руб</w:t>
      </w:r>
      <w:r w:rsidR="00574150" w:rsidRPr="007A1AE6">
        <w:t>.</w:t>
      </w:r>
    </w:p>
    <w:p w:rsidR="00574150" w:rsidRPr="007A1AE6" w:rsidRDefault="009116A4" w:rsidP="007A1AE6">
      <w:r w:rsidRPr="007A1AE6">
        <w:t>Налог I кв</w:t>
      </w:r>
      <w:r w:rsidR="00574150" w:rsidRPr="007A1AE6">
        <w:t xml:space="preserve">. </w:t>
      </w:r>
      <w:r w:rsidRPr="007A1AE6">
        <w:t>= НБ * ставка налога (0,022</w:t>
      </w:r>
      <w:r w:rsidR="00574150" w:rsidRPr="007A1AE6">
        <w:t xml:space="preserve">) </w:t>
      </w:r>
      <w:r w:rsidR="000842F6">
        <w:pict>
          <v:shape id="_x0000_i1032" type="#_x0000_t75" style="width:9pt;height:9.75pt">
            <v:imagedata r:id="rId11" o:title=""/>
          </v:shape>
        </w:pict>
      </w:r>
      <w:r w:rsidRPr="007A1AE6">
        <w:t xml:space="preserve"> 0,</w:t>
      </w:r>
      <w:r w:rsidR="001B519A" w:rsidRPr="007A1AE6">
        <w:t>25 = 4341</w:t>
      </w:r>
      <w:r w:rsidRPr="007A1AE6">
        <w:t xml:space="preserve"> </w:t>
      </w:r>
      <w:r w:rsidR="000842F6">
        <w:pict>
          <v:shape id="_x0000_i1033" type="#_x0000_t75" style="width:9pt;height:9.75pt">
            <v:imagedata r:id="rId12" o:title=""/>
          </v:shape>
        </w:pict>
      </w:r>
      <w:r w:rsidRPr="007A1AE6">
        <w:t xml:space="preserve"> 0,022 </w:t>
      </w:r>
      <w:r w:rsidR="000842F6">
        <w:pict>
          <v:shape id="_x0000_i1034" type="#_x0000_t75" style="width:9pt;height:9.75pt">
            <v:imagedata r:id="rId13" o:title=""/>
          </v:shape>
        </w:pict>
      </w:r>
      <w:r w:rsidRPr="007A1AE6">
        <w:t xml:space="preserve"> 0,25 = </w:t>
      </w:r>
      <w:r w:rsidR="001B519A" w:rsidRPr="007A1AE6">
        <w:t>23,87</w:t>
      </w:r>
      <w:r w:rsidRPr="007A1AE6">
        <w:t xml:space="preserve">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6806BB" w:rsidRPr="007A1AE6" w:rsidRDefault="006806BB" w:rsidP="007A1AE6"/>
    <w:p w:rsidR="009116A4" w:rsidRPr="007A1AE6" w:rsidRDefault="009116A4" w:rsidP="007A1AE6">
      <w:r w:rsidRPr="007A1AE6">
        <w:t>Налоговая база за полугодие</w:t>
      </w:r>
    </w:p>
    <w:p w:rsidR="006806BB" w:rsidRPr="007A1AE6" w:rsidRDefault="006806BB" w:rsidP="007A1AE6"/>
    <w:p w:rsidR="00574150" w:rsidRPr="007A1AE6" w:rsidRDefault="001B519A" w:rsidP="007A1AE6">
      <w:r w:rsidRPr="007A1AE6">
        <w:t>НБ = 4341+ 4541+ 4441 + 4341/7 = 17664</w:t>
      </w:r>
      <w:r w:rsidR="009116A4" w:rsidRPr="007A1AE6">
        <w:t xml:space="preserve">/7 = </w:t>
      </w:r>
      <w:r w:rsidRPr="007A1AE6">
        <w:t>2523</w:t>
      </w:r>
      <w:r w:rsidR="009116A4" w:rsidRPr="007A1AE6">
        <w:t xml:space="preserve"> тыс</w:t>
      </w:r>
      <w:r w:rsidR="00574150" w:rsidRPr="007A1AE6">
        <w:t xml:space="preserve">. </w:t>
      </w:r>
      <w:r w:rsidR="009116A4" w:rsidRPr="007A1AE6">
        <w:t>руб</w:t>
      </w:r>
      <w:r w:rsidR="00574150" w:rsidRPr="007A1AE6">
        <w:t>.</w:t>
      </w:r>
    </w:p>
    <w:p w:rsidR="00574150" w:rsidRPr="007A1AE6" w:rsidRDefault="009116A4" w:rsidP="007A1AE6">
      <w:r w:rsidRPr="007A1AE6">
        <w:t>Налог полугод</w:t>
      </w:r>
      <w:r w:rsidR="00574150" w:rsidRPr="007A1AE6">
        <w:t xml:space="preserve">. </w:t>
      </w:r>
      <w:r w:rsidRPr="007A1AE6">
        <w:t xml:space="preserve">= </w:t>
      </w:r>
      <w:r w:rsidR="001B519A" w:rsidRPr="007A1AE6">
        <w:t>2523</w:t>
      </w:r>
      <w:r w:rsidRPr="007A1AE6">
        <w:t xml:space="preserve"> </w:t>
      </w:r>
      <w:r w:rsidR="000842F6">
        <w:pict>
          <v:shape id="_x0000_i1035" type="#_x0000_t75" style="width:9pt;height:9.75pt">
            <v:imagedata r:id="rId14" o:title=""/>
          </v:shape>
        </w:pict>
      </w:r>
      <w:r w:rsidRPr="007A1AE6">
        <w:t xml:space="preserve"> 0,022 </w:t>
      </w:r>
      <w:r w:rsidR="000842F6">
        <w:pict>
          <v:shape id="_x0000_i1036" type="#_x0000_t75" style="width:9pt;height:9.75pt">
            <v:imagedata r:id="rId15" o:title=""/>
          </v:shape>
        </w:pict>
      </w:r>
      <w:r w:rsidRPr="007A1AE6">
        <w:t xml:space="preserve">0,25 = </w:t>
      </w:r>
      <w:r w:rsidR="001B519A" w:rsidRPr="007A1AE6">
        <w:t>13,87</w:t>
      </w:r>
      <w:r w:rsidRPr="007A1AE6">
        <w:t xml:space="preserve">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9116A4" w:rsidRPr="007A1AE6" w:rsidRDefault="009116A4" w:rsidP="007A1AE6">
      <w:r w:rsidRPr="007A1AE6">
        <w:t>Налоговая база за 9 месяцев</w:t>
      </w:r>
    </w:p>
    <w:p w:rsidR="00574150" w:rsidRPr="007A1AE6" w:rsidRDefault="009116A4" w:rsidP="007A1AE6">
      <w:r w:rsidRPr="007A1AE6">
        <w:t xml:space="preserve">НБ = </w:t>
      </w:r>
      <w:r w:rsidR="001B519A" w:rsidRPr="007A1AE6">
        <w:t>2523+ 4241 + 4141 + 4041/10 = 14949</w:t>
      </w:r>
      <w:r w:rsidRPr="007A1AE6">
        <w:t xml:space="preserve">/10 = </w:t>
      </w:r>
      <w:r w:rsidR="001B519A" w:rsidRPr="007A1AE6">
        <w:t>1494,9</w:t>
      </w:r>
      <w:r w:rsidRPr="007A1AE6">
        <w:t xml:space="preserve">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9116A4" w:rsidP="007A1AE6">
      <w:r w:rsidRPr="007A1AE6">
        <w:t>Налог 9 мес</w:t>
      </w:r>
      <w:r w:rsidR="00574150" w:rsidRPr="007A1AE6">
        <w:t xml:space="preserve">. </w:t>
      </w:r>
      <w:r w:rsidRPr="007A1AE6">
        <w:t xml:space="preserve">= </w:t>
      </w:r>
      <w:r w:rsidR="001B519A" w:rsidRPr="007A1AE6">
        <w:t>1494,9</w:t>
      </w:r>
      <w:r w:rsidR="00574150" w:rsidRPr="007A1AE6">
        <w:t xml:space="preserve"> </w:t>
      </w:r>
      <w:r w:rsidR="000842F6">
        <w:pict>
          <v:shape id="_x0000_i1037" type="#_x0000_t75" style="width:9pt;height:9.75pt">
            <v:imagedata r:id="rId12" o:title=""/>
          </v:shape>
        </w:pict>
      </w:r>
      <w:r w:rsidRPr="007A1AE6">
        <w:t xml:space="preserve"> 0,022 </w:t>
      </w:r>
      <w:r w:rsidR="000842F6">
        <w:pict>
          <v:shape id="_x0000_i1038" type="#_x0000_t75" style="width:9pt;height:9.75pt">
            <v:imagedata r:id="rId13" o:title=""/>
          </v:shape>
        </w:pict>
      </w:r>
      <w:r w:rsidR="001B519A" w:rsidRPr="007A1AE6">
        <w:t xml:space="preserve"> 0,25 = 8,22</w:t>
      </w:r>
      <w:r w:rsidRPr="007A1AE6">
        <w:t xml:space="preserve"> тыс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6806BB" w:rsidRPr="007A1AE6" w:rsidRDefault="006806BB" w:rsidP="007A1AE6"/>
    <w:p w:rsidR="009116A4" w:rsidRPr="007A1AE6" w:rsidRDefault="009116A4" w:rsidP="007A1AE6">
      <w:r w:rsidRPr="007A1AE6">
        <w:t>Налоговая база за год</w:t>
      </w:r>
    </w:p>
    <w:p w:rsidR="006806BB" w:rsidRPr="007A1AE6" w:rsidRDefault="006806BB" w:rsidP="007A1AE6"/>
    <w:p w:rsidR="009116A4" w:rsidRPr="007A1AE6" w:rsidRDefault="001B519A" w:rsidP="007A1AE6">
      <w:r w:rsidRPr="007A1AE6">
        <w:t>НБ = 1494,9 + 3941 + 3841 + 3741</w:t>
      </w:r>
      <w:r w:rsidR="0080488C" w:rsidRPr="007A1AE6">
        <w:t>/13 = 13017,9</w:t>
      </w:r>
      <w:r w:rsidR="009116A4" w:rsidRPr="007A1AE6">
        <w:t xml:space="preserve">/13 = </w:t>
      </w:r>
      <w:r w:rsidR="0080488C" w:rsidRPr="007A1AE6">
        <w:t>1001,4</w:t>
      </w:r>
    </w:p>
    <w:p w:rsidR="009116A4" w:rsidRPr="007A1AE6" w:rsidRDefault="009116A4" w:rsidP="007A1AE6">
      <w:r w:rsidRPr="007A1AE6">
        <w:t xml:space="preserve">Налог за год = </w:t>
      </w:r>
      <w:r w:rsidR="0080488C" w:rsidRPr="007A1AE6">
        <w:t>1001,4</w:t>
      </w:r>
      <w:r w:rsidR="000842F6">
        <w:pict>
          <v:shape id="_x0000_i1039" type="#_x0000_t75" style="width:9pt;height:9.75pt">
            <v:imagedata r:id="rId16" o:title=""/>
          </v:shape>
        </w:pict>
      </w:r>
      <w:r w:rsidRPr="007A1AE6">
        <w:t xml:space="preserve"> 0,022 = </w:t>
      </w:r>
      <w:r w:rsidR="0080488C" w:rsidRPr="007A1AE6">
        <w:t>22,03</w:t>
      </w:r>
    </w:p>
    <w:p w:rsidR="00574150" w:rsidRPr="007A1AE6" w:rsidRDefault="0080488C" w:rsidP="007A1AE6">
      <w:r w:rsidRPr="007A1AE6">
        <w:t>Налог к уплате = 22,03</w:t>
      </w:r>
      <w:r w:rsidR="00574150" w:rsidRPr="007A1AE6">
        <w:t>-</w:t>
      </w:r>
      <w:r w:rsidRPr="007A1AE6">
        <w:t xml:space="preserve"> 23,87 </w:t>
      </w:r>
      <w:r w:rsidR="00574150" w:rsidRPr="007A1AE6">
        <w:t>-</w:t>
      </w:r>
      <w:r w:rsidRPr="007A1AE6">
        <w:t xml:space="preserve"> 13,87</w:t>
      </w:r>
      <w:r w:rsidR="00574150" w:rsidRPr="007A1AE6">
        <w:t>-</w:t>
      </w:r>
      <w:r w:rsidRPr="007A1AE6">
        <w:t xml:space="preserve"> 8,22 =</w:t>
      </w:r>
      <w:r w:rsidR="00574150" w:rsidRPr="007A1AE6">
        <w:t xml:space="preserve"> - </w:t>
      </w:r>
      <w:r w:rsidRPr="007A1AE6">
        <w:t>23,93</w:t>
      </w:r>
    </w:p>
    <w:p w:rsidR="00574150" w:rsidRPr="007A1AE6" w:rsidRDefault="00574150" w:rsidP="007A1AE6"/>
    <w:p w:rsidR="00574150" w:rsidRPr="007A1AE6" w:rsidRDefault="003E4D88" w:rsidP="007A1AE6">
      <w:bookmarkStart w:id="4" w:name="_Toc232508579"/>
      <w:r w:rsidRPr="007A1AE6">
        <w:t>4. Расчет НДФЛ</w:t>
      </w:r>
      <w:bookmarkEnd w:id="4"/>
    </w:p>
    <w:p w:rsidR="003E4D88" w:rsidRPr="007A1AE6" w:rsidRDefault="003E4D88" w:rsidP="007A1AE6"/>
    <w:p w:rsidR="00574150" w:rsidRPr="007A1AE6" w:rsidRDefault="00952082" w:rsidP="007A1AE6">
      <w:r w:rsidRPr="007A1AE6">
        <w:t>Налог на доходы</w:t>
      </w:r>
      <w:r w:rsidR="00574150" w:rsidRPr="007A1AE6">
        <w:t xml:space="preserve"> </w:t>
      </w:r>
      <w:r w:rsidRPr="007A1AE6">
        <w:t>физических лиц относится к числу прямых налогов, который</w:t>
      </w:r>
      <w:r w:rsidR="00574150" w:rsidRPr="007A1AE6">
        <w:t xml:space="preserve"> </w:t>
      </w:r>
      <w:r w:rsidRPr="007A1AE6">
        <w:t>построен</w:t>
      </w:r>
      <w:r w:rsidR="00574150" w:rsidRPr="007A1AE6">
        <w:t xml:space="preserve"> </w:t>
      </w:r>
      <w:r w:rsidRPr="007A1AE6">
        <w:t>на резидентском</w:t>
      </w:r>
      <w:r w:rsidR="00574150" w:rsidRPr="007A1AE6">
        <w:t xml:space="preserve"> </w:t>
      </w:r>
      <w:r w:rsidRPr="007A1AE6">
        <w:t>принципе и уплачивается на всей территории страны по единым ставкам</w:t>
      </w:r>
      <w:r w:rsidR="00574150" w:rsidRPr="007A1AE6">
        <w:t>.</w:t>
      </w:r>
    </w:p>
    <w:p w:rsidR="00574150" w:rsidRPr="007A1AE6" w:rsidRDefault="00952082" w:rsidP="007A1AE6">
      <w:r w:rsidRPr="007A1AE6">
        <w:t>В Российской Федерации</w:t>
      </w:r>
      <w:r w:rsidR="00574150" w:rsidRPr="007A1AE6">
        <w:t xml:space="preserve"> </w:t>
      </w:r>
      <w:r w:rsidRPr="007A1AE6">
        <w:t>налогоплательщиками</w:t>
      </w:r>
      <w:r w:rsidR="00574150" w:rsidRPr="007A1AE6">
        <w:t xml:space="preserve"> </w:t>
      </w:r>
      <w:r w:rsidRPr="007A1AE6">
        <w:t>признаются</w:t>
      </w:r>
      <w:r w:rsidR="00574150" w:rsidRPr="007A1AE6">
        <w:t>:</w:t>
      </w:r>
    </w:p>
    <w:p w:rsidR="00574150" w:rsidRPr="007A1AE6" w:rsidRDefault="00952082" w:rsidP="007A1AE6">
      <w:r w:rsidRPr="007A1AE6">
        <w:t>1</w:t>
      </w:r>
      <w:r w:rsidR="00574150" w:rsidRPr="007A1AE6">
        <w:t xml:space="preserve">. </w:t>
      </w:r>
      <w:r w:rsidRPr="007A1AE6">
        <w:t>Физические</w:t>
      </w:r>
      <w:r w:rsidR="00574150" w:rsidRPr="007A1AE6">
        <w:t xml:space="preserve"> </w:t>
      </w:r>
      <w:r w:rsidRPr="007A1AE6">
        <w:t>лица, являющиеся</w:t>
      </w:r>
      <w:r w:rsidR="00574150" w:rsidRPr="007A1AE6">
        <w:t xml:space="preserve"> </w:t>
      </w:r>
      <w:r w:rsidRPr="007A1AE6">
        <w:t>налоговыми резидентами России</w:t>
      </w:r>
      <w:r w:rsidR="00574150" w:rsidRPr="007A1AE6">
        <w:t xml:space="preserve">. </w:t>
      </w:r>
      <w:r w:rsidRPr="007A1AE6">
        <w:t>Этот</w:t>
      </w:r>
      <w:r w:rsidR="00574150" w:rsidRPr="007A1AE6">
        <w:t xml:space="preserve"> </w:t>
      </w:r>
      <w:r w:rsidRPr="007A1AE6">
        <w:t>статус</w:t>
      </w:r>
      <w:r w:rsidR="00574150" w:rsidRPr="007A1AE6">
        <w:t xml:space="preserve"> </w:t>
      </w:r>
      <w:r w:rsidRPr="007A1AE6">
        <w:t>имеют лица, согласно нормам Налогового Кодекса, проживающие на территории Российской Федерации не менее 183 календарных дней в течение двенадцати</w:t>
      </w:r>
      <w:r w:rsidR="00574150" w:rsidRPr="007A1AE6">
        <w:t xml:space="preserve"> </w:t>
      </w:r>
      <w:r w:rsidRPr="007A1AE6">
        <w:t>следующих подряд</w:t>
      </w:r>
      <w:r w:rsidR="00574150" w:rsidRPr="007A1AE6">
        <w:t xml:space="preserve"> </w:t>
      </w:r>
      <w:r w:rsidRPr="007A1AE6">
        <w:t>месяцев</w:t>
      </w:r>
      <w:r w:rsidR="00574150" w:rsidRPr="007A1AE6">
        <w:t xml:space="preserve">. </w:t>
      </w:r>
      <w:r w:rsidRPr="007A1AE6">
        <w:t>Те лица, которые</w:t>
      </w:r>
      <w:r w:rsidR="00574150" w:rsidRPr="007A1AE6">
        <w:t xml:space="preserve"> </w:t>
      </w:r>
      <w:r w:rsidRPr="007A1AE6">
        <w:t>являются налоговыми резидентами</w:t>
      </w:r>
      <w:r w:rsidR="00574150" w:rsidRPr="007A1AE6">
        <w:t xml:space="preserve">, </w:t>
      </w:r>
      <w:r w:rsidRPr="007A1AE6">
        <w:t>уплачивают налог со всех полученных где бы то ни было доходов, то есть</w:t>
      </w:r>
      <w:r w:rsidR="00574150" w:rsidRPr="007A1AE6">
        <w:t xml:space="preserve"> </w:t>
      </w:r>
      <w:r w:rsidRPr="007A1AE6">
        <w:t>несут полную налоговую ответственность</w:t>
      </w:r>
      <w:r w:rsidR="00574150" w:rsidRPr="007A1AE6">
        <w:t>.</w:t>
      </w:r>
    </w:p>
    <w:p w:rsidR="00574150" w:rsidRPr="007A1AE6" w:rsidRDefault="00952082" w:rsidP="007A1AE6">
      <w:r w:rsidRPr="007A1AE6">
        <w:t>2</w:t>
      </w:r>
      <w:r w:rsidR="00574150" w:rsidRPr="007A1AE6">
        <w:t xml:space="preserve">. </w:t>
      </w:r>
      <w:r w:rsidRPr="007A1AE6">
        <w:t>Физические</w:t>
      </w:r>
      <w:r w:rsidR="00574150" w:rsidRPr="007A1AE6">
        <w:t xml:space="preserve"> </w:t>
      </w:r>
      <w:r w:rsidRPr="007A1AE6">
        <w:t>лица, получающие доходы</w:t>
      </w:r>
      <w:r w:rsidR="00574150" w:rsidRPr="007A1AE6">
        <w:t xml:space="preserve"> </w:t>
      </w:r>
      <w:r w:rsidRPr="007A1AE6">
        <w:t>от источника в Российской Федерации, которые не являются налоговыми резидентами</w:t>
      </w:r>
      <w:r w:rsidR="00574150" w:rsidRPr="007A1AE6">
        <w:t xml:space="preserve">. </w:t>
      </w:r>
      <w:r w:rsidRPr="007A1AE6">
        <w:t>Этот статус, на основании норм Налогового кодекса на</w:t>
      </w:r>
      <w:r w:rsidR="00574150" w:rsidRPr="007A1AE6">
        <w:t xml:space="preserve"> </w:t>
      </w:r>
      <w:r w:rsidRPr="007A1AE6">
        <w:t>территории</w:t>
      </w:r>
      <w:r w:rsidR="00574150" w:rsidRPr="007A1AE6">
        <w:t xml:space="preserve"> </w:t>
      </w:r>
      <w:r w:rsidRPr="007A1AE6">
        <w:t>страны меньше указанного выше срока, так как</w:t>
      </w:r>
      <w:r w:rsidR="00574150" w:rsidRPr="007A1AE6">
        <w:t xml:space="preserve"> </w:t>
      </w:r>
      <w:r w:rsidRPr="007A1AE6">
        <w:t>они</w:t>
      </w:r>
      <w:r w:rsidR="00574150" w:rsidRPr="007A1AE6">
        <w:t xml:space="preserve"> </w:t>
      </w:r>
      <w:r w:rsidRPr="007A1AE6">
        <w:t>уплачивают налог лишь с дохода, полученного от источников в Российской Федерации, то есть несут ограниченную налоговую ответственность</w:t>
      </w:r>
      <w:r w:rsidR="00574150" w:rsidRPr="007A1AE6">
        <w:t>.</w:t>
      </w:r>
    </w:p>
    <w:p w:rsidR="00574150" w:rsidRPr="007A1AE6" w:rsidRDefault="00952082" w:rsidP="007A1AE6">
      <w:r w:rsidRPr="007A1AE6">
        <w:t>Объектом налогообложения для физических лиц, являющихся налоговыми резидентами,</w:t>
      </w:r>
      <w:r w:rsidR="00574150" w:rsidRPr="007A1AE6">
        <w:t xml:space="preserve"> - </w:t>
      </w:r>
      <w:r w:rsidRPr="007A1AE6">
        <w:t>доход, полученный от источников в РФ и (или</w:t>
      </w:r>
      <w:r w:rsidR="00574150" w:rsidRPr="007A1AE6">
        <w:t xml:space="preserve">) </w:t>
      </w:r>
      <w:r w:rsidRPr="007A1AE6">
        <w:t>от источников за пределами РФ</w:t>
      </w:r>
      <w:r w:rsidR="00574150" w:rsidRPr="007A1AE6">
        <w:t xml:space="preserve">; </w:t>
      </w:r>
      <w:r w:rsidRPr="007A1AE6">
        <w:t>для физических лиц, не являющихся налоговыми резидентами,</w:t>
      </w:r>
      <w:r w:rsidR="00574150" w:rsidRPr="007A1AE6">
        <w:t xml:space="preserve"> - </w:t>
      </w:r>
      <w:r w:rsidRPr="007A1AE6">
        <w:t>от источников в РФ</w:t>
      </w:r>
      <w:r w:rsidR="00574150" w:rsidRPr="007A1AE6">
        <w:t>.</w:t>
      </w:r>
    </w:p>
    <w:p w:rsidR="00574150" w:rsidRPr="007A1AE6" w:rsidRDefault="00952082" w:rsidP="007A1AE6">
      <w:r w:rsidRPr="007A1AE6">
        <w:t>Законодательно определены освобождения или изъятия</w:t>
      </w:r>
      <w:r w:rsidR="00574150" w:rsidRPr="007A1AE6">
        <w:t xml:space="preserve"> </w:t>
      </w:r>
      <w:r w:rsidRPr="007A1AE6">
        <w:t>от уплаты налога</w:t>
      </w:r>
      <w:r w:rsidR="007A1AE6">
        <w:t>.</w:t>
      </w:r>
    </w:p>
    <w:p w:rsidR="00574150" w:rsidRPr="007A1AE6" w:rsidRDefault="00952082" w:rsidP="007A1AE6">
      <w:r w:rsidRPr="007A1AE6">
        <w:t>В состав освобождений входят</w:t>
      </w:r>
      <w:r w:rsidR="00574150" w:rsidRPr="007A1AE6">
        <w:t xml:space="preserve">: </w:t>
      </w:r>
      <w:r w:rsidRPr="007A1AE6">
        <w:t>государственные пособия и пенсии, стипендии студентов и аспирантов</w:t>
      </w:r>
      <w:r w:rsidR="00574150" w:rsidRPr="007A1AE6">
        <w:t xml:space="preserve">; </w:t>
      </w:r>
      <w:r w:rsidRPr="007A1AE6">
        <w:t>компенсационные выплаты в пределах тех норм, которые установлены законодательством</w:t>
      </w:r>
      <w:r w:rsidR="00574150" w:rsidRPr="007A1AE6">
        <w:t xml:space="preserve">; </w:t>
      </w:r>
      <w:r w:rsidRPr="007A1AE6">
        <w:t>вознаграждение донорам, алиментные обязательства</w:t>
      </w:r>
      <w:r w:rsidR="00574150" w:rsidRPr="007A1AE6">
        <w:t xml:space="preserve">; </w:t>
      </w:r>
      <w:r w:rsidRPr="007A1AE6">
        <w:t>доходы от продажи выращенных в подсобном хозяйстве птицы, овощей</w:t>
      </w:r>
      <w:r w:rsidR="00574150" w:rsidRPr="007A1AE6">
        <w:t xml:space="preserve">; </w:t>
      </w:r>
      <w:r w:rsidRPr="007A1AE6">
        <w:t>обязательное</w:t>
      </w:r>
      <w:r w:rsidR="00574150" w:rsidRPr="007A1AE6">
        <w:t xml:space="preserve"> </w:t>
      </w:r>
      <w:r w:rsidRPr="007A1AE6">
        <w:t>страхование</w:t>
      </w:r>
      <w:r w:rsidR="00574150" w:rsidRPr="007A1AE6">
        <w:t xml:space="preserve"> </w:t>
      </w:r>
      <w:r w:rsidRPr="007A1AE6">
        <w:t>и ряд других</w:t>
      </w:r>
      <w:r w:rsidR="00574150" w:rsidRPr="007A1AE6">
        <w:t>.</w:t>
      </w:r>
    </w:p>
    <w:p w:rsidR="00574150" w:rsidRPr="007A1AE6" w:rsidRDefault="00952082" w:rsidP="007A1AE6">
      <w:r w:rsidRPr="007A1AE6">
        <w:t>Для целей налогообложения к доходам от источников в РФ относятся</w:t>
      </w:r>
      <w:r w:rsidR="00574150" w:rsidRPr="007A1AE6">
        <w:t>:</w:t>
      </w:r>
    </w:p>
    <w:p w:rsidR="00574150" w:rsidRPr="007A1AE6" w:rsidRDefault="00952082" w:rsidP="007A1AE6">
      <w:r w:rsidRPr="007A1AE6">
        <w:t>а</w:t>
      </w:r>
      <w:r w:rsidR="00574150" w:rsidRPr="007A1AE6">
        <w:t xml:space="preserve">) </w:t>
      </w:r>
      <w:r w:rsidRPr="007A1AE6">
        <w:t>дивиденды и проценты, выплачиваемые российской организацией или иностранной организацией в связи с деятельностью ее постоянного представительства на территории РФ</w:t>
      </w:r>
      <w:r w:rsidR="00574150" w:rsidRPr="007A1AE6">
        <w:t>;</w:t>
      </w:r>
    </w:p>
    <w:p w:rsidR="00574150" w:rsidRPr="007A1AE6" w:rsidRDefault="00952082" w:rsidP="007A1AE6">
      <w:r w:rsidRPr="007A1AE6">
        <w:t>б</w:t>
      </w:r>
      <w:r w:rsidR="00574150" w:rsidRPr="007A1AE6">
        <w:t xml:space="preserve">) </w:t>
      </w:r>
      <w:r w:rsidRPr="007A1AE6">
        <w:t>страховые выплаты при наступлении страхового случая, выплачиваемые российской организацией или иностранной организацией в связи с деятельностью ее постоянного представительства в РФ</w:t>
      </w:r>
      <w:r w:rsidR="00574150" w:rsidRPr="007A1AE6">
        <w:t>;</w:t>
      </w:r>
    </w:p>
    <w:p w:rsidR="00574150" w:rsidRPr="007A1AE6" w:rsidRDefault="00952082" w:rsidP="007A1AE6">
      <w:r w:rsidRPr="007A1AE6">
        <w:t>в</w:t>
      </w:r>
      <w:r w:rsidR="00574150" w:rsidRPr="007A1AE6">
        <w:t xml:space="preserve">) </w:t>
      </w:r>
      <w:r w:rsidRPr="007A1AE6">
        <w:t>доходы, полученные от использования в РФ права на объекты интеллектуальной собственности</w:t>
      </w:r>
      <w:r w:rsidR="00574150" w:rsidRPr="007A1AE6">
        <w:t>;</w:t>
      </w:r>
    </w:p>
    <w:p w:rsidR="00574150" w:rsidRPr="007A1AE6" w:rsidRDefault="00952082" w:rsidP="007A1AE6">
      <w:r w:rsidRPr="007A1AE6">
        <w:t>г</w:t>
      </w:r>
      <w:r w:rsidR="00574150" w:rsidRPr="007A1AE6">
        <w:t xml:space="preserve">) </w:t>
      </w:r>
      <w:r w:rsidRPr="007A1AE6">
        <w:t>доходы, полученные от предоставления в аренду, и доходы, полученные от иного использования имущества, находящегося на территории РФ</w:t>
      </w:r>
      <w:r w:rsidR="00574150" w:rsidRPr="007A1AE6">
        <w:t>;</w:t>
      </w:r>
    </w:p>
    <w:p w:rsidR="00574150" w:rsidRPr="007A1AE6" w:rsidRDefault="00952082" w:rsidP="007A1AE6">
      <w:r w:rsidRPr="007A1AE6">
        <w:t>д</w:t>
      </w:r>
      <w:r w:rsidR="00574150" w:rsidRPr="007A1AE6">
        <w:t xml:space="preserve">) </w:t>
      </w:r>
      <w:r w:rsidRPr="007A1AE6">
        <w:t>доходы от реализации (недвижимого имущества, находящегося в РФ</w:t>
      </w:r>
      <w:r w:rsidR="00574150" w:rsidRPr="007A1AE6">
        <w:t xml:space="preserve">; </w:t>
      </w:r>
      <w:r w:rsidRPr="007A1AE6">
        <w:t>акций или иных ценных бумаг, а также долей участия в уставном капитале организации</w:t>
      </w:r>
      <w:r w:rsidR="00574150" w:rsidRPr="007A1AE6">
        <w:t xml:space="preserve">; </w:t>
      </w:r>
      <w:r w:rsidRPr="007A1AE6">
        <w:t>прав требования к российской или иностранной организации в связи с деятельностью ее постоянного представительства на территории РФ</w:t>
      </w:r>
      <w:r w:rsidR="00574150" w:rsidRPr="007A1AE6">
        <w:t xml:space="preserve">; </w:t>
      </w:r>
      <w:r w:rsidRPr="007A1AE6">
        <w:t>иного имущества, находящегося в РФ и принадлежащего физическому лицу</w:t>
      </w:r>
      <w:r w:rsidR="00574150" w:rsidRPr="007A1AE6">
        <w:t>);</w:t>
      </w:r>
    </w:p>
    <w:p w:rsidR="00574150" w:rsidRPr="007A1AE6" w:rsidRDefault="00952082" w:rsidP="007A1AE6">
      <w:r w:rsidRPr="007A1AE6">
        <w:t>е</w:t>
      </w:r>
      <w:r w:rsidR="00574150" w:rsidRPr="007A1AE6">
        <w:t xml:space="preserve">) </w:t>
      </w:r>
      <w:r w:rsidRPr="007A1AE6">
        <w:t>вознаграждение за выполнение трудовых или иных обязанностей, выполненную работу, оказанную услугу, совершение действия (бездействия</w:t>
      </w:r>
      <w:r w:rsidR="00574150" w:rsidRPr="007A1AE6">
        <w:t xml:space="preserve">) </w:t>
      </w:r>
      <w:r w:rsidRPr="007A1AE6">
        <w:t>в РФ</w:t>
      </w:r>
      <w:r w:rsidR="00574150" w:rsidRPr="007A1AE6">
        <w:t xml:space="preserve">. </w:t>
      </w:r>
      <w:r w:rsidRPr="007A1AE6"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</w:t>
      </w:r>
      <w:r w:rsidR="00574150" w:rsidRPr="007A1AE6">
        <w:t xml:space="preserve">) - </w:t>
      </w:r>
      <w:r w:rsidRPr="007A1AE6">
        <w:t>налогового резидента РФ, местом нахождения (управления</w:t>
      </w:r>
      <w:r w:rsidR="00574150" w:rsidRPr="007A1AE6">
        <w:t xml:space="preserve">) </w:t>
      </w:r>
      <w:r w:rsidRPr="007A1AE6">
        <w:t>которой является РФ, рассматриваются как доходы, полученные от источников в РФ,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</w:t>
      </w:r>
      <w:r w:rsidR="00574150" w:rsidRPr="007A1AE6">
        <w:t>;</w:t>
      </w:r>
    </w:p>
    <w:p w:rsidR="00574150" w:rsidRPr="007A1AE6" w:rsidRDefault="00952082" w:rsidP="007A1AE6">
      <w:r w:rsidRPr="007A1AE6">
        <w:t>ж</w:t>
      </w:r>
      <w:r w:rsidR="00574150" w:rsidRPr="007A1AE6">
        <w:t xml:space="preserve">) </w:t>
      </w:r>
      <w:r w:rsidRPr="007A1AE6">
        <w:t>доходы от использования любых транспортных средств, включая морские или воздушные суда, трубопроводов, линий электропередачи (ЛЭП</w:t>
      </w:r>
      <w:r w:rsidR="00574150" w:rsidRPr="007A1AE6">
        <w:t>),</w:t>
      </w:r>
      <w:r w:rsidRPr="007A1AE6">
        <w:t xml:space="preserve"> линий оптико-волоконной и (или</w:t>
      </w:r>
      <w:r w:rsidR="00574150" w:rsidRPr="007A1AE6">
        <w:t xml:space="preserve">) </w:t>
      </w:r>
      <w:r w:rsidRPr="007A1AE6">
        <w:t>беспроволочной связи, средств связи, компьютерных сетей, находящихся или зарегистрированных (приписанных</w:t>
      </w:r>
      <w:r w:rsidR="00574150" w:rsidRPr="007A1AE6">
        <w:t xml:space="preserve">) </w:t>
      </w:r>
      <w:r w:rsidRPr="007A1AE6">
        <w:t>в РФ, владельцами (пользователями</w:t>
      </w:r>
      <w:r w:rsidR="00574150" w:rsidRPr="007A1AE6">
        <w:t xml:space="preserve">) </w:t>
      </w:r>
      <w:r w:rsidRPr="007A1AE6">
        <w:t>которых являются налоговые резиденты РФ, включая доходы от сдачи их в аренду, а также штрафы за простой (задержку</w:t>
      </w:r>
      <w:r w:rsidR="00574150" w:rsidRPr="007A1AE6">
        <w:t xml:space="preserve">) </w:t>
      </w:r>
      <w:r w:rsidRPr="007A1AE6">
        <w:t>судна сверх предусмотренного законом или договором срока, в т</w:t>
      </w:r>
      <w:r w:rsidR="00574150" w:rsidRPr="007A1AE6">
        <w:t xml:space="preserve">. </w:t>
      </w:r>
      <w:r w:rsidRPr="007A1AE6">
        <w:t>ч</w:t>
      </w:r>
      <w:r w:rsidR="00574150" w:rsidRPr="007A1AE6">
        <w:t xml:space="preserve">. </w:t>
      </w:r>
      <w:r w:rsidRPr="007A1AE6">
        <w:t>при выполнении погрузочно-разгрузочных работ</w:t>
      </w:r>
      <w:r w:rsidR="00574150" w:rsidRPr="007A1AE6">
        <w:t xml:space="preserve">; </w:t>
      </w:r>
      <w:r w:rsidRPr="007A1AE6">
        <w:t>и</w:t>
      </w:r>
      <w:r w:rsidR="00574150" w:rsidRPr="007A1AE6">
        <w:t xml:space="preserve">) </w:t>
      </w:r>
      <w:r w:rsidRPr="007A1AE6">
        <w:t>иные доходы, получаемые налогоплательщиком в результате осуществления им деятельности на территории РФ</w:t>
      </w:r>
      <w:r w:rsidR="00574150" w:rsidRPr="007A1AE6">
        <w:t>.</w:t>
      </w:r>
    </w:p>
    <w:p w:rsidR="00574150" w:rsidRPr="007A1AE6" w:rsidRDefault="00952082" w:rsidP="007A1AE6">
      <w:r w:rsidRPr="007A1AE6">
        <w:t>К доходам, полученным от источников, находящихся за пределами территории РФ, относятся</w:t>
      </w:r>
      <w:r w:rsidR="00574150" w:rsidRPr="007A1AE6">
        <w:t>:</w:t>
      </w:r>
    </w:p>
    <w:p w:rsidR="00574150" w:rsidRPr="007A1AE6" w:rsidRDefault="00952082" w:rsidP="007A1AE6">
      <w:r w:rsidRPr="007A1AE6">
        <w:t>а</w:t>
      </w:r>
      <w:r w:rsidR="00574150" w:rsidRPr="007A1AE6">
        <w:t xml:space="preserve">) </w:t>
      </w:r>
      <w:r w:rsidRPr="007A1AE6">
        <w:t>дивиденды и проценты, выплачиваемые иностранной организацией, за исключением дивидендов и процентов, оплачиваемых иностранной организацией в связи с деятельностью ее постоянного представительства в РФ</w:t>
      </w:r>
      <w:r w:rsidR="00574150" w:rsidRPr="007A1AE6">
        <w:t>;</w:t>
      </w:r>
    </w:p>
    <w:p w:rsidR="00574150" w:rsidRPr="007A1AE6" w:rsidRDefault="00952082" w:rsidP="007A1AE6">
      <w:r w:rsidRPr="007A1AE6">
        <w:t>б</w:t>
      </w:r>
      <w:r w:rsidR="00574150" w:rsidRPr="007A1AE6">
        <w:t xml:space="preserve">) </w:t>
      </w:r>
      <w:r w:rsidRPr="007A1AE6">
        <w:t>страховые выплаты при наступлении страхового случая, выплачиваемые иностранной организацией за рубежом</w:t>
      </w:r>
      <w:r w:rsidR="00574150" w:rsidRPr="007A1AE6">
        <w:t>;</w:t>
      </w:r>
    </w:p>
    <w:p w:rsidR="00574150" w:rsidRPr="007A1AE6" w:rsidRDefault="00952082" w:rsidP="007A1AE6">
      <w:r w:rsidRPr="007A1AE6">
        <w:t>в</w:t>
      </w:r>
      <w:r w:rsidR="00574150" w:rsidRPr="007A1AE6">
        <w:t xml:space="preserve">) </w:t>
      </w:r>
      <w:r w:rsidRPr="007A1AE6">
        <w:t>доходы от использования за пределами территории РФ прав на объекты интеллектуальной собственности</w:t>
      </w:r>
      <w:r w:rsidR="00574150" w:rsidRPr="007A1AE6">
        <w:t>;</w:t>
      </w:r>
    </w:p>
    <w:p w:rsidR="00574150" w:rsidRPr="007A1AE6" w:rsidRDefault="00952082" w:rsidP="007A1AE6">
      <w:r w:rsidRPr="007A1AE6">
        <w:t>г</w:t>
      </w:r>
      <w:r w:rsidR="00574150" w:rsidRPr="007A1AE6">
        <w:t xml:space="preserve">) </w:t>
      </w:r>
      <w:r w:rsidRPr="007A1AE6">
        <w:t>доходы от предоставления в аренду и иного использования имущества, находящегося за пределами РФ</w:t>
      </w:r>
      <w:r w:rsidR="00574150" w:rsidRPr="007A1AE6">
        <w:t>;</w:t>
      </w:r>
    </w:p>
    <w:p w:rsidR="00574150" w:rsidRPr="007A1AE6" w:rsidRDefault="00952082" w:rsidP="007A1AE6">
      <w:r w:rsidRPr="007A1AE6">
        <w:t>д</w:t>
      </w:r>
      <w:r w:rsidR="00574150" w:rsidRPr="007A1AE6">
        <w:t xml:space="preserve">) </w:t>
      </w:r>
      <w:r w:rsidRPr="007A1AE6">
        <w:t>доходы от реализации (недвижимого имущества, находящегося за пределами территории РФ</w:t>
      </w:r>
      <w:r w:rsidR="00574150" w:rsidRPr="007A1AE6">
        <w:t xml:space="preserve">; </w:t>
      </w:r>
      <w:r w:rsidRPr="007A1AE6">
        <w:t>за пределами территории РФ акций или иных ценных бумаг, а также долей участия в организации</w:t>
      </w:r>
      <w:r w:rsidR="00574150" w:rsidRPr="007A1AE6">
        <w:t xml:space="preserve">; </w:t>
      </w:r>
      <w:r w:rsidRPr="007A1AE6">
        <w:t>прав требования к иностранной организации</w:t>
      </w:r>
      <w:r w:rsidR="00574150" w:rsidRPr="007A1AE6">
        <w:t xml:space="preserve">; </w:t>
      </w:r>
      <w:r w:rsidRPr="007A1AE6">
        <w:t>иного имущества, находящегося за пределами территории РФ</w:t>
      </w:r>
      <w:r w:rsidR="00574150" w:rsidRPr="007A1AE6">
        <w:t>);</w:t>
      </w:r>
    </w:p>
    <w:p w:rsidR="00574150" w:rsidRPr="007A1AE6" w:rsidRDefault="00952082" w:rsidP="007A1AE6">
      <w:r w:rsidRPr="007A1AE6">
        <w:t>е</w:t>
      </w:r>
      <w:r w:rsidR="00574150" w:rsidRPr="007A1AE6">
        <w:t xml:space="preserve">) </w:t>
      </w:r>
      <w:r w:rsidRPr="007A1AE6">
        <w:t>вознаграждение за выполнение трудовых или иных обязанностей, выполненную работу, оказанную услугу, совершение действия (бездействия</w:t>
      </w:r>
      <w:r w:rsidR="00574150" w:rsidRPr="007A1AE6">
        <w:t xml:space="preserve">) </w:t>
      </w:r>
      <w:r w:rsidRPr="007A1AE6">
        <w:t>за пределами территории РФ</w:t>
      </w:r>
      <w:r w:rsidR="00574150" w:rsidRPr="007A1AE6">
        <w:t>;</w:t>
      </w:r>
    </w:p>
    <w:p w:rsidR="00574150" w:rsidRPr="007A1AE6" w:rsidRDefault="00952082" w:rsidP="007A1AE6">
      <w:r w:rsidRPr="007A1AE6">
        <w:t>ж</w:t>
      </w:r>
      <w:r w:rsidR="00574150" w:rsidRPr="007A1AE6">
        <w:t xml:space="preserve">) </w:t>
      </w:r>
      <w:r w:rsidRPr="007A1AE6">
        <w:t>доходы от использования морских или воздушных судов, владельцами которых являются иностранные организации или физические лица, не являющиеся налоговыми резидентами РФ, включая доходы от сдачи их в аренду, а также штрафы за простой (задержку</w:t>
      </w:r>
      <w:r w:rsidR="00574150" w:rsidRPr="007A1AE6">
        <w:t xml:space="preserve">) </w:t>
      </w:r>
      <w:r w:rsidRPr="007A1AE6">
        <w:t>судна сверх предусмотренного законом или договором срока</w:t>
      </w:r>
      <w:r w:rsidR="00574150" w:rsidRPr="007A1AE6">
        <w:t xml:space="preserve">: </w:t>
      </w:r>
      <w:r w:rsidRPr="007A1AE6">
        <w:t>в т</w:t>
      </w:r>
      <w:r w:rsidR="00574150" w:rsidRPr="007A1AE6">
        <w:t xml:space="preserve">. </w:t>
      </w:r>
      <w:r w:rsidRPr="007A1AE6">
        <w:t>ч</w:t>
      </w:r>
      <w:r w:rsidR="00574150" w:rsidRPr="007A1AE6">
        <w:t xml:space="preserve">. </w:t>
      </w:r>
      <w:r w:rsidRPr="007A1AE6">
        <w:t>при выполнении погрузочно-разгрузочных работ</w:t>
      </w:r>
      <w:r w:rsidR="00574150" w:rsidRPr="007A1AE6">
        <w:t>;</w:t>
      </w:r>
    </w:p>
    <w:p w:rsidR="00574150" w:rsidRPr="007A1AE6" w:rsidRDefault="00952082" w:rsidP="007A1AE6">
      <w:r w:rsidRPr="007A1AE6">
        <w:t>и</w:t>
      </w:r>
      <w:r w:rsidR="00574150" w:rsidRPr="007A1AE6">
        <w:t xml:space="preserve">) </w:t>
      </w:r>
      <w:r w:rsidRPr="007A1AE6">
        <w:t>иные доходы, получаемые налогоплательщиком в результате осуществления ими деятельности за пределами РФ</w:t>
      </w:r>
      <w:r w:rsidR="00574150" w:rsidRPr="007A1AE6">
        <w:t>.</w:t>
      </w:r>
    </w:p>
    <w:p w:rsidR="00574150" w:rsidRPr="007A1AE6" w:rsidRDefault="00952082" w:rsidP="007A1AE6">
      <w:r w:rsidRPr="007A1AE6">
        <w:t>При исчислении налоговой базы учитываются все доходы налогоплательщика, полученные им как в денежной, так и в натуральной форме, а также доходы в виде материальной выгоды</w:t>
      </w:r>
      <w:r w:rsidR="00574150" w:rsidRPr="007A1AE6">
        <w:t>.</w:t>
      </w:r>
    </w:p>
    <w:p w:rsidR="00574150" w:rsidRPr="007A1AE6" w:rsidRDefault="00952082" w:rsidP="007A1AE6">
      <w:r w:rsidRPr="007A1AE6">
        <w:t>Если из дохода налогоплательщика по его распоряжению, по решению суда или иных органов производятся какие-либо удержания, они не уменьшают налоговую базу, которая определяется отдельно по каждому виду доходов, в отношении которых установлены различные налоговые ставки</w:t>
      </w:r>
      <w:r w:rsidR="00574150" w:rsidRPr="007A1AE6">
        <w:t xml:space="preserve">. </w:t>
      </w:r>
      <w:r w:rsidRPr="007A1AE6">
        <w:t>При получении налогоплательщиком дохода от организаций (предприятий</w:t>
      </w:r>
      <w:r w:rsidR="00574150" w:rsidRPr="007A1AE6">
        <w:t xml:space="preserve">) </w:t>
      </w:r>
      <w:r w:rsidRPr="007A1AE6">
        <w:t>и индивидуальных предпринимателей в натуральной форме в виде товаров (работ, услуг</w:t>
      </w:r>
      <w:r w:rsidR="00574150" w:rsidRPr="007A1AE6">
        <w:t>),</w:t>
      </w:r>
      <w:r w:rsidRPr="007A1AE6">
        <w:t xml:space="preserve"> а также имущественных прав налоговая база определяется как стоимость этих товаров (работ, услуг</w:t>
      </w:r>
      <w:r w:rsidR="00574150" w:rsidRPr="007A1AE6">
        <w:t xml:space="preserve">) </w:t>
      </w:r>
      <w:r w:rsidRPr="007A1AE6">
        <w:t>или прав, исчисленная исходя из цен, определяемых в соответствии со ст</w:t>
      </w:r>
      <w:r w:rsidR="00574150" w:rsidRPr="007A1AE6">
        <w:t>.4</w:t>
      </w:r>
      <w:r w:rsidRPr="007A1AE6">
        <w:t>0 Налогового кодекса РФ</w:t>
      </w:r>
      <w:r w:rsidR="00574150" w:rsidRPr="007A1AE6">
        <w:t>.</w:t>
      </w:r>
    </w:p>
    <w:p w:rsidR="00574150" w:rsidRPr="007A1AE6" w:rsidRDefault="00952082" w:rsidP="007A1AE6">
      <w:r w:rsidRPr="007A1AE6">
        <w:t>При этом в стоимость этих товаров (работ, услуг</w:t>
      </w:r>
      <w:r w:rsidR="00574150" w:rsidRPr="007A1AE6">
        <w:t xml:space="preserve">) </w:t>
      </w:r>
      <w:r w:rsidRPr="007A1AE6">
        <w:t>включается соответствующая сумма НДС, акцизов, налога на реализацию горюче-смазочных материалов и налога с продаж</w:t>
      </w:r>
      <w:r w:rsidR="00574150" w:rsidRPr="007A1AE6">
        <w:t>.</w:t>
      </w:r>
    </w:p>
    <w:p w:rsidR="00574150" w:rsidRPr="007A1AE6" w:rsidRDefault="00952082" w:rsidP="007A1AE6">
      <w:r w:rsidRPr="007A1AE6">
        <w:t>Налоговым кодексом РФ</w:t>
      </w:r>
      <w:r w:rsidR="00574150" w:rsidRPr="007A1AE6">
        <w:t xml:space="preserve"> </w:t>
      </w:r>
      <w:r w:rsidRPr="007A1AE6">
        <w:t>установлены особенности определения налоговой базы при получении доходов в виде материальной выгоды, по договорам страхования и негосударственного пенсионного обеспечения, от долевого участия в деятельности организации, определения доходов отдельных иностранных граждан</w:t>
      </w:r>
      <w:r w:rsidR="00574150" w:rsidRPr="007A1AE6">
        <w:t>.</w:t>
      </w:r>
    </w:p>
    <w:p w:rsidR="00574150" w:rsidRPr="007A1AE6" w:rsidRDefault="00952082" w:rsidP="007A1AE6">
      <w:r w:rsidRPr="007A1AE6">
        <w:t>Налогообложение</w:t>
      </w:r>
      <w:r w:rsidR="00574150" w:rsidRPr="007A1AE6">
        <w:t xml:space="preserve"> </w:t>
      </w:r>
      <w:r w:rsidRPr="007A1AE6">
        <w:t>по НДФЛ</w:t>
      </w:r>
      <w:r w:rsidR="00574150" w:rsidRPr="007A1AE6">
        <w:t xml:space="preserve"> </w:t>
      </w:r>
      <w:r w:rsidRPr="007A1AE6">
        <w:t>исчисляется по следующим ставкам</w:t>
      </w:r>
      <w:r w:rsidR="00574150" w:rsidRPr="007A1AE6">
        <w:t>:</w:t>
      </w:r>
    </w:p>
    <w:p w:rsidR="00574150" w:rsidRPr="007A1AE6" w:rsidRDefault="00952082" w:rsidP="007A1AE6">
      <w:r w:rsidRPr="007A1AE6">
        <w:t>35%</w:t>
      </w:r>
      <w:r w:rsidR="00574150" w:rsidRPr="007A1AE6">
        <w:t xml:space="preserve"> - </w:t>
      </w:r>
      <w:r w:rsidRPr="007A1AE6">
        <w:t>в отношении</w:t>
      </w:r>
      <w:r w:rsidR="00574150" w:rsidRPr="007A1AE6">
        <w:t xml:space="preserve"> </w:t>
      </w:r>
      <w:r w:rsidRPr="007A1AE6">
        <w:t>следующих видов доходов</w:t>
      </w:r>
      <w:r w:rsidR="00574150" w:rsidRPr="007A1AE6">
        <w:t>:</w:t>
      </w:r>
    </w:p>
    <w:p w:rsidR="00574150" w:rsidRPr="007A1AE6" w:rsidRDefault="00952082" w:rsidP="007A1AE6">
      <w:r w:rsidRPr="007A1AE6">
        <w:t>а</w:t>
      </w:r>
      <w:r w:rsidR="00574150" w:rsidRPr="007A1AE6">
        <w:t xml:space="preserve">) </w:t>
      </w:r>
      <w:r w:rsidRPr="007A1AE6">
        <w:t>выигрыши и призы, которые получены на конкурсах в целях рекламы, в части превышения 2000 рублей</w:t>
      </w:r>
      <w:r w:rsidR="00574150" w:rsidRPr="007A1AE6">
        <w:t>;</w:t>
      </w:r>
    </w:p>
    <w:p w:rsidR="00574150" w:rsidRPr="007A1AE6" w:rsidRDefault="00952082" w:rsidP="007A1AE6">
      <w:r w:rsidRPr="007A1AE6">
        <w:t>б</w:t>
      </w:r>
      <w:r w:rsidR="00574150" w:rsidRPr="007A1AE6">
        <w:t xml:space="preserve">) </w:t>
      </w:r>
      <w:r w:rsidRPr="007A1AE6">
        <w:t>страховые выплаты</w:t>
      </w:r>
      <w:r w:rsidR="00574150" w:rsidRPr="007A1AE6">
        <w:t xml:space="preserve"> </w:t>
      </w:r>
      <w:r w:rsidRPr="007A1AE6">
        <w:t>по договорам добровольного</w:t>
      </w:r>
      <w:r w:rsidR="00574150" w:rsidRPr="007A1AE6">
        <w:t xml:space="preserve"> </w:t>
      </w:r>
      <w:r w:rsidRPr="007A1AE6">
        <w:t>страхования</w:t>
      </w:r>
      <w:r w:rsidR="00574150" w:rsidRPr="007A1AE6">
        <w:t xml:space="preserve"> </w:t>
      </w:r>
      <w:r w:rsidRPr="007A1AE6">
        <w:t>в части превышения</w:t>
      </w:r>
      <w:r w:rsidR="00574150" w:rsidRPr="007A1AE6">
        <w:t xml:space="preserve"> </w:t>
      </w:r>
      <w:r w:rsidRPr="007A1AE6">
        <w:t>норматива</w:t>
      </w:r>
      <w:r w:rsidR="00574150" w:rsidRPr="007A1AE6">
        <w:t>;</w:t>
      </w:r>
    </w:p>
    <w:p w:rsidR="00574150" w:rsidRPr="007A1AE6" w:rsidRDefault="00952082" w:rsidP="007A1AE6">
      <w:r w:rsidRPr="007A1AE6">
        <w:t>в</w:t>
      </w:r>
      <w:r w:rsidR="00574150" w:rsidRPr="007A1AE6">
        <w:t xml:space="preserve">) </w:t>
      </w:r>
      <w:r w:rsidRPr="007A1AE6">
        <w:t>доходы налогоплательщика, полученные в виде материальной</w:t>
      </w:r>
      <w:r w:rsidR="00574150" w:rsidRPr="007A1AE6">
        <w:t xml:space="preserve"> </w:t>
      </w:r>
      <w:r w:rsidRPr="007A1AE6">
        <w:t>выгоды, например суммы</w:t>
      </w:r>
      <w:r w:rsidR="00574150" w:rsidRPr="007A1AE6">
        <w:t xml:space="preserve"> </w:t>
      </w:r>
      <w:r w:rsidRPr="007A1AE6">
        <w:t>экономии</w:t>
      </w:r>
      <w:r w:rsidR="00574150" w:rsidRPr="007A1AE6">
        <w:t xml:space="preserve"> </w:t>
      </w:r>
      <w:r w:rsidRPr="007A1AE6">
        <w:t>на процентах при получении заемных средств от организаций</w:t>
      </w:r>
      <w:r w:rsidR="00574150" w:rsidRPr="007A1AE6">
        <w:t xml:space="preserve"> </w:t>
      </w:r>
      <w:r w:rsidRPr="007A1AE6">
        <w:t>или индивидуальных предпринимателей в части превышения установленных размеров</w:t>
      </w:r>
      <w:r w:rsidR="00574150" w:rsidRPr="007A1AE6">
        <w:t>;</w:t>
      </w:r>
    </w:p>
    <w:p w:rsidR="00574150" w:rsidRPr="007A1AE6" w:rsidRDefault="00952082" w:rsidP="007A1AE6">
      <w:r w:rsidRPr="007A1AE6">
        <w:t>2</w:t>
      </w:r>
      <w:r w:rsidR="00574150" w:rsidRPr="007A1AE6">
        <w:t xml:space="preserve">) </w:t>
      </w:r>
      <w:r w:rsidRPr="007A1AE6">
        <w:t>30%</w:t>
      </w:r>
      <w:r w:rsidR="00574150" w:rsidRPr="007A1AE6">
        <w:t xml:space="preserve"> - </w:t>
      </w:r>
      <w:r w:rsidRPr="007A1AE6">
        <w:t>в отношении</w:t>
      </w:r>
      <w:r w:rsidR="00574150" w:rsidRPr="007A1AE6">
        <w:t xml:space="preserve"> </w:t>
      </w:r>
      <w:r w:rsidRPr="007A1AE6">
        <w:t>доходов</w:t>
      </w:r>
      <w:r w:rsidR="00574150" w:rsidRPr="007A1AE6">
        <w:t xml:space="preserve"> </w:t>
      </w:r>
      <w:r w:rsidRPr="007A1AE6">
        <w:t>физических лиц, не являющихся</w:t>
      </w:r>
      <w:r w:rsidR="00574150" w:rsidRPr="007A1AE6">
        <w:t xml:space="preserve"> </w:t>
      </w:r>
      <w:r w:rsidRPr="007A1AE6">
        <w:t>резидентами Российской Федерации</w:t>
      </w:r>
      <w:r w:rsidR="00574150" w:rsidRPr="007A1AE6">
        <w:t>;</w:t>
      </w:r>
    </w:p>
    <w:p w:rsidR="00574150" w:rsidRPr="007A1AE6" w:rsidRDefault="00952082" w:rsidP="007A1AE6">
      <w:r w:rsidRPr="007A1AE6">
        <w:t>3</w:t>
      </w:r>
      <w:r w:rsidR="00574150" w:rsidRPr="007A1AE6">
        <w:t xml:space="preserve">) </w:t>
      </w:r>
      <w:r w:rsidRPr="007A1AE6">
        <w:t>9%</w:t>
      </w:r>
      <w:r w:rsidR="00574150" w:rsidRPr="007A1AE6">
        <w:t xml:space="preserve"> - </w:t>
      </w:r>
      <w:r w:rsidRPr="007A1AE6">
        <w:t>в отношении</w:t>
      </w:r>
      <w:r w:rsidR="00574150" w:rsidRPr="007A1AE6">
        <w:t xml:space="preserve"> </w:t>
      </w:r>
      <w:r w:rsidRPr="007A1AE6">
        <w:t>девидентов, полученных физическими лицами</w:t>
      </w:r>
      <w:r w:rsidR="00574150" w:rsidRPr="007A1AE6">
        <w:t xml:space="preserve">, </w:t>
      </w:r>
      <w:r w:rsidRPr="007A1AE6">
        <w:t>как резидентами Российской Федерации, так и нерезидентами</w:t>
      </w:r>
      <w:r w:rsidR="00574150" w:rsidRPr="007A1AE6">
        <w:t>;</w:t>
      </w:r>
    </w:p>
    <w:p w:rsidR="00574150" w:rsidRPr="007A1AE6" w:rsidRDefault="00952082" w:rsidP="007A1AE6">
      <w:r w:rsidRPr="007A1AE6">
        <w:t>4</w:t>
      </w:r>
      <w:r w:rsidR="00574150" w:rsidRPr="007A1AE6">
        <w:t xml:space="preserve">) </w:t>
      </w:r>
      <w:r w:rsidRPr="007A1AE6">
        <w:t>13%</w:t>
      </w:r>
      <w:r w:rsidR="00574150" w:rsidRPr="007A1AE6">
        <w:t xml:space="preserve"> - </w:t>
      </w:r>
      <w:r w:rsidRPr="007A1AE6">
        <w:t>в отношении</w:t>
      </w:r>
      <w:r w:rsidR="00574150" w:rsidRPr="007A1AE6">
        <w:t xml:space="preserve"> </w:t>
      </w:r>
      <w:r w:rsidRPr="007A1AE6">
        <w:t>остальных видов доходов</w:t>
      </w:r>
      <w:r w:rsidR="00574150" w:rsidRPr="007A1AE6">
        <w:t>.</w:t>
      </w:r>
    </w:p>
    <w:p w:rsidR="00574150" w:rsidRPr="007A1AE6" w:rsidRDefault="00952082" w:rsidP="007A1AE6">
      <w:r w:rsidRPr="007A1AE6">
        <w:t>Налоговая</w:t>
      </w:r>
      <w:r w:rsidR="00574150" w:rsidRPr="007A1AE6">
        <w:t xml:space="preserve"> </w:t>
      </w:r>
      <w:r w:rsidRPr="007A1AE6">
        <w:t>база определяется отдельно</w:t>
      </w:r>
      <w:r w:rsidR="00574150" w:rsidRPr="007A1AE6">
        <w:t xml:space="preserve"> </w:t>
      </w:r>
      <w:r w:rsidRPr="007A1AE6">
        <w:t>по каждому виду доходов, в отношении которых установлены различные налоговые ставки</w:t>
      </w:r>
      <w:r w:rsidR="00574150" w:rsidRPr="007A1AE6">
        <w:t xml:space="preserve">: </w:t>
      </w:r>
      <w:r w:rsidRPr="007A1AE6">
        <w:t>9, 13, 30</w:t>
      </w:r>
      <w:r w:rsidR="00574150" w:rsidRPr="007A1AE6">
        <w:t xml:space="preserve">, </w:t>
      </w:r>
      <w:r w:rsidRPr="007A1AE6">
        <w:t>35%</w:t>
      </w:r>
      <w:r w:rsidR="00574150" w:rsidRPr="007A1AE6">
        <w:t xml:space="preserve"> [</w:t>
      </w:r>
      <w:r w:rsidRPr="007A1AE6">
        <w:t>3, с</w:t>
      </w:r>
      <w:r w:rsidR="00574150" w:rsidRPr="007A1AE6">
        <w:t>.1</w:t>
      </w:r>
      <w:r w:rsidRPr="007A1AE6">
        <w:t>72</w:t>
      </w:r>
      <w:r w:rsidR="00574150" w:rsidRPr="007A1AE6">
        <w:t>].</w:t>
      </w:r>
    </w:p>
    <w:p w:rsidR="00952082" w:rsidRPr="007A1AE6" w:rsidRDefault="00952082" w:rsidP="007A1AE6">
      <w:r w:rsidRPr="007A1AE6">
        <w:t>1</w:t>
      </w:r>
      <w:r w:rsidR="00574150" w:rsidRPr="007A1AE6">
        <w:t xml:space="preserve">. </w:t>
      </w:r>
      <w:r w:rsidRPr="007A1AE6">
        <w:t>Увеличен предельный размер стандартного вычета на несовершеннолетних детей, а также размер доходов для его предоставления</w:t>
      </w:r>
    </w:p>
    <w:p w:rsidR="00574150" w:rsidRPr="007A1AE6" w:rsidRDefault="00952082" w:rsidP="007A1AE6">
      <w:r w:rsidRPr="007A1AE6">
        <w:t>Основные изменения, внесенные в ст</w:t>
      </w:r>
      <w:r w:rsidR="00574150" w:rsidRPr="007A1AE6">
        <w:t>.2</w:t>
      </w:r>
      <w:r w:rsidRPr="007A1AE6">
        <w:t xml:space="preserve">18 НК РФ, которые вступают в силу с 1 января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>.,</w:t>
      </w:r>
      <w:r w:rsidRPr="007A1AE6">
        <w:t xml:space="preserve"> касаются стандартного налогового вычета на детей (пп</w:t>
      </w:r>
      <w:r w:rsidR="00574150" w:rsidRPr="007A1AE6">
        <w:t>.4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18 НК РФ</w:t>
      </w:r>
      <w:r w:rsidR="00574150" w:rsidRPr="007A1AE6">
        <w:t>).</w:t>
      </w:r>
    </w:p>
    <w:p w:rsidR="00574150" w:rsidRPr="007A1AE6" w:rsidRDefault="00952082" w:rsidP="007A1AE6">
      <w:r w:rsidRPr="007A1AE6">
        <w:t>Во-первых, с 600 до 1000 руб</w:t>
      </w:r>
      <w:r w:rsidR="00574150" w:rsidRPr="007A1AE6">
        <w:t xml:space="preserve">. </w:t>
      </w:r>
      <w:r w:rsidRPr="007A1AE6">
        <w:t>повышен размер данного вычета, а сумма дохода налогоплательщика за год, до достижения которой предоставляется вычет, увеличена с 40 000 до 280 000 руб</w:t>
      </w:r>
      <w:r w:rsidR="00574150" w:rsidRPr="007A1AE6">
        <w:t>.</w:t>
      </w:r>
    </w:p>
    <w:p w:rsidR="00574150" w:rsidRPr="007A1AE6" w:rsidRDefault="00952082" w:rsidP="007A1AE6">
      <w:r w:rsidRPr="007A1AE6">
        <w:t>Во-вторых, в состав лиц, имеющих право на получение стандартного налогового вычета, включены супруг (супруга</w:t>
      </w:r>
      <w:r w:rsidR="00574150" w:rsidRPr="007A1AE6">
        <w:t xml:space="preserve">) </w:t>
      </w:r>
      <w:r w:rsidRPr="007A1AE6">
        <w:t>приемного родителя</w:t>
      </w:r>
      <w:r w:rsidR="00574150" w:rsidRPr="007A1AE6">
        <w:t>.</w:t>
      </w:r>
    </w:p>
    <w:p w:rsidR="00574150" w:rsidRPr="007A1AE6" w:rsidRDefault="00952082" w:rsidP="007A1AE6">
      <w:r w:rsidRPr="007A1AE6">
        <w:t>В-третьих, предусмотрено, что по соглашению между родителями (приемными родителями</w:t>
      </w:r>
      <w:r w:rsidR="00574150" w:rsidRPr="007A1AE6">
        <w:t xml:space="preserve">) </w:t>
      </w:r>
      <w:r w:rsidRPr="007A1AE6">
        <w:t>одному из них стандартный налоговый вычет на детей может предоставляться в двойном размере, а другому родителю</w:t>
      </w:r>
      <w:r w:rsidR="00574150" w:rsidRPr="007A1AE6">
        <w:t xml:space="preserve"> - </w:t>
      </w:r>
      <w:r w:rsidRPr="007A1AE6">
        <w:t>не предоставляться вовсе</w:t>
      </w:r>
      <w:r w:rsidR="00574150" w:rsidRPr="007A1AE6">
        <w:t xml:space="preserve">. </w:t>
      </w:r>
      <w:r w:rsidRPr="007A1AE6">
        <w:t>Для этого один из родителей должен написать заявление об отказе от получения налогового вычета</w:t>
      </w:r>
      <w:r w:rsidR="00574150" w:rsidRPr="007A1AE6">
        <w:t xml:space="preserve">. </w:t>
      </w:r>
      <w:r w:rsidRPr="007A1AE6">
        <w:t>В новой редакции НК РФ не указано, кому должно подаваться данное заявление</w:t>
      </w:r>
      <w:r w:rsidR="00574150" w:rsidRPr="007A1AE6">
        <w:t xml:space="preserve">. </w:t>
      </w:r>
      <w:r w:rsidRPr="007A1AE6">
        <w:t>Вероятно, его нужно представить и по месту работы того родителя, который будет получать вычет в двойном размере, и по месту работы родителя, отказавшегося от вычета</w:t>
      </w:r>
      <w:r w:rsidR="00574150" w:rsidRPr="007A1AE6">
        <w:t>.</w:t>
      </w:r>
    </w:p>
    <w:p w:rsidR="00574150" w:rsidRPr="007A1AE6" w:rsidRDefault="00952082" w:rsidP="007A1AE6">
      <w:r w:rsidRPr="007A1AE6">
        <w:t>В-четвертых, поправки коснулись предоставления стандартного налогового вычета на детей в двойном размере</w:t>
      </w:r>
      <w:r w:rsidR="00574150" w:rsidRPr="007A1AE6">
        <w:t xml:space="preserve">. </w:t>
      </w:r>
      <w:r w:rsidRPr="007A1AE6">
        <w:t>Если ранее такой вычет предоставлялся одинокому родителю (им признавался один из родителей, не состоящий в зарегистрированном браке</w:t>
      </w:r>
      <w:r w:rsidR="00574150" w:rsidRPr="007A1AE6">
        <w:t>),</w:t>
      </w:r>
      <w:r w:rsidRPr="007A1AE6">
        <w:t xml:space="preserve"> то с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налоговый вычет в двойном размере будет предоставляться только единственному родителю (опекуну, попечителю</w:t>
      </w:r>
      <w:r w:rsidR="00574150" w:rsidRPr="007A1AE6">
        <w:t xml:space="preserve">). </w:t>
      </w:r>
      <w:r w:rsidRPr="007A1AE6">
        <w:t>То есть, если у ребенка есть два родителя, находящихся в разводе, двойной вычет одному из родителей предоставляться более не будет</w:t>
      </w:r>
      <w:r w:rsidR="00574150" w:rsidRPr="007A1AE6">
        <w:t>.</w:t>
      </w:r>
    </w:p>
    <w:p w:rsidR="00574150" w:rsidRPr="007A1AE6" w:rsidRDefault="00952082" w:rsidP="007A1AE6">
      <w:r w:rsidRPr="007A1AE6">
        <w:t>Это изменение повлечет за собой сложности в его применении на практике</w:t>
      </w:r>
      <w:r w:rsidR="00574150" w:rsidRPr="007A1AE6">
        <w:t xml:space="preserve">. </w:t>
      </w:r>
      <w:r w:rsidRPr="007A1AE6">
        <w:t xml:space="preserve">Ведь ни налоговое, ни семейное законодательство не содержат определения </w:t>
      </w:r>
      <w:r w:rsidR="00574150" w:rsidRPr="007A1AE6">
        <w:t>"</w:t>
      </w:r>
      <w:r w:rsidRPr="007A1AE6">
        <w:t>единственный родитель</w:t>
      </w:r>
      <w:r w:rsidR="00574150" w:rsidRPr="007A1AE6">
        <w:t>"</w:t>
      </w:r>
      <w:r w:rsidRPr="007A1AE6">
        <w:t>, не раскрывают, когда родители признаются единственными</w:t>
      </w:r>
      <w:r w:rsidR="00574150" w:rsidRPr="007A1AE6">
        <w:t xml:space="preserve">. </w:t>
      </w:r>
      <w:r w:rsidRPr="007A1AE6">
        <w:t>Единственными родителями должны считаться матери в тех случаях, когда ребенок рожден вне брака и его отцовство не установлено</w:t>
      </w:r>
      <w:r w:rsidR="00574150" w:rsidRPr="007A1AE6">
        <w:t xml:space="preserve">. </w:t>
      </w:r>
      <w:r w:rsidRPr="007A1AE6">
        <w:t>В иных ситуациях (когда изначально у ребенка два родителя, но затем один из родителей умер или же был лишен родительских прав</w:t>
      </w:r>
      <w:r w:rsidR="00574150" w:rsidRPr="007A1AE6">
        <w:t xml:space="preserve">) </w:t>
      </w:r>
      <w:r w:rsidRPr="007A1AE6">
        <w:t>вероятны споры, поскольку налоговые органы могут отказать в применении вычета в двойном размере, не признав родителя в таком случае единственным</w:t>
      </w:r>
      <w:r w:rsidR="00574150" w:rsidRPr="007A1AE6">
        <w:t xml:space="preserve">. </w:t>
      </w:r>
      <w:r w:rsidRPr="007A1AE6">
        <w:t>Финансовое ведомство выпустило первые разъяснения, в которых указано, что стандартный вычет в двойном размере не будет предоставляться в случаях, если брак между родителями расторгнут или ребенок рожден у родителей, не состоящих в зарегистрированном браке (Письмо Минфина России от 25</w:t>
      </w:r>
      <w:r w:rsidR="00574150" w:rsidRPr="007A1AE6">
        <w:t>.11. 20</w:t>
      </w:r>
      <w:r w:rsidRPr="007A1AE6">
        <w:t>08 N 03-04-05-01/443</w:t>
      </w:r>
      <w:r w:rsidR="00574150" w:rsidRPr="007A1AE6">
        <w:t>).</w:t>
      </w:r>
    </w:p>
    <w:p w:rsidR="00574150" w:rsidRPr="007A1AE6" w:rsidRDefault="00952082" w:rsidP="007A1AE6">
      <w:r w:rsidRPr="007A1AE6">
        <w:t>2</w:t>
      </w:r>
      <w:r w:rsidR="00574150" w:rsidRPr="007A1AE6">
        <w:t xml:space="preserve">. </w:t>
      </w:r>
      <w:r w:rsidRPr="007A1AE6">
        <w:t>Увеличен предельный размер доходов для предоставления стандартного налогового вычета в сумме 400 руб</w:t>
      </w:r>
      <w:r w:rsidR="00574150" w:rsidRPr="007A1AE6">
        <w:t>.</w:t>
      </w:r>
    </w:p>
    <w:p w:rsidR="00574150" w:rsidRPr="007A1AE6" w:rsidRDefault="00952082" w:rsidP="007A1AE6">
      <w:r w:rsidRPr="007A1AE6">
        <w:t>Вычет в размере 400 руб</w:t>
      </w:r>
      <w:r w:rsidR="00574150" w:rsidRPr="007A1AE6">
        <w:t xml:space="preserve">. </w:t>
      </w:r>
      <w:r w:rsidRPr="007A1AE6">
        <w:t xml:space="preserve">за каждый месяц, начиная с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будет предоставляться работникам до тех пор, пока их доход за год не превысит 40 000 руб</w:t>
      </w:r>
      <w:r w:rsidR="00574150" w:rsidRPr="007A1AE6">
        <w:t>.,</w:t>
      </w:r>
      <w:r w:rsidRPr="007A1AE6">
        <w:t xml:space="preserve"> а не 20 000 руб</w:t>
      </w:r>
      <w:r w:rsidR="00574150" w:rsidRPr="007A1AE6">
        <w:t>.,</w:t>
      </w:r>
      <w:r w:rsidRPr="007A1AE6">
        <w:t xml:space="preserve"> как ранее (пп</w:t>
      </w:r>
      <w:r w:rsidR="00574150" w:rsidRPr="007A1AE6">
        <w:t>.3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18 НК РФ</w:t>
      </w:r>
      <w:r w:rsidR="00574150" w:rsidRPr="007A1AE6">
        <w:t>).</w:t>
      </w:r>
    </w:p>
    <w:p w:rsidR="00574150" w:rsidRPr="007A1AE6" w:rsidRDefault="00952082" w:rsidP="007A1AE6">
      <w:r w:rsidRPr="007A1AE6">
        <w:t>Финансовое ведомство (Письмо Минфина России от 06</w:t>
      </w:r>
      <w:r w:rsidR="00574150" w:rsidRPr="007A1AE6">
        <w:t>.0</w:t>
      </w:r>
      <w:r w:rsidRPr="007A1AE6">
        <w:t>5</w:t>
      </w:r>
      <w:r w:rsidR="00574150" w:rsidRPr="007A1AE6">
        <w:t>. 20</w:t>
      </w:r>
      <w:r w:rsidRPr="007A1AE6">
        <w:t>08 N 03-04-06-01/118</w:t>
      </w:r>
      <w:r w:rsidR="00574150" w:rsidRPr="007A1AE6">
        <w:t xml:space="preserve">) </w:t>
      </w:r>
      <w:r w:rsidRPr="007A1AE6">
        <w:t>указывает, что если в течение отдельных месяцев налогового периода размер стандартных налоговых вычетов окажется больше суммы доходов, облагаемых налогом по ставке 13 процентов, то разница между этими суммами переносится на следующие месяцы</w:t>
      </w:r>
      <w:r w:rsidR="00574150" w:rsidRPr="007A1AE6">
        <w:t xml:space="preserve">. </w:t>
      </w:r>
      <w:r w:rsidRPr="007A1AE6">
        <w:t>А если в отдельные месяцы у налогоплательщика вообще не было доходов, то стандартные налоговые вычеты накапливаются с начала налогового периода</w:t>
      </w:r>
      <w:r w:rsidR="00574150" w:rsidRPr="007A1AE6">
        <w:t xml:space="preserve">. </w:t>
      </w:r>
      <w:r w:rsidRPr="007A1AE6">
        <w:t>Таким образом, работнику, которому в течение определенного срока не выплачивалось денежное содержание, организация вправе предоставить стандартные налоговые вычеты за каждый месяц налогового периода, начиная с первого месяца этого срока</w:t>
      </w:r>
      <w:r w:rsidR="00574150" w:rsidRPr="007A1AE6">
        <w:t>.</w:t>
      </w:r>
    </w:p>
    <w:p w:rsidR="00574150" w:rsidRPr="007A1AE6" w:rsidRDefault="00952082" w:rsidP="007A1AE6">
      <w:r w:rsidRPr="007A1AE6">
        <w:t>3</w:t>
      </w:r>
      <w:r w:rsidR="00574150" w:rsidRPr="007A1AE6">
        <w:t xml:space="preserve">. </w:t>
      </w:r>
      <w:r w:rsidRPr="007A1AE6">
        <w:t>Взносы на софинансирование пенсионных накоплений, а также взносы работодателя, уплачиваемые в пользу застрахованного лица, НДФЛ не облагаются</w:t>
      </w:r>
      <w:r w:rsidR="00574150" w:rsidRPr="007A1AE6">
        <w:t>.</w:t>
      </w:r>
    </w:p>
    <w:p w:rsidR="00952082" w:rsidRPr="007A1AE6" w:rsidRDefault="00952082" w:rsidP="007A1AE6">
      <w:r w:rsidRPr="007A1AE6">
        <w:t>Увеличен размер социального налогового вычета</w:t>
      </w:r>
      <w:r w:rsidR="006806BB" w:rsidRPr="007A1AE6">
        <w:t>.</w:t>
      </w:r>
    </w:p>
    <w:p w:rsidR="00574150" w:rsidRPr="007A1AE6" w:rsidRDefault="00952082" w:rsidP="007A1AE6">
      <w:r w:rsidRPr="007A1AE6">
        <w:t xml:space="preserve">С 1 октября </w:t>
      </w:r>
      <w:smartTag w:uri="urn:schemas-microsoft-com:office:smarttags" w:element="metricconverter">
        <w:smartTagPr>
          <w:attr w:name="ProductID" w:val="2008 г"/>
        </w:smartTagPr>
        <w:r w:rsidRPr="007A1AE6">
          <w:t>2008 г</w:t>
        </w:r>
      </w:smartTag>
      <w:r w:rsidR="00574150" w:rsidRPr="007A1AE6">
        <w:t xml:space="preserve">. </w:t>
      </w:r>
      <w:r w:rsidRPr="007A1AE6">
        <w:t>вступил в силу Федеральный закон от 30</w:t>
      </w:r>
      <w:r w:rsidR="00574150" w:rsidRPr="007A1AE6">
        <w:t>.04. 20</w:t>
      </w:r>
      <w:r w:rsidRPr="007A1AE6">
        <w:t xml:space="preserve">08 N 56-ФЗ </w:t>
      </w:r>
      <w:r w:rsidR="00574150" w:rsidRPr="007A1AE6">
        <w:t>"</w:t>
      </w:r>
      <w:r w:rsidRPr="007A1AE6">
        <w:t>О дополнительных страховых взносах на накопительную часть трудовой пенсии и государственной поддержке формирования пенсионных накоплений</w:t>
      </w:r>
      <w:r w:rsidR="00574150" w:rsidRPr="007A1AE6">
        <w:t>"</w:t>
      </w:r>
      <w:r w:rsidRPr="007A1AE6">
        <w:t>, принятый с целью повышения уровня пенсионного обеспечения граждан</w:t>
      </w:r>
      <w:r w:rsidR="00574150" w:rsidRPr="007A1AE6">
        <w:t xml:space="preserve">. </w:t>
      </w:r>
      <w:r w:rsidRPr="007A1AE6">
        <w:t xml:space="preserve">Однако целый ряд его положений, в частности, касающихся порядка перечисления дополнительных страховых взносов и взносов работодателя, а также изменения, внесенные в различные законодательные акты, в том числе и в НК РФ, начнут действовать с 1 января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(ст</w:t>
      </w:r>
      <w:r w:rsidR="00574150" w:rsidRPr="007A1AE6">
        <w:t>.9</w:t>
      </w:r>
      <w:r w:rsidRPr="007A1AE6">
        <w:t xml:space="preserve"> Федерального закона от 30</w:t>
      </w:r>
      <w:r w:rsidR="00574150" w:rsidRPr="007A1AE6">
        <w:t>.04. 20</w:t>
      </w:r>
      <w:r w:rsidRPr="007A1AE6">
        <w:t xml:space="preserve">08 N 55-ФЗ </w:t>
      </w:r>
      <w:r w:rsidR="00574150" w:rsidRPr="007A1AE6">
        <w:t>"</w:t>
      </w:r>
      <w:r w:rsidRPr="007A1AE6"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574150" w:rsidRPr="007A1AE6">
        <w:t>"</w:t>
      </w:r>
      <w:r w:rsidRPr="007A1AE6">
        <w:t>О дополнительных страховых взносах на накопительную часть трудовой пенсии и государственной поддержке формирования пенсионных накоплений</w:t>
      </w:r>
      <w:r w:rsidR="00574150" w:rsidRPr="007A1AE6">
        <w:t>").</w:t>
      </w:r>
    </w:p>
    <w:p w:rsidR="00574150" w:rsidRPr="007A1AE6" w:rsidRDefault="00952082" w:rsidP="007A1AE6">
      <w:r w:rsidRPr="007A1AE6">
        <w:t>Дополнительные страховые взносы могут уплачиваться физическим лицом либо самостоятельно, либо через работодателя (п</w:t>
      </w:r>
      <w:r w:rsidR="00574150" w:rsidRPr="007A1AE6">
        <w:t>.1</w:t>
      </w:r>
      <w:r w:rsidRPr="007A1AE6">
        <w:t xml:space="preserve"> ст</w:t>
      </w:r>
      <w:r w:rsidR="00574150" w:rsidRPr="007A1AE6">
        <w:t>.4</w:t>
      </w:r>
      <w:r w:rsidRPr="007A1AE6">
        <w:t xml:space="preserve"> Федерального закона от 30</w:t>
      </w:r>
      <w:r w:rsidR="00574150" w:rsidRPr="007A1AE6">
        <w:t>.04. 20</w:t>
      </w:r>
      <w:r w:rsidRPr="007A1AE6">
        <w:t>08 N 56-ФЗ</w:t>
      </w:r>
      <w:r w:rsidR="00574150" w:rsidRPr="007A1AE6">
        <w:t xml:space="preserve">). </w:t>
      </w:r>
      <w:r w:rsidRPr="007A1AE6">
        <w:t>Работодатель, получивший заявление об уплате дополнительных взносов от своего сотрудника, в течение трех рабочих дней направляет это заявление в территориальный орган ПФР по месту регистрации в качестве страхователя и с 1-го числа следующего месяца после получения заявления удерживает и перечисляет дополнительные взносы (п</w:t>
      </w:r>
      <w:r w:rsidR="00574150" w:rsidRPr="007A1AE6">
        <w:t>.2</w:t>
      </w:r>
      <w:r w:rsidRPr="007A1AE6">
        <w:t xml:space="preserve"> ст</w:t>
      </w:r>
      <w:r w:rsidR="00574150" w:rsidRPr="007A1AE6">
        <w:t>.7</w:t>
      </w:r>
      <w:r w:rsidRPr="007A1AE6">
        <w:t xml:space="preserve"> Федерального закона от 30</w:t>
      </w:r>
      <w:r w:rsidR="00574150" w:rsidRPr="007A1AE6">
        <w:t>.04. 20</w:t>
      </w:r>
      <w:r w:rsidRPr="007A1AE6">
        <w:t>08 N 56-ФЗ</w:t>
      </w:r>
      <w:r w:rsidR="00574150" w:rsidRPr="007A1AE6">
        <w:t xml:space="preserve">). </w:t>
      </w:r>
      <w:r w:rsidRPr="007A1AE6">
        <w:t>Для граждан, уплачивающих дополнительные взносы, предусмотрена государственная поддержка в виде добавления из федерального бюджета в течение 10 лет суммы, не превышающей 12 000 руб</w:t>
      </w:r>
      <w:r w:rsidR="00574150" w:rsidRPr="007A1AE6">
        <w:t xml:space="preserve">. </w:t>
      </w:r>
      <w:r w:rsidRPr="007A1AE6">
        <w:t>в год (ст</w:t>
      </w:r>
      <w:r w:rsidR="00574150" w:rsidRPr="007A1AE6">
        <w:t xml:space="preserve">. </w:t>
      </w:r>
      <w:r w:rsidRPr="007A1AE6">
        <w:t>ст</w:t>
      </w:r>
      <w:r w:rsidR="00574150" w:rsidRPr="007A1AE6">
        <w:t>.1</w:t>
      </w:r>
      <w:r w:rsidRPr="007A1AE6">
        <w:t>2, 13 Федерального закона от 30</w:t>
      </w:r>
      <w:r w:rsidR="00574150" w:rsidRPr="007A1AE6">
        <w:t>.04. 20</w:t>
      </w:r>
      <w:r w:rsidRPr="007A1AE6">
        <w:t>08 N 56-ФЗ</w:t>
      </w:r>
      <w:r w:rsidR="00574150" w:rsidRPr="007A1AE6">
        <w:t>).</w:t>
      </w:r>
    </w:p>
    <w:p w:rsidR="00574150" w:rsidRPr="007A1AE6" w:rsidRDefault="00952082" w:rsidP="007A1AE6">
      <w:r w:rsidRPr="007A1AE6">
        <w:t>Для целей НДФЛ доходом работника не будут признаваться</w:t>
      </w:r>
      <w:r w:rsidR="00574150" w:rsidRPr="007A1AE6">
        <w:t>:</w:t>
      </w:r>
    </w:p>
    <w:p w:rsidR="00574150" w:rsidRPr="007A1AE6" w:rsidRDefault="00952082" w:rsidP="007A1AE6">
      <w:r w:rsidRPr="007A1AE6">
        <w:t>уплачиваемые в рамках государственной поддержки взносы на софинансирование формирования пенсионных накоплений (п</w:t>
      </w:r>
      <w:r w:rsidR="00574150" w:rsidRPr="007A1AE6">
        <w:t>.3</w:t>
      </w:r>
      <w:r w:rsidRPr="007A1AE6">
        <w:t>8 ст</w:t>
      </w:r>
      <w:r w:rsidR="00574150" w:rsidRPr="007A1AE6">
        <w:t>.2</w:t>
      </w:r>
      <w:r w:rsidRPr="007A1AE6">
        <w:t>17 НК РФ</w:t>
      </w:r>
      <w:r w:rsidR="00574150" w:rsidRPr="007A1AE6">
        <w:t>);</w:t>
      </w:r>
    </w:p>
    <w:p w:rsidR="00574150" w:rsidRPr="007A1AE6" w:rsidRDefault="00952082" w:rsidP="007A1AE6">
      <w:r w:rsidRPr="007A1AE6">
        <w:t>взносы работодателя в пределах не более 12 000 руб</w:t>
      </w:r>
      <w:r w:rsidR="00574150" w:rsidRPr="007A1AE6">
        <w:t xml:space="preserve">. </w:t>
      </w:r>
      <w:r w:rsidRPr="007A1AE6">
        <w:t>в год в расчете на каждого работника, в пользу которого уплачивались взносы (п</w:t>
      </w:r>
      <w:r w:rsidR="00574150" w:rsidRPr="007A1AE6">
        <w:t>.3</w:t>
      </w:r>
      <w:r w:rsidRPr="007A1AE6">
        <w:t>9 ст</w:t>
      </w:r>
      <w:r w:rsidR="00574150" w:rsidRPr="007A1AE6">
        <w:t>.2</w:t>
      </w:r>
      <w:r w:rsidRPr="007A1AE6">
        <w:t>17 НК РФ</w:t>
      </w:r>
      <w:r w:rsidR="00574150" w:rsidRPr="007A1AE6">
        <w:t>).</w:t>
      </w:r>
    </w:p>
    <w:p w:rsidR="00574150" w:rsidRPr="007A1AE6" w:rsidRDefault="00952082" w:rsidP="007A1AE6">
      <w:r w:rsidRPr="007A1AE6">
        <w:t>Сумма уплаченных физическим лицом дополнительных страховых взносов в размере фактических расходов на накопительную часть трудовой пенсии включается в состав социального налогового вычета по НДФЛ (пп</w:t>
      </w:r>
      <w:r w:rsidR="00574150" w:rsidRPr="007A1AE6">
        <w:t>.5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19 НК РФ</w:t>
      </w:r>
      <w:r w:rsidR="00574150" w:rsidRPr="007A1AE6">
        <w:t xml:space="preserve">). </w:t>
      </w:r>
      <w:r w:rsidRPr="007A1AE6">
        <w:t>В связи с этим предельный размер социального налогового вычета увеличен со 100 000 до 120 000 руб</w:t>
      </w:r>
      <w:r w:rsidR="00574150" w:rsidRPr="007A1AE6">
        <w:t xml:space="preserve">. </w:t>
      </w:r>
      <w:r w:rsidRPr="007A1AE6">
        <w:t>(п</w:t>
      </w:r>
      <w:r w:rsidR="00574150" w:rsidRPr="007A1AE6">
        <w:t>.2</w:t>
      </w:r>
      <w:r w:rsidRPr="007A1AE6">
        <w:t xml:space="preserve"> ст</w:t>
      </w:r>
      <w:r w:rsidR="00574150" w:rsidRPr="007A1AE6">
        <w:t>.2</w:t>
      </w:r>
      <w:r w:rsidRPr="007A1AE6">
        <w:t>19 НК РФ</w:t>
      </w:r>
      <w:r w:rsidR="00574150" w:rsidRPr="007A1AE6">
        <w:t xml:space="preserve">). </w:t>
      </w:r>
      <w:r w:rsidRPr="007A1AE6">
        <w:t>Для получения вычета физическому лицу потребуется представить либо документы, подтверждающие его фактические расходы на уплату дополнительных взносов, либо справку налогового агента об удержанных и перечисленных взносах</w:t>
      </w:r>
      <w:r w:rsidR="00574150" w:rsidRPr="007A1AE6">
        <w:t xml:space="preserve">. </w:t>
      </w:r>
      <w:r w:rsidRPr="007A1AE6">
        <w:t>Форму этой справки должна утвердить ФНС России</w:t>
      </w:r>
      <w:r w:rsidR="00574150" w:rsidRPr="007A1AE6">
        <w:t>.</w:t>
      </w:r>
    </w:p>
    <w:p w:rsidR="00574150" w:rsidRPr="007A1AE6" w:rsidRDefault="00952082" w:rsidP="007A1AE6">
      <w:r w:rsidRPr="007A1AE6">
        <w:t>Взносы работодателя, уплаченные за застрахованного лица, в пределах не более 12 000 руб</w:t>
      </w:r>
      <w:r w:rsidR="00574150" w:rsidRPr="007A1AE6">
        <w:t xml:space="preserve">. </w:t>
      </w:r>
      <w:r w:rsidRPr="007A1AE6">
        <w:t>в год на каждого работника не облагаются ЕСН (пп</w:t>
      </w:r>
      <w:r w:rsidR="00574150" w:rsidRPr="007A1AE6">
        <w:t>.7.1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38 НК РФ</w:t>
      </w:r>
      <w:r w:rsidR="00574150" w:rsidRPr="007A1AE6">
        <w:t xml:space="preserve">). </w:t>
      </w:r>
      <w:r w:rsidRPr="007A1AE6">
        <w:t>Кроме того, такие взносы не учитываются при налогообложении прибыли, но в размере, не превышающем 12 процентов от суммы расходов на оплату труда (абз</w:t>
      </w:r>
      <w:r w:rsidR="00574150" w:rsidRPr="007A1AE6">
        <w:t>.1</w:t>
      </w:r>
      <w:r w:rsidRPr="007A1AE6">
        <w:t>, 7 п</w:t>
      </w:r>
      <w:r w:rsidR="00574150" w:rsidRPr="007A1AE6">
        <w:t>.1</w:t>
      </w:r>
      <w:r w:rsidRPr="007A1AE6">
        <w:t>6 ст</w:t>
      </w:r>
      <w:r w:rsidR="00574150" w:rsidRPr="007A1AE6">
        <w:t>.2</w:t>
      </w:r>
      <w:r w:rsidRPr="007A1AE6">
        <w:t>55 НК РФ</w:t>
      </w:r>
      <w:r w:rsidR="00574150" w:rsidRPr="007A1AE6">
        <w:t>).</w:t>
      </w:r>
    </w:p>
    <w:p w:rsidR="00952082" w:rsidRPr="007A1AE6" w:rsidRDefault="00952082" w:rsidP="007A1AE6">
      <w:r w:rsidRPr="007A1AE6">
        <w:t>4</w:t>
      </w:r>
      <w:r w:rsidR="00574150" w:rsidRPr="007A1AE6">
        <w:t xml:space="preserve">. </w:t>
      </w:r>
      <w:r w:rsidRPr="007A1AE6">
        <w:t>При вручении физическим лицам подарков, облагаемых НДФЛ, организации признаются налоговыми агентами</w:t>
      </w:r>
      <w:r w:rsidR="003E4D88" w:rsidRPr="007A1AE6">
        <w:t>.</w:t>
      </w:r>
    </w:p>
    <w:p w:rsidR="00574150" w:rsidRPr="007A1AE6" w:rsidRDefault="00952082" w:rsidP="007A1AE6">
      <w:r w:rsidRPr="007A1AE6">
        <w:t xml:space="preserve">С </w:t>
      </w:r>
      <w:smartTag w:uri="urn:schemas-microsoft-com:office:smarttags" w:element="metricconverter">
        <w:smartTagPr>
          <w:attr w:name="ProductID" w:val="2008 г"/>
        </w:smartTagPr>
        <w:r w:rsidRPr="007A1AE6">
          <w:t>2008 г</w:t>
        </w:r>
      </w:smartTag>
      <w:r w:rsidR="00574150" w:rsidRPr="007A1AE6">
        <w:t xml:space="preserve">. </w:t>
      </w:r>
      <w:r w:rsidRPr="007A1AE6">
        <w:t>при получении доходов в денежной и натуральной форме в порядке дарения НДФЛ должны были уплачивать сами физические лица</w:t>
      </w:r>
      <w:r w:rsidR="00574150" w:rsidRPr="007A1AE6">
        <w:t xml:space="preserve"> - </w:t>
      </w:r>
      <w:r w:rsidRPr="007A1AE6">
        <w:t>это следовало из нового пп</w:t>
      </w:r>
      <w:r w:rsidR="00574150" w:rsidRPr="007A1AE6">
        <w:t>.7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28 НК РФ</w:t>
      </w:r>
      <w:r w:rsidR="00574150" w:rsidRPr="007A1AE6">
        <w:t xml:space="preserve">. </w:t>
      </w:r>
      <w:r w:rsidRPr="007A1AE6">
        <w:t>Минфин России подтвердил, что в данном случае организации при выдаче физическим лицам (как работникам, так и не работникам</w:t>
      </w:r>
      <w:r w:rsidR="00574150" w:rsidRPr="007A1AE6">
        <w:t xml:space="preserve">) </w:t>
      </w:r>
      <w:r w:rsidRPr="007A1AE6">
        <w:t>подарков налоговыми агентами не являются (Письмо от 08</w:t>
      </w:r>
      <w:r w:rsidR="00574150" w:rsidRPr="007A1AE6">
        <w:t>.1</w:t>
      </w:r>
      <w:r w:rsidRPr="007A1AE6">
        <w:t>0</w:t>
      </w:r>
      <w:r w:rsidR="00574150" w:rsidRPr="007A1AE6">
        <w:t>. 20</w:t>
      </w:r>
      <w:r w:rsidRPr="007A1AE6">
        <w:t>08 N 03-04-06-01/295</w:t>
      </w:r>
      <w:r w:rsidR="00574150" w:rsidRPr="007A1AE6">
        <w:t>).</w:t>
      </w:r>
    </w:p>
    <w:p w:rsidR="00574150" w:rsidRPr="007A1AE6" w:rsidRDefault="00952082" w:rsidP="007A1AE6">
      <w:r w:rsidRPr="007A1AE6">
        <w:t>Поправки в пп</w:t>
      </w:r>
      <w:r w:rsidR="00574150" w:rsidRPr="007A1AE6">
        <w:t>.7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28 НК РФ устанавливают, что физические лица обязаны самостоятельно уплачивать налог только по тем облагаемым НДФЛ подаркам, которые они получают от иных физических лиц, не являющихся индивидуальными предпринимателями</w:t>
      </w:r>
      <w:r w:rsidR="00574150" w:rsidRPr="007A1AE6">
        <w:t xml:space="preserve">. </w:t>
      </w:r>
      <w:r w:rsidRPr="007A1AE6">
        <w:t>Напомним</w:t>
      </w:r>
      <w:r w:rsidR="00574150" w:rsidRPr="007A1AE6">
        <w:t xml:space="preserve">: </w:t>
      </w:r>
      <w:r w:rsidRPr="007A1AE6">
        <w:t>доходы, полученные в порядке дарения от физических лиц, облагаются НДФЛ лишь тогда, когда дарится недвижимое имущество, транспортные средства, акции, доли и паи, и если при этом одаряемый и даритель не являются близкими родственниками (согласно п</w:t>
      </w:r>
      <w:r w:rsidR="00574150" w:rsidRPr="007A1AE6">
        <w:t>.1</w:t>
      </w:r>
      <w:r w:rsidRPr="007A1AE6">
        <w:t>8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17 НК РФ</w:t>
      </w:r>
      <w:r w:rsidR="00574150" w:rsidRPr="007A1AE6">
        <w:t>).</w:t>
      </w:r>
    </w:p>
    <w:p w:rsidR="00574150" w:rsidRPr="007A1AE6" w:rsidRDefault="00952082" w:rsidP="007A1AE6">
      <w:r w:rsidRPr="007A1AE6">
        <w:t xml:space="preserve">Следовательно, с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при выдаче физическим лицам подарков, облагаемых НДФЛ (стоимостью более 4000 руб</w:t>
      </w:r>
      <w:r w:rsidR="00574150" w:rsidRPr="007A1AE6">
        <w:t xml:space="preserve">. - </w:t>
      </w:r>
      <w:r w:rsidRPr="007A1AE6">
        <w:t>п</w:t>
      </w:r>
      <w:r w:rsidR="00574150" w:rsidRPr="007A1AE6">
        <w:t>.2</w:t>
      </w:r>
      <w:r w:rsidRPr="007A1AE6">
        <w:t>8 ст</w:t>
      </w:r>
      <w:r w:rsidR="00574150" w:rsidRPr="007A1AE6">
        <w:t>.2</w:t>
      </w:r>
      <w:r w:rsidRPr="007A1AE6">
        <w:t>17 НК РФ</w:t>
      </w:r>
      <w:r w:rsidR="00574150" w:rsidRPr="007A1AE6">
        <w:t xml:space="preserve">; </w:t>
      </w:r>
      <w:r w:rsidRPr="007A1AE6">
        <w:t>напомним, что подарки меньшей стоимости НДФЛ не облагаются</w:t>
      </w:r>
      <w:r w:rsidR="00574150" w:rsidRPr="007A1AE6">
        <w:t>),</w:t>
      </w:r>
      <w:r w:rsidRPr="007A1AE6">
        <w:t xml:space="preserve"> организации и индивидуальные предприниматели вновь признаются налоговыми агентами, а значит, обязаны удерживать налог, вести учет данных доходов и подавать сведения о доходах физических лиц по форме 2-НДФЛ</w:t>
      </w:r>
      <w:r w:rsidR="00574150" w:rsidRPr="007A1AE6">
        <w:t>.</w:t>
      </w:r>
    </w:p>
    <w:p w:rsidR="00952082" w:rsidRPr="007A1AE6" w:rsidRDefault="00952082" w:rsidP="007A1AE6">
      <w:r w:rsidRPr="007A1AE6">
        <w:t>5</w:t>
      </w:r>
      <w:r w:rsidR="00574150" w:rsidRPr="007A1AE6">
        <w:t xml:space="preserve">. </w:t>
      </w:r>
      <w:r w:rsidRPr="007A1AE6">
        <w:t>При продаже имущественных прав физические лица уплачивают налог самостоятельно</w:t>
      </w:r>
      <w:r w:rsidR="003E4D88" w:rsidRPr="007A1AE6">
        <w:t>.</w:t>
      </w:r>
    </w:p>
    <w:p w:rsidR="00574150" w:rsidRPr="007A1AE6" w:rsidRDefault="00952082" w:rsidP="007A1AE6">
      <w:r w:rsidRPr="007A1AE6">
        <w:t xml:space="preserve">С 1 января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физические лица должны уплачивать налог самостоятельно не только при реализации находящегося у них в собственности имущества, но и при продаже имущественных прав (пп</w:t>
      </w:r>
      <w:r w:rsidR="00574150" w:rsidRPr="007A1AE6">
        <w:t>.2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28 НК РФ</w:t>
      </w:r>
      <w:r w:rsidR="00574150" w:rsidRPr="007A1AE6">
        <w:t>).</w:t>
      </w:r>
    </w:p>
    <w:p w:rsidR="00574150" w:rsidRPr="007A1AE6" w:rsidRDefault="00952082" w:rsidP="007A1AE6">
      <w:r w:rsidRPr="007A1AE6">
        <w:t>Ранее организации при покупке у физических лиц долей в уставном капитале должны были исполнять обязанности налоговых агентов и удерживать НДФЛ из выплачиваемых доходов, поскольку доля в уставном капитале является имущественным правом, а не имуществом, и к доходам от ее продажи пп</w:t>
      </w:r>
      <w:r w:rsidR="00574150" w:rsidRPr="007A1AE6">
        <w:t>.2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28 НК РФ не применялся</w:t>
      </w:r>
      <w:r w:rsidR="00574150" w:rsidRPr="007A1AE6">
        <w:t>.</w:t>
      </w:r>
    </w:p>
    <w:p w:rsidR="00574150" w:rsidRPr="007A1AE6" w:rsidRDefault="00952082" w:rsidP="007A1AE6">
      <w:r w:rsidRPr="007A1AE6">
        <w:t>Теперь же при покупке у физического лица доли в уставном капитале организация не является налоговым агентом</w:t>
      </w:r>
      <w:r w:rsidR="00574150" w:rsidRPr="007A1AE6">
        <w:t>.</w:t>
      </w:r>
    </w:p>
    <w:p w:rsidR="00952082" w:rsidRPr="007A1AE6" w:rsidRDefault="00952082" w:rsidP="007A1AE6">
      <w:r w:rsidRPr="007A1AE6">
        <w:t>6</w:t>
      </w:r>
      <w:r w:rsidR="00574150" w:rsidRPr="007A1AE6">
        <w:t xml:space="preserve">. </w:t>
      </w:r>
      <w:r w:rsidRPr="007A1AE6">
        <w:t>Доход в виде материальной выгоды от экономии на процентах определяется исходя из 2/3 ставки рефинансирования ЦБ РФ</w:t>
      </w:r>
      <w:r w:rsidR="003E4D88" w:rsidRPr="007A1AE6">
        <w:t>.</w:t>
      </w:r>
    </w:p>
    <w:p w:rsidR="00574150" w:rsidRPr="007A1AE6" w:rsidRDefault="00952082" w:rsidP="007A1AE6">
      <w:r w:rsidRPr="007A1AE6">
        <w:t>Расчет дохода физических лиц в виде материальной выгоды от экономии на процентах за пользование заемными (кредитными</w:t>
      </w:r>
      <w:r w:rsidR="00574150" w:rsidRPr="007A1AE6">
        <w:t xml:space="preserve">) </w:t>
      </w:r>
      <w:r w:rsidRPr="007A1AE6">
        <w:t>средствами налоговый агент будет производить исходя из 2/3 ставки рефинансирования ЦБ РФ, а не 3/4 от этой ставки</w:t>
      </w:r>
      <w:r w:rsidR="00574150" w:rsidRPr="007A1AE6">
        <w:t>.</w:t>
      </w:r>
    </w:p>
    <w:p w:rsidR="00574150" w:rsidRPr="007A1AE6" w:rsidRDefault="00952082" w:rsidP="007A1AE6">
      <w:r w:rsidRPr="007A1AE6">
        <w:t>Согласно пп</w:t>
      </w:r>
      <w:r w:rsidR="00574150" w:rsidRPr="007A1AE6">
        <w:t>.1</w:t>
      </w:r>
      <w:r w:rsidRPr="007A1AE6">
        <w:t xml:space="preserve"> п</w:t>
      </w:r>
      <w:r w:rsidR="00574150" w:rsidRPr="007A1AE6">
        <w:t>.2</w:t>
      </w:r>
      <w:r w:rsidRPr="007A1AE6">
        <w:t xml:space="preserve"> ст</w:t>
      </w:r>
      <w:r w:rsidR="00574150" w:rsidRPr="007A1AE6">
        <w:t>.2</w:t>
      </w:r>
      <w:r w:rsidRPr="007A1AE6">
        <w:t>12 НК РФ в новой редакции, если заем (кредит</w:t>
      </w:r>
      <w:r w:rsidR="00574150" w:rsidRPr="007A1AE6">
        <w:t xml:space="preserve">) </w:t>
      </w:r>
      <w:r w:rsidRPr="007A1AE6">
        <w:t>выдан в рублях, налоговая база по материальной выгоде определяется как превышение суммы процентов, рассчитанной исходя из 2/3 ставки рефинансирования ЦБ РФ, применяющейся на дату фактического получения дохода, над суммой процентов, исчисленной исходя из условий договора</w:t>
      </w:r>
      <w:r w:rsidR="00574150" w:rsidRPr="007A1AE6">
        <w:t xml:space="preserve">. </w:t>
      </w:r>
      <w:r w:rsidRPr="007A1AE6">
        <w:t>Снижение используемого в расчетах показателя с 3/4 до 2/3 от ставки рефинансирования повлечет за собой уменьшение налоговой базы и снижение суммы налога</w:t>
      </w:r>
      <w:r w:rsidR="00574150" w:rsidRPr="007A1AE6">
        <w:t>.</w:t>
      </w:r>
    </w:p>
    <w:p w:rsidR="00952082" w:rsidRPr="007A1AE6" w:rsidRDefault="00952082" w:rsidP="007A1AE6">
      <w:r w:rsidRPr="007A1AE6">
        <w:t>7</w:t>
      </w:r>
      <w:r w:rsidR="00574150" w:rsidRPr="007A1AE6">
        <w:t xml:space="preserve">. </w:t>
      </w:r>
      <w:r w:rsidRPr="007A1AE6">
        <w:t>При расчете дохода в виде процентов по рублевым вкладам в банках ставка рефинансирования ЦБ РФ увеличивается на пять процентных пунктов</w:t>
      </w:r>
      <w:r w:rsidR="003E4D88" w:rsidRPr="007A1AE6">
        <w:t>.</w:t>
      </w:r>
    </w:p>
    <w:p w:rsidR="00574150" w:rsidRPr="007A1AE6" w:rsidRDefault="00952082" w:rsidP="007A1AE6">
      <w:r w:rsidRPr="007A1AE6">
        <w:t>Ранее размер дохода в виде процентов по рублевым вкладам в банках определялся как превышение суммы процентов, начисленной по условиям договора, над суммой процентов, рассчитанной исходя из ставки рефинансирования ЦБ РФ, действующей в течение периода, за который начислены проценты</w:t>
      </w:r>
      <w:r w:rsidR="00574150" w:rsidRPr="007A1AE6">
        <w:t xml:space="preserve">. </w:t>
      </w:r>
      <w:r w:rsidRPr="007A1AE6">
        <w:t xml:space="preserve">С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 xml:space="preserve">. </w:t>
      </w:r>
      <w:r w:rsidRPr="007A1AE6">
        <w:t>при данных расчетах ставка рефинансирования должна увеличиваться на пять процентных пунктов (ст</w:t>
      </w:r>
      <w:r w:rsidR="00574150" w:rsidRPr="007A1AE6">
        <w:t>.2</w:t>
      </w:r>
      <w:r w:rsidRPr="007A1AE6">
        <w:t>1</w:t>
      </w:r>
      <w:r w:rsidR="00574150" w:rsidRPr="007A1AE6">
        <w:t>4.2</w:t>
      </w:r>
      <w:r w:rsidRPr="007A1AE6">
        <w:t xml:space="preserve"> НК РФ</w:t>
      </w:r>
      <w:r w:rsidR="00574150" w:rsidRPr="007A1AE6">
        <w:t>).</w:t>
      </w:r>
    </w:p>
    <w:p w:rsidR="00574150" w:rsidRPr="007A1AE6" w:rsidRDefault="00952082" w:rsidP="007A1AE6">
      <w:r w:rsidRPr="007A1AE6">
        <w:t>Соответственно, налоговая база в отношении данных доходов будет меньшей</w:t>
      </w:r>
      <w:r w:rsidR="00574150" w:rsidRPr="007A1AE6">
        <w:t xml:space="preserve">. </w:t>
      </w:r>
      <w:r w:rsidRPr="007A1AE6">
        <w:t>Если же проценты выплачиваются в пределах сумм, которые рассчитаны исходя из ставки рефинансирования ЦБ РФ, увеличенной на пять пунктов, НДФЛ не уплачивается вовсе</w:t>
      </w:r>
      <w:r w:rsidR="00574150" w:rsidRPr="007A1AE6">
        <w:t xml:space="preserve">. </w:t>
      </w:r>
      <w:r w:rsidRPr="007A1AE6">
        <w:t>Также не облагается НДФЛ доход, если проценты превышают данную увеличенную ставку, но на момент заключения либо продления договора превышения не было, в течение периода начисления процентов их размер не повышался и с момента, когда процентная ставка по рублевому вкладу превысила ставку рефинансирования, увеличенную на пять процентных пунктов, прошло не более трех лет (п</w:t>
      </w:r>
      <w:r w:rsidR="00574150" w:rsidRPr="007A1AE6">
        <w:t>.2</w:t>
      </w:r>
      <w:r w:rsidRPr="007A1AE6">
        <w:t>7 ст</w:t>
      </w:r>
      <w:r w:rsidR="00574150" w:rsidRPr="007A1AE6">
        <w:t>.2</w:t>
      </w:r>
      <w:r w:rsidRPr="007A1AE6">
        <w:t>17 НК РФ</w:t>
      </w:r>
      <w:r w:rsidR="00574150" w:rsidRPr="007A1AE6">
        <w:t>).</w:t>
      </w:r>
    </w:p>
    <w:p w:rsidR="00952082" w:rsidRPr="007A1AE6" w:rsidRDefault="00952082" w:rsidP="007A1AE6">
      <w:r w:rsidRPr="007A1AE6">
        <w:t>8</w:t>
      </w:r>
      <w:r w:rsidR="00574150" w:rsidRPr="007A1AE6">
        <w:t xml:space="preserve">. </w:t>
      </w:r>
      <w:r w:rsidRPr="007A1AE6">
        <w:t>Изменения по не облагаемым НДФЛ доходам</w:t>
      </w:r>
      <w:r w:rsidR="00574150" w:rsidRPr="007A1AE6">
        <w:t xml:space="preserve"> - </w:t>
      </w:r>
      <w:r w:rsidRPr="007A1AE6">
        <w:t>полученным из бюджета суммам на возмещение затрат по уплате процентов или средствам, предоставленным для приобретения жилья</w:t>
      </w:r>
      <w:r w:rsidR="003E4D88" w:rsidRPr="007A1AE6">
        <w:t>.</w:t>
      </w:r>
    </w:p>
    <w:p w:rsidR="00574150" w:rsidRPr="007A1AE6" w:rsidRDefault="00952082" w:rsidP="007A1AE6">
      <w:r w:rsidRPr="007A1AE6">
        <w:t>Согласно п</w:t>
      </w:r>
      <w:r w:rsidR="00574150" w:rsidRPr="007A1AE6">
        <w:t xml:space="preserve">. </w:t>
      </w:r>
      <w:r w:rsidRPr="007A1AE6">
        <w:t>п</w:t>
      </w:r>
      <w:r w:rsidR="00574150" w:rsidRPr="007A1AE6">
        <w:t>.3</w:t>
      </w:r>
      <w:r w:rsidRPr="007A1AE6">
        <w:t>5 и 36 ст</w:t>
      </w:r>
      <w:r w:rsidR="00574150" w:rsidRPr="007A1AE6">
        <w:t>.2</w:t>
      </w:r>
      <w:r w:rsidRPr="007A1AE6">
        <w:t>17 НК РФ не облагаются НДФЛ суммы, получаемые физическими лицами из бюджетных средств на возмещение затрат (или их части</w:t>
      </w:r>
      <w:r w:rsidR="00574150" w:rsidRPr="007A1AE6">
        <w:t xml:space="preserve">) </w:t>
      </w:r>
      <w:r w:rsidRPr="007A1AE6">
        <w:t>на уплату процентов по займам (кредитам</w:t>
      </w:r>
      <w:r w:rsidR="00574150" w:rsidRPr="007A1AE6">
        <w:t>),</w:t>
      </w:r>
      <w:r w:rsidRPr="007A1AE6">
        <w:t xml:space="preserve"> а также предоставленные из бюджетов средства на приобретение или строительство жилья</w:t>
      </w:r>
      <w:r w:rsidR="00574150" w:rsidRPr="007A1AE6">
        <w:t xml:space="preserve">. </w:t>
      </w:r>
      <w:r w:rsidRPr="007A1AE6">
        <w:t>Положения п</w:t>
      </w:r>
      <w:r w:rsidR="00574150" w:rsidRPr="007A1AE6">
        <w:t>.3</w:t>
      </w:r>
      <w:r w:rsidRPr="007A1AE6">
        <w:t>5 ст</w:t>
      </w:r>
      <w:r w:rsidR="00574150" w:rsidRPr="007A1AE6">
        <w:t>.2</w:t>
      </w:r>
      <w:r w:rsidRPr="007A1AE6">
        <w:t xml:space="preserve">17 НК РФ распространяются на правоотношения, возникшие с 1 января </w:t>
      </w:r>
      <w:smartTag w:uri="urn:schemas-microsoft-com:office:smarttags" w:element="metricconverter">
        <w:smartTagPr>
          <w:attr w:name="ProductID" w:val="2006 г"/>
        </w:smartTagPr>
        <w:r w:rsidRPr="007A1AE6">
          <w:t>2006 г</w:t>
        </w:r>
      </w:smartTag>
      <w:r w:rsidR="00574150" w:rsidRPr="007A1AE6">
        <w:t>.,</w:t>
      </w:r>
      <w:r w:rsidRPr="007A1AE6">
        <w:t xml:space="preserve"> а п</w:t>
      </w:r>
      <w:r w:rsidR="00574150" w:rsidRPr="007A1AE6">
        <w:t>.3</w:t>
      </w:r>
      <w:r w:rsidRPr="007A1AE6">
        <w:t>6</w:t>
      </w:r>
      <w:r w:rsidR="00574150" w:rsidRPr="007A1AE6">
        <w:t xml:space="preserve"> - </w:t>
      </w:r>
      <w:r w:rsidRPr="007A1AE6">
        <w:t xml:space="preserve">с 1 января </w:t>
      </w:r>
      <w:smartTag w:uri="urn:schemas-microsoft-com:office:smarttags" w:element="metricconverter">
        <w:smartTagPr>
          <w:attr w:name="ProductID" w:val="2008 г"/>
        </w:smartTagPr>
        <w:r w:rsidRPr="007A1AE6">
          <w:t>2008 г</w:t>
        </w:r>
      </w:smartTag>
      <w:r w:rsidR="00574150" w:rsidRPr="007A1AE6">
        <w:t>.</w:t>
      </w:r>
    </w:p>
    <w:p w:rsidR="00574150" w:rsidRPr="007A1AE6" w:rsidRDefault="00952082" w:rsidP="007A1AE6">
      <w:r w:rsidRPr="007A1AE6">
        <w:t>Статья 3 Федерального закона от 22</w:t>
      </w:r>
      <w:r w:rsidR="00574150" w:rsidRPr="007A1AE6">
        <w:t>.0</w:t>
      </w:r>
      <w:r w:rsidRPr="007A1AE6">
        <w:t>7</w:t>
      </w:r>
      <w:r w:rsidR="00574150" w:rsidRPr="007A1AE6">
        <w:t>. 20</w:t>
      </w:r>
      <w:r w:rsidRPr="007A1AE6">
        <w:t xml:space="preserve">08 N 158-ФЗ </w:t>
      </w:r>
      <w:r w:rsidR="00574150" w:rsidRPr="007A1AE6">
        <w:t>"</w:t>
      </w:r>
      <w:r w:rsidRPr="007A1AE6">
        <w:t>О внесении изменений в главы 21, 23, 24, 25 и 26 части второй Налогового кодекса Российской Федерации и некоторые другие акты законодательства Российской Федерации о налогах и сборах</w:t>
      </w:r>
      <w:r w:rsidR="00574150" w:rsidRPr="007A1AE6">
        <w:t>"</w:t>
      </w:r>
      <w:r w:rsidRPr="007A1AE6">
        <w:t xml:space="preserve"> распространяет действие данных норм на период с 1 января </w:t>
      </w:r>
      <w:smartTag w:uri="urn:schemas-microsoft-com:office:smarttags" w:element="metricconverter">
        <w:smartTagPr>
          <w:attr w:name="ProductID" w:val="2005 г"/>
        </w:smartTagPr>
        <w:r w:rsidRPr="007A1AE6">
          <w:t>2005 г</w:t>
        </w:r>
      </w:smartTag>
      <w:r w:rsidR="00574150" w:rsidRPr="007A1AE6">
        <w:t xml:space="preserve">. </w:t>
      </w:r>
      <w:r w:rsidRPr="007A1AE6">
        <w:t>(то есть физические лица, получившие такие доходы ранее и уплатившие с них налог, вправе подать уточненные декларации за предыдущие периоды</w:t>
      </w:r>
      <w:r w:rsidR="00574150" w:rsidRPr="007A1AE6">
        <w:t xml:space="preserve">). </w:t>
      </w:r>
      <w:r w:rsidRPr="007A1AE6">
        <w:t xml:space="preserve">Но в то же время эти правила не применяются в отношении налогоплательщиков, которые со средств на приобретение или строительство жилого помещения, предоставленных из бюджета, до 1 января </w:t>
      </w:r>
      <w:smartTag w:uri="urn:schemas-microsoft-com:office:smarttags" w:element="metricconverter">
        <w:smartTagPr>
          <w:attr w:name="ProductID" w:val="2008 г"/>
        </w:smartTagPr>
        <w:r w:rsidRPr="007A1AE6">
          <w:t>2008 г</w:t>
        </w:r>
      </w:smartTag>
      <w:r w:rsidR="00574150" w:rsidRPr="007A1AE6">
        <w:t xml:space="preserve">. </w:t>
      </w:r>
      <w:r w:rsidRPr="007A1AE6">
        <w:t>уплатили налог и получили имущественный налоговый вычет, установленный пп</w:t>
      </w:r>
      <w:r w:rsidR="00574150" w:rsidRPr="007A1AE6">
        <w:t>.2</w:t>
      </w:r>
      <w:r w:rsidRPr="007A1AE6">
        <w:t xml:space="preserve">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20 НК РФ</w:t>
      </w:r>
      <w:r w:rsidR="00574150" w:rsidRPr="007A1AE6">
        <w:t>.</w:t>
      </w:r>
    </w:p>
    <w:p w:rsidR="00952082" w:rsidRPr="007A1AE6" w:rsidRDefault="00952082" w:rsidP="007A1AE6">
      <w:r w:rsidRPr="007A1AE6">
        <w:t>9</w:t>
      </w:r>
      <w:r w:rsidR="00574150" w:rsidRPr="007A1AE6">
        <w:t xml:space="preserve">. </w:t>
      </w:r>
      <w:r w:rsidRPr="007A1AE6">
        <w:t>Суммы платы за обучение работников и возмещения им затрат по уплате процентов по займам (кредитам</w:t>
      </w:r>
      <w:r w:rsidR="00574150" w:rsidRPr="007A1AE6">
        <w:t xml:space="preserve">) </w:t>
      </w:r>
      <w:r w:rsidRPr="007A1AE6">
        <w:t>на приобретение или строительство жилья не облагаются НДФЛ</w:t>
      </w:r>
    </w:p>
    <w:p w:rsidR="00574150" w:rsidRPr="007A1AE6" w:rsidRDefault="00952082" w:rsidP="007A1AE6">
      <w:r w:rsidRPr="007A1AE6">
        <w:t>Не будут облагаться НДФЛ</w:t>
      </w:r>
      <w:r w:rsidR="00574150" w:rsidRPr="007A1AE6">
        <w:t>:</w:t>
      </w:r>
    </w:p>
    <w:p w:rsidR="00574150" w:rsidRPr="007A1AE6" w:rsidRDefault="00952082" w:rsidP="007A1AE6">
      <w:r w:rsidRPr="007A1AE6">
        <w:t>суммы платы за обучение физического лица по основным и дополнительным общеобразовательным и профессиональным образовательным программам, профессиональную подготовку и переподготовку в российских образовательных учреждениях, имеющих соответствующую лицензию, либо в иностранных образовательных учреждениях, имеющих соответствующий статус (п</w:t>
      </w:r>
      <w:r w:rsidR="00574150" w:rsidRPr="007A1AE6">
        <w:t>.2</w:t>
      </w:r>
      <w:r w:rsidRPr="007A1AE6">
        <w:t>1 ст</w:t>
      </w:r>
      <w:r w:rsidR="00574150" w:rsidRPr="007A1AE6">
        <w:t>.2</w:t>
      </w:r>
      <w:r w:rsidRPr="007A1AE6">
        <w:t>17 НК РФ</w:t>
      </w:r>
      <w:r w:rsidR="00574150" w:rsidRPr="007A1AE6">
        <w:t>);</w:t>
      </w:r>
    </w:p>
    <w:p w:rsidR="00574150" w:rsidRPr="007A1AE6" w:rsidRDefault="00952082" w:rsidP="007A1AE6">
      <w:r w:rsidRPr="007A1AE6">
        <w:t>суммы, выплачиваемые организациями (индивидуальными предпринимателями</w:t>
      </w:r>
      <w:r w:rsidR="00574150" w:rsidRPr="007A1AE6">
        <w:t xml:space="preserve">) </w:t>
      </w:r>
      <w:r w:rsidRPr="007A1AE6">
        <w:t>своим работникам на возмещение затрат по уплате процентов по займам (кредитам</w:t>
      </w:r>
      <w:r w:rsidR="00574150" w:rsidRPr="007A1AE6">
        <w:t xml:space="preserve">) </w:t>
      </w:r>
      <w:r w:rsidRPr="007A1AE6">
        <w:t>на приобретение или строительство жилья, которые включаются в расходы по налогу на прибыль (п</w:t>
      </w:r>
      <w:r w:rsidR="00574150" w:rsidRPr="007A1AE6">
        <w:t>.4</w:t>
      </w:r>
      <w:r w:rsidRPr="007A1AE6">
        <w:t>0 ст</w:t>
      </w:r>
      <w:r w:rsidR="00574150" w:rsidRPr="007A1AE6">
        <w:t>.2</w:t>
      </w:r>
      <w:r w:rsidRPr="007A1AE6">
        <w:t>17 НК РФ</w:t>
      </w:r>
      <w:r w:rsidR="00574150" w:rsidRPr="007A1AE6">
        <w:t>).</w:t>
      </w:r>
    </w:p>
    <w:p w:rsidR="00574150" w:rsidRPr="007A1AE6" w:rsidRDefault="00952082" w:rsidP="007A1AE6">
      <w:r w:rsidRPr="007A1AE6">
        <w:t>Следует отметить, что в отношении платы за обучение для целей НДФЛ не имеет значения, учитывается эта сумма в расходах по налогу на прибыль или нет</w:t>
      </w:r>
      <w:r w:rsidR="00574150" w:rsidRPr="007A1AE6">
        <w:t>.</w:t>
      </w:r>
    </w:p>
    <w:p w:rsidR="00574150" w:rsidRPr="007A1AE6" w:rsidRDefault="00952082" w:rsidP="007A1AE6">
      <w:r w:rsidRPr="007A1AE6">
        <w:t>Для работодателей данные суммы не будут облагаться ЕСН, если они учитываются в расходах по налогу на прибыль (пп</w:t>
      </w:r>
      <w:r w:rsidR="00574150" w:rsidRPr="007A1AE6">
        <w:t xml:space="preserve">. </w:t>
      </w:r>
      <w:r w:rsidRPr="007A1AE6">
        <w:t>пп</w:t>
      </w:r>
      <w:r w:rsidR="00574150" w:rsidRPr="007A1AE6">
        <w:t>.1</w:t>
      </w:r>
      <w:r w:rsidRPr="007A1AE6">
        <w:t>6 и 17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38 НК РФ</w:t>
      </w:r>
      <w:r w:rsidR="00574150" w:rsidRPr="007A1AE6">
        <w:t>).</w:t>
      </w:r>
    </w:p>
    <w:p w:rsidR="00574150" w:rsidRPr="007A1AE6" w:rsidRDefault="00952082" w:rsidP="007A1AE6">
      <w:r w:rsidRPr="007A1AE6">
        <w:t xml:space="preserve">В отношении возмещения затрат по процентам освобождение от уплаты НДФЛ и ЕСН будет действовать до 1 января </w:t>
      </w:r>
      <w:smartTag w:uri="urn:schemas-microsoft-com:office:smarttags" w:element="metricconverter">
        <w:smartTagPr>
          <w:attr w:name="ProductID" w:val="2012 г"/>
        </w:smartTagPr>
        <w:r w:rsidRPr="007A1AE6">
          <w:t>2012 г</w:t>
        </w:r>
      </w:smartTag>
      <w:r w:rsidR="00574150" w:rsidRPr="007A1AE6">
        <w:t>.</w:t>
      </w:r>
    </w:p>
    <w:p w:rsidR="00952082" w:rsidRPr="007A1AE6" w:rsidRDefault="00952082" w:rsidP="007A1AE6">
      <w:r w:rsidRPr="007A1AE6">
        <w:t>10</w:t>
      </w:r>
      <w:r w:rsidR="00574150" w:rsidRPr="007A1AE6">
        <w:t xml:space="preserve">. </w:t>
      </w:r>
      <w:r w:rsidRPr="007A1AE6">
        <w:t>Бесплатно предоставленное в собственность военнослужащих жилье не облагается НДФЛ</w:t>
      </w:r>
      <w:r w:rsidR="003E4D88" w:rsidRPr="007A1AE6">
        <w:t>.</w:t>
      </w:r>
    </w:p>
    <w:p w:rsidR="00574150" w:rsidRPr="007A1AE6" w:rsidRDefault="00952082" w:rsidP="007A1AE6">
      <w:r w:rsidRPr="007A1AE6">
        <w:t>Федеральным законом от 0</w:t>
      </w:r>
      <w:r w:rsidR="00574150" w:rsidRPr="007A1AE6">
        <w:t>1.12. 20</w:t>
      </w:r>
      <w:r w:rsidRPr="007A1AE6">
        <w:t xml:space="preserve">08 N 225-ФЗ </w:t>
      </w:r>
      <w:r w:rsidR="00574150" w:rsidRPr="007A1AE6">
        <w:t>"</w:t>
      </w:r>
      <w:r w:rsidRPr="007A1AE6">
        <w:t xml:space="preserve">О внесении изменений в федеральный закон </w:t>
      </w:r>
      <w:r w:rsidR="00574150" w:rsidRPr="007A1AE6">
        <w:t>"</w:t>
      </w:r>
      <w:r w:rsidRPr="007A1AE6">
        <w:t>О фонде содействия реформированию жилищно-коммунального хозяйства</w:t>
      </w:r>
      <w:r w:rsidR="00574150" w:rsidRPr="007A1AE6">
        <w:t>"</w:t>
      </w:r>
      <w:r w:rsidRPr="007A1AE6">
        <w:t xml:space="preserve"> и отдельные законодательные акты Российской Федерации</w:t>
      </w:r>
      <w:r w:rsidR="00574150" w:rsidRPr="007A1AE6">
        <w:t>"</w:t>
      </w:r>
      <w:r w:rsidRPr="007A1AE6">
        <w:t xml:space="preserve"> внесен целый ряд поправок в Федеральный закон </w:t>
      </w:r>
      <w:r w:rsidR="00574150" w:rsidRPr="007A1AE6">
        <w:t>"</w:t>
      </w:r>
      <w:r w:rsidRPr="007A1AE6">
        <w:t>О Фонде содействия реформированию жилищно-коммунального хозяйства</w:t>
      </w:r>
      <w:r w:rsidR="00574150" w:rsidRPr="007A1AE6">
        <w:t>"</w:t>
      </w:r>
      <w:r w:rsidRPr="007A1AE6">
        <w:t>, а также другие законодательные акты РФ</w:t>
      </w:r>
      <w:r w:rsidR="00574150" w:rsidRPr="007A1AE6">
        <w:t xml:space="preserve">. </w:t>
      </w:r>
      <w:r w:rsidRPr="007A1AE6">
        <w:t>Изменения затронули и ст</w:t>
      </w:r>
      <w:r w:rsidR="00574150" w:rsidRPr="007A1AE6">
        <w:t>.2</w:t>
      </w:r>
      <w:r w:rsidRPr="007A1AE6">
        <w:t>17 НК РФ, которая была дополнена п</w:t>
      </w:r>
      <w:r w:rsidR="00574150" w:rsidRPr="007A1AE6">
        <w:t>.4</w:t>
      </w:r>
      <w:r w:rsidRPr="007A1AE6">
        <w:t>1</w:t>
      </w:r>
      <w:r w:rsidR="00574150" w:rsidRPr="007A1AE6">
        <w:t xml:space="preserve">: </w:t>
      </w:r>
      <w:r w:rsidRPr="007A1AE6">
        <w:t>НДФЛ не облагаются доходы в виде жилого помещения, предоставленного в собственность бесплатно в соответствии с Федеральным законом от 27</w:t>
      </w:r>
      <w:r w:rsidR="00574150" w:rsidRPr="007A1AE6">
        <w:t>.0</w:t>
      </w:r>
      <w:r w:rsidRPr="007A1AE6">
        <w:t>5</w:t>
      </w:r>
      <w:r w:rsidR="00574150" w:rsidRPr="007A1AE6">
        <w:t>. 19</w:t>
      </w:r>
      <w:r w:rsidRPr="007A1AE6">
        <w:t xml:space="preserve">98 N 76-ФЗ </w:t>
      </w:r>
      <w:r w:rsidR="00574150" w:rsidRPr="007A1AE6">
        <w:t>"</w:t>
      </w:r>
      <w:r w:rsidRPr="007A1AE6">
        <w:t>О статусе военнослужащих</w:t>
      </w:r>
      <w:r w:rsidR="00574150" w:rsidRPr="007A1AE6">
        <w:t xml:space="preserve">". </w:t>
      </w:r>
      <w:r w:rsidRPr="007A1AE6">
        <w:t xml:space="preserve">Данное положение вступает в силу не ранее чем через месяц со дня официального опубликования указанного Закона, то есть со 2 января </w:t>
      </w:r>
      <w:smartTag w:uri="urn:schemas-microsoft-com:office:smarttags" w:element="metricconverter">
        <w:smartTagPr>
          <w:attr w:name="ProductID" w:val="2009 г"/>
        </w:smartTagPr>
        <w:r w:rsidRPr="007A1AE6">
          <w:t>2009 г</w:t>
        </w:r>
      </w:smartTag>
      <w:r w:rsidR="00574150" w:rsidRPr="007A1AE6">
        <w:t>.</w:t>
      </w:r>
    </w:p>
    <w:p w:rsidR="00574150" w:rsidRPr="007A1AE6" w:rsidRDefault="00952082" w:rsidP="007A1AE6">
      <w:r w:rsidRPr="007A1AE6">
        <w:t>11</w:t>
      </w:r>
      <w:r w:rsidR="00574150" w:rsidRPr="007A1AE6">
        <w:t xml:space="preserve">. </w:t>
      </w:r>
      <w:r w:rsidRPr="007A1AE6">
        <w:t>Имущественный налоговый вычет при приобретении жилья увеличен до 2 млн</w:t>
      </w:r>
      <w:r w:rsidR="00574150" w:rsidRPr="007A1AE6">
        <w:t xml:space="preserve">. 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Федеральным Законом от 26</w:t>
      </w:r>
      <w:r w:rsidR="00574150" w:rsidRPr="007A1AE6">
        <w:t>.11. 20</w:t>
      </w:r>
      <w:r w:rsidRPr="007A1AE6">
        <w:t xml:space="preserve">08 №224-ФЗ </w:t>
      </w:r>
      <w:r w:rsidR="00574150" w:rsidRPr="007A1AE6">
        <w:t>"</w:t>
      </w:r>
      <w:r w:rsidRPr="007A1AE6">
        <w:t>О внесении изменений в часть первую, часть вторую Налогового кодекса Российской Федерации и отдельные законодательные акты российской федерации</w:t>
      </w:r>
      <w:r w:rsidR="00574150" w:rsidRPr="007A1AE6">
        <w:t>"</w:t>
      </w:r>
      <w:r w:rsidRPr="007A1AE6">
        <w:t xml:space="preserve"> внесены изменения в подпункт 2 пункта 1 статьи 220 Налогового Кодекса РФ, увеличившие предельный размер имущественного налогового вычета на приобретение жилья с 1000000 рублей до 2000000 рублей</w:t>
      </w:r>
      <w:r w:rsidR="00574150" w:rsidRPr="007A1AE6">
        <w:t xml:space="preserve">. </w:t>
      </w:r>
      <w:r w:rsidRPr="007A1AE6">
        <w:t>Данные изменения вступают в силу с 01</w:t>
      </w:r>
      <w:r w:rsidR="00574150" w:rsidRPr="007A1AE6">
        <w:t>.01. 20</w:t>
      </w:r>
      <w:r w:rsidRPr="007A1AE6">
        <w:t>09, но распространяются на правоотношения, возникшие с 01</w:t>
      </w:r>
      <w:r w:rsidR="00574150" w:rsidRPr="007A1AE6">
        <w:t>.01. 20</w:t>
      </w:r>
      <w:r w:rsidRPr="007A1AE6">
        <w:t>08 года</w:t>
      </w:r>
      <w:r w:rsidR="00574150" w:rsidRPr="007A1AE6">
        <w:t>.</w:t>
      </w:r>
    </w:p>
    <w:p w:rsidR="00574150" w:rsidRPr="007A1AE6" w:rsidRDefault="00952082" w:rsidP="007A1AE6">
      <w:r w:rsidRPr="007A1AE6">
        <w:t>Для доходов, в отношении</w:t>
      </w:r>
      <w:r w:rsidR="00574150" w:rsidRPr="007A1AE6">
        <w:t xml:space="preserve"> </w:t>
      </w:r>
      <w:r w:rsidRPr="007A1AE6">
        <w:t>которых предусмотрена</w:t>
      </w:r>
      <w:r w:rsidR="00574150" w:rsidRPr="007A1AE6">
        <w:t xml:space="preserve"> </w:t>
      </w:r>
      <w:r w:rsidRPr="007A1AE6">
        <w:t>ставка 13%, налоговая база определяется как сумма</w:t>
      </w:r>
      <w:r w:rsidR="00574150" w:rsidRPr="007A1AE6">
        <w:t xml:space="preserve"> </w:t>
      </w:r>
      <w:r w:rsidRPr="007A1AE6">
        <w:t>таких доходов, которая уменьшена</w:t>
      </w:r>
      <w:r w:rsidR="00574150" w:rsidRPr="007A1AE6">
        <w:t xml:space="preserve"> </w:t>
      </w:r>
      <w:r w:rsidRPr="007A1AE6">
        <w:t>на сумму налоговых вычетов</w:t>
      </w:r>
      <w:r w:rsidR="00574150" w:rsidRPr="007A1AE6">
        <w:t xml:space="preserve">. </w:t>
      </w:r>
      <w:r w:rsidRPr="007A1AE6">
        <w:t>Для других видов доходов, имеющих ставки</w:t>
      </w:r>
      <w:r w:rsidR="00574150" w:rsidRPr="007A1AE6">
        <w:t xml:space="preserve"> </w:t>
      </w:r>
      <w:r w:rsidRPr="007A1AE6">
        <w:t>налога 30-35%, налоговые вычеты не применяются</w:t>
      </w:r>
      <w:r w:rsidR="00574150" w:rsidRPr="007A1AE6">
        <w:t>.</w:t>
      </w:r>
    </w:p>
    <w:p w:rsidR="00574150" w:rsidRPr="007A1AE6" w:rsidRDefault="00952082" w:rsidP="007A1AE6">
      <w:r w:rsidRPr="007A1AE6">
        <w:t>Налоговым периодом является календарный год</w:t>
      </w:r>
      <w:r w:rsidR="00574150" w:rsidRPr="007A1AE6">
        <w:t>.</w:t>
      </w:r>
    </w:p>
    <w:p w:rsidR="00574150" w:rsidRPr="007A1AE6" w:rsidRDefault="00952082" w:rsidP="007A1AE6">
      <w:r w:rsidRPr="007A1AE6">
        <w:t>Причем лишь по истечении</w:t>
      </w:r>
      <w:r w:rsidR="00574150" w:rsidRPr="007A1AE6">
        <w:t xml:space="preserve"> </w:t>
      </w:r>
      <w:r w:rsidRPr="007A1AE6">
        <w:t>налогового периода</w:t>
      </w:r>
      <w:r w:rsidR="00574150" w:rsidRPr="007A1AE6">
        <w:t xml:space="preserve"> </w:t>
      </w:r>
      <w:r w:rsidRPr="007A1AE6">
        <w:t>налогоплательщику, задекларировавшему</w:t>
      </w:r>
      <w:r w:rsidR="00574150" w:rsidRPr="007A1AE6">
        <w:t xml:space="preserve"> </w:t>
      </w:r>
      <w:r w:rsidRPr="007A1AE6">
        <w:t>свои доходы, могут быть предоставлены</w:t>
      </w:r>
      <w:r w:rsidR="00574150" w:rsidRPr="007A1AE6">
        <w:t xml:space="preserve"> </w:t>
      </w:r>
      <w:r w:rsidRPr="007A1AE6">
        <w:t>социальные и имущественные налоговые вычеты</w:t>
      </w:r>
      <w:r w:rsidR="00574150" w:rsidRPr="007A1AE6">
        <w:t>.</w:t>
      </w:r>
    </w:p>
    <w:p w:rsidR="00574150" w:rsidRPr="007A1AE6" w:rsidRDefault="00952082" w:rsidP="007A1AE6">
      <w:r w:rsidRPr="007A1AE6">
        <w:t>Налоговый агент</w:t>
      </w:r>
      <w:r w:rsidR="00574150" w:rsidRPr="007A1AE6">
        <w:t xml:space="preserve"> </w:t>
      </w:r>
      <w:r w:rsidRPr="007A1AE6">
        <w:t>исчисляет</w:t>
      </w:r>
      <w:r w:rsidR="00574150" w:rsidRPr="007A1AE6">
        <w:t xml:space="preserve"> </w:t>
      </w:r>
      <w:r w:rsidRPr="007A1AE6">
        <w:t>налог</w:t>
      </w:r>
      <w:r w:rsidR="00574150" w:rsidRPr="007A1AE6">
        <w:t xml:space="preserve"> </w:t>
      </w:r>
      <w:r w:rsidRPr="007A1AE6">
        <w:t>с нарастающим итогом с начала календарного года</w:t>
      </w:r>
      <w:r w:rsidR="00574150" w:rsidRPr="007A1AE6">
        <w:t xml:space="preserve"> </w:t>
      </w:r>
      <w:r w:rsidRPr="007A1AE6">
        <w:t>по итогам каждого</w:t>
      </w:r>
      <w:r w:rsidR="00574150" w:rsidRPr="007A1AE6">
        <w:t xml:space="preserve"> </w:t>
      </w:r>
      <w:r w:rsidRPr="007A1AE6">
        <w:t>месяца с зачетом ранее начисленных сумм налога</w:t>
      </w:r>
      <w:r w:rsidR="00574150" w:rsidRPr="007A1AE6">
        <w:t xml:space="preserve"> </w:t>
      </w:r>
      <w:r w:rsidRPr="007A1AE6">
        <w:t>в предыдущих месяцах</w:t>
      </w:r>
      <w:r w:rsidR="00574150" w:rsidRPr="007A1AE6">
        <w:t xml:space="preserve">. </w:t>
      </w:r>
      <w:r w:rsidRPr="007A1AE6">
        <w:t>Общая сумма</w:t>
      </w:r>
      <w:r w:rsidR="00574150" w:rsidRPr="007A1AE6">
        <w:t xml:space="preserve"> </w:t>
      </w:r>
      <w:r w:rsidRPr="007A1AE6">
        <w:t>исчисляется</w:t>
      </w:r>
      <w:r w:rsidR="00574150" w:rsidRPr="007A1AE6">
        <w:t xml:space="preserve"> </w:t>
      </w:r>
      <w:r w:rsidRPr="007A1AE6">
        <w:t>применительно</w:t>
      </w:r>
      <w:r w:rsidR="00574150" w:rsidRPr="007A1AE6">
        <w:t xml:space="preserve"> </w:t>
      </w:r>
      <w:r w:rsidRPr="007A1AE6">
        <w:t>ко всем доходам, которые были получены налогоплательщиком</w:t>
      </w:r>
      <w:r w:rsidR="00574150" w:rsidRPr="007A1AE6">
        <w:t xml:space="preserve">. </w:t>
      </w:r>
      <w:r w:rsidRPr="007A1AE6">
        <w:t>Величина налога</w:t>
      </w:r>
      <w:r w:rsidR="00574150" w:rsidRPr="007A1AE6">
        <w:t xml:space="preserve"> </w:t>
      </w:r>
      <w:r w:rsidRPr="007A1AE6">
        <w:t>зависит от налоговой базы и размера налоговых ставок</w:t>
      </w:r>
      <w:r w:rsidR="00574150" w:rsidRPr="007A1AE6">
        <w:t xml:space="preserve">. </w:t>
      </w:r>
      <w:r w:rsidRPr="007A1AE6">
        <w:t>Сумма</w:t>
      </w:r>
      <w:r w:rsidR="00574150" w:rsidRPr="007A1AE6">
        <w:t xml:space="preserve"> </w:t>
      </w:r>
      <w:r w:rsidRPr="007A1AE6">
        <w:t>налога определяется в рублях</w:t>
      </w:r>
      <w:r w:rsidR="00574150" w:rsidRPr="007A1AE6">
        <w:t>.</w:t>
      </w:r>
    </w:p>
    <w:p w:rsidR="00574150" w:rsidRPr="007A1AE6" w:rsidRDefault="00952082" w:rsidP="007A1AE6">
      <w:r w:rsidRPr="007A1AE6">
        <w:t>Порядок</w:t>
      </w:r>
      <w:r w:rsidR="00574150" w:rsidRPr="007A1AE6">
        <w:t xml:space="preserve"> </w:t>
      </w:r>
      <w:r w:rsidRPr="007A1AE6">
        <w:t>исчисления и уплаты</w:t>
      </w:r>
      <w:r w:rsidR="00574150" w:rsidRPr="007A1AE6">
        <w:t xml:space="preserve"> </w:t>
      </w:r>
      <w:r w:rsidRPr="007A1AE6">
        <w:t>налога предусматривает следующие</w:t>
      </w:r>
      <w:r w:rsidR="00574150" w:rsidRPr="007A1AE6">
        <w:t xml:space="preserve"> </w:t>
      </w:r>
      <w:r w:rsidRPr="007A1AE6">
        <w:t>основные моменты</w:t>
      </w:r>
      <w:r w:rsidR="00574150" w:rsidRPr="007A1AE6">
        <w:t>.</w:t>
      </w:r>
    </w:p>
    <w:p w:rsidR="00574150" w:rsidRPr="007A1AE6" w:rsidRDefault="00952082" w:rsidP="007A1AE6">
      <w:r w:rsidRPr="007A1AE6">
        <w:t>Организации и индивидуальные предприниматели, от которых налогоплательщик получил доходы, обязаны исчислить, удержать у налогоплательщика и уплатить в бюджет сумму налога</w:t>
      </w:r>
      <w:r w:rsidR="00574150" w:rsidRPr="007A1AE6">
        <w:t>.</w:t>
      </w:r>
    </w:p>
    <w:p w:rsidR="00574150" w:rsidRPr="007A1AE6" w:rsidRDefault="00952082" w:rsidP="007A1AE6">
      <w:r w:rsidRPr="007A1AE6">
        <w:t>Исчисление сумм налога производится</w:t>
      </w:r>
      <w:r w:rsidR="00574150" w:rsidRPr="007A1AE6">
        <w:t xml:space="preserve"> </w:t>
      </w:r>
      <w:r w:rsidRPr="007A1AE6">
        <w:t>налоговыми агентами с нарастающим итогом с начала налогового периода</w:t>
      </w:r>
      <w:r w:rsidR="00574150" w:rsidRPr="007A1AE6">
        <w:t xml:space="preserve"> </w:t>
      </w:r>
      <w:r w:rsidRPr="007A1AE6">
        <w:t>по окончании</w:t>
      </w:r>
      <w:r w:rsidR="00574150" w:rsidRPr="007A1AE6">
        <w:t xml:space="preserve"> </w:t>
      </w:r>
      <w:r w:rsidRPr="007A1AE6">
        <w:t>каждого месяца</w:t>
      </w:r>
      <w:r w:rsidR="00574150" w:rsidRPr="007A1AE6">
        <w:t xml:space="preserve"> </w:t>
      </w:r>
      <w:r w:rsidRPr="007A1AE6">
        <w:t>отдельно по каждому виду</w:t>
      </w:r>
      <w:r w:rsidR="00574150" w:rsidRPr="007A1AE6">
        <w:t xml:space="preserve"> </w:t>
      </w:r>
      <w:r w:rsidRPr="007A1AE6">
        <w:t>дохода</w:t>
      </w:r>
      <w:r w:rsidR="00574150" w:rsidRPr="007A1AE6">
        <w:t>.</w:t>
      </w:r>
    </w:p>
    <w:p w:rsidR="00574150" w:rsidRPr="007A1AE6" w:rsidRDefault="00952082" w:rsidP="007A1AE6">
      <w:r w:rsidRPr="007A1AE6">
        <w:t>Удержание начисленной суммы налога производится при фактической выплате дохода, при этом удерживаемая сумма налога не может превышать 50% суммы дохода</w:t>
      </w:r>
      <w:r w:rsidR="00574150" w:rsidRPr="007A1AE6">
        <w:t>.</w:t>
      </w:r>
    </w:p>
    <w:p w:rsidR="00574150" w:rsidRPr="007A1AE6" w:rsidRDefault="00952082" w:rsidP="007A1AE6">
      <w:r w:rsidRPr="007A1AE6">
        <w:t>Налог перечисляется в бюджет в день получения денег в банке на заработную плату или в день перечисления дохода получателю со счетов в банке налогового агента</w:t>
      </w:r>
      <w:r w:rsidR="00574150" w:rsidRPr="007A1AE6">
        <w:t>.</w:t>
      </w:r>
    </w:p>
    <w:p w:rsidR="00574150" w:rsidRPr="007A1AE6" w:rsidRDefault="00952082" w:rsidP="007A1AE6">
      <w:r w:rsidRPr="007A1AE6">
        <w:t>При выплате доходов в натуральной форме или в виде материальной выгоды налог уплачивается на следующий день после его удержания из суммы дохода</w:t>
      </w:r>
      <w:r w:rsidR="00574150" w:rsidRPr="007A1AE6">
        <w:t>.</w:t>
      </w:r>
    </w:p>
    <w:p w:rsidR="00574150" w:rsidRPr="007A1AE6" w:rsidRDefault="00952082" w:rsidP="007A1AE6">
      <w:r w:rsidRPr="007A1AE6">
        <w:t>Индивидуальные предприниматели и другие лица, занимающиеся частной практикой, исчисляют налог самостоятельно и перечисляют в бюджет с учетом авансовых платежей в установленные сроки</w:t>
      </w:r>
      <w:r w:rsidR="00574150" w:rsidRPr="007A1AE6">
        <w:t>.</w:t>
      </w:r>
    </w:p>
    <w:p w:rsidR="00574150" w:rsidRPr="007A1AE6" w:rsidRDefault="00952082" w:rsidP="007A1AE6">
      <w:r w:rsidRPr="007A1AE6">
        <w:t>На указанные лица возложена обязанность заполнения и предоставления в налоговый орган декларации</w:t>
      </w:r>
      <w:r w:rsidR="00574150" w:rsidRPr="007A1AE6">
        <w:t xml:space="preserve">. </w:t>
      </w:r>
      <w:r w:rsidRPr="007A1AE6">
        <w:t>Окончательная сумма налога по данным налоговой декларации должна быть уплачена в бюджет не позднее 15 июля следующего года</w:t>
      </w:r>
      <w:r w:rsidR="00574150" w:rsidRPr="007A1AE6">
        <w:t>.</w:t>
      </w:r>
    </w:p>
    <w:p w:rsidR="00574150" w:rsidRPr="007A1AE6" w:rsidRDefault="00952082" w:rsidP="007A1AE6">
      <w:r w:rsidRPr="007A1AE6">
        <w:t>Исчисление суммы авансовых платежей производится в налоговом органе па основании налоговой декларации, в которой налогоплательщиком указывается сумма предполагаемого дохода</w:t>
      </w:r>
      <w:r w:rsidR="00574150" w:rsidRPr="007A1AE6">
        <w:t xml:space="preserve">. </w:t>
      </w:r>
      <w:r w:rsidRPr="007A1AE6">
        <w:t>Расчет налога производится от указанной суммы по действующим налоговым ставкам</w:t>
      </w:r>
      <w:r w:rsidR="00574150" w:rsidRPr="007A1AE6">
        <w:t>.</w:t>
      </w:r>
    </w:p>
    <w:p w:rsidR="00574150" w:rsidRPr="007A1AE6" w:rsidRDefault="00952082" w:rsidP="007A1AE6">
      <w:r w:rsidRPr="007A1AE6">
        <w:t>Таким образом</w:t>
      </w:r>
      <w:r w:rsidR="00574150" w:rsidRPr="007A1AE6">
        <w:t xml:space="preserve">, </w:t>
      </w:r>
      <w:r w:rsidRPr="007A1AE6">
        <w:t>можно</w:t>
      </w:r>
      <w:r w:rsidR="00574150" w:rsidRPr="007A1AE6">
        <w:t xml:space="preserve"> </w:t>
      </w:r>
      <w:r w:rsidRPr="007A1AE6">
        <w:t>сделать следующие выводы</w:t>
      </w:r>
      <w:r w:rsidR="00574150" w:rsidRPr="007A1AE6">
        <w:t xml:space="preserve">. </w:t>
      </w:r>
      <w:r w:rsidRPr="007A1AE6">
        <w:t>Налог на доходы физических лиц уплачивается один раз в год</w:t>
      </w:r>
      <w:r w:rsidR="00574150" w:rsidRPr="007A1AE6">
        <w:t xml:space="preserve"> </w:t>
      </w:r>
      <w:r w:rsidRPr="007A1AE6">
        <w:t>не позднее</w:t>
      </w:r>
      <w:r w:rsidR="00574150" w:rsidRPr="007A1AE6">
        <w:t xml:space="preserve"> </w:t>
      </w:r>
      <w:r w:rsidRPr="007A1AE6">
        <w:t>15 числа</w:t>
      </w:r>
      <w:r w:rsidR="00574150" w:rsidRPr="007A1AE6">
        <w:t xml:space="preserve"> </w:t>
      </w:r>
      <w:r w:rsidRPr="007A1AE6">
        <w:t>июля следующего года</w:t>
      </w:r>
      <w:r w:rsidR="00574150" w:rsidRPr="007A1AE6">
        <w:t xml:space="preserve">. </w:t>
      </w:r>
      <w:r w:rsidRPr="007A1AE6">
        <w:t>Порядок исчисления и уплаты данного</w:t>
      </w:r>
      <w:r w:rsidR="00574150" w:rsidRPr="007A1AE6">
        <w:t xml:space="preserve"> </w:t>
      </w:r>
      <w:r w:rsidRPr="007A1AE6">
        <w:t>налога</w:t>
      </w:r>
      <w:r w:rsidR="00574150" w:rsidRPr="007A1AE6">
        <w:t xml:space="preserve"> </w:t>
      </w:r>
      <w:r w:rsidRPr="007A1AE6">
        <w:t>предполагает использование</w:t>
      </w:r>
      <w:r w:rsidR="00574150" w:rsidRPr="007A1AE6">
        <w:t xml:space="preserve"> </w:t>
      </w:r>
      <w:r w:rsidRPr="007A1AE6">
        <w:t>льготных механизмов</w:t>
      </w:r>
      <w:r w:rsidR="00574150" w:rsidRPr="007A1AE6">
        <w:t>.</w:t>
      </w:r>
    </w:p>
    <w:p w:rsidR="00574150" w:rsidRPr="007A1AE6" w:rsidRDefault="00952082" w:rsidP="007A1AE6">
      <w:r w:rsidRPr="007A1AE6">
        <w:t>Для</w:t>
      </w:r>
      <w:r w:rsidR="00574150" w:rsidRPr="007A1AE6">
        <w:t xml:space="preserve"> </w:t>
      </w:r>
      <w:r w:rsidRPr="007A1AE6">
        <w:t>расчета данного</w:t>
      </w:r>
      <w:r w:rsidR="00574150" w:rsidRPr="007A1AE6">
        <w:t xml:space="preserve"> </w:t>
      </w:r>
      <w:r w:rsidRPr="007A1AE6">
        <w:t xml:space="preserve">налога нам приведены следующие данные, касающиеся фактической деятельности ООО </w:t>
      </w:r>
      <w:r w:rsidR="00574150" w:rsidRPr="007A1AE6">
        <w:t>"</w:t>
      </w:r>
      <w:r w:rsidRPr="007A1AE6">
        <w:t>Мир</w:t>
      </w:r>
      <w:r w:rsidR="00574150" w:rsidRPr="007A1AE6">
        <w:t>".</w:t>
      </w:r>
    </w:p>
    <w:p w:rsidR="003E4D88" w:rsidRPr="007A1AE6" w:rsidRDefault="003E4D88" w:rsidP="007A1AE6"/>
    <w:p w:rsidR="00952082" w:rsidRPr="007A1AE6" w:rsidRDefault="00952082" w:rsidP="007A1AE6">
      <w:r w:rsidRPr="007A1AE6">
        <w:t>Таблица 2</w:t>
      </w:r>
      <w:r w:rsidR="003E4D88" w:rsidRPr="007A1AE6">
        <w:t xml:space="preserve">. </w:t>
      </w:r>
      <w:r w:rsidRPr="007A1AE6">
        <w:t>Штатное расписание организации</w:t>
      </w:r>
    </w:p>
    <w:tbl>
      <w:tblPr>
        <w:tblW w:w="8400" w:type="dxa"/>
        <w:tblInd w:w="4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2131"/>
        <w:gridCol w:w="2209"/>
        <w:gridCol w:w="3080"/>
      </w:tblGrid>
      <w:tr w:rsidR="00952082" w:rsidRPr="007A1AE6" w:rsidTr="007A1AE6">
        <w:trPr>
          <w:trHeight w:hRule="exact" w:val="38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№ п/п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ФИО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Должность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Оклад,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(плюс шифр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52082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Алексеев А</w:t>
            </w:r>
            <w:r w:rsidR="00574150" w:rsidRPr="007A1AE6">
              <w:rPr>
                <w:sz w:val="20"/>
                <w:szCs w:val="20"/>
              </w:rPr>
              <w:t xml:space="preserve">.В.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Директор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8041</w:t>
            </w:r>
          </w:p>
        </w:tc>
      </w:tr>
      <w:tr w:rsidR="00952082" w:rsidRPr="007A1AE6" w:rsidTr="007A1AE6">
        <w:trPr>
          <w:trHeight w:hRule="exact" w:val="26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Иванова В</w:t>
            </w:r>
            <w:r w:rsidR="00574150" w:rsidRPr="007A1AE6">
              <w:rPr>
                <w:sz w:val="20"/>
                <w:szCs w:val="20"/>
              </w:rPr>
              <w:t xml:space="preserve">.Г.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7041</w:t>
            </w:r>
          </w:p>
        </w:tc>
      </w:tr>
      <w:tr w:rsidR="00952082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Петров Д</w:t>
            </w:r>
            <w:r w:rsidR="00574150" w:rsidRPr="007A1AE6">
              <w:rPr>
                <w:sz w:val="20"/>
                <w:szCs w:val="20"/>
              </w:rPr>
              <w:t xml:space="preserve">.Е.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6541</w:t>
            </w:r>
          </w:p>
        </w:tc>
      </w:tr>
      <w:tr w:rsidR="00952082" w:rsidRPr="007A1AE6" w:rsidTr="007A1AE6">
        <w:trPr>
          <w:trHeight w:hRule="exact" w:val="26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Сидоров Ж</w:t>
            </w:r>
            <w:r w:rsidR="00574150" w:rsidRPr="007A1AE6">
              <w:rPr>
                <w:sz w:val="20"/>
                <w:szCs w:val="20"/>
              </w:rPr>
              <w:t xml:space="preserve">.З.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Рабочий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6041</w:t>
            </w:r>
          </w:p>
        </w:tc>
      </w:tr>
      <w:tr w:rsidR="00952082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Николаев И</w:t>
            </w:r>
            <w:r w:rsidR="00574150" w:rsidRPr="007A1AE6">
              <w:rPr>
                <w:sz w:val="20"/>
                <w:szCs w:val="20"/>
              </w:rPr>
              <w:t xml:space="preserve">.К.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Рабочий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6041</w:t>
            </w:r>
          </w:p>
        </w:tc>
      </w:tr>
      <w:tr w:rsidR="00952082" w:rsidRPr="007A1AE6" w:rsidTr="007A1AE6">
        <w:trPr>
          <w:trHeight w:hRule="exact" w:val="24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Всего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52082" w:rsidRPr="007A1AE6" w:rsidRDefault="00952082" w:rsidP="007A1AE6">
            <w:pPr>
              <w:ind w:firstLine="10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33705</w:t>
            </w:r>
            <w:r w:rsidR="00574150" w:rsidRPr="007A1AE6">
              <w:rPr>
                <w:sz w:val="20"/>
                <w:szCs w:val="20"/>
              </w:rPr>
              <w:t>"</w:t>
            </w:r>
            <w:r w:rsidRPr="007A1AE6">
              <w:rPr>
                <w:sz w:val="20"/>
                <w:szCs w:val="20"/>
              </w:rPr>
              <w:t xml:space="preserve"> </w:t>
            </w:r>
          </w:p>
        </w:tc>
      </w:tr>
    </w:tbl>
    <w:p w:rsidR="00574150" w:rsidRPr="007A1AE6" w:rsidRDefault="00952082" w:rsidP="007A1AE6">
      <w:pPr>
        <w:ind w:firstLine="708"/>
      </w:pPr>
      <w:r w:rsidRPr="007A1AE6">
        <w:t xml:space="preserve">Районный коэффициент </w:t>
      </w:r>
      <w:r w:rsidR="00574150" w:rsidRPr="007A1AE6">
        <w:t>-</w:t>
      </w:r>
      <w:r w:rsidRPr="007A1AE6">
        <w:t xml:space="preserve"> 25%</w:t>
      </w:r>
      <w:r w:rsidR="00574150" w:rsidRPr="007A1AE6">
        <w:t>.</w:t>
      </w:r>
    </w:p>
    <w:p w:rsidR="00574150" w:rsidRPr="007A1AE6" w:rsidRDefault="00952082" w:rsidP="007A1AE6">
      <w:r w:rsidRPr="007A1AE6">
        <w:t>Районный коэффициент</w:t>
      </w:r>
      <w:r w:rsidR="00574150" w:rsidRPr="007A1AE6">
        <w:t xml:space="preserve"> - </w:t>
      </w:r>
      <w:r w:rsidRPr="007A1AE6">
        <w:t>25%</w:t>
      </w:r>
      <w:r w:rsidR="00574150" w:rsidRPr="007A1AE6">
        <w:t>.</w:t>
      </w:r>
    </w:p>
    <w:p w:rsidR="003E4D88" w:rsidRPr="007A1AE6" w:rsidRDefault="003E4D88" w:rsidP="007A1AE6"/>
    <w:p w:rsidR="00952082" w:rsidRPr="007A1AE6" w:rsidRDefault="00952082" w:rsidP="007A1AE6">
      <w:r w:rsidRPr="007A1AE6">
        <w:t>Таблица 3</w:t>
      </w:r>
      <w:r w:rsidR="003E4D88" w:rsidRPr="007A1AE6">
        <w:t xml:space="preserve">. </w:t>
      </w:r>
      <w:r w:rsidRPr="007A1AE6">
        <w:t>Дополнительные данные о сотрудниках организации</w:t>
      </w:r>
    </w:p>
    <w:tbl>
      <w:tblPr>
        <w:tblW w:w="89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1934"/>
        <w:gridCol w:w="957"/>
        <w:gridCol w:w="1279"/>
        <w:gridCol w:w="1240"/>
        <w:gridCol w:w="2660"/>
      </w:tblGrid>
      <w:tr w:rsidR="00952082" w:rsidRPr="007A1AE6" w:rsidTr="007A1AE6">
        <w:trPr>
          <w:trHeight w:hRule="exact" w:val="95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№ п/п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ФИО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Наличие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детей в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возрасте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до 18 лет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Дополнительно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начислено за счет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чистой прибыли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(плюс шифр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52082" w:rsidRPr="007A1AE6" w:rsidTr="007A1AE6">
        <w:trPr>
          <w:trHeight w:hRule="exact" w:val="728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Алексеев А</w:t>
            </w:r>
            <w:r w:rsidR="00574150" w:rsidRPr="007A1AE6">
              <w:rPr>
                <w:sz w:val="20"/>
                <w:szCs w:val="20"/>
              </w:rPr>
              <w:t xml:space="preserve">.Б. </w:t>
            </w:r>
            <w:r w:rsidRPr="007A1AE6">
              <w:rPr>
                <w:sz w:val="20"/>
                <w:szCs w:val="20"/>
              </w:rPr>
              <w:t>(учредитель фирмы</w:t>
            </w:r>
            <w:r w:rsidR="00574150" w:rsidRPr="007A1AE6">
              <w:rPr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1966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Женат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574150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 xml:space="preserve"> </w:t>
            </w:r>
            <w:r w:rsidR="00952082" w:rsidRPr="007A1AE6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4150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Дивиденды 5619 руб</w:t>
            </w:r>
            <w:r w:rsidR="00574150" w:rsidRPr="007A1AE6">
              <w:rPr>
                <w:sz w:val="20"/>
                <w:szCs w:val="20"/>
              </w:rPr>
              <w:t>.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(январь</w:t>
            </w:r>
            <w:r w:rsidR="00574150" w:rsidRPr="007A1AE6">
              <w:rPr>
                <w:sz w:val="20"/>
                <w:szCs w:val="20"/>
              </w:rPr>
              <w:t>)</w:t>
            </w:r>
          </w:p>
        </w:tc>
      </w:tr>
      <w:tr w:rsidR="00952082" w:rsidRPr="007A1AE6" w:rsidTr="007A1AE6">
        <w:trPr>
          <w:trHeight w:hRule="exact" w:val="915"/>
          <w:jc w:val="center"/>
        </w:trPr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Иванова В</w:t>
            </w:r>
            <w:r w:rsidR="00574150" w:rsidRPr="007A1AE6">
              <w:rPr>
                <w:sz w:val="20"/>
                <w:szCs w:val="20"/>
              </w:rPr>
              <w:t xml:space="preserve">.Г.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1975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Вдова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Материальная помощь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5019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(июль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52082" w:rsidRPr="007A1AE6" w:rsidTr="007A1AE6">
        <w:trPr>
          <w:trHeight w:hRule="exact" w:val="49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Петров Д</w:t>
            </w:r>
            <w:r w:rsidR="00574150" w:rsidRPr="007A1AE6">
              <w:rPr>
                <w:sz w:val="20"/>
                <w:szCs w:val="20"/>
              </w:rPr>
              <w:t xml:space="preserve">.Е.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1980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Холост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Нет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Премия 2519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(декабрь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52082" w:rsidRPr="007A1AE6" w:rsidTr="007A1AE6">
        <w:trPr>
          <w:trHeight w:hRule="exact" w:val="181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Сидоров Ж</w:t>
            </w:r>
            <w:r w:rsidR="00574150" w:rsidRPr="007A1AE6">
              <w:rPr>
                <w:sz w:val="20"/>
                <w:szCs w:val="20"/>
              </w:rPr>
              <w:t xml:space="preserve">.З. </w:t>
            </w:r>
            <w:r w:rsidRPr="007A1AE6">
              <w:rPr>
                <w:sz w:val="20"/>
                <w:szCs w:val="20"/>
              </w:rPr>
              <w:t>(ликвидатор последствий аварии на Чернобыльской АЭС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1965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Женат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Нет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Премия 219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(декабрь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52082" w:rsidRPr="007A1AE6" w:rsidTr="007A1AE6">
        <w:trPr>
          <w:trHeight w:hRule="exact" w:val="974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Николаев И</w:t>
            </w:r>
            <w:r w:rsidR="00574150" w:rsidRPr="007A1AE6">
              <w:rPr>
                <w:sz w:val="20"/>
                <w:szCs w:val="20"/>
              </w:rPr>
              <w:t xml:space="preserve">.К. </w:t>
            </w:r>
            <w:r w:rsidRPr="007A1AE6">
              <w:rPr>
                <w:sz w:val="20"/>
                <w:szCs w:val="20"/>
              </w:rPr>
              <w:t>(Герой России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1968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Женат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50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Материальная помощь 15019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(июль</w:t>
            </w:r>
            <w:r w:rsidR="00574150" w:rsidRPr="007A1AE6">
              <w:rPr>
                <w:sz w:val="20"/>
                <w:szCs w:val="20"/>
              </w:rPr>
              <w:t>),</w:t>
            </w:r>
          </w:p>
          <w:p w:rsidR="00952082" w:rsidRPr="007A1AE6" w:rsidRDefault="00952082" w:rsidP="007A1AE6">
            <w:pPr>
              <w:ind w:firstLine="43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премия 2019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(декабрь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</w:tbl>
    <w:p w:rsidR="00C94CFC" w:rsidRPr="007A1AE6" w:rsidRDefault="00C94CFC" w:rsidP="007A1AE6"/>
    <w:p w:rsidR="00574150" w:rsidRPr="007A1AE6" w:rsidRDefault="00952082" w:rsidP="007A1AE6">
      <w:r w:rsidRPr="007A1AE6">
        <w:t>Взносы на страхование от несчастных случаев на производстве и профзаболеваний не производятся</w:t>
      </w:r>
      <w:r w:rsidR="00574150" w:rsidRPr="007A1AE6">
        <w:t>.</w:t>
      </w:r>
    </w:p>
    <w:p w:rsidR="00574150" w:rsidRPr="007A1AE6" w:rsidRDefault="00952082" w:rsidP="007A1AE6">
      <w:r w:rsidRPr="007A1AE6">
        <w:t>Согласно учетной политике налоги начисляются по методу начисления</w:t>
      </w:r>
      <w:r w:rsidR="00574150" w:rsidRPr="007A1AE6">
        <w:t>.</w:t>
      </w:r>
    </w:p>
    <w:p w:rsidR="00574150" w:rsidRPr="007A1AE6" w:rsidRDefault="00952082" w:rsidP="007A1AE6">
      <w:r w:rsidRPr="007A1AE6">
        <w:t>В силу этого</w:t>
      </w:r>
      <w:r w:rsidR="00574150" w:rsidRPr="007A1AE6">
        <w:t xml:space="preserve"> </w:t>
      </w:r>
      <w:r w:rsidRPr="007A1AE6">
        <w:t>сумма</w:t>
      </w:r>
      <w:r w:rsidR="00574150" w:rsidRPr="007A1AE6">
        <w:t xml:space="preserve"> </w:t>
      </w:r>
      <w:r w:rsidRPr="007A1AE6">
        <w:t>налога</w:t>
      </w:r>
      <w:r w:rsidR="00574150" w:rsidRPr="007A1AE6">
        <w:t xml:space="preserve"> </w:t>
      </w:r>
      <w:r w:rsidRPr="007A1AE6">
        <w:t>исчисляется</w:t>
      </w:r>
      <w:r w:rsidR="00574150" w:rsidRPr="007A1AE6">
        <w:t xml:space="preserve"> </w:t>
      </w:r>
      <w:r w:rsidRPr="007A1AE6">
        <w:t>для каждого из работающих отдельно</w:t>
      </w:r>
      <w:r w:rsidR="00574150" w:rsidRPr="007A1AE6">
        <w:t>.</w:t>
      </w:r>
    </w:p>
    <w:p w:rsidR="00574150" w:rsidRPr="007A1AE6" w:rsidRDefault="00952082" w:rsidP="007A1AE6">
      <w:r w:rsidRPr="007A1AE6">
        <w:t>1</w:t>
      </w:r>
      <w:r w:rsidR="00574150" w:rsidRPr="007A1AE6">
        <w:t xml:space="preserve">. </w:t>
      </w:r>
      <w:r w:rsidRPr="007A1AE6">
        <w:t>Расчет</w:t>
      </w:r>
      <w:r w:rsidR="00574150" w:rsidRPr="007A1AE6">
        <w:t xml:space="preserve"> </w:t>
      </w:r>
      <w:r w:rsidRPr="007A1AE6">
        <w:t>НДФЛ</w:t>
      </w:r>
      <w:r w:rsidR="00574150" w:rsidRPr="007A1AE6">
        <w:t xml:space="preserve"> </w:t>
      </w:r>
      <w:r w:rsidRPr="007A1AE6">
        <w:t>за январь</w:t>
      </w:r>
      <w:r w:rsidR="00574150" w:rsidRPr="007A1AE6">
        <w:t>:</w:t>
      </w:r>
    </w:p>
    <w:p w:rsidR="00952082" w:rsidRPr="007A1AE6" w:rsidRDefault="00952082" w:rsidP="007A1AE6">
      <w:r w:rsidRPr="007A1AE6">
        <w:t>НБ (Алексеев А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по ставке 13% =</w:t>
      </w:r>
      <w:r w:rsidR="00574150" w:rsidRPr="007A1AE6">
        <w:t xml:space="preserve"> </w:t>
      </w:r>
      <w:r w:rsidRPr="007A1AE6">
        <w:t>80</w:t>
      </w:r>
      <w:r w:rsidR="00316188" w:rsidRPr="007A1AE6">
        <w:t>41</w:t>
      </w:r>
      <w:r w:rsidR="000842F6">
        <w:pict>
          <v:shape id="_x0000_i1040" type="#_x0000_t75" style="width:30pt;height:15.75pt">
            <v:imagedata r:id="rId17" o:title=""/>
          </v:shape>
        </w:pict>
      </w:r>
      <w:r w:rsidR="00574150" w:rsidRPr="007A1AE6">
        <w:t xml:space="preserve"> - </w:t>
      </w:r>
      <w:r w:rsidRPr="007A1AE6">
        <w:t>2000</w:t>
      </w:r>
      <w:r w:rsidR="00574150" w:rsidRPr="007A1AE6">
        <w:t xml:space="preserve"> </w:t>
      </w:r>
      <w:r w:rsidRPr="007A1AE6">
        <w:t>=</w:t>
      </w:r>
      <w:r w:rsidR="00316188" w:rsidRPr="007A1AE6">
        <w:t xml:space="preserve"> 8051,25 </w:t>
      </w:r>
      <w:r w:rsidRPr="007A1AE6">
        <w:t>руб</w:t>
      </w:r>
      <w:r w:rsidR="00574150" w:rsidRPr="007A1AE6">
        <w:t>.,</w:t>
      </w:r>
    </w:p>
    <w:p w:rsidR="00574150" w:rsidRPr="007A1AE6" w:rsidRDefault="00952082" w:rsidP="007A1AE6">
      <w:r w:rsidRPr="007A1AE6">
        <w:t>НБ (Алекс</w:t>
      </w:r>
      <w:r w:rsidR="00316188" w:rsidRPr="007A1AE6">
        <w:t>еев А</w:t>
      </w:r>
      <w:r w:rsidR="00574150" w:rsidRPr="007A1AE6">
        <w:t xml:space="preserve">. </w:t>
      </w:r>
      <w:r w:rsidR="00316188" w:rsidRPr="007A1AE6">
        <w:t>В</w:t>
      </w:r>
      <w:r w:rsidR="00574150" w:rsidRPr="007A1AE6">
        <w:t xml:space="preserve">) </w:t>
      </w:r>
      <w:r w:rsidR="00316188" w:rsidRPr="007A1AE6">
        <w:t>по ставке 9% = 5641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по ставке 13% = 80</w:t>
      </w:r>
      <w:r w:rsidR="00316188" w:rsidRPr="007A1AE6">
        <w:t>51,25</w:t>
      </w:r>
      <w:r w:rsidR="000842F6">
        <w:pict>
          <v:shape id="_x0000_i1041" type="#_x0000_t75" style="width:50.25pt;height:14.25pt">
            <v:imagedata r:id="rId18" o:title=""/>
          </v:shape>
        </w:pict>
      </w:r>
      <w:r w:rsidRPr="007A1AE6">
        <w:t xml:space="preserve"> =</w:t>
      </w:r>
      <w:r w:rsidR="00316188" w:rsidRPr="007A1AE6">
        <w:t>1046,66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по ставке 9% = 56</w:t>
      </w:r>
      <w:r w:rsidR="00316188" w:rsidRPr="007A1AE6">
        <w:t>41</w:t>
      </w:r>
      <w:r w:rsidR="000842F6">
        <w:pict>
          <v:shape id="_x0000_i1042" type="#_x0000_t75" style="width:54.75pt;height:14.25pt">
            <v:imagedata r:id="rId19" o:title=""/>
          </v:shape>
        </w:pict>
      </w:r>
      <w:r w:rsidR="00316188" w:rsidRPr="007A1AE6">
        <w:t>507,69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Общая сумма по НДФЛ подлежащая уплате</w:t>
      </w:r>
      <w:r w:rsidR="00574150" w:rsidRPr="007A1AE6">
        <w:t xml:space="preserve"> </w:t>
      </w:r>
      <w:r w:rsidRPr="007A1AE6">
        <w:t>в бюджет Алексеевым А</w:t>
      </w:r>
      <w:r w:rsidR="00574150" w:rsidRPr="007A1AE6">
        <w:t xml:space="preserve">.В. </w:t>
      </w:r>
      <w:r w:rsidRPr="007A1AE6">
        <w:t xml:space="preserve">в январе = </w:t>
      </w:r>
      <w:r w:rsidR="00316188" w:rsidRPr="007A1AE6">
        <w:t>1046,66+507,69</w:t>
      </w:r>
      <w:r w:rsidRPr="007A1AE6">
        <w:t xml:space="preserve"> =</w:t>
      </w:r>
      <w:r w:rsidR="00316188" w:rsidRPr="007A1AE6">
        <w:t xml:space="preserve"> 1554,35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НБ (Иванова В</w:t>
      </w:r>
      <w:r w:rsidR="00574150" w:rsidRPr="007A1AE6">
        <w:t xml:space="preserve">. </w:t>
      </w:r>
      <w:r w:rsidRPr="007A1AE6">
        <w:t>Г</w:t>
      </w:r>
      <w:r w:rsidR="00574150" w:rsidRPr="007A1AE6">
        <w:t xml:space="preserve">) </w:t>
      </w:r>
      <w:r w:rsidRPr="007A1AE6">
        <w:t>по ставке 13</w:t>
      </w:r>
      <w:r w:rsidR="00574150" w:rsidRPr="007A1AE6">
        <w:t>%</w:t>
      </w:r>
      <w:r w:rsidRPr="007A1AE6">
        <w:t xml:space="preserve"> =</w:t>
      </w:r>
      <w:r w:rsidR="00574150" w:rsidRPr="007A1AE6">
        <w:t xml:space="preserve"> </w:t>
      </w:r>
      <w:r w:rsidRPr="007A1AE6">
        <w:t>70</w:t>
      </w:r>
      <w:r w:rsidR="00316188" w:rsidRPr="007A1AE6">
        <w:t>41</w:t>
      </w:r>
      <w:r w:rsidR="000842F6">
        <w:pict>
          <v:shape id="_x0000_i1043" type="#_x0000_t75" style="width:30pt;height:15.75pt">
            <v:imagedata r:id="rId17" o:title=""/>
          </v:shape>
        </w:pict>
      </w:r>
      <w:r w:rsidR="00574150" w:rsidRPr="007A1AE6">
        <w:t xml:space="preserve"> - </w:t>
      </w:r>
      <w:r w:rsidRPr="007A1AE6">
        <w:t xml:space="preserve">1000= </w:t>
      </w:r>
      <w:r w:rsidR="0019042A" w:rsidRPr="007A1AE6">
        <w:t>7801,25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по ставке</w:t>
      </w:r>
      <w:r w:rsidR="00574150" w:rsidRPr="007A1AE6">
        <w:t xml:space="preserve"> </w:t>
      </w:r>
      <w:r w:rsidRPr="007A1AE6">
        <w:t>13%</w:t>
      </w:r>
      <w:r w:rsidR="00574150" w:rsidRPr="007A1AE6">
        <w:t xml:space="preserve"> </w:t>
      </w:r>
      <w:r w:rsidRPr="007A1AE6">
        <w:t>подлежащая</w:t>
      </w:r>
      <w:r w:rsidR="00574150" w:rsidRPr="007A1AE6">
        <w:t xml:space="preserve"> </w:t>
      </w:r>
      <w:r w:rsidRPr="007A1AE6">
        <w:t>уплате в бюджет Ивановой В</w:t>
      </w:r>
      <w:r w:rsidR="00574150" w:rsidRPr="007A1AE6">
        <w:t xml:space="preserve">.Г. </w:t>
      </w:r>
      <w:r w:rsidR="0019042A" w:rsidRPr="007A1AE6">
        <w:t>в январе</w:t>
      </w:r>
      <w:r w:rsidR="00574150" w:rsidRPr="007A1AE6">
        <w:t xml:space="preserve"> </w:t>
      </w:r>
      <w:r w:rsidR="0019042A" w:rsidRPr="007A1AE6">
        <w:t>месяце = 7801,25</w:t>
      </w:r>
      <w:r w:rsidRPr="007A1AE6">
        <w:t xml:space="preserve"> </w:t>
      </w:r>
      <w:r w:rsidR="000842F6">
        <w:pict>
          <v:shape id="_x0000_i1044" type="#_x0000_t75" style="width:50.25pt;height:14.25pt">
            <v:imagedata r:id="rId20" o:title=""/>
          </v:shape>
        </w:pict>
      </w:r>
      <w:r w:rsidRPr="007A1AE6">
        <w:t xml:space="preserve"> = </w:t>
      </w:r>
      <w:r w:rsidR="0019042A" w:rsidRPr="007A1AE6">
        <w:t>1014,2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НБ (Петров Д</w:t>
      </w:r>
      <w:r w:rsidR="00574150" w:rsidRPr="007A1AE6">
        <w:t xml:space="preserve">. </w:t>
      </w:r>
      <w:r w:rsidRPr="007A1AE6">
        <w:t>Е</w:t>
      </w:r>
      <w:r w:rsidR="00574150" w:rsidRPr="007A1AE6">
        <w:t>),</w:t>
      </w:r>
      <w:r w:rsidRPr="007A1AE6">
        <w:t xml:space="preserve"> сумма</w:t>
      </w:r>
      <w:r w:rsidR="00574150" w:rsidRPr="007A1AE6">
        <w:t xml:space="preserve"> </w:t>
      </w:r>
      <w:r w:rsidRPr="007A1AE6">
        <w:t>дохода не достигла 40000, то есть</w:t>
      </w:r>
      <w:r w:rsidR="00574150" w:rsidRPr="007A1AE6">
        <w:t xml:space="preserve"> </w:t>
      </w:r>
      <w:r w:rsidRPr="007A1AE6">
        <w:t xml:space="preserve">данный работник имеет право на стандартный налоговый вычет в размере </w:t>
      </w:r>
      <w:r w:rsidR="00574150" w:rsidRPr="007A1AE6">
        <w:t>-</w:t>
      </w:r>
      <w:r w:rsidRPr="007A1AE6">
        <w:t xml:space="preserve"> 400</w:t>
      </w:r>
      <w:r w:rsidR="00574150" w:rsidRPr="007A1AE6">
        <w:t xml:space="preserve"> </w:t>
      </w:r>
      <w:r w:rsidRPr="007A1AE6">
        <w:t>рублей, следовательно = 65</w:t>
      </w:r>
      <w:r w:rsidR="0019042A" w:rsidRPr="007A1AE6">
        <w:t>41</w:t>
      </w:r>
      <w:r w:rsidR="000842F6">
        <w:pict>
          <v:shape id="_x0000_i1045" type="#_x0000_t75" style="width:30pt;height:15.75pt">
            <v:imagedata r:id="rId17" o:title=""/>
          </v:shape>
        </w:pict>
      </w:r>
      <w:r w:rsidRPr="007A1AE6">
        <w:t>-400 = 7</w:t>
      </w:r>
      <w:r w:rsidR="0019042A" w:rsidRPr="007A1AE6">
        <w:t>776,25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по ставке 13%</w:t>
      </w:r>
      <w:r w:rsidR="00574150" w:rsidRPr="007A1AE6">
        <w:t xml:space="preserve"> </w:t>
      </w:r>
      <w:r w:rsidRPr="007A1AE6">
        <w:t>подлежащая уплате в бюджет</w:t>
      </w:r>
      <w:r w:rsidR="00574150" w:rsidRPr="007A1AE6">
        <w:t xml:space="preserve"> </w:t>
      </w:r>
      <w:r w:rsidRPr="007A1AE6">
        <w:t>Петровым Д</w:t>
      </w:r>
      <w:r w:rsidR="00574150" w:rsidRPr="007A1AE6">
        <w:t xml:space="preserve">.Е., </w:t>
      </w:r>
      <w:r w:rsidRPr="007A1AE6">
        <w:t>равна</w:t>
      </w:r>
      <w:r w:rsidR="00574150" w:rsidRPr="007A1AE6">
        <w:t xml:space="preserve"> </w:t>
      </w:r>
      <w:r w:rsidRPr="007A1AE6">
        <w:t xml:space="preserve">= </w:t>
      </w:r>
      <w:r w:rsidR="0019042A" w:rsidRPr="007A1AE6">
        <w:t>7776,25</w:t>
      </w:r>
      <w:r w:rsidRPr="007A1AE6">
        <w:t xml:space="preserve"> </w:t>
      </w:r>
      <w:r w:rsidR="000842F6">
        <w:pict>
          <v:shape id="_x0000_i1046" type="#_x0000_t75" style="width:50.25pt;height:14.25pt">
            <v:imagedata r:id="rId20" o:title=""/>
          </v:shape>
        </w:pict>
      </w:r>
      <w:r w:rsidRPr="007A1AE6">
        <w:t xml:space="preserve"> =</w:t>
      </w:r>
      <w:r w:rsidR="0019042A" w:rsidRPr="007A1AE6">
        <w:t xml:space="preserve"> 1010,9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НБ (Сидоров Ж</w:t>
      </w:r>
      <w:r w:rsidR="00574150" w:rsidRPr="007A1AE6">
        <w:t xml:space="preserve">. </w:t>
      </w:r>
      <w:r w:rsidRPr="007A1AE6">
        <w:t>З</w:t>
      </w:r>
      <w:r w:rsidR="00574150" w:rsidRPr="007A1AE6">
        <w:t xml:space="preserve">) </w:t>
      </w:r>
      <w:r w:rsidRPr="007A1AE6">
        <w:t>по ставке 13% = 60</w:t>
      </w:r>
      <w:r w:rsidR="0019042A" w:rsidRPr="007A1AE6">
        <w:t>41</w:t>
      </w:r>
      <w:r w:rsidR="000842F6">
        <w:pict>
          <v:shape id="_x0000_i1047" type="#_x0000_t75" style="width:30pt;height:15.75pt">
            <v:imagedata r:id="rId17" o:title=""/>
          </v:shape>
        </w:pict>
      </w:r>
      <w:r w:rsidRPr="007A1AE6">
        <w:t xml:space="preserve"> </w:t>
      </w:r>
      <w:r w:rsidR="00574150" w:rsidRPr="007A1AE6">
        <w:t>-</w:t>
      </w:r>
      <w:r w:rsidRPr="007A1AE6">
        <w:t xml:space="preserve"> 3000 =</w:t>
      </w:r>
      <w:r w:rsidR="0019042A" w:rsidRPr="007A1AE6">
        <w:t>4551,25</w:t>
      </w:r>
      <w:r w:rsidR="00574150" w:rsidRPr="007A1AE6">
        <w:t xml:space="preserve"> </w:t>
      </w:r>
      <w:r w:rsidRPr="007A1AE6">
        <w:t>руб</w:t>
      </w:r>
      <w:r w:rsidR="00574150" w:rsidRPr="007A1AE6">
        <w:t>.,</w:t>
      </w:r>
      <w:r w:rsidRPr="007A1AE6">
        <w:t xml:space="preserve"> то есть данный работник имеет</w:t>
      </w:r>
      <w:r w:rsidR="00574150" w:rsidRPr="007A1AE6">
        <w:t xml:space="preserve"> </w:t>
      </w:r>
      <w:r w:rsidRPr="007A1AE6">
        <w:t>право</w:t>
      </w:r>
      <w:r w:rsidR="00574150" w:rsidRPr="007A1AE6">
        <w:t xml:space="preserve"> </w:t>
      </w:r>
      <w:r w:rsidRPr="007A1AE6">
        <w:t>на налоговый вычет в размере 3000</w:t>
      </w:r>
      <w:r w:rsidR="00574150" w:rsidRPr="007A1AE6">
        <w:t xml:space="preserve"> </w:t>
      </w:r>
      <w:r w:rsidRPr="007A1AE6">
        <w:t>рублей как</w:t>
      </w:r>
      <w:r w:rsidR="00574150" w:rsidRPr="007A1AE6">
        <w:t xml:space="preserve"> </w:t>
      </w:r>
      <w:r w:rsidRPr="007A1AE6">
        <w:t>ликвидатор</w:t>
      </w:r>
      <w:r w:rsidR="00574150" w:rsidRPr="007A1AE6">
        <w:t xml:space="preserve"> </w:t>
      </w:r>
      <w:r w:rsidRPr="007A1AE6">
        <w:t>последствий аварии</w:t>
      </w:r>
      <w:r w:rsidR="00574150" w:rsidRPr="007A1AE6">
        <w:t xml:space="preserve"> </w:t>
      </w:r>
      <w:r w:rsidRPr="007A1AE6">
        <w:t>на Чернобыльской АЭС</w:t>
      </w:r>
      <w:r w:rsidR="00574150" w:rsidRPr="007A1AE6">
        <w:t>.</w:t>
      </w:r>
    </w:p>
    <w:p w:rsidR="00574150" w:rsidRPr="007A1AE6" w:rsidRDefault="00952082" w:rsidP="007A1AE6">
      <w:r w:rsidRPr="007A1AE6">
        <w:t>Сумма НДФЛ по ставке 13%, подлежащая</w:t>
      </w:r>
      <w:r w:rsidR="00574150" w:rsidRPr="007A1AE6">
        <w:t xml:space="preserve"> </w:t>
      </w:r>
      <w:r w:rsidRPr="007A1AE6">
        <w:t>уплате в бюджет</w:t>
      </w:r>
      <w:r w:rsidR="00574150" w:rsidRPr="007A1AE6">
        <w:t xml:space="preserve"> </w:t>
      </w:r>
      <w:r w:rsidRPr="007A1AE6">
        <w:t>Сидоровым Ж</w:t>
      </w:r>
      <w:r w:rsidR="00574150" w:rsidRPr="007A1AE6">
        <w:t xml:space="preserve">.З. </w:t>
      </w:r>
      <w:r w:rsidRPr="007A1AE6">
        <w:t>в январе</w:t>
      </w:r>
      <w:r w:rsidR="00574150" w:rsidRPr="007A1AE6">
        <w:t xml:space="preserve"> </w:t>
      </w:r>
      <w:r w:rsidRPr="007A1AE6">
        <w:t xml:space="preserve">месяце = </w:t>
      </w:r>
      <w:r w:rsidR="0019042A" w:rsidRPr="007A1AE6">
        <w:t>4551,25</w:t>
      </w:r>
      <w:r w:rsidRPr="007A1AE6">
        <w:t xml:space="preserve"> </w:t>
      </w:r>
      <w:r w:rsidR="000842F6">
        <w:pict>
          <v:shape id="_x0000_i1048" type="#_x0000_t75" style="width:50.25pt;height:14.25pt">
            <v:imagedata r:id="rId20" o:title=""/>
          </v:shape>
        </w:pict>
      </w:r>
      <w:r w:rsidRPr="007A1AE6">
        <w:t xml:space="preserve"> =</w:t>
      </w:r>
      <w:r w:rsidR="00574150" w:rsidRPr="007A1AE6">
        <w:t xml:space="preserve"> </w:t>
      </w:r>
      <w:r w:rsidR="0019042A" w:rsidRPr="007A1AE6">
        <w:t>591,7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НБ (Николаев И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=</w:t>
      </w:r>
      <w:r w:rsidR="00574150" w:rsidRPr="007A1AE6">
        <w:t xml:space="preserve"> </w:t>
      </w:r>
      <w:r w:rsidRPr="007A1AE6">
        <w:t>по ставке 13%</w:t>
      </w:r>
      <w:r w:rsidR="00574150" w:rsidRPr="007A1AE6">
        <w:t>,</w:t>
      </w:r>
      <w:r w:rsidRPr="007A1AE6">
        <w:t xml:space="preserve"> так как данный работник</w:t>
      </w:r>
      <w:r w:rsidR="00574150" w:rsidRPr="007A1AE6">
        <w:t xml:space="preserve"> </w:t>
      </w:r>
      <w:r w:rsidRPr="007A1AE6">
        <w:t>имеет</w:t>
      </w:r>
      <w:r w:rsidR="00574150" w:rsidRPr="007A1AE6">
        <w:t xml:space="preserve"> </w:t>
      </w:r>
      <w:r w:rsidRPr="007A1AE6">
        <w:t>трех детей в возрасте</w:t>
      </w:r>
      <w:r w:rsidR="00574150" w:rsidRPr="007A1AE6">
        <w:t xml:space="preserve"> </w:t>
      </w:r>
      <w:r w:rsidRPr="007A1AE6">
        <w:t>до 18 лет, следовательно</w:t>
      </w:r>
      <w:r w:rsidR="00574150" w:rsidRPr="007A1AE6">
        <w:t xml:space="preserve">, </w:t>
      </w:r>
      <w:r w:rsidRPr="007A1AE6">
        <w:t>имеет</w:t>
      </w:r>
      <w:r w:rsidR="00574150" w:rsidRPr="007A1AE6">
        <w:t xml:space="preserve"> </w:t>
      </w:r>
      <w:r w:rsidRPr="007A1AE6">
        <w:t>право на с</w:t>
      </w:r>
      <w:r w:rsidR="0019042A" w:rsidRPr="007A1AE6">
        <w:t>тандартный вычет в 3000 рублей</w:t>
      </w:r>
    </w:p>
    <w:p w:rsidR="00574150" w:rsidRPr="007A1AE6" w:rsidRDefault="0019042A" w:rsidP="007A1AE6">
      <w:r w:rsidRPr="007A1AE6">
        <w:t>по ставке 13% = 6041</w:t>
      </w:r>
      <w:r w:rsidR="000842F6">
        <w:pict>
          <v:shape id="_x0000_i1049" type="#_x0000_t75" style="width:30pt;height:15.75pt">
            <v:imagedata r:id="rId17" o:title=""/>
          </v:shape>
        </w:pict>
      </w:r>
      <w:r w:rsidRPr="007A1AE6">
        <w:t xml:space="preserve"> </w:t>
      </w:r>
      <w:r w:rsidR="00574150" w:rsidRPr="007A1AE6">
        <w:t>-</w:t>
      </w:r>
      <w:r w:rsidRPr="007A1AE6">
        <w:t xml:space="preserve"> 3000 =4551,25</w:t>
      </w:r>
      <w:r w:rsidR="00574150" w:rsidRPr="007A1AE6">
        <w:t xml:space="preserve"> </w:t>
      </w:r>
      <w:r w:rsidRPr="007A1AE6">
        <w:t>руб</w:t>
      </w:r>
      <w:r w:rsidR="00574150" w:rsidRPr="007A1AE6">
        <w:t>.,</w:t>
      </w:r>
    </w:p>
    <w:p w:rsidR="00574150" w:rsidRPr="007A1AE6" w:rsidRDefault="00952082" w:rsidP="007A1AE6">
      <w:r w:rsidRPr="007A1AE6">
        <w:t>Сумма НДФЛ по ставке 13%, подлежащая</w:t>
      </w:r>
      <w:r w:rsidR="00574150" w:rsidRPr="007A1AE6">
        <w:t xml:space="preserve"> </w:t>
      </w:r>
      <w:r w:rsidRPr="007A1AE6">
        <w:t>уплате в</w:t>
      </w:r>
      <w:r w:rsidR="00574150" w:rsidRPr="007A1AE6">
        <w:t xml:space="preserve"> </w:t>
      </w:r>
      <w:r w:rsidRPr="007A1AE6">
        <w:t>Николаев И</w:t>
      </w:r>
      <w:r w:rsidR="00574150" w:rsidRPr="007A1AE6">
        <w:t xml:space="preserve">.В., </w:t>
      </w:r>
      <w:r w:rsidRPr="007A1AE6">
        <w:t>в январе</w:t>
      </w:r>
      <w:r w:rsidR="00574150" w:rsidRPr="007A1AE6">
        <w:t xml:space="preserve"> </w:t>
      </w:r>
      <w:r w:rsidRPr="007A1AE6">
        <w:t xml:space="preserve">месяце = 4523 </w:t>
      </w:r>
      <w:r w:rsidR="000842F6">
        <w:pict>
          <v:shape id="_x0000_i1050" type="#_x0000_t75" style="width:50.25pt;height:14.25pt">
            <v:imagedata r:id="rId20" o:title=""/>
          </v:shape>
        </w:pict>
      </w:r>
      <w:r w:rsidRPr="007A1AE6">
        <w:t xml:space="preserve"> =</w:t>
      </w:r>
      <w:r w:rsidR="00574150" w:rsidRPr="007A1AE6">
        <w:t xml:space="preserve"> </w:t>
      </w:r>
      <w:r w:rsidRPr="007A1AE6">
        <w:t>588,08 руб</w:t>
      </w:r>
      <w:r w:rsidR="00574150" w:rsidRPr="007A1AE6">
        <w:t>.</w:t>
      </w:r>
    </w:p>
    <w:p w:rsidR="00574150" w:rsidRPr="007A1AE6" w:rsidRDefault="00952082" w:rsidP="007A1AE6">
      <w:r w:rsidRPr="007A1AE6">
        <w:t>Результаты</w:t>
      </w:r>
      <w:r w:rsidR="00574150" w:rsidRPr="007A1AE6">
        <w:t xml:space="preserve"> </w:t>
      </w:r>
      <w:r w:rsidRPr="007A1AE6">
        <w:t>расчетов</w:t>
      </w:r>
      <w:r w:rsidR="00574150" w:rsidRPr="007A1AE6">
        <w:t xml:space="preserve"> </w:t>
      </w:r>
      <w:r w:rsidRPr="007A1AE6">
        <w:t>заносим в приложение 1</w:t>
      </w:r>
      <w:r w:rsidR="00574150" w:rsidRPr="007A1AE6">
        <w:t>.</w:t>
      </w:r>
    </w:p>
    <w:p w:rsidR="00574150" w:rsidRPr="007A1AE6" w:rsidRDefault="00952082" w:rsidP="007A1AE6">
      <w:r w:rsidRPr="007A1AE6">
        <w:t>В феврале, марте, апреле, июне</w:t>
      </w:r>
      <w:r w:rsidR="00574150" w:rsidRPr="007A1AE6">
        <w:t xml:space="preserve"> </w:t>
      </w:r>
      <w:r w:rsidRPr="007A1AE6">
        <w:t>изменена сумма</w:t>
      </w:r>
      <w:r w:rsidR="00574150" w:rsidRPr="007A1AE6">
        <w:t xml:space="preserve"> </w:t>
      </w:r>
      <w:r w:rsidRPr="007A1AE6">
        <w:t>уплаты НДФЛ Алексеевым</w:t>
      </w:r>
      <w:r w:rsidR="00574150" w:rsidRPr="007A1AE6">
        <w:t xml:space="preserve"> </w:t>
      </w:r>
      <w:r w:rsidRPr="007A1AE6">
        <w:t>А</w:t>
      </w:r>
      <w:r w:rsidR="00574150" w:rsidRPr="007A1AE6">
        <w:t xml:space="preserve">.В., </w:t>
      </w:r>
      <w:r w:rsidRPr="007A1AE6">
        <w:t>так как</w:t>
      </w:r>
      <w:r w:rsidR="00574150" w:rsidRPr="007A1AE6">
        <w:t xml:space="preserve"> </w:t>
      </w:r>
      <w:r w:rsidRPr="007A1AE6">
        <w:t>налогообложению подлежат только доходы по ставке 13%</w:t>
      </w:r>
      <w:r w:rsidR="00574150" w:rsidRPr="007A1AE6">
        <w:t>.</w:t>
      </w:r>
    </w:p>
    <w:p w:rsidR="009A3071" w:rsidRPr="007A1AE6" w:rsidRDefault="009A3071" w:rsidP="007A1AE6">
      <w:r w:rsidRPr="007A1AE6">
        <w:t>НБ (Алексеев А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по ставке 13% =</w:t>
      </w:r>
      <w:r w:rsidR="00574150" w:rsidRPr="007A1AE6">
        <w:t xml:space="preserve"> </w:t>
      </w:r>
      <w:r w:rsidRPr="007A1AE6">
        <w:t>8041</w:t>
      </w:r>
      <w:r w:rsidR="000842F6">
        <w:pict>
          <v:shape id="_x0000_i1051" type="#_x0000_t75" style="width:30pt;height:15.75pt">
            <v:imagedata r:id="rId17" o:title=""/>
          </v:shape>
        </w:pict>
      </w:r>
      <w:r w:rsidR="00574150" w:rsidRPr="007A1AE6">
        <w:t xml:space="preserve"> - </w:t>
      </w:r>
      <w:r w:rsidRPr="007A1AE6">
        <w:t>2000</w:t>
      </w:r>
      <w:r w:rsidR="00574150" w:rsidRPr="007A1AE6">
        <w:t xml:space="preserve"> </w:t>
      </w:r>
      <w:r w:rsidRPr="007A1AE6">
        <w:t>= 8051,25 руб</w:t>
      </w:r>
      <w:r w:rsidR="00574150" w:rsidRPr="007A1AE6">
        <w:t>.,</w:t>
      </w:r>
    </w:p>
    <w:p w:rsidR="00574150" w:rsidRPr="007A1AE6" w:rsidRDefault="009A3071" w:rsidP="007A1AE6">
      <w:r w:rsidRPr="007A1AE6">
        <w:t>Сумма</w:t>
      </w:r>
      <w:r w:rsidR="00574150" w:rsidRPr="007A1AE6">
        <w:t xml:space="preserve"> </w:t>
      </w:r>
      <w:r w:rsidRPr="007A1AE6">
        <w:t>НДФЛ по ставке 13% = 8051,25</w:t>
      </w:r>
      <w:r w:rsidR="000842F6">
        <w:pict>
          <v:shape id="_x0000_i1052" type="#_x0000_t75" style="width:50.25pt;height:14.25pt">
            <v:imagedata r:id="rId18" o:title=""/>
          </v:shape>
        </w:pict>
      </w:r>
      <w:r w:rsidRPr="007A1AE6">
        <w:t xml:space="preserve"> =1046,66 руб</w:t>
      </w:r>
      <w:r w:rsidR="00574150" w:rsidRPr="007A1AE6">
        <w:t>.</w:t>
      </w:r>
    </w:p>
    <w:p w:rsidR="00574150" w:rsidRPr="007A1AE6" w:rsidRDefault="00952082" w:rsidP="007A1AE6">
      <w:r w:rsidRPr="007A1AE6">
        <w:t>НБ (Иванова В</w:t>
      </w:r>
      <w:r w:rsidR="00574150" w:rsidRPr="007A1AE6">
        <w:t xml:space="preserve">. </w:t>
      </w:r>
      <w:r w:rsidRPr="007A1AE6">
        <w:t>Г</w:t>
      </w:r>
      <w:r w:rsidR="00574150" w:rsidRPr="007A1AE6">
        <w:t xml:space="preserve">) </w:t>
      </w:r>
      <w:r w:rsidRPr="007A1AE6">
        <w:t>по став</w:t>
      </w:r>
      <w:r w:rsidR="009A3071" w:rsidRPr="007A1AE6">
        <w:t>ке 13</w:t>
      </w:r>
      <w:r w:rsidR="00574150" w:rsidRPr="007A1AE6">
        <w:t>%</w:t>
      </w:r>
      <w:r w:rsidR="009A3071" w:rsidRPr="007A1AE6">
        <w:t xml:space="preserve"> в июле</w:t>
      </w:r>
      <w:r w:rsidR="00574150" w:rsidRPr="007A1AE6">
        <w:t xml:space="preserve"> </w:t>
      </w:r>
      <w:r w:rsidR="009A3071" w:rsidRPr="007A1AE6">
        <w:t>месяце =</w:t>
      </w:r>
      <w:r w:rsidR="00574150" w:rsidRPr="007A1AE6">
        <w:t xml:space="preserve"> </w:t>
      </w:r>
      <w:r w:rsidR="009A3071" w:rsidRPr="007A1AE6">
        <w:t>7041</w:t>
      </w:r>
      <w:r w:rsidRPr="007A1AE6">
        <w:t xml:space="preserve"> </w:t>
      </w:r>
      <w:r w:rsidR="000842F6">
        <w:pict>
          <v:shape id="_x0000_i1053" type="#_x0000_t75" style="width:30pt;height:15.75pt">
            <v:imagedata r:id="rId17" o:title=""/>
          </v:shape>
        </w:pict>
      </w:r>
      <w:r w:rsidRPr="007A1AE6">
        <w:t xml:space="preserve"> </w:t>
      </w:r>
      <w:r w:rsidR="004C4A83" w:rsidRPr="007A1AE6">
        <w:t>+ 5041</w:t>
      </w:r>
      <w:r w:rsidR="00574150" w:rsidRPr="007A1AE6">
        <w:t xml:space="preserve"> - </w:t>
      </w:r>
      <w:r w:rsidR="0074517E" w:rsidRPr="007A1AE6">
        <w:t>1000= 12842,25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по ставке</w:t>
      </w:r>
      <w:r w:rsidR="00574150" w:rsidRPr="007A1AE6">
        <w:t xml:space="preserve"> </w:t>
      </w:r>
      <w:r w:rsidRPr="007A1AE6">
        <w:t>13%</w:t>
      </w:r>
      <w:r w:rsidR="00574150" w:rsidRPr="007A1AE6">
        <w:t xml:space="preserve"> </w:t>
      </w:r>
      <w:r w:rsidRPr="007A1AE6">
        <w:t>подлежащая</w:t>
      </w:r>
      <w:r w:rsidR="00574150" w:rsidRPr="007A1AE6">
        <w:t xml:space="preserve"> </w:t>
      </w:r>
      <w:r w:rsidRPr="007A1AE6">
        <w:t>уплате в бюджет</w:t>
      </w:r>
    </w:p>
    <w:p w:rsidR="00574150" w:rsidRPr="007A1AE6" w:rsidRDefault="00952082" w:rsidP="007A1AE6">
      <w:r w:rsidRPr="007A1AE6">
        <w:t>Ивановой В</w:t>
      </w:r>
      <w:r w:rsidR="00574150" w:rsidRPr="007A1AE6">
        <w:t xml:space="preserve">.Г. </w:t>
      </w:r>
      <w:r w:rsidRPr="007A1AE6">
        <w:t>в июле</w:t>
      </w:r>
      <w:r w:rsidR="00574150" w:rsidRPr="007A1AE6">
        <w:t xml:space="preserve"> </w:t>
      </w:r>
      <w:r w:rsidRPr="007A1AE6">
        <w:t xml:space="preserve">месяце = 12792,75 </w:t>
      </w:r>
      <w:r w:rsidR="000842F6">
        <w:pict>
          <v:shape id="_x0000_i1054" type="#_x0000_t75" style="width:50.25pt;height:14.25pt">
            <v:imagedata r:id="rId20" o:title=""/>
          </v:shape>
        </w:pict>
      </w:r>
      <w:r w:rsidR="0074517E" w:rsidRPr="007A1AE6">
        <w:t xml:space="preserve"> = 1669,5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НБ (Николаев И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=</w:t>
      </w:r>
      <w:r w:rsidR="00574150" w:rsidRPr="007A1AE6">
        <w:t xml:space="preserve"> </w:t>
      </w:r>
      <w:r w:rsidRPr="007A1AE6">
        <w:t>по ставке 13% = 60</w:t>
      </w:r>
      <w:r w:rsidR="0074517E" w:rsidRPr="007A1AE6">
        <w:t>41</w:t>
      </w:r>
      <w:r w:rsidR="000842F6">
        <w:pict>
          <v:shape id="_x0000_i1055" type="#_x0000_t75" style="width:30pt;height:15.75pt">
            <v:imagedata r:id="rId17" o:title=""/>
          </v:shape>
        </w:pict>
      </w:r>
      <w:r w:rsidR="0074517E" w:rsidRPr="007A1AE6">
        <w:t>+ 15041</w:t>
      </w:r>
      <w:r w:rsidRPr="007A1AE6">
        <w:t xml:space="preserve"> </w:t>
      </w:r>
      <w:r w:rsidR="00574150" w:rsidRPr="007A1AE6">
        <w:t>-</w:t>
      </w:r>
      <w:r w:rsidRPr="007A1AE6">
        <w:t xml:space="preserve"> 3000, так как данный работник</w:t>
      </w:r>
      <w:r w:rsidR="00574150" w:rsidRPr="007A1AE6">
        <w:t xml:space="preserve"> </w:t>
      </w:r>
      <w:r w:rsidRPr="007A1AE6">
        <w:t>имеет</w:t>
      </w:r>
      <w:r w:rsidR="00574150" w:rsidRPr="007A1AE6">
        <w:t xml:space="preserve"> </w:t>
      </w:r>
      <w:r w:rsidRPr="007A1AE6">
        <w:t>трех детей в возрасте</w:t>
      </w:r>
      <w:r w:rsidR="00574150" w:rsidRPr="007A1AE6">
        <w:t xml:space="preserve"> </w:t>
      </w:r>
      <w:r w:rsidRPr="007A1AE6">
        <w:t>до 18 лет, следовательно</w:t>
      </w:r>
      <w:r w:rsidR="00574150" w:rsidRPr="007A1AE6">
        <w:t xml:space="preserve">, </w:t>
      </w:r>
      <w:r w:rsidRPr="007A1AE6">
        <w:t>имеет</w:t>
      </w:r>
      <w:r w:rsidR="00574150" w:rsidRPr="007A1AE6">
        <w:t xml:space="preserve"> </w:t>
      </w:r>
      <w:r w:rsidRPr="007A1AE6">
        <w:t>право на станда</w:t>
      </w:r>
      <w:r w:rsidR="0074517E" w:rsidRPr="007A1AE6">
        <w:t>ртный вычет в 3000 рублей = 19592,2</w:t>
      </w:r>
      <w:r w:rsidRPr="007A1AE6">
        <w:t>5 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(Николаев И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в июле = 19</w:t>
      </w:r>
      <w:r w:rsidR="0074517E" w:rsidRPr="007A1AE6">
        <w:t>592,25</w:t>
      </w:r>
      <w:r w:rsidR="000842F6">
        <w:pict>
          <v:shape id="_x0000_i1056" type="#_x0000_t75" style="width:50.25pt;height:14.25pt">
            <v:imagedata r:id="rId20" o:title=""/>
          </v:shape>
        </w:pict>
      </w:r>
      <w:r w:rsidR="0074517E" w:rsidRPr="007A1AE6">
        <w:t xml:space="preserve"> = 2546,9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Результаты</w:t>
      </w:r>
      <w:r w:rsidR="00574150" w:rsidRPr="007A1AE6">
        <w:t xml:space="preserve"> </w:t>
      </w:r>
      <w:r w:rsidRPr="007A1AE6">
        <w:t>расчетов за август, сентябрь, октябрь, ноябрь аналогичны расчетам за февраль, март, апрель, май, июнь</w:t>
      </w:r>
      <w:r w:rsidR="00574150" w:rsidRPr="007A1AE6">
        <w:t>.</w:t>
      </w:r>
    </w:p>
    <w:p w:rsidR="00574150" w:rsidRPr="007A1AE6" w:rsidRDefault="00952082" w:rsidP="007A1AE6">
      <w:r w:rsidRPr="007A1AE6">
        <w:t>Рассчитаем</w:t>
      </w:r>
      <w:r w:rsidR="00574150" w:rsidRPr="007A1AE6">
        <w:t xml:space="preserve"> </w:t>
      </w:r>
      <w:r w:rsidRPr="007A1AE6">
        <w:t>уплату НДФЛ</w:t>
      </w:r>
      <w:r w:rsidR="00574150" w:rsidRPr="007A1AE6">
        <w:t xml:space="preserve"> </w:t>
      </w:r>
      <w:r w:rsidRPr="007A1AE6">
        <w:t>за декабрь месяц</w:t>
      </w:r>
      <w:r w:rsidR="00574150" w:rsidRPr="007A1AE6">
        <w:t>:</w:t>
      </w:r>
    </w:p>
    <w:p w:rsidR="00574150" w:rsidRPr="007A1AE6" w:rsidRDefault="00952082" w:rsidP="007A1AE6">
      <w:r w:rsidRPr="007A1AE6">
        <w:t>НБ (Петров Д</w:t>
      </w:r>
      <w:r w:rsidR="00574150" w:rsidRPr="007A1AE6">
        <w:t xml:space="preserve">. </w:t>
      </w:r>
      <w:r w:rsidRPr="007A1AE6">
        <w:t>Е</w:t>
      </w:r>
      <w:r w:rsidR="00574150" w:rsidRPr="007A1AE6">
        <w:t xml:space="preserve">) </w:t>
      </w:r>
      <w:r w:rsidRPr="007A1AE6">
        <w:t>= 65</w:t>
      </w:r>
      <w:r w:rsidR="0074517E" w:rsidRPr="007A1AE6">
        <w:t>41</w:t>
      </w:r>
      <w:r w:rsidR="000842F6">
        <w:pict>
          <v:shape id="_x0000_i1057" type="#_x0000_t75" style="width:30pt;height:15.75pt">
            <v:imagedata r:id="rId17" o:title=""/>
          </v:shape>
        </w:pict>
      </w:r>
      <w:r w:rsidR="0074517E" w:rsidRPr="007A1AE6">
        <w:t xml:space="preserve">+ 2541 </w:t>
      </w:r>
      <w:r w:rsidR="00574150" w:rsidRPr="007A1AE6">
        <w:t>-</w:t>
      </w:r>
      <w:r w:rsidR="0074517E" w:rsidRPr="007A1AE6">
        <w:t xml:space="preserve"> 400 = 10317,25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</w:t>
      </w:r>
      <w:r w:rsidR="00574150" w:rsidRPr="007A1AE6">
        <w:t xml:space="preserve"> </w:t>
      </w:r>
      <w:r w:rsidRPr="007A1AE6">
        <w:t>(Петров Д</w:t>
      </w:r>
      <w:r w:rsidR="00574150" w:rsidRPr="007A1AE6">
        <w:t xml:space="preserve">. </w:t>
      </w:r>
      <w:r w:rsidRPr="007A1AE6">
        <w:t>Е</w:t>
      </w:r>
      <w:r w:rsidR="00574150" w:rsidRPr="007A1AE6">
        <w:t xml:space="preserve">) </w:t>
      </w:r>
      <w:r w:rsidRPr="007A1AE6">
        <w:t xml:space="preserve">= </w:t>
      </w:r>
      <w:r w:rsidR="0074517E" w:rsidRPr="007A1AE6">
        <w:t>10317,25</w:t>
      </w:r>
      <w:r w:rsidR="000842F6">
        <w:pict>
          <v:shape id="_x0000_i1058" type="#_x0000_t75" style="width:50.25pt;height:14.25pt">
            <v:imagedata r:id="rId20" o:title=""/>
          </v:shape>
        </w:pict>
      </w:r>
      <w:r w:rsidR="0074517E" w:rsidRPr="007A1AE6">
        <w:t xml:space="preserve"> = 1341,24</w:t>
      </w:r>
      <w:r w:rsidRPr="007A1AE6">
        <w:t xml:space="preserve"> руб</w:t>
      </w:r>
      <w:r w:rsidR="00574150" w:rsidRPr="007A1AE6">
        <w:t>.</w:t>
      </w:r>
    </w:p>
    <w:p w:rsidR="00952082" w:rsidRPr="007A1AE6" w:rsidRDefault="00952082" w:rsidP="007A1AE6">
      <w:r w:rsidRPr="007A1AE6">
        <w:t>НБ (Сидоров Ж</w:t>
      </w:r>
      <w:r w:rsidR="00574150" w:rsidRPr="007A1AE6">
        <w:t xml:space="preserve">. </w:t>
      </w:r>
      <w:r w:rsidRPr="007A1AE6">
        <w:t>З</w:t>
      </w:r>
      <w:r w:rsidR="00574150" w:rsidRPr="007A1AE6">
        <w:t xml:space="preserve">) </w:t>
      </w:r>
      <w:r w:rsidRPr="007A1AE6">
        <w:t>= 60</w:t>
      </w:r>
      <w:r w:rsidR="00241257" w:rsidRPr="007A1AE6">
        <w:t>41</w:t>
      </w:r>
      <w:r w:rsidR="000842F6">
        <w:pict>
          <v:shape id="_x0000_i1059" type="#_x0000_t75" style="width:30pt;height:15.75pt">
            <v:imagedata r:id="rId17" o:title=""/>
          </v:shape>
        </w:pict>
      </w:r>
      <w:r w:rsidR="00241257" w:rsidRPr="007A1AE6">
        <w:t>+241-3000 = 4792,25</w:t>
      </w:r>
      <w:r w:rsidR="00574150" w:rsidRPr="007A1AE6">
        <w:t xml:space="preserve"> </w:t>
      </w:r>
      <w:r w:rsidRPr="007A1AE6">
        <w:t>руб</w:t>
      </w:r>
      <w:r w:rsidR="00574150" w:rsidRPr="007A1AE6">
        <w:t>.,</w:t>
      </w:r>
    </w:p>
    <w:p w:rsidR="00574150" w:rsidRPr="007A1AE6" w:rsidRDefault="00952082" w:rsidP="007A1AE6">
      <w:r w:rsidRPr="007A1AE6">
        <w:t>Сумма</w:t>
      </w:r>
      <w:r w:rsidR="00574150" w:rsidRPr="007A1AE6">
        <w:t xml:space="preserve"> </w:t>
      </w:r>
      <w:r w:rsidRPr="007A1AE6">
        <w:t>НДФЛ (Сидоров Ж</w:t>
      </w:r>
      <w:r w:rsidR="00574150" w:rsidRPr="007A1AE6">
        <w:t xml:space="preserve">. </w:t>
      </w:r>
      <w:r w:rsidRPr="007A1AE6">
        <w:t>З</w:t>
      </w:r>
      <w:r w:rsidR="00574150" w:rsidRPr="007A1AE6">
        <w:t xml:space="preserve">) </w:t>
      </w:r>
      <w:r w:rsidRPr="007A1AE6">
        <w:t>= 3238</w:t>
      </w:r>
      <w:r w:rsidR="000842F6">
        <w:pict>
          <v:shape id="_x0000_i1060" type="#_x0000_t75" style="width:50.25pt;height:14.25pt">
            <v:imagedata r:id="rId20" o:title=""/>
          </v:shape>
        </w:pict>
      </w:r>
      <w:r w:rsidR="00241257" w:rsidRPr="007A1AE6">
        <w:t xml:space="preserve"> = 622,9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52082" w:rsidP="007A1AE6">
      <w:r w:rsidRPr="007A1AE6">
        <w:t>НБ (Николаев И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>= 60</w:t>
      </w:r>
      <w:r w:rsidR="00241257" w:rsidRPr="007A1AE6">
        <w:t>41</w:t>
      </w:r>
      <w:r w:rsidR="000842F6">
        <w:pict>
          <v:shape id="_x0000_i1061" type="#_x0000_t75" style="width:30pt;height:15.75pt">
            <v:imagedata r:id="rId17" o:title=""/>
          </v:shape>
        </w:pict>
      </w:r>
      <w:r w:rsidR="00241257" w:rsidRPr="007A1AE6">
        <w:t xml:space="preserve">+ 2041 </w:t>
      </w:r>
      <w:r w:rsidR="00574150" w:rsidRPr="007A1AE6">
        <w:t>-</w:t>
      </w:r>
      <w:r w:rsidR="00241257" w:rsidRPr="007A1AE6">
        <w:t xml:space="preserve"> 3000 = 6592,25</w:t>
      </w:r>
      <w:r w:rsidRPr="007A1AE6">
        <w:t xml:space="preserve"> руб</w:t>
      </w:r>
      <w:r w:rsidR="00574150" w:rsidRPr="007A1AE6">
        <w:t>.</w:t>
      </w:r>
    </w:p>
    <w:p w:rsidR="00574150" w:rsidRPr="007A1AE6" w:rsidRDefault="00952082" w:rsidP="007A1AE6">
      <w:r w:rsidRPr="007A1AE6">
        <w:t>Сумма НДФЛ (Николаев И</w:t>
      </w:r>
      <w:r w:rsidR="00574150" w:rsidRPr="007A1AE6">
        <w:t xml:space="preserve">. </w:t>
      </w:r>
      <w:r w:rsidRPr="007A1AE6">
        <w:t>В</w:t>
      </w:r>
      <w:r w:rsidR="00574150" w:rsidRPr="007A1AE6">
        <w:t xml:space="preserve">) </w:t>
      </w:r>
      <w:r w:rsidRPr="007A1AE6">
        <w:t xml:space="preserve">= </w:t>
      </w:r>
      <w:r w:rsidR="00241257" w:rsidRPr="007A1AE6">
        <w:t>6592,25</w:t>
      </w:r>
      <w:r w:rsidR="000842F6">
        <w:pict>
          <v:shape id="_x0000_i1062" type="#_x0000_t75" style="width:50.25pt;height:14.25pt">
            <v:imagedata r:id="rId20" o:title=""/>
          </v:shape>
        </w:pict>
      </w:r>
      <w:r w:rsidR="00241257" w:rsidRPr="007A1AE6">
        <w:t xml:space="preserve"> = 856,9</w:t>
      </w:r>
      <w:r w:rsidRPr="007A1AE6">
        <w:t xml:space="preserve"> руб</w:t>
      </w:r>
      <w:r w:rsidR="00574150" w:rsidRPr="007A1AE6">
        <w:t>.</w:t>
      </w:r>
    </w:p>
    <w:p w:rsidR="00574150" w:rsidRPr="007A1AE6" w:rsidRDefault="00574150" w:rsidP="007A1AE6"/>
    <w:p w:rsidR="00574150" w:rsidRPr="007A1AE6" w:rsidRDefault="00C94CFC" w:rsidP="007A1AE6">
      <w:bookmarkStart w:id="5" w:name="_Toc232508580"/>
      <w:r w:rsidRPr="007A1AE6">
        <w:t>5. Расчет ЕСН</w:t>
      </w:r>
      <w:bookmarkEnd w:id="5"/>
    </w:p>
    <w:p w:rsidR="00C94CFC" w:rsidRPr="007A1AE6" w:rsidRDefault="00C94CFC" w:rsidP="007A1AE6"/>
    <w:p w:rsidR="00574150" w:rsidRPr="007A1AE6" w:rsidRDefault="009A512B" w:rsidP="007A1AE6">
      <w:r w:rsidRPr="007A1AE6">
        <w:t xml:space="preserve">Для налогоплательщиков </w:t>
      </w:r>
      <w:r w:rsidR="00574150" w:rsidRPr="007A1AE6">
        <w:t>-</w:t>
      </w:r>
      <w:r w:rsidRPr="007A1AE6">
        <w:t xml:space="preserve"> работодателей объектом налогообложения определены начисляемые им выплаты, вознаграждения и другие доходы, в том числе вознагр</w:t>
      </w:r>
      <w:r w:rsidR="00C94CFC" w:rsidRPr="007A1AE6">
        <w:t>аждения по договорам гражданско</w:t>
      </w:r>
      <w:r w:rsidR="00574150" w:rsidRPr="007A1AE6">
        <w:t>-</w:t>
      </w:r>
      <w:r w:rsidRPr="007A1AE6">
        <w:t>правового характера, связанные с выполнением работ или оказанием услуг, а также по авторским и лицензионным договорам, а также выплаты в виде материальной помощи и иные безвозмездные выплаты</w:t>
      </w:r>
      <w:r w:rsidR="00574150" w:rsidRPr="007A1AE6">
        <w:t>.</w:t>
      </w:r>
    </w:p>
    <w:p w:rsidR="00574150" w:rsidRPr="007A1AE6" w:rsidRDefault="009A512B" w:rsidP="007A1AE6">
      <w:r w:rsidRPr="007A1AE6">
        <w:t>Вместе с тем все перечисленные выше выплаты, доходы и вознаграждения могут и не являться объектом налогообложения, если они произведены были из прибыли, остающейся в распоряжении организации</w:t>
      </w:r>
      <w:r w:rsidR="00574150" w:rsidRPr="007A1AE6">
        <w:t xml:space="preserve">. </w:t>
      </w:r>
      <w:r w:rsidRPr="007A1AE6">
        <w:t>Эту особенность следует учитывать при формировании налоговой базы по единому социальному налогу</w:t>
      </w:r>
      <w:r w:rsidR="00574150" w:rsidRPr="007A1AE6">
        <w:t>.</w:t>
      </w:r>
    </w:p>
    <w:p w:rsidR="00574150" w:rsidRPr="007A1AE6" w:rsidRDefault="009A512B" w:rsidP="007A1AE6">
      <w:r w:rsidRPr="007A1AE6">
        <w:t>Исходя из установленного законодательством объекта налогообложения</w:t>
      </w:r>
      <w:r w:rsidR="00352CFE" w:rsidRPr="007A1AE6">
        <w:t>,</w:t>
      </w:r>
      <w:r w:rsidRPr="007A1AE6">
        <w:t xml:space="preserve"> соответственно определяется и налоговая база</w:t>
      </w:r>
      <w:r w:rsidR="00574150" w:rsidRPr="007A1AE6">
        <w:t xml:space="preserve">. </w:t>
      </w:r>
      <w:r w:rsidRPr="007A1AE6">
        <w:t xml:space="preserve">Для налогоплательщиков </w:t>
      </w:r>
      <w:r w:rsidR="00574150" w:rsidRPr="007A1AE6">
        <w:t>-</w:t>
      </w:r>
      <w:r w:rsidRPr="007A1AE6">
        <w:t xml:space="preserve"> работодателей налоговую базу формируют</w:t>
      </w:r>
      <w:r w:rsidR="00574150" w:rsidRPr="007A1AE6">
        <w:t>:</w:t>
      </w:r>
    </w:p>
    <w:p w:rsidR="00574150" w:rsidRPr="007A1AE6" w:rsidRDefault="009A512B" w:rsidP="007A1AE6">
      <w:r w:rsidRPr="007A1AE6">
        <w:t>любые вознаграждения и выплаты, осуществляемые в соответствии с трудовым законодательством наемным работникам</w:t>
      </w:r>
      <w:r w:rsidR="00574150" w:rsidRPr="007A1AE6">
        <w:t>;</w:t>
      </w:r>
    </w:p>
    <w:p w:rsidR="00574150" w:rsidRPr="007A1AE6" w:rsidRDefault="009A512B" w:rsidP="007A1AE6">
      <w:r w:rsidRPr="007A1AE6">
        <w:t>вознагр</w:t>
      </w:r>
      <w:r w:rsidR="00C94CFC" w:rsidRPr="007A1AE6">
        <w:t>аждения по договорам гражданско</w:t>
      </w:r>
      <w:r w:rsidR="00574150" w:rsidRPr="007A1AE6">
        <w:t>-</w:t>
      </w:r>
      <w:r w:rsidRPr="007A1AE6">
        <w:t>правового характера, предметом которых является выполнение работ (оказание услуг</w:t>
      </w:r>
      <w:r w:rsidR="00574150" w:rsidRPr="007A1AE6">
        <w:t>);</w:t>
      </w:r>
    </w:p>
    <w:p w:rsidR="00574150" w:rsidRPr="007A1AE6" w:rsidRDefault="009A512B" w:rsidP="007A1AE6">
      <w:r w:rsidRPr="007A1AE6">
        <w:t>вознаграждение по авторским и лицензионным договорам</w:t>
      </w:r>
      <w:r w:rsidR="00574150" w:rsidRPr="007A1AE6">
        <w:t>;</w:t>
      </w:r>
    </w:p>
    <w:p w:rsidR="00574150" w:rsidRPr="007A1AE6" w:rsidRDefault="009A512B" w:rsidP="007A1AE6">
      <w:r w:rsidRPr="007A1AE6">
        <w:t>выплаты в виде материальной помощи или иные безвозмездные выплаты</w:t>
      </w:r>
      <w:r w:rsidR="00574150" w:rsidRPr="007A1AE6">
        <w:t>.</w:t>
      </w:r>
    </w:p>
    <w:p w:rsidR="00574150" w:rsidRPr="007A1AE6" w:rsidRDefault="009A512B" w:rsidP="007A1AE6">
      <w:r w:rsidRPr="007A1AE6">
        <w:t>При определении налоговой базы учитываются любые доходы, начисленные работодателями работникам в денежной или</w:t>
      </w:r>
      <w:r w:rsidR="00574150" w:rsidRPr="007A1AE6">
        <w:t xml:space="preserve"> </w:t>
      </w:r>
      <w:r w:rsidRPr="007A1AE6">
        <w:t>натуральной форме, в виде предоставленных работникам материальных, социальных или других благ или в виде иной материальной выгоды, за исключением не подлежащих обложению доходов, перечень которых будет рассмотрен отдельно</w:t>
      </w:r>
      <w:r w:rsidR="00574150" w:rsidRPr="007A1AE6">
        <w:t>.</w:t>
      </w:r>
    </w:p>
    <w:p w:rsidR="00574150" w:rsidRPr="007A1AE6" w:rsidRDefault="006806BB" w:rsidP="007A1AE6">
      <w:r w:rsidRPr="007A1AE6">
        <w:t>Налогоплательщики</w:t>
      </w:r>
      <w:r w:rsidR="00574150" w:rsidRPr="007A1AE6">
        <w:t>-</w:t>
      </w:r>
      <w:r w:rsidR="009A512B" w:rsidRPr="007A1AE6">
        <w:t>работодатели при исчислении единого социального налога определяют налоговую базу отдельно по каждому работнику с начала налогового периода по истечении каждого месяца нарастающим итогом</w:t>
      </w:r>
      <w:r w:rsidR="00574150" w:rsidRPr="007A1AE6">
        <w:t>.</w:t>
      </w:r>
    </w:p>
    <w:p w:rsidR="00574150" w:rsidRPr="007A1AE6" w:rsidRDefault="009A512B" w:rsidP="007A1AE6">
      <w:r w:rsidRPr="007A1AE6">
        <w:t>Российское налоговое законодательство установило также отдельные налоговые льготы по единому социальному налогу (приложение 3</w:t>
      </w:r>
      <w:r w:rsidR="00574150" w:rsidRPr="007A1AE6">
        <w:t>).</w:t>
      </w:r>
    </w:p>
    <w:p w:rsidR="00574150" w:rsidRPr="007A1AE6" w:rsidRDefault="009A512B" w:rsidP="007A1AE6">
      <w:r w:rsidRPr="007A1AE6">
        <w:t>Одной из важнейших льгот является стимулирование использования труда инвалидов</w:t>
      </w:r>
      <w:r w:rsidR="00574150" w:rsidRPr="007A1AE6">
        <w:t xml:space="preserve">. </w:t>
      </w:r>
      <w:r w:rsidRPr="007A1AE6">
        <w:t xml:space="preserve">В связи с этим от уплаты освобождаются организации любых организационно </w:t>
      </w:r>
      <w:r w:rsidR="00574150" w:rsidRPr="007A1AE6">
        <w:t>-</w:t>
      </w:r>
      <w:r w:rsidRPr="007A1AE6">
        <w:t xml:space="preserve"> правовых форм </w:t>
      </w:r>
      <w:r w:rsidR="00574150" w:rsidRPr="007A1AE6">
        <w:t>-</w:t>
      </w:r>
      <w:r w:rsidRPr="007A1AE6">
        <w:t xml:space="preserve"> с сумм доходов, не превышающих 100000 рублей в течение календарного года, начисленных работникам, являющимися инвалидами 1,2 и 3 групп</w:t>
      </w:r>
      <w:r w:rsidR="00574150" w:rsidRPr="007A1AE6">
        <w:t>.</w:t>
      </w:r>
    </w:p>
    <w:p w:rsidR="00574150" w:rsidRPr="007A1AE6" w:rsidRDefault="009A512B" w:rsidP="007A1AE6">
      <w:r w:rsidRPr="007A1AE6">
        <w:t>В этих же целях освобождаются от налогообложения суммы доходов, не превышающие 100000 рублей в течении налогового периода на каждого отдельного работника, следующих категорий работодателей</w:t>
      </w:r>
      <w:r w:rsidR="00574150" w:rsidRPr="007A1AE6">
        <w:t>:</w:t>
      </w:r>
    </w:p>
    <w:p w:rsidR="00574150" w:rsidRPr="007A1AE6" w:rsidRDefault="009A512B" w:rsidP="007A1AE6">
      <w:r w:rsidRPr="007A1AE6">
        <w:t>1</w:t>
      </w:r>
      <w:r w:rsidR="00574150" w:rsidRPr="007A1AE6">
        <w:t xml:space="preserve">. </w:t>
      </w:r>
      <w:r w:rsidRPr="007A1AE6">
        <w:t>Общественных организаций инвалидов, среди членов которых инвалиды и их законные представители составляют не менее 80%, и их структурных под</w:t>
      </w:r>
      <w:r w:rsidR="00C94CFC" w:rsidRPr="007A1AE6">
        <w:t>р</w:t>
      </w:r>
      <w:r w:rsidR="00574150" w:rsidRPr="007A1AE6">
        <w:t>аздел</w:t>
      </w:r>
      <w:r w:rsidRPr="007A1AE6">
        <w:t>ений</w:t>
      </w:r>
      <w:r w:rsidR="00574150" w:rsidRPr="007A1AE6">
        <w:t>;</w:t>
      </w:r>
    </w:p>
    <w:p w:rsidR="00574150" w:rsidRPr="007A1AE6" w:rsidRDefault="009A512B" w:rsidP="007A1AE6">
      <w:r w:rsidRPr="007A1AE6">
        <w:t>2</w:t>
      </w:r>
      <w:r w:rsidR="00574150" w:rsidRPr="007A1AE6">
        <w:t xml:space="preserve">. </w:t>
      </w:r>
      <w:r w:rsidRPr="007A1AE6">
        <w:t>Организаций, уставной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50%, а для заработной платы инвалидов в фонде оплаты труда составляет не менее 25%</w:t>
      </w:r>
      <w:r w:rsidR="00574150" w:rsidRPr="007A1AE6">
        <w:t>;</w:t>
      </w:r>
    </w:p>
    <w:p w:rsidR="00574150" w:rsidRPr="007A1AE6" w:rsidRDefault="009A512B" w:rsidP="007A1AE6">
      <w:r w:rsidRPr="007A1AE6">
        <w:t>3</w:t>
      </w:r>
      <w:r w:rsidR="00574150" w:rsidRPr="007A1AE6">
        <w:t xml:space="preserve">. </w:t>
      </w:r>
      <w:r w:rsidRPr="007A1AE6">
        <w:t>Учреждений, созданных для достижения образовательных, культурных, лечебно</w:t>
      </w:r>
      <w:r w:rsidR="00574150" w:rsidRPr="007A1AE6">
        <w:t>-</w:t>
      </w:r>
      <w:r w:rsidR="00C94CFC" w:rsidRPr="007A1AE6">
        <w:t>оздоровительных, физкультурно</w:t>
      </w:r>
      <w:r w:rsidR="00574150" w:rsidRPr="007A1AE6">
        <w:t>-</w:t>
      </w:r>
      <w:r w:rsidRPr="007A1AE6">
        <w:t>спортивных, научных и иных социальных целей, а также для правовой</w:t>
      </w:r>
      <w:r w:rsidR="00C94CFC" w:rsidRPr="007A1AE6">
        <w:t xml:space="preserve"> и иной помощи инвалидам, детям</w:t>
      </w:r>
      <w:r w:rsidR="00574150" w:rsidRPr="007A1AE6">
        <w:t>-</w:t>
      </w:r>
      <w:r w:rsidRPr="007A1AE6">
        <w:t>инвалидам и их родителям, единственными собственниками имущества которых являются общественные организации инвалидов</w:t>
      </w:r>
      <w:r w:rsidR="00574150" w:rsidRPr="007A1AE6">
        <w:t>.</w:t>
      </w:r>
    </w:p>
    <w:p w:rsidR="00574150" w:rsidRPr="007A1AE6" w:rsidRDefault="009A512B" w:rsidP="007A1AE6">
      <w:r w:rsidRPr="007A1AE6">
        <w:t>Вместе с тем указанные льготы не распространяются на организации, занимающиеся производством или реализацией подакцизных товаров, минерального сырья, других полезных ископаемых, а так же ряда других товаров в соответствии с перечнем, который утверждается Правительством Российской Федерации по представлению общероссийских общественных организаций инвалидов</w:t>
      </w:r>
      <w:r w:rsidR="00574150" w:rsidRPr="007A1AE6">
        <w:t>.</w:t>
      </w:r>
    </w:p>
    <w:p w:rsidR="00574150" w:rsidRPr="007A1AE6" w:rsidRDefault="009A512B" w:rsidP="007A1AE6">
      <w:r w:rsidRPr="007A1AE6">
        <w:t>Порядок исчисления и уплаты налога также зависит от того, к какой категории принадлежит налогоплательщик</w:t>
      </w:r>
      <w:r w:rsidR="00574150" w:rsidRPr="007A1AE6">
        <w:t>.</w:t>
      </w:r>
    </w:p>
    <w:p w:rsidR="00574150" w:rsidRPr="007A1AE6" w:rsidRDefault="009A512B" w:rsidP="007A1AE6">
      <w:r w:rsidRPr="007A1AE6">
        <w:t>Поскольку мы рассматриваем единый социальный налог для работодателей, то он исчисляется и уплачивается следующим образом</w:t>
      </w:r>
      <w:r w:rsidR="00574150" w:rsidRPr="007A1AE6">
        <w:t xml:space="preserve">: </w:t>
      </w:r>
      <w:r w:rsidRPr="007A1AE6">
        <w:t>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</w:t>
      </w:r>
      <w:r w:rsidR="00574150" w:rsidRPr="007A1AE6">
        <w:t>.</w:t>
      </w:r>
    </w:p>
    <w:p w:rsidR="00574150" w:rsidRPr="007A1AE6" w:rsidRDefault="009A512B" w:rsidP="007A1AE6">
      <w:r w:rsidRPr="007A1AE6">
        <w:t>Сумма налога, подлежащая уплате в Фонд социального страхования Российской Федерации, подлежит уменьшению налогоплательщиками на сумму произведенных ими самостоятельно расходов на цели государственного социального страхования, предусмотренных законодательством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Сумма налога (сумма авансового платежа по налогу</w:t>
      </w:r>
      <w:r w:rsidR="00574150" w:rsidRPr="007A1AE6">
        <w:t xml:space="preserve">) </w:t>
      </w:r>
      <w:r w:rsidRPr="007A1AE6">
        <w:t>подлежащая уплате в федеральный бюджет, уменьшается налогоплательщиками на сумму начисленных ими за тот же период страховых взносов (авансовых платежей по страховому взносу</w:t>
      </w:r>
      <w:r w:rsidR="00574150" w:rsidRPr="007A1AE6">
        <w:t xml:space="preserve">) </w:t>
      </w:r>
      <w:r w:rsidRPr="007A1AE6">
        <w:t>на обязательное пенсионное страхование (налоговый вычет</w:t>
      </w:r>
      <w:r w:rsidR="00574150" w:rsidRPr="007A1AE6">
        <w:t xml:space="preserve">) </w:t>
      </w:r>
      <w:r w:rsidRPr="007A1AE6">
        <w:t xml:space="preserve">в пределах таких сумм, исчисленных исходя из тарифов страховых взносов, предусмотренных Федеральным законом от 15 декабря 2001 года №167 </w:t>
      </w:r>
      <w:r w:rsidR="00574150" w:rsidRPr="007A1AE6">
        <w:t>-</w:t>
      </w:r>
      <w:r w:rsidRPr="007A1AE6">
        <w:t xml:space="preserve"> ФЗ </w:t>
      </w:r>
      <w:r w:rsidR="00574150" w:rsidRPr="007A1AE6">
        <w:t>"</w:t>
      </w:r>
      <w:r w:rsidRPr="007A1AE6">
        <w:t>Об обязательном пенсионном страховании в Российской Федерации</w:t>
      </w:r>
      <w:r w:rsidR="00574150" w:rsidRPr="007A1AE6">
        <w:t xml:space="preserve">". </w:t>
      </w:r>
      <w:r w:rsidRPr="007A1AE6">
        <w:t>При этом сумма налогового вычета не может превышать сумму налога (сумму авансового платежа по налогу</w:t>
      </w:r>
      <w:r w:rsidR="00574150" w:rsidRPr="007A1AE6">
        <w:t>),</w:t>
      </w:r>
      <w:r w:rsidRPr="007A1AE6">
        <w:t xml:space="preserve"> подлежащую уплате в федеральный бюджет, начисленную за тот же период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В течение отчетного периода по итогам каждого календарного месяца налогоплательщики производят исчисление ежемесячных авансовых платежей по налогу, исходя из величины выплат и иных вознаграждений, начисленных (осуществленных </w:t>
      </w:r>
      <w:r w:rsidR="00574150" w:rsidRPr="007A1AE6">
        <w:t>-</w:t>
      </w:r>
      <w:r w:rsidRPr="007A1AE6">
        <w:t xml:space="preserve"> для налогоплательщиков </w:t>
      </w:r>
      <w:r w:rsidR="00574150" w:rsidRPr="007A1AE6">
        <w:t>-</w:t>
      </w:r>
      <w:r w:rsidRPr="007A1AE6">
        <w:t xml:space="preserve"> физических лиц</w:t>
      </w:r>
      <w:r w:rsidR="00574150" w:rsidRPr="007A1AE6">
        <w:t xml:space="preserve">) </w:t>
      </w:r>
      <w:r w:rsidRPr="007A1AE6">
        <w:t>с начала налогового периода до окончания соответствующего календарного месяца, и ставки налога</w:t>
      </w:r>
      <w:r w:rsidR="00574150" w:rsidRPr="007A1AE6">
        <w:t xml:space="preserve">. </w:t>
      </w:r>
      <w:r w:rsidRPr="007A1AE6">
        <w:t>Сумма ежемесячного авансового платежа по налогу, подлежащая уплате за отчетный период, определяется с учетом ранее уплаченных сумм ежемесячных авансовых платежей</w:t>
      </w:r>
      <w:r w:rsidR="00574150" w:rsidRPr="007A1AE6">
        <w:t>.</w:t>
      </w:r>
    </w:p>
    <w:p w:rsidR="00574150" w:rsidRPr="007A1AE6" w:rsidRDefault="009A512B" w:rsidP="007A1AE6">
      <w:r w:rsidRPr="007A1AE6">
        <w:t>Уплата ежемесячных авансовых платежей производится не позднее пятнадцатого числа следующего месяца</w:t>
      </w:r>
      <w:r w:rsidR="00574150" w:rsidRPr="007A1AE6">
        <w:t>.</w:t>
      </w:r>
    </w:p>
    <w:p w:rsidR="00574150" w:rsidRPr="007A1AE6" w:rsidRDefault="009A512B" w:rsidP="007A1AE6">
      <w:r w:rsidRPr="007A1AE6">
        <w:t>По итогам отчетного периода налогоплательщики исчисляют разницу между суммой налога, исчисленной исходя из налоговой базы, рассчитанной нарастающим итогом с начала налогового периода до окончания соответствующего отчетного периода до окончания соответствующего отчетного периода, и суммой уплаченных за тот же период ежемесячных авансовых платежей, которая подлежит уплате в срок, установленный для представления расчета по налогу</w:t>
      </w:r>
      <w:r w:rsidR="00574150" w:rsidRPr="007A1AE6">
        <w:t>.</w:t>
      </w:r>
    </w:p>
    <w:p w:rsidR="00574150" w:rsidRPr="007A1AE6" w:rsidRDefault="009A512B" w:rsidP="007A1AE6">
      <w:r w:rsidRPr="007A1AE6">
        <w:t>В случае, если в отчетном (налоговом</w:t>
      </w:r>
      <w:r w:rsidR="00574150" w:rsidRPr="007A1AE6">
        <w:t xml:space="preserve">) </w:t>
      </w:r>
      <w:r w:rsidRPr="007A1AE6">
        <w:t>периоде сумма примененного налогового вычета превышает сумму фактически уплаченного страхового взноса за тот же период, такая разница признается занижением суммы налога, подлежащего уплате, с пятнадцатого числа месяца, следующего за месяцем, за который уплачены авансовые платежи по налогу</w:t>
      </w:r>
      <w:r w:rsidR="00574150" w:rsidRPr="007A1AE6">
        <w:t>.</w:t>
      </w:r>
    </w:p>
    <w:p w:rsidR="00574150" w:rsidRPr="007A1AE6" w:rsidRDefault="009A512B" w:rsidP="007A1AE6">
      <w:r w:rsidRPr="007A1AE6">
        <w:t>Данные о суммах исчисленных, а также уплаченных авансовых платежей, данные о сумме налогового вычета, которым воспользовался налогоплательщик, а также о суммах фактически уплаченных страховых взносов за тот же период налогоплательщик отражает в расчете, представляемом не позднее двадцатого числа месяца, следующего за отчетным периодом, в налоговый орган по форме, утвержденной Министерством финансов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Разница между суммой налога, подлежащей уплате по итогам налогового периода, и сумма налога, уплаченными в течение налогового периода, подлежит уплате не позднее пятнадцати календарных дней со дня, установленного для подачи налоговой декларации за налоговый период, либо зачету в счет предстоящих платежей по налогу или возврату налогоплательщику в порядке предусмотренном статьей 78 Налогового кодекса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В случае, если по итогам налогового периода сумма фактически уплаченных за этот период страховых взносов на обязательное пенсионное страхование (авансовых платежей по страховым взносам на обязательное пенсионное страхование</w:t>
      </w:r>
      <w:r w:rsidR="00574150" w:rsidRPr="007A1AE6">
        <w:t xml:space="preserve">) </w:t>
      </w:r>
      <w:r w:rsidRPr="007A1AE6">
        <w:t>превышает сумму примененного налогового вычета по налогу, сумма такого превышения признается излишне уплаченным налогом и подлежит возврату налогоплательщику в порядке, предусмотренным статьей 78 Налогового кодекса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Налогоплательщики обязаны вести учет сумм начисленных выплат и иных вознаграждений, сумм налога, относящихся к ним, а также сумм налоговых вычетов по каждому физическому лицу, в пользу которого осуществлялись выплаты</w:t>
      </w:r>
      <w:r w:rsidR="00574150" w:rsidRPr="007A1AE6">
        <w:t>.</w:t>
      </w:r>
    </w:p>
    <w:p w:rsidR="00574150" w:rsidRPr="007A1AE6" w:rsidRDefault="009A512B" w:rsidP="007A1AE6">
      <w:r w:rsidRPr="007A1AE6">
        <w:t>Ежеквартально не позднее пятнадцатого числа месяца, следующего за истекшим кварталом, налогоплательщики обязаны представлять в региональные отделения Фонда социального страхования Российской Федерации сведения (отчеты</w:t>
      </w:r>
      <w:r w:rsidR="00574150" w:rsidRPr="007A1AE6">
        <w:t xml:space="preserve">) </w:t>
      </w:r>
      <w:r w:rsidRPr="007A1AE6">
        <w:t>по форме, утвержденной фондом социального страхования Российской Федерации о суммах</w:t>
      </w:r>
      <w:r w:rsidR="00574150" w:rsidRPr="007A1AE6">
        <w:t>:</w:t>
      </w:r>
    </w:p>
    <w:p w:rsidR="00574150" w:rsidRPr="007A1AE6" w:rsidRDefault="009A512B" w:rsidP="007A1AE6">
      <w:r w:rsidRPr="007A1AE6">
        <w:t>1</w:t>
      </w:r>
      <w:r w:rsidR="00574150" w:rsidRPr="007A1AE6">
        <w:t xml:space="preserve">. </w:t>
      </w:r>
      <w:r w:rsidRPr="007A1AE6">
        <w:t>Начисленного налога в Фонд социального страхования Российской Федерации</w:t>
      </w:r>
      <w:r w:rsidR="00574150" w:rsidRPr="007A1AE6">
        <w:t>;</w:t>
      </w:r>
    </w:p>
    <w:p w:rsidR="00574150" w:rsidRPr="007A1AE6" w:rsidRDefault="009A512B" w:rsidP="007A1AE6">
      <w:r w:rsidRPr="007A1AE6">
        <w:t>2</w:t>
      </w:r>
      <w:r w:rsidR="00574150" w:rsidRPr="007A1AE6">
        <w:t xml:space="preserve">. </w:t>
      </w:r>
      <w:r w:rsidRPr="007A1AE6">
        <w:t>Использованных на выплату пособий по временной нетрудоспособности, по беременности и родам, по уходу за ребенком до достижения им возраста полутора лет, при рождении ребенка, на возмещение гарантированного перечня услуг и социального пособия на погребение, на другие виды пособий по государственному страхованию</w:t>
      </w:r>
      <w:r w:rsidR="00574150" w:rsidRPr="007A1AE6">
        <w:t>;</w:t>
      </w:r>
    </w:p>
    <w:p w:rsidR="00574150" w:rsidRPr="007A1AE6" w:rsidRDefault="009A512B" w:rsidP="007A1AE6">
      <w:r w:rsidRPr="007A1AE6">
        <w:t>3</w:t>
      </w:r>
      <w:r w:rsidR="00574150" w:rsidRPr="007A1AE6">
        <w:t xml:space="preserve">. </w:t>
      </w:r>
      <w:r w:rsidRPr="007A1AE6">
        <w:t xml:space="preserve">Направленных ими в установленном порядке на санаторно </w:t>
      </w:r>
      <w:r w:rsidR="00574150" w:rsidRPr="007A1AE6">
        <w:t>-</w:t>
      </w:r>
      <w:r w:rsidRPr="007A1AE6">
        <w:t xml:space="preserve"> курортное обслуживание</w:t>
      </w:r>
      <w:r w:rsidR="00574150" w:rsidRPr="007A1AE6">
        <w:t>;</w:t>
      </w:r>
    </w:p>
    <w:p w:rsidR="00574150" w:rsidRPr="007A1AE6" w:rsidRDefault="009A512B" w:rsidP="007A1AE6">
      <w:r w:rsidRPr="007A1AE6">
        <w:t>4</w:t>
      </w:r>
      <w:r w:rsidR="00574150" w:rsidRPr="007A1AE6">
        <w:t xml:space="preserve">. </w:t>
      </w:r>
      <w:r w:rsidRPr="007A1AE6">
        <w:t>Расходов, подлежащих зачету</w:t>
      </w:r>
      <w:r w:rsidR="00574150" w:rsidRPr="007A1AE6">
        <w:t>;</w:t>
      </w:r>
    </w:p>
    <w:p w:rsidR="00574150" w:rsidRPr="007A1AE6" w:rsidRDefault="009A512B" w:rsidP="007A1AE6">
      <w:r w:rsidRPr="007A1AE6">
        <w:t>5</w:t>
      </w:r>
      <w:r w:rsidR="00574150" w:rsidRPr="007A1AE6">
        <w:t xml:space="preserve">. </w:t>
      </w:r>
      <w:r w:rsidRPr="007A1AE6">
        <w:t>Уплачиваемых в Фонд социального страхования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Уплата налога (авансовых платежей по налогу</w:t>
      </w:r>
      <w:r w:rsidR="00574150" w:rsidRPr="007A1AE6">
        <w:t xml:space="preserve">) </w:t>
      </w:r>
      <w:r w:rsidRPr="007A1AE6">
        <w:t>осуществляется отдельными платежными поручениями в федеральный бюджет,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574150" w:rsidRPr="007A1AE6">
        <w:t>.</w:t>
      </w:r>
    </w:p>
    <w:p w:rsidR="00574150" w:rsidRPr="007A1AE6" w:rsidRDefault="009A512B" w:rsidP="007A1AE6">
      <w:r w:rsidRPr="007A1AE6">
        <w:t>Налогоплательщики представляют налоговую декларацию по налогу по форме, утвержденной Министерством финансов Российской Федерации, не позднее тридцатого марта года, следующего за истекшим налоговым периодом</w:t>
      </w:r>
      <w:r w:rsidR="00574150" w:rsidRPr="007A1AE6">
        <w:t xml:space="preserve">. </w:t>
      </w:r>
      <w:r w:rsidRPr="007A1AE6">
        <w:t>Копию налоговой декларации по налогу с отметкой налогового органа или иным документом, подтверждающим предоставление декларации в налоговый орган, налогоплательщик не позднее первого июля года, следующего за истекшим налоговым периодом, представляет в территориальный орган пенсионного фонда Российской Федерации</w:t>
      </w:r>
      <w:r w:rsidR="00574150" w:rsidRPr="007A1AE6">
        <w:t>.</w:t>
      </w:r>
    </w:p>
    <w:p w:rsidR="00574150" w:rsidRPr="007A1AE6" w:rsidRDefault="009A512B" w:rsidP="007A1AE6">
      <w:r w:rsidRPr="007A1AE6">
        <w:t>Налоговые органы обязаны представить в органы Пенсионного фонда Российской Федерации копии платежных поручений налогоплательщиков об уплате налога, а так же иные сведения, необходимые для осуществления органами пенсионного фонда Российской Федерации обязательного пенсионного страхования, включая сведения, составляющие налоговую тайну</w:t>
      </w:r>
      <w:r w:rsidR="00574150" w:rsidRPr="007A1AE6">
        <w:t xml:space="preserve">. </w:t>
      </w:r>
      <w:r w:rsidRPr="007A1AE6">
        <w:t xml:space="preserve">Налогоплательщики, выступающие в качестве страхователей по обязательному пенсионному страхованию, представляют в Пенсионный фонд Российской Федерации сведения и документы в соответствии с Федеральным законом </w:t>
      </w:r>
      <w:r w:rsidR="00574150" w:rsidRPr="007A1AE6">
        <w:t>"</w:t>
      </w:r>
      <w:r w:rsidRPr="007A1AE6">
        <w:t>Об обязательном пенсионном страховании в Российской Федерации</w:t>
      </w:r>
      <w:r w:rsidR="00574150" w:rsidRPr="007A1AE6">
        <w:t>"</w:t>
      </w:r>
      <w:r w:rsidRPr="007A1AE6">
        <w:t xml:space="preserve"> в отношении зарегистрированных лиц</w:t>
      </w:r>
      <w:r w:rsidR="00574150" w:rsidRPr="007A1AE6">
        <w:t>.</w:t>
      </w:r>
    </w:p>
    <w:p w:rsidR="00574150" w:rsidRPr="007A1AE6" w:rsidRDefault="009A512B" w:rsidP="007A1AE6">
      <w:r w:rsidRPr="007A1AE6">
        <w:t>Органы пенсионного фонда Российской Федерации представляют в налоговые органы информацию о доходах физических лиц из индивидуальных лицевых счетов, открытых для ведения индивидуального (персонифицированного</w:t>
      </w:r>
      <w:r w:rsidR="00574150" w:rsidRPr="007A1AE6">
        <w:t xml:space="preserve">) </w:t>
      </w:r>
      <w:r w:rsidRPr="007A1AE6">
        <w:t>учета</w:t>
      </w:r>
      <w:r w:rsidR="00574150" w:rsidRPr="007A1AE6">
        <w:t>.</w:t>
      </w:r>
    </w:p>
    <w:p w:rsidR="00574150" w:rsidRPr="007A1AE6" w:rsidRDefault="009A512B" w:rsidP="007A1AE6">
      <w:r w:rsidRPr="007A1AE6">
        <w:t>Обособленные под</w:t>
      </w:r>
      <w:r w:rsidR="00C94CFC" w:rsidRPr="007A1AE6">
        <w:t>р</w:t>
      </w:r>
      <w:r w:rsidR="00574150" w:rsidRPr="007A1AE6">
        <w:t>аздел</w:t>
      </w:r>
      <w:r w:rsidRPr="007A1AE6">
        <w:t>ения, имеющие отдельный баланс, расчетный счет и начисляющие выплаты, и иные вознаграждения</w:t>
      </w:r>
      <w:r w:rsidR="00574150" w:rsidRPr="007A1AE6">
        <w:t xml:space="preserve"> </w:t>
      </w:r>
      <w:r w:rsidRPr="007A1AE6">
        <w:t>в пользу физических лиц, исполняют обязанности организации по уплате налога (авансовых платежей</w:t>
      </w:r>
      <w:r w:rsidR="00574150" w:rsidRPr="007A1AE6">
        <w:t>),</w:t>
      </w:r>
      <w:r w:rsidRPr="007A1AE6">
        <w:t xml:space="preserve"> а также обязанности по представлению расчетов по налогу и налоговых деклараций по месту своего нахождения, если иное не предусмотрено законодательством</w:t>
      </w:r>
      <w:r w:rsidR="00574150" w:rsidRPr="007A1AE6">
        <w:t>.</w:t>
      </w:r>
    </w:p>
    <w:p w:rsidR="00574150" w:rsidRPr="007A1AE6" w:rsidRDefault="009A512B" w:rsidP="007A1AE6">
      <w:r w:rsidRPr="007A1AE6">
        <w:t>Сумма налога (авансового платежа</w:t>
      </w:r>
      <w:r w:rsidR="00574150" w:rsidRPr="007A1AE6">
        <w:t>),</w:t>
      </w:r>
      <w:r w:rsidRPr="007A1AE6">
        <w:t xml:space="preserve"> подлежащая уплате по месту нахождения обособленного под</w:t>
      </w:r>
      <w:r w:rsidR="00C94CFC" w:rsidRPr="007A1AE6">
        <w:t>р</w:t>
      </w:r>
      <w:r w:rsidR="00574150" w:rsidRPr="007A1AE6">
        <w:t>аздел</w:t>
      </w:r>
      <w:r w:rsidRPr="007A1AE6">
        <w:t>ения, определяется исходя из величины налоговой базы, относящейся к этому обособленному под</w:t>
      </w:r>
      <w:r w:rsidR="00C94CFC" w:rsidRPr="007A1AE6">
        <w:t>р</w:t>
      </w:r>
      <w:r w:rsidR="00574150" w:rsidRPr="007A1AE6">
        <w:t>аздел</w:t>
      </w:r>
      <w:r w:rsidRPr="007A1AE6">
        <w:t>ению</w:t>
      </w:r>
      <w:r w:rsidR="00574150" w:rsidRPr="007A1AE6">
        <w:t>.</w:t>
      </w:r>
    </w:p>
    <w:p w:rsidR="00574150" w:rsidRPr="007A1AE6" w:rsidRDefault="009A512B" w:rsidP="007A1AE6">
      <w:r w:rsidRPr="007A1AE6">
        <w:t>Сумма налога, подлежащая уплате по месту нахождения организации, в состав которой входят обособленные под</w:t>
      </w:r>
      <w:r w:rsidR="00C94CFC" w:rsidRPr="007A1AE6">
        <w:t>р</w:t>
      </w:r>
      <w:r w:rsidR="00574150" w:rsidRPr="007A1AE6">
        <w:t>аздел</w:t>
      </w:r>
      <w:r w:rsidRPr="007A1AE6">
        <w:t>ения, определяется как разница между общей суммой налога, подлежащей уплате организацией</w:t>
      </w:r>
      <w:r w:rsidR="00574150" w:rsidRPr="007A1AE6">
        <w:t xml:space="preserve"> </w:t>
      </w:r>
      <w:r w:rsidRPr="007A1AE6">
        <w:t>в целом, и совокупной суммой налога, подлежащей уплате по месту нахождения обособленных под</w:t>
      </w:r>
      <w:r w:rsidR="00C94CFC" w:rsidRPr="007A1AE6">
        <w:t>р</w:t>
      </w:r>
      <w:r w:rsidR="00574150" w:rsidRPr="007A1AE6">
        <w:t>аздел</w:t>
      </w:r>
      <w:r w:rsidRPr="007A1AE6">
        <w:t>ений организации</w:t>
      </w:r>
      <w:r w:rsidR="00574150" w:rsidRPr="007A1AE6">
        <w:t>.</w:t>
      </w:r>
    </w:p>
    <w:p w:rsidR="00574150" w:rsidRPr="007A1AE6" w:rsidRDefault="009A512B" w:rsidP="007A1AE6">
      <w:r w:rsidRPr="007A1AE6">
        <w:t>Налоговые декларации (расчеты</w:t>
      </w:r>
      <w:r w:rsidR="00574150" w:rsidRPr="007A1AE6">
        <w:t xml:space="preserve">) </w:t>
      </w:r>
      <w:r w:rsidRPr="007A1AE6">
        <w:t>по обособленным под</w:t>
      </w:r>
      <w:r w:rsidR="00C94CFC" w:rsidRPr="007A1AE6">
        <w:t>р</w:t>
      </w:r>
      <w:r w:rsidR="00574150" w:rsidRPr="007A1AE6">
        <w:t>аздел</w:t>
      </w:r>
      <w:r w:rsidRPr="007A1AE6">
        <w:t>ениям налогоплательщиков, в соответствии со статьей 83 Налогового Кодекса Российской Федерации отнесенных к категории крупнейших, представляются в налоговый орган по месту учета данных налогоплательщиков в качестве крупнейших налогоплательщиков</w:t>
      </w:r>
      <w:r w:rsidR="00574150" w:rsidRPr="007A1AE6">
        <w:t>.</w:t>
      </w:r>
    </w:p>
    <w:p w:rsidR="00574150" w:rsidRPr="007A1AE6" w:rsidRDefault="009A512B" w:rsidP="007A1AE6">
      <w:r w:rsidRPr="007A1AE6">
        <w:t>Следует обратить внимание на то, что в налоговую базу помимо доходов от профессиональной деятельности (п</w:t>
      </w:r>
      <w:r w:rsidR="00574150" w:rsidRPr="007A1AE6">
        <w:t>.3</w:t>
      </w:r>
      <w:r w:rsidRPr="007A1AE6">
        <w:t xml:space="preserve"> ст</w:t>
      </w:r>
      <w:r w:rsidR="00574150" w:rsidRPr="007A1AE6">
        <w:t>.2</w:t>
      </w:r>
      <w:r w:rsidRPr="007A1AE6">
        <w:t>37 гл</w:t>
      </w:r>
      <w:r w:rsidR="00574150" w:rsidRPr="007A1AE6">
        <w:t>.2</w:t>
      </w:r>
      <w:r w:rsidRPr="007A1AE6">
        <w:t>4 НК РФ</w:t>
      </w:r>
      <w:r w:rsidR="00574150" w:rsidRPr="007A1AE6">
        <w:t>),</w:t>
      </w:r>
      <w:r w:rsidRPr="007A1AE6">
        <w:t xml:space="preserve"> включаются премии (абз</w:t>
      </w:r>
      <w:r w:rsidR="00574150" w:rsidRPr="007A1AE6">
        <w:t>.1</w:t>
      </w:r>
      <w:r w:rsidRPr="007A1AE6">
        <w:t xml:space="preserve"> п</w:t>
      </w:r>
      <w:r w:rsidR="00574150" w:rsidRPr="007A1AE6">
        <w:t>.4</w:t>
      </w:r>
      <w:r w:rsidRPr="007A1AE6">
        <w:t xml:space="preserve"> ст</w:t>
      </w:r>
      <w:r w:rsidR="00574150" w:rsidRPr="007A1AE6">
        <w:t>.2</w:t>
      </w:r>
      <w:r w:rsidRPr="007A1AE6">
        <w:t>37 НК РФ</w:t>
      </w:r>
      <w:r w:rsidR="00574150" w:rsidRPr="007A1AE6">
        <w:t>),</w:t>
      </w:r>
      <w:r w:rsidRPr="007A1AE6">
        <w:t xml:space="preserve"> получаемые работниками</w:t>
      </w:r>
      <w:r w:rsidR="00574150" w:rsidRPr="007A1AE6">
        <w:t xml:space="preserve">. </w:t>
      </w:r>
      <w:r w:rsidRPr="007A1AE6">
        <w:t>Однако не подлежат налогообложению пособия по временной нетрудоспособности на основании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38\</w:t>
      </w:r>
      <w:r w:rsidR="00574150" w:rsidRPr="007A1AE6">
        <w:t xml:space="preserve">. </w:t>
      </w:r>
      <w:r w:rsidRPr="007A1AE6">
        <w:t>гл</w:t>
      </w:r>
      <w:r w:rsidR="00574150" w:rsidRPr="007A1AE6">
        <w:t>.2</w:t>
      </w:r>
      <w:r w:rsidRPr="007A1AE6">
        <w:t>4 Налогового кодекса РФ</w:t>
      </w:r>
      <w:r w:rsidR="00574150" w:rsidRPr="007A1AE6">
        <w:t>.</w:t>
      </w:r>
    </w:p>
    <w:p w:rsidR="00574150" w:rsidRPr="007A1AE6" w:rsidRDefault="009A512B" w:rsidP="007A1AE6">
      <w:r w:rsidRPr="007A1AE6">
        <w:t>В соответствии с п</w:t>
      </w:r>
      <w:r w:rsidR="00574150" w:rsidRPr="007A1AE6">
        <w:t>.1</w:t>
      </w:r>
      <w:r w:rsidRPr="007A1AE6">
        <w:t xml:space="preserve"> ст</w:t>
      </w:r>
      <w:r w:rsidR="00574150" w:rsidRPr="007A1AE6">
        <w:t>.2</w:t>
      </w:r>
      <w:r w:rsidRPr="007A1AE6">
        <w:t>41 для</w:t>
      </w:r>
      <w:r w:rsidR="00574150" w:rsidRPr="007A1AE6">
        <w:t xml:space="preserve"> </w:t>
      </w:r>
      <w:r w:rsidRPr="007A1AE6">
        <w:t xml:space="preserve">ООО </w:t>
      </w:r>
      <w:r w:rsidR="00574150" w:rsidRPr="007A1AE6">
        <w:t>"</w:t>
      </w:r>
      <w:r w:rsidRPr="007A1AE6">
        <w:t>Мир</w:t>
      </w:r>
      <w:r w:rsidR="00574150" w:rsidRPr="007A1AE6">
        <w:t>"</w:t>
      </w:r>
      <w:r w:rsidRPr="007A1AE6">
        <w:t xml:space="preserve"> устанавливаются следующие ставки</w:t>
      </w:r>
      <w:r w:rsidR="00574150" w:rsidRPr="007A1AE6">
        <w:t xml:space="preserve">: </w:t>
      </w:r>
      <w:r w:rsidRPr="007A1AE6">
        <w:t xml:space="preserve">в Пенсионный фонд РФ </w:t>
      </w:r>
      <w:r w:rsidR="00574150" w:rsidRPr="007A1AE6">
        <w:t>-</w:t>
      </w:r>
      <w:r w:rsidRPr="007A1AE6">
        <w:t xml:space="preserve"> 20%, в Фонд социального страхования </w:t>
      </w:r>
      <w:r w:rsidR="00574150" w:rsidRPr="007A1AE6">
        <w:t>-</w:t>
      </w:r>
      <w:r w:rsidRPr="007A1AE6">
        <w:t xml:space="preserve"> 2,9%, в Федеральный фонд обязательного медицинского страхования </w:t>
      </w:r>
      <w:r w:rsidR="00574150" w:rsidRPr="007A1AE6">
        <w:t>-</w:t>
      </w:r>
      <w:r w:rsidRPr="007A1AE6">
        <w:t xml:space="preserve">1,1%, в территориальный фонд обязательного медицинского страхования </w:t>
      </w:r>
      <w:r w:rsidR="00574150" w:rsidRPr="007A1AE6">
        <w:t>-</w:t>
      </w:r>
      <w:r w:rsidRPr="007A1AE6">
        <w:t xml:space="preserve"> 2%</w:t>
      </w:r>
      <w:r w:rsidR="00574150" w:rsidRPr="007A1AE6">
        <w:t xml:space="preserve">. </w:t>
      </w:r>
      <w:r w:rsidRPr="007A1AE6">
        <w:t>Итого</w:t>
      </w:r>
      <w:r w:rsidR="00574150" w:rsidRPr="007A1AE6">
        <w:t xml:space="preserve">: </w:t>
      </w:r>
      <w:r w:rsidRPr="007A1AE6">
        <w:t>26%</w:t>
      </w:r>
      <w:r w:rsidR="00574150" w:rsidRPr="007A1AE6">
        <w:t>.</w:t>
      </w:r>
    </w:p>
    <w:p w:rsidR="00C94CFC" w:rsidRPr="007A1AE6" w:rsidRDefault="00C94CFC" w:rsidP="007A1AE6"/>
    <w:p w:rsidR="009A512B" w:rsidRPr="007A1AE6" w:rsidRDefault="009A512B" w:rsidP="007A1AE6">
      <w:r w:rsidRPr="007A1AE6">
        <w:t>Штатное расписание организации</w:t>
      </w:r>
    </w:p>
    <w:tbl>
      <w:tblPr>
        <w:tblW w:w="7980" w:type="dxa"/>
        <w:tblInd w:w="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1851"/>
        <w:gridCol w:w="2349"/>
        <w:gridCol w:w="2800"/>
      </w:tblGrid>
      <w:tr w:rsidR="009A512B" w:rsidRPr="007A1AE6" w:rsidTr="007A1AE6">
        <w:trPr>
          <w:trHeight w:hRule="exact" w:val="50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№ п/п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ФИО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Должность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Оклад, руб</w:t>
            </w:r>
            <w:r w:rsidR="00574150" w:rsidRPr="007A1AE6">
              <w:rPr>
                <w:sz w:val="20"/>
                <w:szCs w:val="20"/>
              </w:rPr>
              <w:t xml:space="preserve">. </w:t>
            </w:r>
            <w:r w:rsidRPr="007A1AE6">
              <w:rPr>
                <w:sz w:val="20"/>
                <w:szCs w:val="20"/>
              </w:rPr>
              <w:t>(плюс шифр</w:t>
            </w:r>
            <w:r w:rsidR="00574150" w:rsidRPr="007A1AE6">
              <w:rPr>
                <w:sz w:val="20"/>
                <w:szCs w:val="20"/>
              </w:rPr>
              <w:t xml:space="preserve">) </w:t>
            </w:r>
          </w:p>
        </w:tc>
      </w:tr>
      <w:tr w:rsidR="009A512B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Алексеев А</w:t>
            </w:r>
            <w:r w:rsidR="00574150" w:rsidRPr="007A1AE6">
              <w:rPr>
                <w:sz w:val="20"/>
                <w:szCs w:val="20"/>
              </w:rPr>
              <w:t xml:space="preserve">.В.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Директор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8041</w:t>
            </w:r>
          </w:p>
        </w:tc>
      </w:tr>
      <w:tr w:rsidR="009A512B" w:rsidRPr="007A1AE6" w:rsidTr="007A1AE6">
        <w:trPr>
          <w:trHeight w:hRule="exact" w:val="26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Иванова В</w:t>
            </w:r>
            <w:r w:rsidR="00574150" w:rsidRPr="007A1AE6">
              <w:rPr>
                <w:sz w:val="20"/>
                <w:szCs w:val="20"/>
              </w:rPr>
              <w:t xml:space="preserve">.Г.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7041</w:t>
            </w:r>
          </w:p>
        </w:tc>
      </w:tr>
      <w:tr w:rsidR="009A512B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Петров Д</w:t>
            </w:r>
            <w:r w:rsidR="00574150" w:rsidRPr="007A1AE6">
              <w:rPr>
                <w:sz w:val="20"/>
                <w:szCs w:val="20"/>
              </w:rPr>
              <w:t xml:space="preserve">.Е.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6541</w:t>
            </w:r>
          </w:p>
        </w:tc>
      </w:tr>
      <w:tr w:rsidR="009A512B" w:rsidRPr="007A1AE6" w:rsidTr="007A1AE6">
        <w:trPr>
          <w:trHeight w:hRule="exact" w:val="269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Сидоров Ж</w:t>
            </w:r>
            <w:r w:rsidR="00574150" w:rsidRPr="007A1AE6">
              <w:rPr>
                <w:sz w:val="20"/>
                <w:szCs w:val="20"/>
              </w:rPr>
              <w:t xml:space="preserve">.З.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Рабочий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6041</w:t>
            </w:r>
          </w:p>
        </w:tc>
      </w:tr>
      <w:tr w:rsidR="009A512B" w:rsidRPr="007A1AE6" w:rsidTr="007A1AE6">
        <w:trPr>
          <w:trHeight w:hRule="exact" w:val="26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Николаев И</w:t>
            </w:r>
            <w:r w:rsidR="00574150" w:rsidRPr="007A1AE6">
              <w:rPr>
                <w:sz w:val="20"/>
                <w:szCs w:val="20"/>
              </w:rPr>
              <w:t xml:space="preserve">.К. 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Рабочий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6041</w:t>
            </w:r>
          </w:p>
        </w:tc>
      </w:tr>
      <w:tr w:rsidR="009A512B" w:rsidRPr="007A1AE6" w:rsidTr="007A1AE6">
        <w:trPr>
          <w:trHeight w:hRule="exact" w:val="245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Всего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12B" w:rsidRPr="007A1AE6" w:rsidRDefault="009A512B" w:rsidP="007A1AE6">
            <w:pPr>
              <w:ind w:firstLine="0"/>
              <w:rPr>
                <w:sz w:val="20"/>
                <w:szCs w:val="20"/>
              </w:rPr>
            </w:pPr>
            <w:r w:rsidRPr="007A1AE6">
              <w:rPr>
                <w:sz w:val="20"/>
                <w:szCs w:val="20"/>
              </w:rPr>
              <w:t>33705</w:t>
            </w:r>
            <w:r w:rsidR="00574150" w:rsidRPr="007A1AE6">
              <w:rPr>
                <w:sz w:val="20"/>
                <w:szCs w:val="20"/>
              </w:rPr>
              <w:t>"</w:t>
            </w:r>
            <w:r w:rsidRPr="007A1AE6">
              <w:rPr>
                <w:sz w:val="20"/>
                <w:szCs w:val="20"/>
              </w:rPr>
              <w:t xml:space="preserve"> </w:t>
            </w:r>
          </w:p>
        </w:tc>
      </w:tr>
    </w:tbl>
    <w:p w:rsidR="009A512B" w:rsidRPr="007A1AE6" w:rsidRDefault="009A512B" w:rsidP="007A1AE6"/>
    <w:p w:rsidR="00574150" w:rsidRPr="007A1AE6" w:rsidRDefault="009A512B" w:rsidP="007A1AE6">
      <w:r w:rsidRPr="007A1AE6">
        <w:t xml:space="preserve">Районный коэффициент </w:t>
      </w:r>
      <w:r w:rsidR="00574150" w:rsidRPr="007A1AE6">
        <w:t>-</w:t>
      </w:r>
      <w:r w:rsidRPr="007A1AE6">
        <w:t xml:space="preserve"> 25%</w:t>
      </w:r>
      <w:r w:rsidR="00574150" w:rsidRPr="007A1AE6">
        <w:t>.</w:t>
      </w:r>
    </w:p>
    <w:p w:rsidR="00574150" w:rsidRPr="007A1AE6" w:rsidRDefault="009A512B" w:rsidP="007A1AE6">
      <w:r w:rsidRPr="007A1AE6">
        <w:t>Произведем расчет ЕСН по каждому работнику в отдельности</w:t>
      </w:r>
      <w:r w:rsidR="00574150" w:rsidRPr="007A1AE6">
        <w:t>:</w:t>
      </w:r>
    </w:p>
    <w:p w:rsidR="00574150" w:rsidRPr="007A1AE6" w:rsidRDefault="009A512B" w:rsidP="007A1AE6">
      <w:r w:rsidRPr="007A1AE6">
        <w:t>1</w:t>
      </w:r>
      <w:r w:rsidR="00574150" w:rsidRPr="007A1AE6">
        <w:t xml:space="preserve">. </w:t>
      </w:r>
      <w:r w:rsidRPr="007A1AE6">
        <w:t>Алексеев А</w:t>
      </w:r>
      <w:r w:rsidR="00574150" w:rsidRPr="007A1AE6">
        <w:t>.Б.</w:t>
      </w:r>
    </w:p>
    <w:p w:rsidR="00574150" w:rsidRPr="007A1AE6" w:rsidRDefault="009A512B" w:rsidP="007A1AE6">
      <w:r w:rsidRPr="007A1AE6">
        <w:t xml:space="preserve">Налоговая база </w:t>
      </w:r>
      <w:r w:rsidR="00574150" w:rsidRPr="007A1AE6">
        <w:t>-</w:t>
      </w:r>
      <w:r w:rsidRPr="007A1AE6">
        <w:t xml:space="preserve"> 10 051,25 руб</w:t>
      </w:r>
      <w:r w:rsidR="00574150" w:rsidRPr="007A1AE6">
        <w:t>.</w:t>
      </w:r>
    </w:p>
    <w:p w:rsidR="00574150" w:rsidRPr="007A1AE6" w:rsidRDefault="009A512B" w:rsidP="007A1AE6">
      <w:r w:rsidRPr="007A1AE6">
        <w:t>ЕСН</w:t>
      </w:r>
      <w:r w:rsidR="00574150" w:rsidRPr="007A1AE6">
        <w:t xml:space="preserve"> </w:t>
      </w:r>
      <w:r w:rsidRPr="007A1AE6">
        <w:t xml:space="preserve">начисленный </w:t>
      </w:r>
      <w:r w:rsidR="00574150" w:rsidRPr="007A1AE6">
        <w:t>-</w:t>
      </w:r>
      <w:r w:rsidRPr="007A1AE6">
        <w:t xml:space="preserve"> 2613,34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федерального бюджета = 10 051*20% = 2010,26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Фонда социального страхования = 10 051,25*2,9%= 291,49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федерального Фонда обязательного медицинского страхования =</w:t>
      </w:r>
      <w:r w:rsidR="00574150" w:rsidRPr="007A1AE6">
        <w:t xml:space="preserve"> </w:t>
      </w:r>
      <w:r w:rsidRPr="007A1AE6">
        <w:t>10 051,25 *1,1%= 110,56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территориального Фонда обязательного медицинского страхования = 10 051,25 * 2%= 201,03 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Взнос в ПФР </w:t>
      </w:r>
      <w:r w:rsidR="00574150" w:rsidRPr="007A1AE6">
        <w:t>-</w:t>
      </w:r>
      <w:r w:rsidRPr="007A1AE6">
        <w:t xml:space="preserve"> 1407,18 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ЕСН к уплате </w:t>
      </w:r>
      <w:r w:rsidR="00574150" w:rsidRPr="007A1AE6">
        <w:t>-</w:t>
      </w:r>
      <w:r w:rsidRPr="007A1AE6">
        <w:t xml:space="preserve"> 1206,16 руб</w:t>
      </w:r>
      <w:r w:rsidR="00574150" w:rsidRPr="007A1AE6">
        <w:t>.</w:t>
      </w:r>
    </w:p>
    <w:p w:rsidR="00574150" w:rsidRPr="007A1AE6" w:rsidRDefault="009A512B" w:rsidP="007A1AE6">
      <w:r w:rsidRPr="007A1AE6">
        <w:t>2</w:t>
      </w:r>
      <w:r w:rsidR="00574150" w:rsidRPr="007A1AE6">
        <w:t xml:space="preserve">. </w:t>
      </w:r>
      <w:r w:rsidRPr="007A1AE6">
        <w:t>Иванова В</w:t>
      </w:r>
      <w:r w:rsidR="00574150" w:rsidRPr="007A1AE6">
        <w:t>.Г.</w:t>
      </w:r>
    </w:p>
    <w:p w:rsidR="00574150" w:rsidRPr="007A1AE6" w:rsidRDefault="009A512B" w:rsidP="007A1AE6">
      <w:r w:rsidRPr="007A1AE6">
        <w:t>Налоговая база</w:t>
      </w:r>
      <w:r w:rsidR="00574150" w:rsidRPr="007A1AE6">
        <w:t>-</w:t>
      </w:r>
      <w:r w:rsidRPr="007A1AE6">
        <w:t xml:space="preserve"> 8801,25 руб</w:t>
      </w:r>
      <w:r w:rsidR="00574150" w:rsidRPr="007A1AE6">
        <w:t>.</w:t>
      </w:r>
    </w:p>
    <w:p w:rsidR="009A512B" w:rsidRPr="007A1AE6" w:rsidRDefault="009A512B" w:rsidP="007A1AE6">
      <w:r w:rsidRPr="007A1AE6">
        <w:t>ЕСН = 8801,25* 26% =</w:t>
      </w:r>
      <w:r w:rsidR="00574150" w:rsidRPr="007A1AE6">
        <w:t xml:space="preserve"> </w:t>
      </w:r>
      <w:r w:rsidRPr="007A1AE6">
        <w:t>2288,34 руб</w:t>
      </w:r>
      <w:r w:rsidR="00574150" w:rsidRPr="007A1AE6">
        <w:t>.,</w:t>
      </w:r>
    </w:p>
    <w:p w:rsidR="00574150" w:rsidRPr="007A1AE6" w:rsidRDefault="009A512B" w:rsidP="007A1AE6">
      <w:r w:rsidRPr="007A1AE6">
        <w:t>ЕСН в части федерального</w:t>
      </w:r>
      <w:r w:rsidR="00574150" w:rsidRPr="007A1AE6">
        <w:t xml:space="preserve"> </w:t>
      </w:r>
      <w:r w:rsidRPr="007A1AE6">
        <w:t>бюджета =</w:t>
      </w:r>
      <w:r w:rsidR="00574150" w:rsidRPr="007A1AE6">
        <w:t xml:space="preserve"> </w:t>
      </w:r>
      <w:r w:rsidRPr="007A1AE6">
        <w:t>8801,25* 20% = 1760,26 руб</w:t>
      </w:r>
      <w:r w:rsidR="00574150" w:rsidRPr="007A1AE6">
        <w:t>.</w:t>
      </w:r>
    </w:p>
    <w:p w:rsidR="00574150" w:rsidRPr="007A1AE6" w:rsidRDefault="009A512B" w:rsidP="007A1AE6">
      <w:r w:rsidRPr="007A1AE6">
        <w:t>ЕСН</w:t>
      </w:r>
      <w:r w:rsidR="00574150" w:rsidRPr="007A1AE6">
        <w:t xml:space="preserve"> </w:t>
      </w:r>
      <w:r w:rsidRPr="007A1AE6">
        <w:t>в части</w:t>
      </w:r>
      <w:r w:rsidR="00574150" w:rsidRPr="007A1AE6">
        <w:t xml:space="preserve"> </w:t>
      </w:r>
      <w:r w:rsidRPr="007A1AE6">
        <w:t>Фонда обязательного</w:t>
      </w:r>
      <w:r w:rsidR="00574150" w:rsidRPr="007A1AE6">
        <w:t xml:space="preserve"> </w:t>
      </w:r>
      <w:r w:rsidRPr="007A1AE6">
        <w:t>страхования = 8801,25* 2,9% = 255,24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</w:t>
      </w:r>
      <w:r w:rsidR="00574150" w:rsidRPr="007A1AE6">
        <w:t xml:space="preserve"> </w:t>
      </w:r>
      <w:r w:rsidRPr="007A1AE6">
        <w:t>федерального Фонда обязательного</w:t>
      </w:r>
      <w:r w:rsidR="00574150" w:rsidRPr="007A1AE6">
        <w:t xml:space="preserve"> </w:t>
      </w:r>
      <w:r w:rsidRPr="007A1AE6">
        <w:t>медицинского</w:t>
      </w:r>
      <w:r w:rsidR="00574150" w:rsidRPr="007A1AE6">
        <w:t xml:space="preserve"> </w:t>
      </w:r>
      <w:r w:rsidRPr="007A1AE6">
        <w:t>страхования = 8801,25* 1,1% = 96, 81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территориального Фонда обязательного</w:t>
      </w:r>
      <w:r w:rsidR="00574150" w:rsidRPr="007A1AE6">
        <w:t xml:space="preserve"> </w:t>
      </w:r>
      <w:r w:rsidRPr="007A1AE6">
        <w:t>медицинского</w:t>
      </w:r>
      <w:r w:rsidR="00574150" w:rsidRPr="007A1AE6">
        <w:t xml:space="preserve"> </w:t>
      </w:r>
      <w:r w:rsidRPr="007A1AE6">
        <w:t>страхования = 8801,25* 2% = 176,03 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Взнос в ПФР </w:t>
      </w:r>
      <w:r w:rsidR="00574150" w:rsidRPr="007A1AE6">
        <w:t>-</w:t>
      </w:r>
      <w:r w:rsidRPr="007A1AE6">
        <w:t xml:space="preserve"> 1 232,18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ЕСН к уплате</w:t>
      </w:r>
      <w:r w:rsidR="00574150" w:rsidRPr="007A1AE6">
        <w:t xml:space="preserve"> </w:t>
      </w:r>
      <w:r w:rsidRPr="007A1AE6">
        <w:t xml:space="preserve">в бюджет </w:t>
      </w:r>
      <w:r w:rsidR="00574150" w:rsidRPr="007A1AE6">
        <w:t>-</w:t>
      </w:r>
      <w:r w:rsidRPr="007A1AE6">
        <w:t xml:space="preserve"> 1056,16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3</w:t>
      </w:r>
      <w:r w:rsidR="00574150" w:rsidRPr="007A1AE6">
        <w:t xml:space="preserve">. </w:t>
      </w:r>
      <w:r w:rsidRPr="007A1AE6">
        <w:t>Петров Д</w:t>
      </w:r>
      <w:r w:rsidR="00574150" w:rsidRPr="007A1AE6">
        <w:t>.Е.</w:t>
      </w:r>
    </w:p>
    <w:p w:rsidR="00574150" w:rsidRPr="007A1AE6" w:rsidRDefault="009A512B" w:rsidP="007A1AE6">
      <w:r w:rsidRPr="007A1AE6">
        <w:t>Налоговая</w:t>
      </w:r>
      <w:r w:rsidR="00574150" w:rsidRPr="007A1AE6">
        <w:t xml:space="preserve"> </w:t>
      </w:r>
      <w:r w:rsidRPr="007A1AE6">
        <w:t>база равна</w:t>
      </w:r>
      <w:r w:rsidR="00574150" w:rsidRPr="007A1AE6">
        <w:t xml:space="preserve"> - </w:t>
      </w:r>
      <w:r w:rsidRPr="007A1AE6">
        <w:t>8176,25 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ЕСН начисленная = 8176,25* 26% </w:t>
      </w:r>
      <w:r w:rsidR="00C74A32" w:rsidRPr="007A1AE6">
        <w:t>= 2125,84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федерального бюджета</w:t>
      </w:r>
      <w:r w:rsidR="00574150" w:rsidRPr="007A1AE6">
        <w:t xml:space="preserve"> </w:t>
      </w:r>
      <w:r w:rsidR="00C74A32" w:rsidRPr="007A1AE6">
        <w:t>= 8176,25 * 20% = 1635,26</w:t>
      </w:r>
      <w:r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Фонда социального страхования =</w:t>
      </w:r>
      <w:r w:rsidR="00C74A32" w:rsidRPr="007A1AE6">
        <w:t>8176,25</w:t>
      </w:r>
      <w:r w:rsidRPr="007A1AE6">
        <w:t xml:space="preserve"> * 2,9% = </w:t>
      </w:r>
      <w:r w:rsidR="00C74A32" w:rsidRPr="007A1AE6">
        <w:t xml:space="preserve">237,11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ЕСН в части федерального Фонда обязательного медицинского страхования = </w:t>
      </w:r>
      <w:r w:rsidR="00C74A32" w:rsidRPr="007A1AE6">
        <w:t>8176,25</w:t>
      </w:r>
      <w:r w:rsidRPr="007A1AE6">
        <w:t xml:space="preserve">*1,1%= </w:t>
      </w:r>
      <w:r w:rsidR="00C74A32" w:rsidRPr="007A1AE6">
        <w:t>89,94</w:t>
      </w:r>
      <w:r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ЕСН в части территориального Фонда обязательного медицинского страхования = </w:t>
      </w:r>
      <w:r w:rsidR="00C74A32" w:rsidRPr="007A1AE6">
        <w:t>8176,25 * 2%= 163,53</w:t>
      </w:r>
      <w:r w:rsidRPr="007A1AE6">
        <w:t xml:space="preserve"> руб</w:t>
      </w:r>
      <w:r w:rsidR="00574150" w:rsidRPr="007A1AE6">
        <w:t>.</w:t>
      </w:r>
    </w:p>
    <w:p w:rsidR="00574150" w:rsidRPr="007A1AE6" w:rsidRDefault="00C74A32" w:rsidP="007A1AE6">
      <w:r w:rsidRPr="007A1AE6">
        <w:t xml:space="preserve">Взнос ПФР </w:t>
      </w:r>
      <w:r w:rsidR="00574150" w:rsidRPr="007A1AE6">
        <w:t xml:space="preserve">- </w:t>
      </w:r>
      <w:r w:rsidRPr="007A1AE6">
        <w:t>1 144,68</w:t>
      </w:r>
      <w:r w:rsidR="009A512B"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>ЕСН подл</w:t>
      </w:r>
      <w:r w:rsidR="00C74A32" w:rsidRPr="007A1AE6">
        <w:t>ежащий уплате</w:t>
      </w:r>
      <w:r w:rsidR="00574150" w:rsidRPr="007A1AE6">
        <w:t xml:space="preserve"> </w:t>
      </w:r>
      <w:r w:rsidR="00C74A32" w:rsidRPr="007A1AE6">
        <w:t xml:space="preserve">в бюджет </w:t>
      </w:r>
      <w:r w:rsidR="00574150" w:rsidRPr="007A1AE6">
        <w:t>-</w:t>
      </w:r>
      <w:r w:rsidR="00C74A32" w:rsidRPr="007A1AE6">
        <w:t xml:space="preserve"> 981,16</w:t>
      </w:r>
      <w:r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>4</w:t>
      </w:r>
      <w:r w:rsidR="00574150" w:rsidRPr="007A1AE6">
        <w:t xml:space="preserve">. </w:t>
      </w:r>
      <w:r w:rsidRPr="007A1AE6">
        <w:t>Сидоров Ж</w:t>
      </w:r>
      <w:r w:rsidR="00574150" w:rsidRPr="007A1AE6">
        <w:t>.З.</w:t>
      </w:r>
    </w:p>
    <w:p w:rsidR="00574150" w:rsidRPr="007A1AE6" w:rsidRDefault="009A512B" w:rsidP="007A1AE6">
      <w:r w:rsidRPr="007A1AE6">
        <w:t>Налоговая база численно</w:t>
      </w:r>
      <w:r w:rsidR="00574150" w:rsidRPr="007A1AE6">
        <w:t xml:space="preserve"> </w:t>
      </w:r>
      <w:r w:rsidR="00C74A32" w:rsidRPr="007A1AE6">
        <w:t>равна</w:t>
      </w:r>
      <w:r w:rsidR="00574150" w:rsidRPr="007A1AE6">
        <w:t xml:space="preserve"> </w:t>
      </w:r>
      <w:r w:rsidR="00C74A32" w:rsidRPr="007A1AE6">
        <w:t>7551,25</w:t>
      </w:r>
      <w:r w:rsidRPr="007A1AE6">
        <w:t xml:space="preserve"> руб</w:t>
      </w:r>
      <w:r w:rsidR="00574150" w:rsidRPr="007A1AE6">
        <w:t>.</w:t>
      </w:r>
    </w:p>
    <w:p w:rsidR="00574150" w:rsidRPr="007A1AE6" w:rsidRDefault="00C74A32" w:rsidP="007A1AE6">
      <w:r w:rsidRPr="007A1AE6">
        <w:t>ЕСН = 7551,25</w:t>
      </w:r>
      <w:r w:rsidR="009A512B" w:rsidRPr="007A1AE6">
        <w:t xml:space="preserve"> * 26% = </w:t>
      </w:r>
      <w:r w:rsidR="00113B51" w:rsidRPr="007A1AE6">
        <w:t>1963,34</w:t>
      </w:r>
      <w:r w:rsidR="009A512B"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федерального бюджета =</w:t>
      </w:r>
      <w:r w:rsidR="00113B51" w:rsidRPr="007A1AE6">
        <w:t xml:space="preserve"> 7551,25 * 20% = 1510,26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 xml:space="preserve">ЕСН в части Фонда социального </w:t>
      </w:r>
      <w:r w:rsidR="00113B51" w:rsidRPr="007A1AE6">
        <w:t>страхования = 7551,25</w:t>
      </w:r>
      <w:r w:rsidRPr="007A1AE6">
        <w:t xml:space="preserve"> *2,9%=</w:t>
      </w:r>
      <w:r w:rsidR="00574150" w:rsidRPr="007A1AE6">
        <w:t xml:space="preserve"> </w:t>
      </w:r>
      <w:r w:rsidR="00113B51" w:rsidRPr="007A1AE6">
        <w:t>218,99</w:t>
      </w:r>
      <w:r w:rsidRPr="007A1AE6">
        <w:t xml:space="preserve"> 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федерального Фонда обязательного медицинского с</w:t>
      </w:r>
      <w:r w:rsidR="00113B51" w:rsidRPr="007A1AE6">
        <w:t>трахования = 7551,25 *1,1%= 83,06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ЕСН в части территориального Фонда обязательного медицинского с</w:t>
      </w:r>
      <w:r w:rsidR="00113B51" w:rsidRPr="007A1AE6">
        <w:t>трахования = 7551,25</w:t>
      </w:r>
      <w:r w:rsidRPr="007A1AE6">
        <w:t xml:space="preserve"> *2%=</w:t>
      </w:r>
      <w:r w:rsidR="00574150" w:rsidRPr="007A1AE6">
        <w:t xml:space="preserve"> </w:t>
      </w:r>
      <w:r w:rsidR="00113B51" w:rsidRPr="007A1AE6">
        <w:t>151,03</w:t>
      </w:r>
      <w:r w:rsidRPr="007A1AE6">
        <w:t xml:space="preserve"> руб</w:t>
      </w:r>
      <w:r w:rsidR="00574150" w:rsidRPr="007A1AE6">
        <w:t>.</w:t>
      </w:r>
    </w:p>
    <w:p w:rsidR="00574150" w:rsidRPr="007A1AE6" w:rsidRDefault="00113B51" w:rsidP="007A1AE6">
      <w:r w:rsidRPr="007A1AE6">
        <w:t xml:space="preserve">Взнос ПФР </w:t>
      </w:r>
      <w:r w:rsidR="00574150" w:rsidRPr="007A1AE6">
        <w:t>-</w:t>
      </w:r>
      <w:r w:rsidRPr="007A1AE6">
        <w:t xml:space="preserve"> 1 057, 18</w:t>
      </w:r>
      <w:r w:rsidR="009A512B" w:rsidRPr="007A1AE6">
        <w:t xml:space="preserve"> руб</w:t>
      </w:r>
      <w:r w:rsidR="00574150" w:rsidRPr="007A1AE6">
        <w:t>.</w:t>
      </w:r>
    </w:p>
    <w:p w:rsidR="00574150" w:rsidRPr="007A1AE6" w:rsidRDefault="00113B51" w:rsidP="007A1AE6">
      <w:r w:rsidRPr="007A1AE6">
        <w:t>ЕСН</w:t>
      </w:r>
      <w:r w:rsidR="00574150" w:rsidRPr="007A1AE6">
        <w:t xml:space="preserve"> </w:t>
      </w:r>
      <w:r w:rsidRPr="007A1AE6">
        <w:t xml:space="preserve">к уплате в бюджет </w:t>
      </w:r>
      <w:r w:rsidR="00574150" w:rsidRPr="007A1AE6">
        <w:t>-</w:t>
      </w:r>
      <w:r w:rsidRPr="007A1AE6">
        <w:t xml:space="preserve"> 906,16</w:t>
      </w:r>
      <w:r w:rsidR="00574150" w:rsidRPr="007A1AE6">
        <w:t xml:space="preserve"> </w:t>
      </w:r>
      <w:r w:rsidR="009A512B" w:rsidRPr="007A1AE6">
        <w:t>руб</w:t>
      </w:r>
      <w:r w:rsidR="00574150" w:rsidRPr="007A1AE6">
        <w:t>.</w:t>
      </w:r>
    </w:p>
    <w:p w:rsidR="00574150" w:rsidRPr="007A1AE6" w:rsidRDefault="009A512B" w:rsidP="007A1AE6">
      <w:r w:rsidRPr="007A1AE6">
        <w:t>4</w:t>
      </w:r>
      <w:r w:rsidR="00574150" w:rsidRPr="007A1AE6">
        <w:t xml:space="preserve">. </w:t>
      </w:r>
      <w:r w:rsidRPr="007A1AE6">
        <w:t>Николаев И</w:t>
      </w:r>
      <w:r w:rsidR="00574150" w:rsidRPr="007A1AE6">
        <w:t>.К.</w:t>
      </w:r>
    </w:p>
    <w:p w:rsidR="00574150" w:rsidRPr="007A1AE6" w:rsidRDefault="00113B51" w:rsidP="007A1AE6">
      <w:r w:rsidRPr="007A1AE6">
        <w:t>Налоговая база численно</w:t>
      </w:r>
      <w:r w:rsidR="00574150" w:rsidRPr="007A1AE6">
        <w:t xml:space="preserve"> </w:t>
      </w:r>
      <w:r w:rsidRPr="007A1AE6">
        <w:t>равна</w:t>
      </w:r>
      <w:r w:rsidR="00574150" w:rsidRPr="007A1AE6">
        <w:t xml:space="preserve"> </w:t>
      </w:r>
      <w:r w:rsidRPr="007A1AE6">
        <w:t>7551,25 руб</w:t>
      </w:r>
      <w:r w:rsidR="00574150" w:rsidRPr="007A1AE6">
        <w:t>.</w:t>
      </w:r>
    </w:p>
    <w:p w:rsidR="00574150" w:rsidRPr="007A1AE6" w:rsidRDefault="00113B51" w:rsidP="007A1AE6">
      <w:r w:rsidRPr="007A1AE6">
        <w:t>ЕСН = 7551,25 * 26% = 1963,34 руб</w:t>
      </w:r>
      <w:r w:rsidR="00574150" w:rsidRPr="007A1AE6">
        <w:t>.</w:t>
      </w:r>
    </w:p>
    <w:p w:rsidR="00574150" w:rsidRPr="007A1AE6" w:rsidRDefault="00113B51" w:rsidP="007A1AE6">
      <w:r w:rsidRPr="007A1AE6">
        <w:t>ЕСН в части федерального бюджета = 7551,25 * 20% = 1510,26руб</w:t>
      </w:r>
      <w:r w:rsidR="00574150" w:rsidRPr="007A1AE6">
        <w:t>.</w:t>
      </w:r>
    </w:p>
    <w:p w:rsidR="00574150" w:rsidRPr="007A1AE6" w:rsidRDefault="00113B51" w:rsidP="007A1AE6">
      <w:r w:rsidRPr="007A1AE6">
        <w:t>ЕСН в части Фонда социального страхования = 7551,25 *2,9%=</w:t>
      </w:r>
      <w:r w:rsidR="00574150" w:rsidRPr="007A1AE6">
        <w:t xml:space="preserve"> </w:t>
      </w:r>
      <w:r w:rsidRPr="007A1AE6">
        <w:t>218,99 руб</w:t>
      </w:r>
      <w:r w:rsidR="00574150" w:rsidRPr="007A1AE6">
        <w:t>.</w:t>
      </w:r>
    </w:p>
    <w:p w:rsidR="00574150" w:rsidRPr="007A1AE6" w:rsidRDefault="00113B51" w:rsidP="007A1AE6">
      <w:r w:rsidRPr="007A1AE6">
        <w:t>ЕСН в части федерального Фонда обязательного медицинского страхования = 7551,25 *1,1%= 83,06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574150" w:rsidRPr="007A1AE6" w:rsidRDefault="00113B51" w:rsidP="007A1AE6">
      <w:r w:rsidRPr="007A1AE6">
        <w:t>ЕСН в части территориального Фонда обязательного медицинского страхования = 7551,25 *2%=</w:t>
      </w:r>
      <w:r w:rsidR="00574150" w:rsidRPr="007A1AE6">
        <w:t xml:space="preserve"> </w:t>
      </w:r>
      <w:r w:rsidRPr="007A1AE6">
        <w:t>151,03 руб</w:t>
      </w:r>
      <w:r w:rsidR="00574150" w:rsidRPr="007A1AE6">
        <w:t>.</w:t>
      </w:r>
    </w:p>
    <w:p w:rsidR="00574150" w:rsidRPr="007A1AE6" w:rsidRDefault="00113B51" w:rsidP="007A1AE6">
      <w:r w:rsidRPr="007A1AE6">
        <w:t xml:space="preserve">Взнос ПФР </w:t>
      </w:r>
      <w:r w:rsidR="00574150" w:rsidRPr="007A1AE6">
        <w:t>-</w:t>
      </w:r>
      <w:r w:rsidRPr="007A1AE6">
        <w:t xml:space="preserve"> 1 057, 18 руб</w:t>
      </w:r>
      <w:r w:rsidR="00574150" w:rsidRPr="007A1AE6">
        <w:t>.</w:t>
      </w:r>
    </w:p>
    <w:p w:rsidR="00574150" w:rsidRPr="007A1AE6" w:rsidRDefault="00113B51" w:rsidP="007A1AE6">
      <w:r w:rsidRPr="007A1AE6">
        <w:t>ЕСН</w:t>
      </w:r>
      <w:r w:rsidR="00574150" w:rsidRPr="007A1AE6">
        <w:t xml:space="preserve"> </w:t>
      </w:r>
      <w:r w:rsidRPr="007A1AE6">
        <w:t xml:space="preserve">к уплате в бюджет </w:t>
      </w:r>
      <w:r w:rsidR="00574150" w:rsidRPr="007A1AE6">
        <w:t>-</w:t>
      </w:r>
      <w:r w:rsidRPr="007A1AE6">
        <w:t xml:space="preserve"> 906,16</w:t>
      </w:r>
      <w:r w:rsidR="00574150" w:rsidRPr="007A1AE6">
        <w:t xml:space="preserve"> </w:t>
      </w:r>
      <w:r w:rsidRPr="007A1AE6">
        <w:t>руб</w:t>
      </w:r>
      <w:r w:rsidR="00574150" w:rsidRPr="007A1AE6">
        <w:t>.</w:t>
      </w:r>
    </w:p>
    <w:p w:rsidR="009A512B" w:rsidRPr="007A1AE6" w:rsidRDefault="00C94CFC" w:rsidP="007A1AE6">
      <w:r w:rsidRPr="007A1AE6">
        <w:br w:type="page"/>
      </w:r>
      <w:bookmarkStart w:id="6" w:name="_Toc232508581"/>
      <w:r w:rsidR="00574150" w:rsidRPr="007A1AE6">
        <w:t>Список используемой литературы</w:t>
      </w:r>
      <w:bookmarkEnd w:id="6"/>
    </w:p>
    <w:p w:rsidR="00C94CFC" w:rsidRPr="007A1AE6" w:rsidRDefault="00C94CFC" w:rsidP="007A1AE6"/>
    <w:p w:rsidR="009A512B" w:rsidRPr="007A1AE6" w:rsidRDefault="009A512B" w:rsidP="007A1AE6">
      <w:pPr>
        <w:ind w:firstLine="0"/>
      </w:pPr>
      <w:r w:rsidRPr="007A1AE6">
        <w:t>1</w:t>
      </w:r>
      <w:r w:rsidR="00574150" w:rsidRPr="007A1AE6">
        <w:t xml:space="preserve">. </w:t>
      </w:r>
      <w:r w:rsidRPr="007A1AE6">
        <w:t>Нормативные источники</w:t>
      </w:r>
    </w:p>
    <w:p w:rsidR="00574150" w:rsidRPr="007A1AE6" w:rsidRDefault="00574150" w:rsidP="007A1AE6">
      <w:pPr>
        <w:ind w:firstLine="0"/>
      </w:pPr>
      <w:r w:rsidRPr="007A1AE6">
        <w:t xml:space="preserve">1.1 </w:t>
      </w:r>
      <w:r w:rsidR="009A512B" w:rsidRPr="007A1AE6">
        <w:t>Конституция Российской Федерации</w:t>
      </w:r>
      <w:r w:rsidRPr="007A1AE6">
        <w:t>. -</w:t>
      </w:r>
      <w:r w:rsidR="009A512B" w:rsidRPr="007A1AE6">
        <w:t xml:space="preserve"> М</w:t>
      </w:r>
      <w:r w:rsidRPr="007A1AE6">
        <w:t xml:space="preserve">.: </w:t>
      </w:r>
      <w:r w:rsidR="009A512B" w:rsidRPr="007A1AE6">
        <w:t>Юридическая литература, 1993</w:t>
      </w:r>
      <w:r w:rsidRPr="007A1AE6">
        <w:t>. -</w:t>
      </w:r>
      <w:r w:rsidR="009A512B" w:rsidRPr="007A1AE6">
        <w:t xml:space="preserve"> 36 с</w:t>
      </w:r>
      <w:r w:rsidRPr="007A1AE6">
        <w:t>.</w:t>
      </w:r>
    </w:p>
    <w:p w:rsidR="00574150" w:rsidRPr="007A1AE6" w:rsidRDefault="00C94CFC" w:rsidP="007A1AE6">
      <w:pPr>
        <w:ind w:firstLine="0"/>
      </w:pPr>
      <w:r w:rsidRPr="007A1AE6">
        <w:t xml:space="preserve">1.2 </w:t>
      </w:r>
      <w:r w:rsidR="009A512B" w:rsidRPr="007A1AE6">
        <w:t>Гражданский кодекс Российской Федерации</w:t>
      </w:r>
      <w:r w:rsidR="00574150" w:rsidRPr="007A1AE6">
        <w:t xml:space="preserve">: </w:t>
      </w:r>
      <w:r w:rsidR="009A512B" w:rsidRPr="007A1AE6">
        <w:t>часть</w:t>
      </w:r>
      <w:r w:rsidR="00574150" w:rsidRPr="007A1AE6">
        <w:t xml:space="preserve"> </w:t>
      </w:r>
      <w:r w:rsidR="009A512B" w:rsidRPr="007A1AE6">
        <w:t>от 30 ноября 1994г</w:t>
      </w:r>
      <w:r w:rsidR="00574150" w:rsidRPr="007A1AE6">
        <w:t xml:space="preserve">. </w:t>
      </w:r>
      <w:r w:rsidR="009A512B" w:rsidRPr="007A1AE6">
        <w:t xml:space="preserve">№ 51 </w:t>
      </w:r>
      <w:r w:rsidR="00574150" w:rsidRPr="007A1AE6">
        <w:t>-</w:t>
      </w:r>
      <w:r w:rsidR="009A512B" w:rsidRPr="007A1AE6">
        <w:t xml:space="preserve"> ФЗ (ред</w:t>
      </w:r>
      <w:r w:rsidR="00574150" w:rsidRPr="007A1AE6">
        <w:t xml:space="preserve">. </w:t>
      </w:r>
      <w:r w:rsidR="009A512B" w:rsidRPr="007A1AE6">
        <w:t>от 27</w:t>
      </w:r>
      <w:r w:rsidR="00574150" w:rsidRPr="007A1AE6">
        <w:t>.0</w:t>
      </w:r>
      <w:r w:rsidR="009A512B" w:rsidRPr="007A1AE6">
        <w:t>7</w:t>
      </w:r>
      <w:r w:rsidR="00574150" w:rsidRPr="007A1AE6">
        <w:t>. 20</w:t>
      </w:r>
      <w:r w:rsidR="009A512B" w:rsidRPr="007A1AE6">
        <w:t>06г</w:t>
      </w:r>
      <w:r w:rsidR="00574150" w:rsidRPr="007A1AE6">
        <w:t xml:space="preserve">); </w:t>
      </w:r>
      <w:r w:rsidR="009A512B" w:rsidRPr="007A1AE6">
        <w:t>часть II от 26 января 1996г</w:t>
      </w:r>
      <w:r w:rsidR="00574150" w:rsidRPr="007A1AE6">
        <w:t xml:space="preserve">. </w:t>
      </w:r>
      <w:r w:rsidR="009A512B" w:rsidRPr="007A1AE6">
        <w:t xml:space="preserve">№14 </w:t>
      </w:r>
      <w:r w:rsidR="00574150" w:rsidRPr="007A1AE6">
        <w:t>-</w:t>
      </w:r>
      <w:r w:rsidR="009A512B" w:rsidRPr="007A1AE6">
        <w:t xml:space="preserve"> ФЗ (ред</w:t>
      </w:r>
      <w:r w:rsidR="00574150" w:rsidRPr="007A1AE6">
        <w:t xml:space="preserve">. </w:t>
      </w:r>
      <w:r w:rsidR="009A512B" w:rsidRPr="007A1AE6">
        <w:t>от 02</w:t>
      </w:r>
      <w:r w:rsidR="00574150" w:rsidRPr="007A1AE6">
        <w:t>.0</w:t>
      </w:r>
      <w:r w:rsidR="009A512B" w:rsidRPr="007A1AE6">
        <w:t>2 2006г</w:t>
      </w:r>
      <w:r w:rsidR="00574150" w:rsidRPr="007A1AE6">
        <w:t xml:space="preserve">); </w:t>
      </w:r>
      <w:r w:rsidR="009A512B" w:rsidRPr="007A1AE6">
        <w:t>часть III от 26 ноября 2001г</w:t>
      </w:r>
      <w:r w:rsidR="00574150" w:rsidRPr="007A1AE6">
        <w:t xml:space="preserve">. </w:t>
      </w:r>
      <w:r w:rsidR="009A512B" w:rsidRPr="007A1AE6">
        <w:t xml:space="preserve">№146 </w:t>
      </w:r>
      <w:r w:rsidR="00574150" w:rsidRPr="007A1AE6">
        <w:t>-</w:t>
      </w:r>
      <w:r w:rsidR="009A512B" w:rsidRPr="007A1AE6">
        <w:t xml:space="preserve"> ФЗ (ред</w:t>
      </w:r>
      <w:r w:rsidR="00574150" w:rsidRPr="007A1AE6">
        <w:t xml:space="preserve">. </w:t>
      </w:r>
      <w:r w:rsidR="009A512B" w:rsidRPr="007A1AE6">
        <w:t>от 03</w:t>
      </w:r>
      <w:r w:rsidR="00574150" w:rsidRPr="007A1AE6">
        <w:t>.0</w:t>
      </w:r>
      <w:r w:rsidR="009A512B" w:rsidRPr="007A1AE6">
        <w:t>6</w:t>
      </w:r>
      <w:r w:rsidR="00574150" w:rsidRPr="007A1AE6">
        <w:t>. 20</w:t>
      </w:r>
      <w:r w:rsidR="009A512B" w:rsidRPr="007A1AE6">
        <w:t>06г</w:t>
      </w:r>
      <w:r w:rsidR="00574150" w:rsidRPr="007A1AE6">
        <w:t xml:space="preserve">) // </w:t>
      </w:r>
      <w:r w:rsidR="009A512B" w:rsidRPr="007A1AE6">
        <w:t>СПС Гарант</w:t>
      </w:r>
      <w:r w:rsidR="00574150" w:rsidRPr="007A1AE6">
        <w:t xml:space="preserve">. - </w:t>
      </w:r>
      <w:r w:rsidR="009A512B" w:rsidRPr="007A1AE6">
        <w:t>2007</w:t>
      </w:r>
      <w:r w:rsidR="00574150" w:rsidRPr="007A1AE6">
        <w:t xml:space="preserve">. - </w:t>
      </w:r>
      <w:r w:rsidR="009A512B" w:rsidRPr="007A1AE6">
        <w:t>№15</w:t>
      </w:r>
      <w:r w:rsidR="00574150" w:rsidRPr="007A1AE6">
        <w:t>.</w:t>
      </w:r>
    </w:p>
    <w:p w:rsidR="00574150" w:rsidRPr="007A1AE6" w:rsidRDefault="00C94CFC" w:rsidP="007A1AE6">
      <w:pPr>
        <w:ind w:firstLine="0"/>
      </w:pPr>
      <w:r w:rsidRPr="007A1AE6">
        <w:t xml:space="preserve">1.3 </w:t>
      </w:r>
      <w:r w:rsidR="009A512B" w:rsidRPr="007A1AE6">
        <w:t>Налоговый кодекс Российской Федерации</w:t>
      </w:r>
      <w:r w:rsidR="00574150" w:rsidRPr="007A1AE6">
        <w:t xml:space="preserve">: </w:t>
      </w:r>
      <w:r w:rsidR="009A512B" w:rsidRPr="007A1AE6">
        <w:t xml:space="preserve">часть I от 31 июля </w:t>
      </w:r>
      <w:smartTag w:uri="urn:schemas-microsoft-com:office:smarttags" w:element="metricconverter">
        <w:smartTagPr>
          <w:attr w:name="ProductID" w:val="1998 г"/>
        </w:smartTagPr>
        <w:r w:rsidR="009A512B" w:rsidRPr="007A1AE6">
          <w:t>1998 г</w:t>
        </w:r>
      </w:smartTag>
      <w:r w:rsidR="00574150" w:rsidRPr="007A1AE6">
        <w:t xml:space="preserve">. </w:t>
      </w:r>
      <w:r w:rsidR="009A512B" w:rsidRPr="007A1AE6">
        <w:t>№146</w:t>
      </w:r>
      <w:r w:rsidR="00574150" w:rsidRPr="007A1AE6">
        <w:t>-</w:t>
      </w:r>
      <w:r w:rsidR="009A512B" w:rsidRPr="007A1AE6">
        <w:t xml:space="preserve"> ФЗ </w:t>
      </w:r>
      <w:r w:rsidR="00574150" w:rsidRPr="007A1AE6">
        <w:t>(</w:t>
      </w:r>
      <w:r w:rsidR="009A512B" w:rsidRPr="007A1AE6">
        <w:t>в ред</w:t>
      </w:r>
      <w:r w:rsidR="00574150" w:rsidRPr="007A1AE6">
        <w:t xml:space="preserve">. </w:t>
      </w:r>
      <w:r w:rsidR="009A512B" w:rsidRPr="007A1AE6">
        <w:t>От 02</w:t>
      </w:r>
      <w:r w:rsidR="00574150" w:rsidRPr="007A1AE6">
        <w:t>.02. 20</w:t>
      </w:r>
      <w:r w:rsidR="009A512B" w:rsidRPr="007A1AE6">
        <w:t>06г</w:t>
      </w:r>
      <w:r w:rsidR="00574150" w:rsidRPr="007A1AE6">
        <w:t>.,</w:t>
      </w:r>
      <w:r w:rsidR="009A512B" w:rsidRPr="007A1AE6">
        <w:t xml:space="preserve"> а также в ред</w:t>
      </w:r>
      <w:r w:rsidR="00574150" w:rsidRPr="007A1AE6">
        <w:t xml:space="preserve">. </w:t>
      </w:r>
      <w:r w:rsidR="009A512B" w:rsidRPr="007A1AE6">
        <w:t>от 27</w:t>
      </w:r>
      <w:r w:rsidR="00574150" w:rsidRPr="007A1AE6">
        <w:t>.0</w:t>
      </w:r>
      <w:r w:rsidR="009A512B" w:rsidRPr="007A1AE6">
        <w:t>72006г</w:t>
      </w:r>
      <w:r w:rsidR="00574150" w:rsidRPr="007A1AE6">
        <w:t>., ч</w:t>
      </w:r>
      <w:r w:rsidR="009A512B" w:rsidRPr="007A1AE6">
        <w:t>асть II от 5 августа 2000г</w:t>
      </w:r>
      <w:r w:rsidR="00574150" w:rsidRPr="007A1AE6">
        <w:t xml:space="preserve">. </w:t>
      </w:r>
      <w:r w:rsidR="009A512B" w:rsidRPr="007A1AE6">
        <w:t xml:space="preserve">№117 </w:t>
      </w:r>
      <w:r w:rsidR="00574150" w:rsidRPr="007A1AE6">
        <w:t>-</w:t>
      </w:r>
      <w:r w:rsidR="009A512B" w:rsidRPr="007A1AE6">
        <w:t xml:space="preserve"> ФЗ</w:t>
      </w:r>
      <w:r w:rsidR="00574150" w:rsidRPr="007A1AE6">
        <w:t xml:space="preserve"> // </w:t>
      </w:r>
      <w:r w:rsidR="009A512B" w:rsidRPr="007A1AE6">
        <w:t xml:space="preserve">СПС Гарант </w:t>
      </w:r>
      <w:r w:rsidR="00574150" w:rsidRPr="007A1AE6">
        <w:t>-</w:t>
      </w:r>
      <w:r w:rsidR="009A512B" w:rsidRPr="007A1AE6">
        <w:t xml:space="preserve"> 2007</w:t>
      </w:r>
      <w:r w:rsidR="00574150" w:rsidRPr="007A1AE6">
        <w:t xml:space="preserve">. - </w:t>
      </w:r>
      <w:r w:rsidR="009A512B" w:rsidRPr="007A1AE6">
        <w:t>№15</w:t>
      </w:r>
      <w:r w:rsidR="00574150" w:rsidRPr="007A1AE6">
        <w:t>.</w:t>
      </w:r>
    </w:p>
    <w:p w:rsidR="009A512B" w:rsidRPr="007A1AE6" w:rsidRDefault="009A512B" w:rsidP="007A1AE6">
      <w:pPr>
        <w:ind w:firstLine="0"/>
      </w:pPr>
      <w:r w:rsidRPr="007A1AE6">
        <w:t>2</w:t>
      </w:r>
      <w:r w:rsidR="00574150" w:rsidRPr="007A1AE6">
        <w:t xml:space="preserve">. </w:t>
      </w:r>
      <w:r w:rsidRPr="007A1AE6">
        <w:t>Научные и специальные источники</w:t>
      </w:r>
    </w:p>
    <w:p w:rsidR="00574150" w:rsidRPr="007A1AE6" w:rsidRDefault="00574150" w:rsidP="007A1AE6">
      <w:pPr>
        <w:ind w:firstLine="0"/>
      </w:pPr>
      <w:r w:rsidRPr="007A1AE6">
        <w:t xml:space="preserve">2.1 </w:t>
      </w:r>
      <w:r w:rsidR="009A512B" w:rsidRPr="007A1AE6">
        <w:t>Брызгании В</w:t>
      </w:r>
      <w:r w:rsidRPr="007A1AE6">
        <w:t xml:space="preserve">.В. </w:t>
      </w:r>
      <w:r w:rsidR="009A512B" w:rsidRPr="007A1AE6">
        <w:t>Малые предприятия</w:t>
      </w:r>
      <w:r w:rsidRPr="007A1AE6">
        <w:t xml:space="preserve">: </w:t>
      </w:r>
      <w:r w:rsidR="009A512B" w:rsidRPr="007A1AE6">
        <w:t>правовые основы деятельности, особенности налогообложения и ведения бухгалтерского учета</w:t>
      </w:r>
      <w:r w:rsidRPr="007A1AE6">
        <w:t xml:space="preserve">. - </w:t>
      </w:r>
      <w:r w:rsidR="009A512B" w:rsidRPr="007A1AE6">
        <w:t>М</w:t>
      </w:r>
      <w:r w:rsidRPr="007A1AE6">
        <w:t xml:space="preserve">.: </w:t>
      </w:r>
      <w:r w:rsidR="009A512B" w:rsidRPr="007A1AE6">
        <w:t>МЦФЭР, 2003</w:t>
      </w:r>
      <w:r w:rsidRPr="007A1AE6">
        <w:t xml:space="preserve">. - </w:t>
      </w:r>
      <w:r w:rsidR="009A512B" w:rsidRPr="007A1AE6">
        <w:t>344с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>2.2</w:t>
      </w:r>
      <w:r w:rsidR="009A512B" w:rsidRPr="007A1AE6">
        <w:t xml:space="preserve"> Галимзянов Р</w:t>
      </w:r>
      <w:r w:rsidRPr="007A1AE6">
        <w:t xml:space="preserve">.Ф. </w:t>
      </w:r>
      <w:r w:rsidR="009A512B" w:rsidRPr="007A1AE6">
        <w:t>Управление налогами па предприятии</w:t>
      </w:r>
      <w:r w:rsidRPr="007A1AE6">
        <w:t xml:space="preserve">: </w:t>
      </w:r>
      <w:r w:rsidR="009A512B" w:rsidRPr="007A1AE6">
        <w:t>В 2 т</w:t>
      </w:r>
      <w:r w:rsidRPr="007A1AE6">
        <w:t xml:space="preserve">. - </w:t>
      </w:r>
      <w:r w:rsidR="009A512B" w:rsidRPr="007A1AE6">
        <w:t>Уфа</w:t>
      </w:r>
      <w:r w:rsidRPr="007A1AE6">
        <w:t xml:space="preserve">: </w:t>
      </w:r>
      <w:r w:rsidR="009A512B" w:rsidRPr="007A1AE6">
        <w:t>Эксперт, 1998</w:t>
      </w:r>
      <w:r w:rsidRPr="007A1AE6">
        <w:t xml:space="preserve">. - </w:t>
      </w:r>
      <w:r w:rsidR="009A512B" w:rsidRPr="007A1AE6">
        <w:t>271с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>2.3</w:t>
      </w:r>
      <w:r w:rsidR="009A512B" w:rsidRPr="007A1AE6">
        <w:t xml:space="preserve"> Дуканич Л</w:t>
      </w:r>
      <w:r w:rsidRPr="007A1AE6">
        <w:t xml:space="preserve">.В. </w:t>
      </w:r>
      <w:r w:rsidR="009A512B" w:rsidRPr="007A1AE6">
        <w:t>Налоги и налогообложение</w:t>
      </w:r>
      <w:r w:rsidRPr="007A1AE6">
        <w:t xml:space="preserve">. - </w:t>
      </w:r>
      <w:r w:rsidR="009A512B" w:rsidRPr="007A1AE6">
        <w:t>Ростов-на-Дону</w:t>
      </w:r>
      <w:r w:rsidRPr="007A1AE6">
        <w:t xml:space="preserve">: </w:t>
      </w:r>
      <w:r w:rsidR="009A512B" w:rsidRPr="007A1AE6">
        <w:t>Феникс, 2000</w:t>
      </w:r>
      <w:r w:rsidRPr="007A1AE6">
        <w:t xml:space="preserve">. - </w:t>
      </w:r>
      <w:r w:rsidR="009A512B" w:rsidRPr="007A1AE6">
        <w:t>455с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 xml:space="preserve">2.4 </w:t>
      </w:r>
      <w:r w:rsidR="009A512B" w:rsidRPr="007A1AE6">
        <w:t>Евстигнеев Е</w:t>
      </w:r>
      <w:r w:rsidRPr="007A1AE6">
        <w:t xml:space="preserve">.Н. </w:t>
      </w:r>
      <w:r w:rsidR="009A512B" w:rsidRPr="007A1AE6">
        <w:t>Налоги и налогообложение</w:t>
      </w:r>
      <w:r w:rsidRPr="007A1AE6">
        <w:t xml:space="preserve"> - </w:t>
      </w:r>
      <w:r w:rsidR="009A512B" w:rsidRPr="007A1AE6">
        <w:t>СПб</w:t>
      </w:r>
      <w:r w:rsidRPr="007A1AE6">
        <w:t xml:space="preserve">.: </w:t>
      </w:r>
      <w:r w:rsidR="009A512B" w:rsidRPr="007A1AE6">
        <w:t>Питер, 2007</w:t>
      </w:r>
      <w:r w:rsidRPr="007A1AE6">
        <w:t xml:space="preserve">. - </w:t>
      </w:r>
      <w:r w:rsidR="009A512B" w:rsidRPr="007A1AE6">
        <w:t>288с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>2.5</w:t>
      </w:r>
      <w:r w:rsidR="009A512B" w:rsidRPr="007A1AE6">
        <w:t xml:space="preserve"> Карп М</w:t>
      </w:r>
      <w:r w:rsidRPr="007A1AE6">
        <w:t xml:space="preserve">.В. </w:t>
      </w:r>
      <w:r w:rsidR="009A512B" w:rsidRPr="007A1AE6">
        <w:t>Налоговый менеджмент</w:t>
      </w:r>
      <w:r w:rsidRPr="007A1AE6">
        <w:t xml:space="preserve">: </w:t>
      </w:r>
      <w:r w:rsidR="009A512B" w:rsidRPr="007A1AE6">
        <w:t>Учебник для вузов</w:t>
      </w:r>
      <w:r w:rsidRPr="007A1AE6">
        <w:t xml:space="preserve">. - </w:t>
      </w:r>
      <w:r w:rsidR="009A512B" w:rsidRPr="007A1AE6">
        <w:t>М</w:t>
      </w:r>
      <w:r w:rsidRPr="007A1AE6">
        <w:t xml:space="preserve">.: </w:t>
      </w:r>
      <w:r w:rsidR="009A512B" w:rsidRPr="007A1AE6">
        <w:t>ЮНИТИ-ДАНА, 2005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>2.6</w:t>
      </w:r>
      <w:r w:rsidR="009A512B" w:rsidRPr="007A1AE6">
        <w:t xml:space="preserve"> Налоги и налоговое право</w:t>
      </w:r>
      <w:r w:rsidRPr="007A1AE6">
        <w:t xml:space="preserve">: </w:t>
      </w:r>
      <w:r w:rsidR="009A512B" w:rsidRPr="007A1AE6">
        <w:t>Учеб</w:t>
      </w:r>
      <w:r w:rsidRPr="007A1AE6">
        <w:t xml:space="preserve">. </w:t>
      </w:r>
      <w:r w:rsidR="009A512B" w:rsidRPr="007A1AE6">
        <w:t>пособие / Под ред</w:t>
      </w:r>
      <w:r w:rsidRPr="007A1AE6">
        <w:t xml:space="preserve">. </w:t>
      </w:r>
      <w:r w:rsidR="009A512B" w:rsidRPr="007A1AE6">
        <w:t>А</w:t>
      </w:r>
      <w:r w:rsidRPr="007A1AE6">
        <w:t xml:space="preserve">.В. </w:t>
      </w:r>
      <w:r w:rsidR="009A512B" w:rsidRPr="007A1AE6">
        <w:t>Брызгалина</w:t>
      </w:r>
      <w:r w:rsidRPr="007A1AE6">
        <w:t xml:space="preserve">. - </w:t>
      </w:r>
      <w:r w:rsidR="009A512B" w:rsidRPr="007A1AE6">
        <w:t>М</w:t>
      </w:r>
      <w:r w:rsidRPr="007A1AE6">
        <w:t xml:space="preserve">.: </w:t>
      </w:r>
      <w:r w:rsidR="009A512B" w:rsidRPr="007A1AE6">
        <w:t>Аналитика-Пресс, 2007</w:t>
      </w:r>
      <w:r w:rsidRPr="007A1AE6">
        <w:t xml:space="preserve">. - </w:t>
      </w:r>
      <w:r w:rsidR="009A512B" w:rsidRPr="007A1AE6">
        <w:t>279с</w:t>
      </w:r>
      <w:r w:rsidRPr="007A1AE6">
        <w:t>.</w:t>
      </w:r>
    </w:p>
    <w:p w:rsidR="00574150" w:rsidRPr="007A1AE6" w:rsidRDefault="00574150" w:rsidP="007A1AE6">
      <w:pPr>
        <w:ind w:firstLine="0"/>
      </w:pPr>
      <w:r w:rsidRPr="007A1AE6">
        <w:t>2.7</w:t>
      </w:r>
      <w:r w:rsidR="009A512B" w:rsidRPr="007A1AE6">
        <w:t xml:space="preserve"> Налоги и налогообложение</w:t>
      </w:r>
      <w:r w:rsidRPr="007A1AE6">
        <w:t>.4</w:t>
      </w:r>
      <w:r w:rsidR="009A512B" w:rsidRPr="007A1AE6">
        <w:t>-е изд</w:t>
      </w:r>
      <w:r w:rsidRPr="007A1AE6">
        <w:t xml:space="preserve">. </w:t>
      </w:r>
      <w:r w:rsidR="009A512B" w:rsidRPr="007A1AE6">
        <w:t>/ Под ред</w:t>
      </w:r>
      <w:r w:rsidRPr="007A1AE6">
        <w:t xml:space="preserve">. </w:t>
      </w:r>
      <w:r w:rsidR="009A512B" w:rsidRPr="007A1AE6">
        <w:t>М</w:t>
      </w:r>
      <w:r w:rsidRPr="007A1AE6">
        <w:t xml:space="preserve">.В. </w:t>
      </w:r>
      <w:r w:rsidR="009A512B" w:rsidRPr="007A1AE6">
        <w:t>Романовского, О</w:t>
      </w:r>
      <w:r w:rsidRPr="007A1AE6">
        <w:t xml:space="preserve">.В. </w:t>
      </w:r>
      <w:r w:rsidR="009A512B" w:rsidRPr="007A1AE6">
        <w:t>Врублевской</w:t>
      </w:r>
      <w:r w:rsidRPr="007A1AE6">
        <w:t xml:space="preserve">. - </w:t>
      </w:r>
      <w:r w:rsidR="009A512B" w:rsidRPr="007A1AE6">
        <w:t>СПб</w:t>
      </w:r>
      <w:r w:rsidRPr="007A1AE6">
        <w:t xml:space="preserve">.: </w:t>
      </w:r>
      <w:r w:rsidR="009A512B" w:rsidRPr="007A1AE6">
        <w:t>Питер, 2003</w:t>
      </w:r>
      <w:r w:rsidRPr="007A1AE6">
        <w:t xml:space="preserve">. - </w:t>
      </w:r>
      <w:r w:rsidR="009A512B" w:rsidRPr="007A1AE6">
        <w:t>377с</w:t>
      </w:r>
      <w:r w:rsidRPr="007A1AE6">
        <w:t>.</w:t>
      </w:r>
    </w:p>
    <w:p w:rsidR="009A512B" w:rsidRPr="007A1AE6" w:rsidRDefault="009A512B" w:rsidP="007A1AE6">
      <w:bookmarkStart w:id="7" w:name="_GoBack"/>
      <w:bookmarkEnd w:id="7"/>
    </w:p>
    <w:sectPr w:rsidR="009A512B" w:rsidRPr="007A1AE6" w:rsidSect="00352CFE">
      <w:headerReference w:type="even" r:id="rId21"/>
      <w:headerReference w:type="default" r:id="rId2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53" w:rsidRDefault="00196B53" w:rsidP="00352CFE">
      <w:r>
        <w:separator/>
      </w:r>
    </w:p>
    <w:p w:rsidR="00196B53" w:rsidRDefault="00196B53" w:rsidP="00352CFE"/>
    <w:p w:rsidR="00196B53" w:rsidRDefault="00196B53" w:rsidP="00352CFE"/>
    <w:p w:rsidR="00196B53" w:rsidRDefault="00196B53" w:rsidP="00352CFE"/>
  </w:endnote>
  <w:endnote w:type="continuationSeparator" w:id="0">
    <w:p w:rsidR="00196B53" w:rsidRDefault="00196B53" w:rsidP="00352CFE">
      <w:r>
        <w:continuationSeparator/>
      </w:r>
    </w:p>
    <w:p w:rsidR="00196B53" w:rsidRDefault="00196B53" w:rsidP="00352CFE"/>
    <w:p w:rsidR="00196B53" w:rsidRDefault="00196B53" w:rsidP="00352CFE"/>
    <w:p w:rsidR="00196B53" w:rsidRDefault="00196B53" w:rsidP="00352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53" w:rsidRDefault="00196B53" w:rsidP="00352CFE">
      <w:r>
        <w:separator/>
      </w:r>
    </w:p>
    <w:p w:rsidR="00196B53" w:rsidRDefault="00196B53" w:rsidP="00352CFE"/>
    <w:p w:rsidR="00196B53" w:rsidRDefault="00196B53" w:rsidP="00352CFE"/>
    <w:p w:rsidR="00196B53" w:rsidRDefault="00196B53" w:rsidP="00352CFE"/>
  </w:footnote>
  <w:footnote w:type="continuationSeparator" w:id="0">
    <w:p w:rsidR="00196B53" w:rsidRDefault="00196B53" w:rsidP="00352CFE">
      <w:r>
        <w:continuationSeparator/>
      </w:r>
    </w:p>
    <w:p w:rsidR="00196B53" w:rsidRDefault="00196B53" w:rsidP="00352CFE"/>
    <w:p w:rsidR="00196B53" w:rsidRDefault="00196B53" w:rsidP="00352CFE"/>
    <w:p w:rsidR="00196B53" w:rsidRDefault="00196B53" w:rsidP="00352C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E6" w:rsidRDefault="007A1AE6" w:rsidP="00352CFE"/>
  <w:p w:rsidR="007A1AE6" w:rsidRDefault="007A1AE6" w:rsidP="00352CFE"/>
  <w:p w:rsidR="007A1AE6" w:rsidRDefault="007A1AE6" w:rsidP="00352C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E6" w:rsidRDefault="00B71CD9" w:rsidP="00352CFE">
    <w:pPr>
      <w:pStyle w:val="aa"/>
    </w:pPr>
    <w:r>
      <w:rPr>
        <w:rStyle w:val="a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E1027"/>
    <w:multiLevelType w:val="hybridMultilevel"/>
    <w:tmpl w:val="CE063B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A73FB0"/>
    <w:multiLevelType w:val="hybridMultilevel"/>
    <w:tmpl w:val="3F8E9ECE"/>
    <w:lvl w:ilvl="0" w:tplc="E36C6C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AC291C"/>
    <w:multiLevelType w:val="hybridMultilevel"/>
    <w:tmpl w:val="42504B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C727D9"/>
    <w:multiLevelType w:val="hybridMultilevel"/>
    <w:tmpl w:val="E0E44372"/>
    <w:lvl w:ilvl="0" w:tplc="A0349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85C0023"/>
    <w:multiLevelType w:val="multilevel"/>
    <w:tmpl w:val="D3FCF0D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7">
    <w:nsid w:val="646B1992"/>
    <w:multiLevelType w:val="hybridMultilevel"/>
    <w:tmpl w:val="843674B8"/>
    <w:lvl w:ilvl="0" w:tplc="EDDCABF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12B"/>
    <w:rsid w:val="000238C2"/>
    <w:rsid w:val="000842F6"/>
    <w:rsid w:val="00113B51"/>
    <w:rsid w:val="0019042A"/>
    <w:rsid w:val="00196B53"/>
    <w:rsid w:val="001B519A"/>
    <w:rsid w:val="00241257"/>
    <w:rsid w:val="00316188"/>
    <w:rsid w:val="00352CFE"/>
    <w:rsid w:val="003843B2"/>
    <w:rsid w:val="003E4D88"/>
    <w:rsid w:val="004C4A83"/>
    <w:rsid w:val="00574150"/>
    <w:rsid w:val="005C5EE0"/>
    <w:rsid w:val="006806BB"/>
    <w:rsid w:val="0074517E"/>
    <w:rsid w:val="007A1AE6"/>
    <w:rsid w:val="0080488C"/>
    <w:rsid w:val="009116A4"/>
    <w:rsid w:val="00952082"/>
    <w:rsid w:val="009A3071"/>
    <w:rsid w:val="009A512B"/>
    <w:rsid w:val="00A17094"/>
    <w:rsid w:val="00A321BF"/>
    <w:rsid w:val="00AF798B"/>
    <w:rsid w:val="00B71CD9"/>
    <w:rsid w:val="00C74A32"/>
    <w:rsid w:val="00C94CFC"/>
    <w:rsid w:val="00D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9062A15A-9A76-4D75-A101-D1B50DEB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2C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415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415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415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415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415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415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415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415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94CFC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9A512B"/>
    <w:rPr>
      <w:rFonts w:ascii="Calibri" w:hAnsi="Calibri" w:cs="Calibri"/>
      <w:sz w:val="22"/>
      <w:szCs w:val="22"/>
    </w:rPr>
  </w:style>
  <w:style w:type="paragraph" w:styleId="a7">
    <w:name w:val="footer"/>
    <w:basedOn w:val="a2"/>
    <w:link w:val="a8"/>
    <w:uiPriority w:val="99"/>
    <w:semiHidden/>
    <w:rsid w:val="0057415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57415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74150"/>
    <w:rPr>
      <w:rFonts w:cs="Times New Roman"/>
    </w:rPr>
  </w:style>
  <w:style w:type="paragraph" w:styleId="21">
    <w:name w:val="toc 2"/>
    <w:basedOn w:val="a2"/>
    <w:next w:val="a2"/>
    <w:autoRedefine/>
    <w:uiPriority w:val="99"/>
    <w:semiHidden/>
    <w:rsid w:val="00574150"/>
    <w:pPr>
      <w:tabs>
        <w:tab w:val="left" w:leader="dot" w:pos="3500"/>
      </w:tabs>
      <w:ind w:firstLine="0"/>
    </w:pPr>
    <w:rPr>
      <w:smallCaps/>
    </w:rPr>
  </w:style>
  <w:style w:type="character" w:styleId="ac">
    <w:name w:val="Hyperlink"/>
    <w:uiPriority w:val="99"/>
    <w:rsid w:val="00574150"/>
    <w:rPr>
      <w:rFonts w:cs="Times New Roman"/>
      <w:color w:val="0000FF"/>
      <w:u w:val="single"/>
    </w:rPr>
  </w:style>
  <w:style w:type="table" w:styleId="ad">
    <w:name w:val="Table Grid"/>
    <w:basedOn w:val="a4"/>
    <w:uiPriority w:val="99"/>
    <w:rsid w:val="005741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e">
    <w:name w:val="Strong"/>
    <w:uiPriority w:val="99"/>
    <w:qFormat/>
    <w:rsid w:val="00952082"/>
    <w:rPr>
      <w:rFonts w:cs="Times New Roman"/>
      <w:b/>
      <w:bCs/>
    </w:rPr>
  </w:style>
  <w:style w:type="paragraph" w:styleId="aa">
    <w:name w:val="header"/>
    <w:basedOn w:val="a2"/>
    <w:next w:val="af"/>
    <w:link w:val="a9"/>
    <w:uiPriority w:val="99"/>
    <w:rsid w:val="0057415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74150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574150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741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574150"/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7415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741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74150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74150"/>
    <w:rPr>
      <w:rFonts w:cs="Times New Roman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7415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4150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74150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57415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74150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7415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415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4150"/>
    <w:pPr>
      <w:ind w:left="958"/>
    </w:pPr>
  </w:style>
  <w:style w:type="paragraph" w:styleId="23">
    <w:name w:val="Body Text Indent 2"/>
    <w:basedOn w:val="a2"/>
    <w:link w:val="24"/>
    <w:uiPriority w:val="99"/>
    <w:rsid w:val="005741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7415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5741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4150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415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415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415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741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4150"/>
    <w:rPr>
      <w:i/>
      <w:iCs/>
    </w:rPr>
  </w:style>
  <w:style w:type="paragraph" w:customStyle="1" w:styleId="afb">
    <w:name w:val="ТАБЛИЦА"/>
    <w:next w:val="a2"/>
    <w:autoRedefine/>
    <w:uiPriority w:val="99"/>
    <w:rsid w:val="0057415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7415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74150"/>
  </w:style>
  <w:style w:type="table" w:customStyle="1" w:styleId="14">
    <w:name w:val="Стиль таблицы1"/>
    <w:uiPriority w:val="99"/>
    <w:rsid w:val="0057415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7415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7415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74150"/>
    <w:pPr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741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8858</Words>
  <Characters>50493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molodyh</dc:creator>
  <cp:keywords/>
  <dc:description/>
  <cp:lastModifiedBy>admin</cp:lastModifiedBy>
  <cp:revision>2</cp:revision>
  <dcterms:created xsi:type="dcterms:W3CDTF">2014-03-20T07:05:00Z</dcterms:created>
  <dcterms:modified xsi:type="dcterms:W3CDTF">2014-03-20T07:05:00Z</dcterms:modified>
</cp:coreProperties>
</file>