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0EE" w:rsidRPr="00854382" w:rsidRDefault="00F520EE" w:rsidP="00164C4C">
      <w:pPr>
        <w:pStyle w:val="ad"/>
      </w:pPr>
      <w:r w:rsidRPr="00854382">
        <w:t>НАЗНАЧЕНИЕ</w:t>
      </w:r>
    </w:p>
    <w:p w:rsidR="00854382" w:rsidRDefault="00854382" w:rsidP="00164C4C">
      <w:pPr>
        <w:pStyle w:val="ad"/>
      </w:pPr>
    </w:p>
    <w:p w:rsidR="00854382" w:rsidRDefault="00F520EE" w:rsidP="00164C4C">
      <w:pPr>
        <w:pStyle w:val="ad"/>
      </w:pPr>
      <w:r w:rsidRPr="00854382">
        <w:t>Ячейка УВЧ-УПЧ предназначена для усиления и преобразования входного сигнала fc (от 30 до 80 МГц) в сигнал первой промежуточной частоты fпч1 =12.5МГц, усиления и преобразования сигнала fпч1=12,5МГц в сигнал второй про межуточной частоты fпч2=0,7МГц, детектирования сигнала второй промежуточной частоты, а также для выделения огибающей шумов в режиме приёма.</w:t>
      </w:r>
    </w:p>
    <w:p w:rsidR="00854382" w:rsidRDefault="00854382" w:rsidP="00164C4C">
      <w:pPr>
        <w:pStyle w:val="ad"/>
      </w:pPr>
    </w:p>
    <w:p w:rsidR="00F520EE" w:rsidRPr="00854382" w:rsidRDefault="00F520EE" w:rsidP="00164C4C">
      <w:pPr>
        <w:pStyle w:val="ad"/>
      </w:pPr>
      <w:r w:rsidRPr="00854382">
        <w:t>ТЕХНИЧЕСКИЕ ПАРАМЕТРЫ</w:t>
      </w:r>
    </w:p>
    <w:p w:rsidR="00F520EE" w:rsidRPr="00854382" w:rsidRDefault="00F520EE" w:rsidP="00164C4C">
      <w:pPr>
        <w:pStyle w:val="ad"/>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57"/>
        <w:gridCol w:w="2150"/>
        <w:gridCol w:w="1294"/>
      </w:tblGrid>
      <w:tr w:rsidR="00F520EE" w:rsidRPr="00FB309D" w:rsidTr="00FB309D">
        <w:tc>
          <w:tcPr>
            <w:tcW w:w="828" w:type="dxa"/>
            <w:shd w:val="clear" w:color="auto" w:fill="auto"/>
          </w:tcPr>
          <w:p w:rsidR="00F520EE" w:rsidRPr="00FB309D" w:rsidRDefault="00F520EE" w:rsidP="00854382">
            <w:pPr>
              <w:pStyle w:val="ae"/>
              <w:rPr>
                <w:szCs w:val="28"/>
              </w:rPr>
            </w:pPr>
            <w:r w:rsidRPr="00FB309D">
              <w:rPr>
                <w:szCs w:val="28"/>
              </w:rPr>
              <w:t>№ п/п</w:t>
            </w:r>
          </w:p>
        </w:tc>
        <w:tc>
          <w:tcPr>
            <w:tcW w:w="3957" w:type="dxa"/>
            <w:shd w:val="clear" w:color="auto" w:fill="auto"/>
          </w:tcPr>
          <w:p w:rsidR="00F520EE" w:rsidRPr="00FB309D" w:rsidRDefault="00F520EE" w:rsidP="00854382">
            <w:pPr>
              <w:pStyle w:val="ae"/>
              <w:rPr>
                <w:szCs w:val="28"/>
              </w:rPr>
            </w:pPr>
            <w:r w:rsidRPr="00FB309D">
              <w:rPr>
                <w:szCs w:val="28"/>
              </w:rPr>
              <w:t>Наименование параметра</w:t>
            </w:r>
          </w:p>
        </w:tc>
        <w:tc>
          <w:tcPr>
            <w:tcW w:w="2150" w:type="dxa"/>
            <w:shd w:val="clear" w:color="auto" w:fill="auto"/>
          </w:tcPr>
          <w:p w:rsidR="00F520EE" w:rsidRPr="00FB309D" w:rsidRDefault="00F520EE" w:rsidP="00854382">
            <w:pPr>
              <w:pStyle w:val="ae"/>
              <w:rPr>
                <w:szCs w:val="28"/>
              </w:rPr>
            </w:pPr>
            <w:r w:rsidRPr="00FB309D">
              <w:rPr>
                <w:szCs w:val="28"/>
              </w:rPr>
              <w:t>Величина параметра</w:t>
            </w:r>
          </w:p>
        </w:tc>
        <w:tc>
          <w:tcPr>
            <w:tcW w:w="1294" w:type="dxa"/>
            <w:shd w:val="clear" w:color="auto" w:fill="auto"/>
          </w:tcPr>
          <w:p w:rsidR="00F520EE" w:rsidRPr="00FB309D" w:rsidRDefault="00F520EE" w:rsidP="00854382">
            <w:pPr>
              <w:pStyle w:val="ae"/>
              <w:rPr>
                <w:szCs w:val="28"/>
              </w:rPr>
            </w:pPr>
            <w:r w:rsidRPr="00FB309D">
              <w:rPr>
                <w:szCs w:val="28"/>
              </w:rPr>
              <w:t>Отклонение</w:t>
            </w:r>
          </w:p>
        </w:tc>
      </w:tr>
      <w:tr w:rsidR="00F520EE" w:rsidRPr="00FB309D" w:rsidTr="00FB309D">
        <w:tc>
          <w:tcPr>
            <w:tcW w:w="828" w:type="dxa"/>
            <w:shd w:val="clear" w:color="auto" w:fill="auto"/>
          </w:tcPr>
          <w:p w:rsidR="00F520EE" w:rsidRPr="00FB309D" w:rsidRDefault="00F520EE" w:rsidP="00854382">
            <w:pPr>
              <w:pStyle w:val="ae"/>
              <w:rPr>
                <w:szCs w:val="28"/>
              </w:rPr>
            </w:pPr>
            <w:r w:rsidRPr="00FB309D">
              <w:rPr>
                <w:szCs w:val="28"/>
              </w:rPr>
              <w:t>1.</w:t>
            </w:r>
          </w:p>
        </w:tc>
        <w:tc>
          <w:tcPr>
            <w:tcW w:w="3957" w:type="dxa"/>
            <w:shd w:val="clear" w:color="auto" w:fill="auto"/>
          </w:tcPr>
          <w:p w:rsidR="00F520EE" w:rsidRPr="00FB309D" w:rsidRDefault="00F520EE" w:rsidP="00854382">
            <w:pPr>
              <w:pStyle w:val="ae"/>
              <w:rPr>
                <w:szCs w:val="28"/>
              </w:rPr>
            </w:pPr>
            <w:r w:rsidRPr="00FB309D">
              <w:rPr>
                <w:szCs w:val="28"/>
              </w:rPr>
              <w:t>Частота входного сигнала fc</w:t>
            </w:r>
          </w:p>
        </w:tc>
        <w:tc>
          <w:tcPr>
            <w:tcW w:w="2150" w:type="dxa"/>
            <w:shd w:val="clear" w:color="auto" w:fill="auto"/>
          </w:tcPr>
          <w:p w:rsidR="00F520EE" w:rsidRPr="00FB309D" w:rsidRDefault="00F520EE" w:rsidP="00854382">
            <w:pPr>
              <w:pStyle w:val="ae"/>
              <w:rPr>
                <w:szCs w:val="28"/>
              </w:rPr>
            </w:pPr>
            <w:r w:rsidRPr="00FB309D">
              <w:rPr>
                <w:szCs w:val="28"/>
              </w:rPr>
              <w:t>30 – 80 МГц</w:t>
            </w:r>
          </w:p>
        </w:tc>
        <w:tc>
          <w:tcPr>
            <w:tcW w:w="1294" w:type="dxa"/>
            <w:shd w:val="clear" w:color="auto" w:fill="auto"/>
          </w:tcPr>
          <w:p w:rsidR="00F520EE" w:rsidRPr="00FB309D" w:rsidRDefault="00F520EE" w:rsidP="00854382">
            <w:pPr>
              <w:pStyle w:val="ae"/>
              <w:rPr>
                <w:szCs w:val="28"/>
              </w:rPr>
            </w:pPr>
          </w:p>
        </w:tc>
      </w:tr>
      <w:tr w:rsidR="00F520EE" w:rsidRPr="00FB309D" w:rsidTr="00FB309D">
        <w:tc>
          <w:tcPr>
            <w:tcW w:w="828" w:type="dxa"/>
            <w:shd w:val="clear" w:color="auto" w:fill="auto"/>
          </w:tcPr>
          <w:p w:rsidR="00F520EE" w:rsidRPr="00FB309D" w:rsidRDefault="00F520EE" w:rsidP="00854382">
            <w:pPr>
              <w:pStyle w:val="ae"/>
              <w:rPr>
                <w:szCs w:val="28"/>
              </w:rPr>
            </w:pPr>
            <w:r w:rsidRPr="00FB309D">
              <w:rPr>
                <w:szCs w:val="28"/>
              </w:rPr>
              <w:t>2.</w:t>
            </w:r>
          </w:p>
        </w:tc>
        <w:tc>
          <w:tcPr>
            <w:tcW w:w="3957" w:type="dxa"/>
            <w:shd w:val="clear" w:color="auto" w:fill="auto"/>
          </w:tcPr>
          <w:p w:rsidR="00F520EE" w:rsidRPr="00FB309D" w:rsidRDefault="00F520EE" w:rsidP="00854382">
            <w:pPr>
              <w:pStyle w:val="ae"/>
              <w:rPr>
                <w:szCs w:val="28"/>
              </w:rPr>
            </w:pPr>
            <w:r w:rsidRPr="00FB309D">
              <w:rPr>
                <w:szCs w:val="28"/>
              </w:rPr>
              <w:t>Первая промежуточная частота fпч1</w:t>
            </w:r>
          </w:p>
        </w:tc>
        <w:tc>
          <w:tcPr>
            <w:tcW w:w="2150" w:type="dxa"/>
            <w:shd w:val="clear" w:color="auto" w:fill="auto"/>
          </w:tcPr>
          <w:p w:rsidR="00F520EE" w:rsidRPr="00FB309D" w:rsidRDefault="00F520EE" w:rsidP="00854382">
            <w:pPr>
              <w:pStyle w:val="ae"/>
              <w:rPr>
                <w:szCs w:val="28"/>
              </w:rPr>
            </w:pPr>
            <w:r w:rsidRPr="00FB309D">
              <w:rPr>
                <w:szCs w:val="28"/>
              </w:rPr>
              <w:t>12,5 МГц</w:t>
            </w:r>
          </w:p>
        </w:tc>
        <w:tc>
          <w:tcPr>
            <w:tcW w:w="1294" w:type="dxa"/>
            <w:shd w:val="clear" w:color="auto" w:fill="auto"/>
          </w:tcPr>
          <w:p w:rsidR="00F520EE" w:rsidRPr="00FB309D" w:rsidRDefault="00F520EE" w:rsidP="00854382">
            <w:pPr>
              <w:pStyle w:val="ae"/>
              <w:rPr>
                <w:szCs w:val="28"/>
              </w:rPr>
            </w:pPr>
          </w:p>
        </w:tc>
      </w:tr>
      <w:tr w:rsidR="00F520EE" w:rsidRPr="00FB309D" w:rsidTr="00FB309D">
        <w:tc>
          <w:tcPr>
            <w:tcW w:w="828" w:type="dxa"/>
            <w:shd w:val="clear" w:color="auto" w:fill="auto"/>
          </w:tcPr>
          <w:p w:rsidR="00F520EE" w:rsidRPr="00FB309D" w:rsidRDefault="00F520EE" w:rsidP="00854382">
            <w:pPr>
              <w:pStyle w:val="ae"/>
              <w:rPr>
                <w:szCs w:val="28"/>
              </w:rPr>
            </w:pPr>
            <w:r w:rsidRPr="00FB309D">
              <w:rPr>
                <w:szCs w:val="28"/>
              </w:rPr>
              <w:t>3.</w:t>
            </w:r>
          </w:p>
        </w:tc>
        <w:tc>
          <w:tcPr>
            <w:tcW w:w="3957" w:type="dxa"/>
            <w:shd w:val="clear" w:color="auto" w:fill="auto"/>
          </w:tcPr>
          <w:p w:rsidR="00F520EE" w:rsidRPr="00FB309D" w:rsidRDefault="00F520EE" w:rsidP="00854382">
            <w:pPr>
              <w:pStyle w:val="ae"/>
              <w:rPr>
                <w:szCs w:val="28"/>
              </w:rPr>
            </w:pPr>
            <w:r w:rsidRPr="00FB309D">
              <w:rPr>
                <w:szCs w:val="28"/>
              </w:rPr>
              <w:t>Вторая промежуточная частота fпч2</w:t>
            </w:r>
          </w:p>
        </w:tc>
        <w:tc>
          <w:tcPr>
            <w:tcW w:w="2150" w:type="dxa"/>
            <w:shd w:val="clear" w:color="auto" w:fill="auto"/>
          </w:tcPr>
          <w:p w:rsidR="00F520EE" w:rsidRPr="00FB309D" w:rsidRDefault="00F520EE" w:rsidP="00854382">
            <w:pPr>
              <w:pStyle w:val="ae"/>
              <w:rPr>
                <w:szCs w:val="28"/>
              </w:rPr>
            </w:pPr>
            <w:r w:rsidRPr="00FB309D">
              <w:rPr>
                <w:szCs w:val="28"/>
              </w:rPr>
              <w:t>0,7 МГц</w:t>
            </w:r>
          </w:p>
        </w:tc>
        <w:tc>
          <w:tcPr>
            <w:tcW w:w="1294" w:type="dxa"/>
            <w:shd w:val="clear" w:color="auto" w:fill="auto"/>
          </w:tcPr>
          <w:p w:rsidR="00F520EE" w:rsidRPr="00FB309D" w:rsidRDefault="00F520EE" w:rsidP="00854382">
            <w:pPr>
              <w:pStyle w:val="ae"/>
              <w:rPr>
                <w:szCs w:val="28"/>
              </w:rPr>
            </w:pPr>
          </w:p>
        </w:tc>
      </w:tr>
      <w:tr w:rsidR="00F520EE" w:rsidRPr="00FB309D" w:rsidTr="00FB309D">
        <w:tc>
          <w:tcPr>
            <w:tcW w:w="828" w:type="dxa"/>
            <w:shd w:val="clear" w:color="auto" w:fill="auto"/>
          </w:tcPr>
          <w:p w:rsidR="00F520EE" w:rsidRPr="00FB309D" w:rsidRDefault="00F520EE" w:rsidP="00854382">
            <w:pPr>
              <w:pStyle w:val="ae"/>
              <w:rPr>
                <w:szCs w:val="28"/>
              </w:rPr>
            </w:pPr>
            <w:r w:rsidRPr="00FB309D">
              <w:rPr>
                <w:szCs w:val="28"/>
              </w:rPr>
              <w:t>4.</w:t>
            </w:r>
          </w:p>
        </w:tc>
        <w:tc>
          <w:tcPr>
            <w:tcW w:w="3957" w:type="dxa"/>
            <w:shd w:val="clear" w:color="auto" w:fill="auto"/>
          </w:tcPr>
          <w:p w:rsidR="00F520EE" w:rsidRPr="00FB309D" w:rsidRDefault="00F520EE" w:rsidP="00854382">
            <w:pPr>
              <w:pStyle w:val="ae"/>
              <w:rPr>
                <w:szCs w:val="28"/>
              </w:rPr>
            </w:pPr>
            <w:r w:rsidRPr="00FB309D">
              <w:rPr>
                <w:szCs w:val="28"/>
              </w:rPr>
              <w:t>Чувствительность приёмника на промежуточной частоте равной 12500кГц</w:t>
            </w:r>
          </w:p>
        </w:tc>
        <w:tc>
          <w:tcPr>
            <w:tcW w:w="2150" w:type="dxa"/>
            <w:shd w:val="clear" w:color="auto" w:fill="auto"/>
          </w:tcPr>
          <w:p w:rsidR="00F520EE" w:rsidRPr="00FB309D" w:rsidRDefault="00F520EE" w:rsidP="00854382">
            <w:pPr>
              <w:pStyle w:val="ae"/>
              <w:rPr>
                <w:szCs w:val="28"/>
              </w:rPr>
            </w:pPr>
            <w:r w:rsidRPr="00FB309D">
              <w:rPr>
                <w:szCs w:val="28"/>
              </w:rPr>
              <w:t>65дБ</w:t>
            </w:r>
          </w:p>
        </w:tc>
        <w:tc>
          <w:tcPr>
            <w:tcW w:w="1294" w:type="dxa"/>
            <w:shd w:val="clear" w:color="auto" w:fill="auto"/>
          </w:tcPr>
          <w:p w:rsidR="00F520EE" w:rsidRPr="00FB309D" w:rsidRDefault="00F520EE" w:rsidP="00854382">
            <w:pPr>
              <w:pStyle w:val="ae"/>
              <w:rPr>
                <w:szCs w:val="28"/>
              </w:rPr>
            </w:pPr>
          </w:p>
        </w:tc>
      </w:tr>
      <w:tr w:rsidR="00F520EE" w:rsidRPr="00FB309D" w:rsidTr="00FB309D">
        <w:tc>
          <w:tcPr>
            <w:tcW w:w="828" w:type="dxa"/>
            <w:shd w:val="clear" w:color="auto" w:fill="auto"/>
          </w:tcPr>
          <w:p w:rsidR="00F520EE" w:rsidRPr="00FB309D" w:rsidRDefault="00F520EE" w:rsidP="00854382">
            <w:pPr>
              <w:pStyle w:val="ae"/>
              <w:rPr>
                <w:szCs w:val="28"/>
              </w:rPr>
            </w:pPr>
            <w:r w:rsidRPr="00FB309D">
              <w:rPr>
                <w:szCs w:val="28"/>
              </w:rPr>
              <w:t>5.</w:t>
            </w:r>
          </w:p>
        </w:tc>
        <w:tc>
          <w:tcPr>
            <w:tcW w:w="3957" w:type="dxa"/>
            <w:shd w:val="clear" w:color="auto" w:fill="auto"/>
          </w:tcPr>
          <w:p w:rsidR="00F520EE" w:rsidRPr="00FB309D" w:rsidRDefault="00F520EE" w:rsidP="00854382">
            <w:pPr>
              <w:pStyle w:val="ae"/>
              <w:rPr>
                <w:szCs w:val="28"/>
              </w:rPr>
            </w:pPr>
          </w:p>
        </w:tc>
        <w:tc>
          <w:tcPr>
            <w:tcW w:w="2150" w:type="dxa"/>
            <w:shd w:val="clear" w:color="auto" w:fill="auto"/>
          </w:tcPr>
          <w:p w:rsidR="00F520EE" w:rsidRPr="00FB309D" w:rsidRDefault="00F520EE" w:rsidP="00854382">
            <w:pPr>
              <w:pStyle w:val="ae"/>
              <w:rPr>
                <w:szCs w:val="28"/>
              </w:rPr>
            </w:pPr>
          </w:p>
        </w:tc>
        <w:tc>
          <w:tcPr>
            <w:tcW w:w="1294" w:type="dxa"/>
            <w:shd w:val="clear" w:color="auto" w:fill="auto"/>
          </w:tcPr>
          <w:p w:rsidR="00F520EE" w:rsidRPr="00FB309D" w:rsidRDefault="00F520EE" w:rsidP="00854382">
            <w:pPr>
              <w:pStyle w:val="ae"/>
              <w:rPr>
                <w:szCs w:val="28"/>
              </w:rPr>
            </w:pPr>
          </w:p>
        </w:tc>
      </w:tr>
    </w:tbl>
    <w:p w:rsidR="00F520EE" w:rsidRPr="00854382" w:rsidRDefault="00F520EE" w:rsidP="00164C4C">
      <w:pPr>
        <w:pStyle w:val="ad"/>
      </w:pPr>
    </w:p>
    <w:p w:rsidR="00F520EE" w:rsidRPr="00854382" w:rsidRDefault="00F520EE" w:rsidP="00164C4C">
      <w:pPr>
        <w:pStyle w:val="ad"/>
      </w:pPr>
      <w:r w:rsidRPr="00854382">
        <w:t>РАБОЧЕЕ МЕСТО</w:t>
      </w:r>
    </w:p>
    <w:p w:rsidR="00F520EE" w:rsidRPr="00854382" w:rsidRDefault="00F520EE" w:rsidP="00164C4C">
      <w:pPr>
        <w:pStyle w:val="ad"/>
      </w:pPr>
    </w:p>
    <w:tbl>
      <w:tblPr>
        <w:tblW w:w="88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111"/>
        <w:gridCol w:w="2019"/>
        <w:gridCol w:w="2126"/>
      </w:tblGrid>
      <w:tr w:rsidR="00F520EE" w:rsidRPr="00FB309D" w:rsidTr="00FB309D">
        <w:tc>
          <w:tcPr>
            <w:tcW w:w="567" w:type="dxa"/>
            <w:shd w:val="clear" w:color="auto" w:fill="auto"/>
          </w:tcPr>
          <w:p w:rsidR="00F520EE" w:rsidRPr="00854382" w:rsidRDefault="00F520EE" w:rsidP="00854382">
            <w:pPr>
              <w:pStyle w:val="ae"/>
            </w:pPr>
            <w:r w:rsidRPr="00854382">
              <w:t>№ п/п</w:t>
            </w:r>
          </w:p>
        </w:tc>
        <w:tc>
          <w:tcPr>
            <w:tcW w:w="4111" w:type="dxa"/>
            <w:shd w:val="clear" w:color="auto" w:fill="auto"/>
          </w:tcPr>
          <w:p w:rsidR="00F520EE" w:rsidRPr="00854382" w:rsidRDefault="00F520EE" w:rsidP="00854382">
            <w:pPr>
              <w:pStyle w:val="ae"/>
            </w:pPr>
            <w:r w:rsidRPr="00854382">
              <w:t>Наименование и</w:t>
            </w:r>
            <w:r w:rsidR="00854382">
              <w:t xml:space="preserve"> </w:t>
            </w:r>
            <w:r w:rsidRPr="00854382">
              <w:t>тип прибора</w:t>
            </w:r>
          </w:p>
        </w:tc>
        <w:tc>
          <w:tcPr>
            <w:tcW w:w="2019" w:type="dxa"/>
            <w:shd w:val="clear" w:color="auto" w:fill="auto"/>
          </w:tcPr>
          <w:p w:rsidR="00F520EE" w:rsidRPr="00854382" w:rsidRDefault="00F520EE" w:rsidP="00854382">
            <w:pPr>
              <w:pStyle w:val="ae"/>
            </w:pPr>
            <w:r w:rsidRPr="00854382">
              <w:t>Количество на одно рабочее место</w:t>
            </w:r>
          </w:p>
        </w:tc>
        <w:tc>
          <w:tcPr>
            <w:tcW w:w="2126" w:type="dxa"/>
            <w:shd w:val="clear" w:color="auto" w:fill="auto"/>
          </w:tcPr>
          <w:p w:rsidR="00F520EE" w:rsidRPr="00854382" w:rsidRDefault="00F520EE" w:rsidP="00854382">
            <w:pPr>
              <w:pStyle w:val="ae"/>
            </w:pPr>
            <w:r w:rsidRPr="00854382">
              <w:t>Класс точности, погрешности</w:t>
            </w:r>
          </w:p>
        </w:tc>
      </w:tr>
      <w:tr w:rsidR="00F520EE" w:rsidRPr="00FB309D" w:rsidTr="00FB309D">
        <w:tc>
          <w:tcPr>
            <w:tcW w:w="567" w:type="dxa"/>
            <w:shd w:val="clear" w:color="auto" w:fill="auto"/>
          </w:tcPr>
          <w:p w:rsidR="00F520EE" w:rsidRPr="00854382" w:rsidRDefault="00F520EE" w:rsidP="00854382">
            <w:pPr>
              <w:pStyle w:val="ae"/>
            </w:pPr>
            <w:r w:rsidRPr="00854382">
              <w:t>1</w:t>
            </w:r>
          </w:p>
        </w:tc>
        <w:tc>
          <w:tcPr>
            <w:tcW w:w="4111" w:type="dxa"/>
            <w:shd w:val="clear" w:color="auto" w:fill="auto"/>
          </w:tcPr>
          <w:p w:rsidR="00F520EE" w:rsidRPr="00854382" w:rsidRDefault="00F520EE" w:rsidP="00854382">
            <w:pPr>
              <w:pStyle w:val="ae"/>
            </w:pPr>
            <w:r w:rsidRPr="00854382">
              <w:t>Источник питания постоянного тока Б5-47</w:t>
            </w:r>
          </w:p>
        </w:tc>
        <w:tc>
          <w:tcPr>
            <w:tcW w:w="2019" w:type="dxa"/>
            <w:shd w:val="clear" w:color="auto" w:fill="auto"/>
          </w:tcPr>
          <w:p w:rsidR="00F520EE" w:rsidRPr="00854382" w:rsidRDefault="00F520EE" w:rsidP="00854382">
            <w:pPr>
              <w:pStyle w:val="ae"/>
            </w:pPr>
            <w:r w:rsidRPr="00854382">
              <w:t>3</w:t>
            </w:r>
          </w:p>
        </w:tc>
        <w:tc>
          <w:tcPr>
            <w:tcW w:w="2126" w:type="dxa"/>
            <w:shd w:val="clear" w:color="auto" w:fill="auto"/>
          </w:tcPr>
          <w:p w:rsidR="00F520EE" w:rsidRPr="00854382" w:rsidRDefault="00F520EE" w:rsidP="00854382">
            <w:pPr>
              <w:pStyle w:val="ae"/>
            </w:pPr>
            <w:r w:rsidRPr="00854382">
              <w:t>0,05</w:t>
            </w:r>
          </w:p>
        </w:tc>
      </w:tr>
      <w:tr w:rsidR="00F520EE" w:rsidRPr="00FB309D" w:rsidTr="00FB309D">
        <w:tc>
          <w:tcPr>
            <w:tcW w:w="567" w:type="dxa"/>
            <w:shd w:val="clear" w:color="auto" w:fill="auto"/>
          </w:tcPr>
          <w:p w:rsidR="00F520EE" w:rsidRPr="00854382" w:rsidRDefault="00F520EE" w:rsidP="00854382">
            <w:pPr>
              <w:pStyle w:val="ae"/>
            </w:pPr>
            <w:r w:rsidRPr="00854382">
              <w:t>2</w:t>
            </w:r>
          </w:p>
        </w:tc>
        <w:tc>
          <w:tcPr>
            <w:tcW w:w="4111" w:type="dxa"/>
            <w:shd w:val="clear" w:color="auto" w:fill="auto"/>
          </w:tcPr>
          <w:p w:rsidR="00F520EE" w:rsidRPr="00854382" w:rsidRDefault="00F520EE" w:rsidP="00854382">
            <w:pPr>
              <w:pStyle w:val="ae"/>
            </w:pPr>
            <w:r w:rsidRPr="00854382">
              <w:t>Вольтметр универсальный цифровой</w:t>
            </w:r>
            <w:r w:rsidR="00854382">
              <w:t xml:space="preserve"> </w:t>
            </w:r>
            <w:r w:rsidRPr="00854382">
              <w:t xml:space="preserve">В7-22А </w:t>
            </w:r>
          </w:p>
        </w:tc>
        <w:tc>
          <w:tcPr>
            <w:tcW w:w="2019" w:type="dxa"/>
            <w:shd w:val="clear" w:color="auto" w:fill="auto"/>
          </w:tcPr>
          <w:p w:rsidR="00F520EE" w:rsidRPr="00854382" w:rsidRDefault="00F520EE" w:rsidP="00854382">
            <w:pPr>
              <w:pStyle w:val="ae"/>
            </w:pPr>
            <w:r w:rsidRPr="00854382">
              <w:t>1</w:t>
            </w:r>
          </w:p>
        </w:tc>
        <w:tc>
          <w:tcPr>
            <w:tcW w:w="2126" w:type="dxa"/>
            <w:shd w:val="clear" w:color="auto" w:fill="auto"/>
          </w:tcPr>
          <w:p w:rsidR="00F520EE" w:rsidRPr="00854382" w:rsidRDefault="00F520EE" w:rsidP="00854382">
            <w:pPr>
              <w:pStyle w:val="ae"/>
            </w:pPr>
            <w:r w:rsidRPr="00854382">
              <w:t>+ (0,5+0,5Uпр),%</w:t>
            </w:r>
            <w:r w:rsidR="00854382">
              <w:t xml:space="preserve"> </w:t>
            </w:r>
            <w:r w:rsidRPr="00854382">
              <w:t>Ux</w:t>
            </w:r>
          </w:p>
        </w:tc>
      </w:tr>
      <w:tr w:rsidR="00F520EE" w:rsidRPr="00FB309D" w:rsidTr="00FB309D">
        <w:tc>
          <w:tcPr>
            <w:tcW w:w="567" w:type="dxa"/>
            <w:shd w:val="clear" w:color="auto" w:fill="auto"/>
          </w:tcPr>
          <w:p w:rsidR="00F520EE" w:rsidRPr="00854382" w:rsidRDefault="00F520EE" w:rsidP="00854382">
            <w:pPr>
              <w:pStyle w:val="ae"/>
            </w:pPr>
            <w:r w:rsidRPr="00854382">
              <w:t>3</w:t>
            </w:r>
          </w:p>
        </w:tc>
        <w:tc>
          <w:tcPr>
            <w:tcW w:w="4111" w:type="dxa"/>
            <w:shd w:val="clear" w:color="auto" w:fill="auto"/>
          </w:tcPr>
          <w:p w:rsidR="00F520EE" w:rsidRPr="00854382" w:rsidRDefault="00F520EE" w:rsidP="00854382">
            <w:pPr>
              <w:pStyle w:val="ae"/>
            </w:pPr>
            <w:r w:rsidRPr="00854382">
              <w:t>Прибор для исследования АЧХ Х1-48</w:t>
            </w:r>
          </w:p>
        </w:tc>
        <w:tc>
          <w:tcPr>
            <w:tcW w:w="2019" w:type="dxa"/>
            <w:shd w:val="clear" w:color="auto" w:fill="auto"/>
          </w:tcPr>
          <w:p w:rsidR="00F520EE" w:rsidRPr="00854382" w:rsidRDefault="00F520EE" w:rsidP="00854382">
            <w:pPr>
              <w:pStyle w:val="ae"/>
            </w:pPr>
            <w:r w:rsidRPr="00854382">
              <w:t>1</w:t>
            </w:r>
          </w:p>
        </w:tc>
        <w:tc>
          <w:tcPr>
            <w:tcW w:w="2126" w:type="dxa"/>
            <w:shd w:val="clear" w:color="auto" w:fill="auto"/>
          </w:tcPr>
          <w:p w:rsidR="00F520EE" w:rsidRPr="00854382" w:rsidRDefault="00F520EE" w:rsidP="00854382">
            <w:pPr>
              <w:pStyle w:val="ae"/>
            </w:pPr>
            <w:r w:rsidRPr="00854382">
              <w:t>+ 0,5дБ</w:t>
            </w:r>
          </w:p>
        </w:tc>
      </w:tr>
      <w:tr w:rsidR="00F520EE" w:rsidRPr="00FB309D" w:rsidTr="00FB309D">
        <w:tc>
          <w:tcPr>
            <w:tcW w:w="567" w:type="dxa"/>
            <w:shd w:val="clear" w:color="auto" w:fill="auto"/>
          </w:tcPr>
          <w:p w:rsidR="00F520EE" w:rsidRPr="00854382" w:rsidRDefault="00F520EE" w:rsidP="00854382">
            <w:pPr>
              <w:pStyle w:val="ae"/>
            </w:pPr>
            <w:r w:rsidRPr="00854382">
              <w:t>4</w:t>
            </w:r>
          </w:p>
        </w:tc>
        <w:tc>
          <w:tcPr>
            <w:tcW w:w="4111" w:type="dxa"/>
            <w:shd w:val="clear" w:color="auto" w:fill="auto"/>
          </w:tcPr>
          <w:p w:rsidR="00F520EE" w:rsidRPr="00854382" w:rsidRDefault="00F520EE" w:rsidP="00854382">
            <w:pPr>
              <w:pStyle w:val="ae"/>
            </w:pPr>
            <w:r w:rsidRPr="00854382">
              <w:t>Осциллограф универсальный С1-94</w:t>
            </w:r>
          </w:p>
        </w:tc>
        <w:tc>
          <w:tcPr>
            <w:tcW w:w="2019" w:type="dxa"/>
            <w:shd w:val="clear" w:color="auto" w:fill="auto"/>
          </w:tcPr>
          <w:p w:rsidR="00F520EE" w:rsidRPr="00854382" w:rsidRDefault="00F520EE" w:rsidP="00854382">
            <w:pPr>
              <w:pStyle w:val="ae"/>
            </w:pPr>
            <w:r w:rsidRPr="00854382">
              <w:t>1</w:t>
            </w:r>
          </w:p>
        </w:tc>
        <w:tc>
          <w:tcPr>
            <w:tcW w:w="2126" w:type="dxa"/>
            <w:shd w:val="clear" w:color="auto" w:fill="auto"/>
          </w:tcPr>
          <w:p w:rsidR="00F520EE" w:rsidRPr="00854382" w:rsidRDefault="00F520EE" w:rsidP="00854382">
            <w:pPr>
              <w:pStyle w:val="ae"/>
            </w:pPr>
            <w:r w:rsidRPr="00854382">
              <w:t>+ 6%</w:t>
            </w:r>
          </w:p>
        </w:tc>
      </w:tr>
      <w:tr w:rsidR="00F520EE" w:rsidRPr="00FB309D" w:rsidTr="00FB309D">
        <w:tc>
          <w:tcPr>
            <w:tcW w:w="567" w:type="dxa"/>
            <w:shd w:val="clear" w:color="auto" w:fill="auto"/>
          </w:tcPr>
          <w:p w:rsidR="00F520EE" w:rsidRPr="00854382" w:rsidRDefault="00F520EE" w:rsidP="00854382">
            <w:pPr>
              <w:pStyle w:val="ae"/>
            </w:pPr>
            <w:r w:rsidRPr="00854382">
              <w:t>5</w:t>
            </w:r>
          </w:p>
        </w:tc>
        <w:tc>
          <w:tcPr>
            <w:tcW w:w="4111" w:type="dxa"/>
            <w:shd w:val="clear" w:color="auto" w:fill="auto"/>
          </w:tcPr>
          <w:p w:rsidR="00F520EE" w:rsidRPr="00854382" w:rsidRDefault="00F520EE" w:rsidP="00854382">
            <w:pPr>
              <w:pStyle w:val="ae"/>
            </w:pPr>
            <w:r w:rsidRPr="00854382">
              <w:t>Милливольтметр В3-39</w:t>
            </w:r>
          </w:p>
        </w:tc>
        <w:tc>
          <w:tcPr>
            <w:tcW w:w="2019" w:type="dxa"/>
            <w:shd w:val="clear" w:color="auto" w:fill="auto"/>
          </w:tcPr>
          <w:p w:rsidR="00F520EE" w:rsidRPr="00854382" w:rsidRDefault="00F520EE" w:rsidP="00854382">
            <w:pPr>
              <w:pStyle w:val="ae"/>
            </w:pPr>
            <w:r w:rsidRPr="00854382">
              <w:t>1</w:t>
            </w:r>
          </w:p>
        </w:tc>
        <w:tc>
          <w:tcPr>
            <w:tcW w:w="2126" w:type="dxa"/>
            <w:shd w:val="clear" w:color="auto" w:fill="auto"/>
          </w:tcPr>
          <w:p w:rsidR="00F520EE" w:rsidRPr="00854382" w:rsidRDefault="00F520EE" w:rsidP="00854382">
            <w:pPr>
              <w:pStyle w:val="ae"/>
            </w:pPr>
            <w:r w:rsidRPr="00854382">
              <w:t>+ 2,5%</w:t>
            </w:r>
          </w:p>
        </w:tc>
      </w:tr>
      <w:tr w:rsidR="00F520EE" w:rsidRPr="00FB309D" w:rsidTr="00FB309D">
        <w:tc>
          <w:tcPr>
            <w:tcW w:w="567" w:type="dxa"/>
            <w:shd w:val="clear" w:color="auto" w:fill="auto"/>
          </w:tcPr>
          <w:p w:rsidR="00F520EE" w:rsidRPr="00854382" w:rsidRDefault="00F520EE" w:rsidP="00854382">
            <w:pPr>
              <w:pStyle w:val="ae"/>
            </w:pPr>
            <w:r w:rsidRPr="00854382">
              <w:t>6</w:t>
            </w:r>
          </w:p>
        </w:tc>
        <w:tc>
          <w:tcPr>
            <w:tcW w:w="4111" w:type="dxa"/>
            <w:shd w:val="clear" w:color="auto" w:fill="auto"/>
          </w:tcPr>
          <w:p w:rsidR="00F520EE" w:rsidRPr="00854382" w:rsidRDefault="00F520EE" w:rsidP="00854382">
            <w:pPr>
              <w:pStyle w:val="ae"/>
            </w:pPr>
            <w:r w:rsidRPr="00854382">
              <w:t>Вольтамперметр М 2038</w:t>
            </w:r>
          </w:p>
        </w:tc>
        <w:tc>
          <w:tcPr>
            <w:tcW w:w="2019" w:type="dxa"/>
            <w:shd w:val="clear" w:color="auto" w:fill="auto"/>
          </w:tcPr>
          <w:p w:rsidR="00F520EE" w:rsidRPr="00854382" w:rsidRDefault="00F520EE" w:rsidP="00854382">
            <w:pPr>
              <w:pStyle w:val="ae"/>
            </w:pPr>
            <w:r w:rsidRPr="00854382">
              <w:t>1</w:t>
            </w:r>
          </w:p>
        </w:tc>
        <w:tc>
          <w:tcPr>
            <w:tcW w:w="2126" w:type="dxa"/>
            <w:shd w:val="clear" w:color="auto" w:fill="auto"/>
          </w:tcPr>
          <w:p w:rsidR="00F520EE" w:rsidRPr="00854382" w:rsidRDefault="00F520EE" w:rsidP="00854382">
            <w:pPr>
              <w:pStyle w:val="ae"/>
            </w:pPr>
            <w:r w:rsidRPr="00854382">
              <w:t>0,5</w:t>
            </w:r>
          </w:p>
        </w:tc>
      </w:tr>
      <w:tr w:rsidR="00F520EE" w:rsidRPr="00FB309D" w:rsidTr="00FB309D">
        <w:tc>
          <w:tcPr>
            <w:tcW w:w="567" w:type="dxa"/>
            <w:shd w:val="clear" w:color="auto" w:fill="auto"/>
          </w:tcPr>
          <w:p w:rsidR="00F520EE" w:rsidRPr="00854382" w:rsidRDefault="00F520EE" w:rsidP="00854382">
            <w:pPr>
              <w:pStyle w:val="ae"/>
            </w:pPr>
            <w:r w:rsidRPr="00854382">
              <w:t>7</w:t>
            </w:r>
          </w:p>
        </w:tc>
        <w:tc>
          <w:tcPr>
            <w:tcW w:w="4111" w:type="dxa"/>
            <w:shd w:val="clear" w:color="auto" w:fill="auto"/>
          </w:tcPr>
          <w:p w:rsidR="00F520EE" w:rsidRPr="00854382" w:rsidRDefault="00F520EE" w:rsidP="00854382">
            <w:pPr>
              <w:pStyle w:val="ae"/>
            </w:pPr>
            <w:r w:rsidRPr="00854382">
              <w:t>Генератор сигналов высокочастотный Г4-164</w:t>
            </w:r>
          </w:p>
        </w:tc>
        <w:tc>
          <w:tcPr>
            <w:tcW w:w="2019" w:type="dxa"/>
            <w:shd w:val="clear" w:color="auto" w:fill="auto"/>
          </w:tcPr>
          <w:p w:rsidR="00F520EE" w:rsidRPr="00854382" w:rsidRDefault="00F520EE" w:rsidP="00854382">
            <w:pPr>
              <w:pStyle w:val="ae"/>
            </w:pPr>
            <w:r w:rsidRPr="00854382">
              <w:t>1</w:t>
            </w:r>
          </w:p>
        </w:tc>
        <w:tc>
          <w:tcPr>
            <w:tcW w:w="2126" w:type="dxa"/>
            <w:shd w:val="clear" w:color="auto" w:fill="auto"/>
          </w:tcPr>
          <w:p w:rsidR="00F520EE" w:rsidRPr="00854382" w:rsidRDefault="00F520EE" w:rsidP="00854382">
            <w:pPr>
              <w:pStyle w:val="ae"/>
            </w:pPr>
            <w:r w:rsidRPr="00854382">
              <w:t>+ 2</w:t>
            </w:r>
          </w:p>
        </w:tc>
      </w:tr>
      <w:tr w:rsidR="00F520EE" w:rsidRPr="00FB309D" w:rsidTr="00FB309D">
        <w:tc>
          <w:tcPr>
            <w:tcW w:w="567" w:type="dxa"/>
            <w:shd w:val="clear" w:color="auto" w:fill="auto"/>
          </w:tcPr>
          <w:p w:rsidR="00F520EE" w:rsidRPr="00854382" w:rsidRDefault="00F520EE" w:rsidP="00854382">
            <w:pPr>
              <w:pStyle w:val="ae"/>
            </w:pPr>
            <w:r w:rsidRPr="00854382">
              <w:t>8</w:t>
            </w:r>
          </w:p>
        </w:tc>
        <w:tc>
          <w:tcPr>
            <w:tcW w:w="4111" w:type="dxa"/>
            <w:shd w:val="clear" w:color="auto" w:fill="auto"/>
          </w:tcPr>
          <w:p w:rsidR="00F520EE" w:rsidRPr="00854382" w:rsidRDefault="00F520EE" w:rsidP="00854382">
            <w:pPr>
              <w:pStyle w:val="ae"/>
            </w:pPr>
            <w:r w:rsidRPr="00854382">
              <w:t>Измеритель нелинейных искажений С6-7</w:t>
            </w:r>
          </w:p>
        </w:tc>
        <w:tc>
          <w:tcPr>
            <w:tcW w:w="2019" w:type="dxa"/>
            <w:shd w:val="clear" w:color="auto" w:fill="auto"/>
          </w:tcPr>
          <w:p w:rsidR="00F520EE" w:rsidRPr="00854382" w:rsidRDefault="00F520EE" w:rsidP="00854382">
            <w:pPr>
              <w:pStyle w:val="ae"/>
            </w:pPr>
            <w:r w:rsidRPr="00854382">
              <w:t>1</w:t>
            </w:r>
          </w:p>
        </w:tc>
        <w:tc>
          <w:tcPr>
            <w:tcW w:w="2126" w:type="dxa"/>
            <w:shd w:val="clear" w:color="auto" w:fill="auto"/>
          </w:tcPr>
          <w:p w:rsidR="00F520EE" w:rsidRPr="00854382" w:rsidRDefault="00F520EE" w:rsidP="00854382">
            <w:pPr>
              <w:pStyle w:val="ae"/>
            </w:pPr>
            <w:r w:rsidRPr="00854382">
              <w:t>+ 10%</w:t>
            </w:r>
          </w:p>
        </w:tc>
      </w:tr>
      <w:tr w:rsidR="00F520EE" w:rsidRPr="00FB309D" w:rsidTr="00FB309D">
        <w:tc>
          <w:tcPr>
            <w:tcW w:w="567" w:type="dxa"/>
            <w:shd w:val="clear" w:color="auto" w:fill="auto"/>
          </w:tcPr>
          <w:p w:rsidR="00F520EE" w:rsidRPr="00854382" w:rsidRDefault="00F520EE" w:rsidP="00854382">
            <w:pPr>
              <w:pStyle w:val="ae"/>
            </w:pPr>
            <w:r w:rsidRPr="00854382">
              <w:t>9</w:t>
            </w:r>
          </w:p>
        </w:tc>
        <w:tc>
          <w:tcPr>
            <w:tcW w:w="4111" w:type="dxa"/>
            <w:shd w:val="clear" w:color="auto" w:fill="auto"/>
          </w:tcPr>
          <w:p w:rsidR="00F520EE" w:rsidRPr="00854382" w:rsidRDefault="00F520EE" w:rsidP="00854382">
            <w:pPr>
              <w:pStyle w:val="ae"/>
            </w:pPr>
            <w:r w:rsidRPr="00854382">
              <w:t>Пинцет</w:t>
            </w:r>
          </w:p>
        </w:tc>
        <w:tc>
          <w:tcPr>
            <w:tcW w:w="2019" w:type="dxa"/>
            <w:shd w:val="clear" w:color="auto" w:fill="auto"/>
          </w:tcPr>
          <w:p w:rsidR="00F520EE" w:rsidRPr="00854382" w:rsidRDefault="00F520EE" w:rsidP="00854382">
            <w:pPr>
              <w:pStyle w:val="ae"/>
            </w:pPr>
          </w:p>
        </w:tc>
        <w:tc>
          <w:tcPr>
            <w:tcW w:w="2126" w:type="dxa"/>
            <w:shd w:val="clear" w:color="auto" w:fill="auto"/>
          </w:tcPr>
          <w:p w:rsidR="00F520EE" w:rsidRPr="00854382" w:rsidRDefault="00F520EE" w:rsidP="00854382">
            <w:pPr>
              <w:pStyle w:val="ae"/>
            </w:pPr>
          </w:p>
        </w:tc>
      </w:tr>
      <w:tr w:rsidR="00F520EE" w:rsidRPr="00FB309D" w:rsidTr="00FB309D">
        <w:tc>
          <w:tcPr>
            <w:tcW w:w="567" w:type="dxa"/>
            <w:shd w:val="clear" w:color="auto" w:fill="auto"/>
          </w:tcPr>
          <w:p w:rsidR="00F520EE" w:rsidRPr="00854382" w:rsidRDefault="00F520EE" w:rsidP="00854382">
            <w:pPr>
              <w:pStyle w:val="ae"/>
            </w:pPr>
            <w:r w:rsidRPr="00854382">
              <w:t>10</w:t>
            </w:r>
          </w:p>
        </w:tc>
        <w:tc>
          <w:tcPr>
            <w:tcW w:w="4111" w:type="dxa"/>
            <w:shd w:val="clear" w:color="auto" w:fill="auto"/>
          </w:tcPr>
          <w:p w:rsidR="00F520EE" w:rsidRPr="00854382" w:rsidRDefault="00F520EE" w:rsidP="00854382">
            <w:pPr>
              <w:pStyle w:val="ae"/>
            </w:pPr>
            <w:r w:rsidRPr="00854382">
              <w:t>Острогубцы</w:t>
            </w:r>
          </w:p>
        </w:tc>
        <w:tc>
          <w:tcPr>
            <w:tcW w:w="2019" w:type="dxa"/>
            <w:shd w:val="clear" w:color="auto" w:fill="auto"/>
          </w:tcPr>
          <w:p w:rsidR="00F520EE" w:rsidRPr="00854382" w:rsidRDefault="00F520EE" w:rsidP="00854382">
            <w:pPr>
              <w:pStyle w:val="ae"/>
            </w:pPr>
          </w:p>
        </w:tc>
        <w:tc>
          <w:tcPr>
            <w:tcW w:w="2126" w:type="dxa"/>
            <w:shd w:val="clear" w:color="auto" w:fill="auto"/>
          </w:tcPr>
          <w:p w:rsidR="00F520EE" w:rsidRPr="00854382" w:rsidRDefault="00F520EE" w:rsidP="00854382">
            <w:pPr>
              <w:pStyle w:val="ae"/>
            </w:pPr>
          </w:p>
        </w:tc>
      </w:tr>
      <w:tr w:rsidR="00F520EE" w:rsidRPr="00FB309D" w:rsidTr="00FB309D">
        <w:tc>
          <w:tcPr>
            <w:tcW w:w="567" w:type="dxa"/>
            <w:shd w:val="clear" w:color="auto" w:fill="auto"/>
          </w:tcPr>
          <w:p w:rsidR="00F520EE" w:rsidRPr="00854382" w:rsidRDefault="00F520EE" w:rsidP="00854382">
            <w:pPr>
              <w:pStyle w:val="ae"/>
            </w:pPr>
            <w:r w:rsidRPr="00854382">
              <w:t>11</w:t>
            </w:r>
          </w:p>
        </w:tc>
        <w:tc>
          <w:tcPr>
            <w:tcW w:w="4111" w:type="dxa"/>
            <w:shd w:val="clear" w:color="auto" w:fill="auto"/>
          </w:tcPr>
          <w:p w:rsidR="00F520EE" w:rsidRPr="00854382" w:rsidRDefault="00F520EE" w:rsidP="00854382">
            <w:pPr>
              <w:pStyle w:val="ae"/>
            </w:pPr>
            <w:r w:rsidRPr="00854382">
              <w:t>Электропаяльник 36В</w:t>
            </w:r>
          </w:p>
        </w:tc>
        <w:tc>
          <w:tcPr>
            <w:tcW w:w="2019" w:type="dxa"/>
            <w:shd w:val="clear" w:color="auto" w:fill="auto"/>
          </w:tcPr>
          <w:p w:rsidR="00F520EE" w:rsidRPr="00854382" w:rsidRDefault="00F520EE" w:rsidP="00854382">
            <w:pPr>
              <w:pStyle w:val="ae"/>
            </w:pPr>
          </w:p>
        </w:tc>
        <w:tc>
          <w:tcPr>
            <w:tcW w:w="2126" w:type="dxa"/>
            <w:shd w:val="clear" w:color="auto" w:fill="auto"/>
          </w:tcPr>
          <w:p w:rsidR="00F520EE" w:rsidRPr="00854382" w:rsidRDefault="00F520EE" w:rsidP="00854382">
            <w:pPr>
              <w:pStyle w:val="ae"/>
            </w:pPr>
          </w:p>
        </w:tc>
      </w:tr>
      <w:tr w:rsidR="00F520EE" w:rsidRPr="00FB309D" w:rsidTr="00FB309D">
        <w:tc>
          <w:tcPr>
            <w:tcW w:w="567" w:type="dxa"/>
            <w:shd w:val="clear" w:color="auto" w:fill="auto"/>
          </w:tcPr>
          <w:p w:rsidR="00F520EE" w:rsidRPr="00854382" w:rsidRDefault="00F520EE" w:rsidP="00854382">
            <w:pPr>
              <w:pStyle w:val="ae"/>
            </w:pPr>
            <w:r w:rsidRPr="00854382">
              <w:t>12</w:t>
            </w:r>
          </w:p>
        </w:tc>
        <w:tc>
          <w:tcPr>
            <w:tcW w:w="4111" w:type="dxa"/>
            <w:shd w:val="clear" w:color="auto" w:fill="auto"/>
          </w:tcPr>
          <w:p w:rsidR="00F520EE" w:rsidRPr="00854382" w:rsidRDefault="00F520EE" w:rsidP="00854382">
            <w:pPr>
              <w:pStyle w:val="ae"/>
            </w:pPr>
            <w:r w:rsidRPr="00854382">
              <w:t>Диэлектрическая отвёртка для настройки контуров</w:t>
            </w:r>
          </w:p>
        </w:tc>
        <w:tc>
          <w:tcPr>
            <w:tcW w:w="2019" w:type="dxa"/>
            <w:shd w:val="clear" w:color="auto" w:fill="auto"/>
          </w:tcPr>
          <w:p w:rsidR="00F520EE" w:rsidRPr="00854382" w:rsidRDefault="00F520EE" w:rsidP="00854382">
            <w:pPr>
              <w:pStyle w:val="ae"/>
            </w:pPr>
          </w:p>
        </w:tc>
        <w:tc>
          <w:tcPr>
            <w:tcW w:w="2126" w:type="dxa"/>
            <w:shd w:val="clear" w:color="auto" w:fill="auto"/>
          </w:tcPr>
          <w:p w:rsidR="00F520EE" w:rsidRPr="00854382" w:rsidRDefault="00F520EE" w:rsidP="00854382">
            <w:pPr>
              <w:pStyle w:val="ae"/>
            </w:pPr>
          </w:p>
        </w:tc>
      </w:tr>
      <w:tr w:rsidR="00F520EE" w:rsidRPr="00FB309D" w:rsidTr="00FB309D">
        <w:tc>
          <w:tcPr>
            <w:tcW w:w="567" w:type="dxa"/>
            <w:shd w:val="clear" w:color="auto" w:fill="auto"/>
          </w:tcPr>
          <w:p w:rsidR="00F520EE" w:rsidRPr="00854382" w:rsidRDefault="00F520EE" w:rsidP="00854382">
            <w:pPr>
              <w:pStyle w:val="ae"/>
            </w:pPr>
            <w:r w:rsidRPr="00854382">
              <w:t>13</w:t>
            </w:r>
          </w:p>
        </w:tc>
        <w:tc>
          <w:tcPr>
            <w:tcW w:w="4111" w:type="dxa"/>
            <w:shd w:val="clear" w:color="auto" w:fill="auto"/>
          </w:tcPr>
          <w:p w:rsidR="00F520EE" w:rsidRPr="00854382" w:rsidRDefault="00F520EE" w:rsidP="00854382">
            <w:pPr>
              <w:pStyle w:val="ae"/>
            </w:pPr>
            <w:r w:rsidRPr="00854382">
              <w:t>Отвёртка</w:t>
            </w:r>
          </w:p>
        </w:tc>
        <w:tc>
          <w:tcPr>
            <w:tcW w:w="2019" w:type="dxa"/>
            <w:shd w:val="clear" w:color="auto" w:fill="auto"/>
          </w:tcPr>
          <w:p w:rsidR="00F520EE" w:rsidRPr="00854382" w:rsidRDefault="00F520EE" w:rsidP="00854382">
            <w:pPr>
              <w:pStyle w:val="ae"/>
            </w:pPr>
          </w:p>
        </w:tc>
        <w:tc>
          <w:tcPr>
            <w:tcW w:w="2126" w:type="dxa"/>
            <w:shd w:val="clear" w:color="auto" w:fill="auto"/>
          </w:tcPr>
          <w:p w:rsidR="00F520EE" w:rsidRPr="00854382" w:rsidRDefault="00F520EE" w:rsidP="00854382">
            <w:pPr>
              <w:pStyle w:val="ae"/>
            </w:pPr>
          </w:p>
        </w:tc>
      </w:tr>
      <w:tr w:rsidR="00F520EE" w:rsidRPr="00FB309D" w:rsidTr="00FB309D">
        <w:tc>
          <w:tcPr>
            <w:tcW w:w="567" w:type="dxa"/>
            <w:shd w:val="clear" w:color="auto" w:fill="auto"/>
          </w:tcPr>
          <w:p w:rsidR="00F520EE" w:rsidRPr="00854382" w:rsidRDefault="00F520EE" w:rsidP="00854382">
            <w:pPr>
              <w:pStyle w:val="ae"/>
            </w:pPr>
            <w:r w:rsidRPr="00854382">
              <w:t>14</w:t>
            </w:r>
          </w:p>
        </w:tc>
        <w:tc>
          <w:tcPr>
            <w:tcW w:w="4111" w:type="dxa"/>
            <w:shd w:val="clear" w:color="auto" w:fill="auto"/>
          </w:tcPr>
          <w:p w:rsidR="00F520EE" w:rsidRPr="00854382" w:rsidRDefault="00F520EE" w:rsidP="00854382">
            <w:pPr>
              <w:pStyle w:val="ae"/>
            </w:pPr>
            <w:r w:rsidRPr="00854382">
              <w:t>Защитный браслет с заземлением</w:t>
            </w:r>
          </w:p>
        </w:tc>
        <w:tc>
          <w:tcPr>
            <w:tcW w:w="2019" w:type="dxa"/>
            <w:shd w:val="clear" w:color="auto" w:fill="auto"/>
          </w:tcPr>
          <w:p w:rsidR="00F520EE" w:rsidRPr="00854382" w:rsidRDefault="00F520EE" w:rsidP="00854382">
            <w:pPr>
              <w:pStyle w:val="ae"/>
            </w:pPr>
          </w:p>
        </w:tc>
        <w:tc>
          <w:tcPr>
            <w:tcW w:w="2126" w:type="dxa"/>
            <w:shd w:val="clear" w:color="auto" w:fill="auto"/>
          </w:tcPr>
          <w:p w:rsidR="00F520EE" w:rsidRPr="00854382" w:rsidRDefault="00F520EE" w:rsidP="00854382">
            <w:pPr>
              <w:pStyle w:val="ae"/>
            </w:pPr>
          </w:p>
        </w:tc>
      </w:tr>
    </w:tbl>
    <w:p w:rsidR="00F520EE" w:rsidRPr="00854382" w:rsidRDefault="00F520EE" w:rsidP="00164C4C">
      <w:pPr>
        <w:pStyle w:val="ad"/>
      </w:pPr>
    </w:p>
    <w:p w:rsidR="00F520EE" w:rsidRPr="00854382" w:rsidRDefault="00F520EE" w:rsidP="00164C4C">
      <w:pPr>
        <w:pStyle w:val="ad"/>
      </w:pPr>
      <w:r w:rsidRPr="00854382">
        <w:t>КОНСТРУКЦИЯ</w:t>
      </w:r>
    </w:p>
    <w:p w:rsidR="00854382" w:rsidRDefault="00854382" w:rsidP="00164C4C">
      <w:pPr>
        <w:pStyle w:val="ad"/>
      </w:pPr>
    </w:p>
    <w:p w:rsidR="00854382" w:rsidRDefault="00F520EE" w:rsidP="00164C4C">
      <w:pPr>
        <w:pStyle w:val="ad"/>
      </w:pPr>
      <w:r w:rsidRPr="00854382">
        <w:t>1.Ячейка УВЧ-УПЧ представляет собой печатную плату, на которую установлены микросборки, микросхемы и другие элементы.</w:t>
      </w:r>
    </w:p>
    <w:p w:rsidR="00854382" w:rsidRDefault="00F520EE" w:rsidP="00164C4C">
      <w:pPr>
        <w:pStyle w:val="ad"/>
      </w:pPr>
      <w:r w:rsidRPr="00854382">
        <w:t>2.Ячейка выполнена на двухслойной печатной плате с односторонней установкой элементов. Электрические соединения ячейки УВЧ-УПЧ с другими блоками и ячейками осуществляются через разъёмы.</w:t>
      </w:r>
    </w:p>
    <w:p w:rsidR="00F520EE" w:rsidRPr="00854382" w:rsidRDefault="00F520EE" w:rsidP="00164C4C">
      <w:pPr>
        <w:pStyle w:val="ad"/>
      </w:pPr>
      <w:r w:rsidRPr="00854382">
        <w:t>3.Ячейки УВЧ-УПЧ крепятся к передней панели винтами впотай, а их электрическое соединение с коммутационной ячейкой осуществляется комбинированными соединителями. Механическое соединение ячеек УВЧ-УПЧ также осуществляется через кронштейн, на котором установлены контакты для подключения к аккумулятору.</w:t>
      </w:r>
    </w:p>
    <w:p w:rsidR="00F520EE" w:rsidRPr="00854382" w:rsidRDefault="00F520EE" w:rsidP="00164C4C">
      <w:pPr>
        <w:pStyle w:val="ad"/>
      </w:pPr>
    </w:p>
    <w:p w:rsidR="00854382" w:rsidRDefault="00F520EE" w:rsidP="00164C4C">
      <w:pPr>
        <w:pStyle w:val="ad"/>
      </w:pPr>
      <w:r w:rsidRPr="00854382">
        <w:t>ТЕХНИКА БЕЗОПАСНОСТИ</w:t>
      </w:r>
    </w:p>
    <w:p w:rsidR="000328BD" w:rsidRDefault="000328BD" w:rsidP="00164C4C">
      <w:pPr>
        <w:pStyle w:val="ad"/>
      </w:pPr>
    </w:p>
    <w:p w:rsidR="00F520EE" w:rsidRPr="00854382" w:rsidRDefault="00F520EE" w:rsidP="00164C4C">
      <w:pPr>
        <w:pStyle w:val="ad"/>
      </w:pPr>
      <w:r w:rsidRPr="00854382">
        <w:t>При настройке ячейки необходимо выполнять следующие правила:</w:t>
      </w:r>
    </w:p>
    <w:p w:rsidR="00F520EE" w:rsidRPr="00854382" w:rsidRDefault="00F520EE" w:rsidP="00164C4C">
      <w:pPr>
        <w:pStyle w:val="ad"/>
      </w:pPr>
      <w:r w:rsidRPr="00854382">
        <w:t>Рабочее место должно быть свободно от лишних предметов.</w:t>
      </w:r>
    </w:p>
    <w:p w:rsidR="00F520EE" w:rsidRPr="00854382" w:rsidRDefault="00F520EE" w:rsidP="00164C4C">
      <w:pPr>
        <w:pStyle w:val="ad"/>
      </w:pPr>
      <w:r w:rsidRPr="00854382">
        <w:t>Настройку ячейки проводить при строгом соблюдении всех правил техники безопасности при работе с напряжением до 220В.</w:t>
      </w:r>
    </w:p>
    <w:p w:rsidR="00F520EE" w:rsidRPr="00854382" w:rsidRDefault="00F520EE" w:rsidP="00164C4C">
      <w:pPr>
        <w:pStyle w:val="ad"/>
      </w:pPr>
      <w:r w:rsidRPr="00854382">
        <w:t>Корпуса приборов должны быть заземлены.</w:t>
      </w:r>
    </w:p>
    <w:p w:rsidR="00F520EE" w:rsidRPr="00854382" w:rsidRDefault="00F520EE" w:rsidP="00164C4C">
      <w:pPr>
        <w:pStyle w:val="ad"/>
      </w:pPr>
      <w:r w:rsidRPr="00854382">
        <w:t>Все приборы, находящиеся на рабочем месте должны быть соответствующим образом подготовлены для измерения, согласно инструкции по эксплуатации.</w:t>
      </w:r>
    </w:p>
    <w:p w:rsidR="00854382" w:rsidRDefault="00F520EE" w:rsidP="00164C4C">
      <w:pPr>
        <w:pStyle w:val="ad"/>
      </w:pPr>
      <w:r w:rsidRPr="00854382">
        <w:t>Все пайки на ячейке должны производиться только при выключенных источниках питания, корпус паяльника должен быть заземлён напряжение 36 В</w:t>
      </w:r>
    </w:p>
    <w:p w:rsidR="00854382" w:rsidRDefault="00F520EE" w:rsidP="00164C4C">
      <w:pPr>
        <w:pStyle w:val="ad"/>
      </w:pPr>
      <w:r w:rsidRPr="00854382">
        <w:t>6.</w:t>
      </w:r>
      <w:r w:rsidR="00854382">
        <w:t xml:space="preserve"> </w:t>
      </w:r>
      <w:r w:rsidRPr="00854382">
        <w:t>Настройка ячейки УВЧ-УПЧ должна производиться</w:t>
      </w:r>
      <w:r w:rsidR="00854382">
        <w:t xml:space="preserve"> </w:t>
      </w:r>
      <w:r w:rsidRPr="00854382">
        <w:t>на рабочем месте,</w:t>
      </w:r>
      <w:r w:rsidR="000328BD">
        <w:t xml:space="preserve"> </w:t>
      </w:r>
      <w:r w:rsidRPr="00854382">
        <w:t>к которому подведено переменное напряжение 36В и 220В частотой</w:t>
      </w:r>
      <w:r w:rsidR="000328BD">
        <w:t xml:space="preserve"> </w:t>
      </w:r>
      <w:r w:rsidRPr="00854382">
        <w:t>50Гц.</w:t>
      </w:r>
    </w:p>
    <w:p w:rsidR="00F520EE" w:rsidRPr="00854382" w:rsidRDefault="00F520EE" w:rsidP="00164C4C">
      <w:pPr>
        <w:pStyle w:val="ad"/>
      </w:pPr>
      <w:r w:rsidRPr="00854382">
        <w:t>7. Не допускается подсоединение измерительной аппаратуры пайкой к</w:t>
      </w:r>
      <w:r w:rsidR="000328BD">
        <w:t xml:space="preserve"> </w:t>
      </w:r>
      <w:r w:rsidRPr="00854382">
        <w:t>элементам ячейки (микросборкам)</w:t>
      </w:r>
    </w:p>
    <w:p w:rsidR="00F520EE" w:rsidRPr="00854382" w:rsidRDefault="00F520EE" w:rsidP="00164C4C">
      <w:pPr>
        <w:pStyle w:val="ad"/>
      </w:pPr>
    </w:p>
    <w:p w:rsidR="00F520EE" w:rsidRPr="00854382" w:rsidRDefault="00F520EE" w:rsidP="00164C4C">
      <w:pPr>
        <w:pStyle w:val="ad"/>
      </w:pPr>
      <w:r w:rsidRPr="00854382">
        <w:t>ПРИНЦИП</w:t>
      </w:r>
      <w:r w:rsidR="00854382">
        <w:t xml:space="preserve"> </w:t>
      </w:r>
      <w:r w:rsidRPr="00854382">
        <w:t>РАБОТЫ</w:t>
      </w:r>
    </w:p>
    <w:p w:rsidR="00F520EE" w:rsidRPr="00854382" w:rsidRDefault="00F520EE" w:rsidP="00164C4C">
      <w:pPr>
        <w:pStyle w:val="ad"/>
      </w:pPr>
    </w:p>
    <w:p w:rsidR="00F520EE" w:rsidRPr="00854382" w:rsidRDefault="00F520EE" w:rsidP="00164C4C">
      <w:pPr>
        <w:pStyle w:val="ad"/>
      </w:pPr>
      <w:r w:rsidRPr="00854382">
        <w:t>С антенны ВЧ сигнал поступает через широкополосное согласующее устройство (ШСУ)</w:t>
      </w:r>
      <w:r w:rsidR="00854382">
        <w:t xml:space="preserve"> </w:t>
      </w:r>
      <w:r w:rsidRPr="00854382">
        <w:t>и контакты реле К1 на вход преселектора ячейки УВЧ-УПЧ, которое состоит из следующих блоков:</w:t>
      </w:r>
    </w:p>
    <w:p w:rsidR="00F520EE" w:rsidRPr="00854382" w:rsidRDefault="00F520EE" w:rsidP="00164C4C">
      <w:pPr>
        <w:pStyle w:val="ad"/>
      </w:pPr>
      <w:r w:rsidRPr="00854382">
        <w:t>I. Преселектор</w:t>
      </w:r>
    </w:p>
    <w:p w:rsidR="00F520EE" w:rsidRPr="00854382" w:rsidRDefault="00F520EE" w:rsidP="00164C4C">
      <w:pPr>
        <w:pStyle w:val="ad"/>
      </w:pPr>
      <w:r w:rsidRPr="00854382">
        <w:t>а) поддиапазон ПФ1 УВЧ1 (VT1, VT2), ПФ4;</w:t>
      </w:r>
    </w:p>
    <w:p w:rsidR="00F520EE" w:rsidRPr="00854382" w:rsidRDefault="00F520EE" w:rsidP="00164C4C">
      <w:pPr>
        <w:pStyle w:val="ad"/>
      </w:pPr>
      <w:r w:rsidRPr="00854382">
        <w:t>б) поддиапазон ПФ2 УВЧ2 (VT3, VT4), ПФ5;</w:t>
      </w:r>
    </w:p>
    <w:p w:rsidR="00F520EE" w:rsidRPr="00854382" w:rsidRDefault="00F520EE" w:rsidP="00164C4C">
      <w:pPr>
        <w:pStyle w:val="ad"/>
      </w:pPr>
      <w:r w:rsidRPr="00854382">
        <w:t>в) поддиапазон ПФ3 УВЧ3 (VT5, VT6), ПФ6;</w:t>
      </w:r>
    </w:p>
    <w:p w:rsidR="00F520EE" w:rsidRPr="00854382" w:rsidRDefault="00F520EE" w:rsidP="00164C4C">
      <w:pPr>
        <w:pStyle w:val="ad"/>
      </w:pPr>
      <w:r w:rsidRPr="00854382">
        <w:t>II. Преобразователь частоты ПР1 (D4);</w:t>
      </w:r>
    </w:p>
    <w:p w:rsidR="00F520EE" w:rsidRPr="00854382" w:rsidRDefault="00F520EE" w:rsidP="00164C4C">
      <w:pPr>
        <w:pStyle w:val="ad"/>
      </w:pPr>
      <w:r w:rsidRPr="00854382">
        <w:t>III. Фильтр основной селекции ФОС1 (Z1);</w:t>
      </w:r>
    </w:p>
    <w:p w:rsidR="00F520EE" w:rsidRPr="00854382" w:rsidRDefault="00F520EE" w:rsidP="00164C4C">
      <w:pPr>
        <w:pStyle w:val="ad"/>
      </w:pPr>
      <w:r w:rsidRPr="00854382">
        <w:t>IV. Усилитель промежуточной частоты УПЧ (D1);</w:t>
      </w:r>
    </w:p>
    <w:p w:rsidR="00F520EE" w:rsidRPr="00854382" w:rsidRDefault="00F520EE" w:rsidP="00164C4C">
      <w:pPr>
        <w:pStyle w:val="ad"/>
      </w:pPr>
      <w:r w:rsidRPr="00854382">
        <w:t>V. Преобразователь частоты ПР2 (D2);</w:t>
      </w:r>
    </w:p>
    <w:p w:rsidR="00F520EE" w:rsidRPr="00854382" w:rsidRDefault="00F520EE" w:rsidP="00164C4C">
      <w:pPr>
        <w:pStyle w:val="ad"/>
      </w:pPr>
      <w:r w:rsidRPr="00854382">
        <w:t>VI. Усилитель промежуточной частоты УПЧ (D3);</w:t>
      </w:r>
    </w:p>
    <w:p w:rsidR="00F520EE" w:rsidRPr="00854382" w:rsidRDefault="00F520EE" w:rsidP="00164C4C">
      <w:pPr>
        <w:pStyle w:val="ad"/>
      </w:pPr>
      <w:r w:rsidRPr="00854382">
        <w:t>Преселектор производит фильтрацию и усиление сигнала на рабочей частоте. А на микроконтроллер сигнал поступает с пульта</w:t>
      </w:r>
    </w:p>
    <w:p w:rsidR="00F520EE" w:rsidRPr="00854382" w:rsidRDefault="00F520EE" w:rsidP="00164C4C">
      <w:pPr>
        <w:pStyle w:val="ad"/>
      </w:pPr>
      <w:r w:rsidRPr="00854382">
        <w:t>Переключение поддиапазонов осуществляется по командам, поступающим от микроконтроллера.</w:t>
      </w:r>
    </w:p>
    <w:p w:rsidR="00F520EE" w:rsidRPr="00854382" w:rsidRDefault="00F520EE" w:rsidP="00164C4C">
      <w:pPr>
        <w:pStyle w:val="ad"/>
      </w:pPr>
      <w:r w:rsidRPr="00854382">
        <w:t>Напряжение управления настройкой полосовых фильтров преселектора подается от синтезатора частоты. С выхода преселектора ВЧ сигнал поступает на первый преобразователь частоты (ПР1), где осуществляется преобразование частоты сигнала в первую промежуточную частоту 12 500 кГц, Частотой гетеродина для Пр1 является частота 42 500 -62 475 кГц, подаваемая от синтезатора частоты.</w:t>
      </w:r>
    </w:p>
    <w:p w:rsidR="00F520EE" w:rsidRPr="00854382" w:rsidRDefault="00F520EE" w:rsidP="00164C4C">
      <w:pPr>
        <w:pStyle w:val="ad"/>
      </w:pPr>
      <w:r w:rsidRPr="00854382">
        <w:t>Сигнал первой промежуточной частоты выделяется кварцевым фильтром основной селекции (ФОС) с полосой пропускания 18 кГц и выдается на вход усилителя УПЧ.</w:t>
      </w:r>
    </w:p>
    <w:p w:rsidR="00F520EE" w:rsidRPr="00854382" w:rsidRDefault="00F520EE" w:rsidP="00164C4C">
      <w:pPr>
        <w:pStyle w:val="ad"/>
      </w:pPr>
      <w:r w:rsidRPr="00854382">
        <w:t>В усилителе УПЧ осуществляется основное усиление сигнала первой промежуточной частоты, который затем преобразуется в сигнал второй</w:t>
      </w:r>
      <w:r w:rsidR="000328BD">
        <w:t xml:space="preserve"> </w:t>
      </w:r>
      <w:r w:rsidRPr="00854382">
        <w:t>промежуточной частоты 700 кГц в преобразователе частоты ПР2. Частотой гетеродина для ПР2 служит напряжение кварцевого генератора (КГ) с частотой 11 800</w:t>
      </w:r>
      <w:r w:rsidR="00854382">
        <w:t xml:space="preserve"> </w:t>
      </w:r>
      <w:r w:rsidRPr="00854382">
        <w:t>кГц.</w:t>
      </w:r>
    </w:p>
    <w:p w:rsidR="00F520EE" w:rsidRPr="00854382" w:rsidRDefault="00F520EE" w:rsidP="00164C4C">
      <w:pPr>
        <w:pStyle w:val="ad"/>
      </w:pPr>
      <w:r w:rsidRPr="00854382">
        <w:t>Сигнал второй промежуточной частоты выделяется фильтром нижних частот ФНЧ1 и ограничивается по амплитуде ограничителем ОГ1, После этого сигнал демодулируется частотным демодулятором ДЧ.</w:t>
      </w:r>
    </w:p>
    <w:p w:rsidR="00F520EE" w:rsidRPr="00854382" w:rsidRDefault="00F520EE" w:rsidP="00164C4C">
      <w:pPr>
        <w:pStyle w:val="ad"/>
      </w:pPr>
      <w:r w:rsidRPr="00854382">
        <w:t>С выхода демодулятора ДЧ сигнал низкой частоты через фильтр нижних частот ФНЧ2 ячейки УНЧ поступает на вход усилителя низкой частоты (УНЧ).</w:t>
      </w:r>
    </w:p>
    <w:p w:rsidR="00F520EE" w:rsidRPr="00854382" w:rsidRDefault="00F520EE" w:rsidP="00164C4C">
      <w:pPr>
        <w:pStyle w:val="ad"/>
      </w:pPr>
      <w:r w:rsidRPr="00854382">
        <w:t>При работе с включенным ПШ, в случае отсутствия сигнала на входе приемника, сигнал с выхода ДЧ</w:t>
      </w:r>
      <w:r w:rsidR="00854382">
        <w:t xml:space="preserve"> </w:t>
      </w:r>
      <w:r w:rsidRPr="00854382">
        <w:t>на вход УНЧ не додается. Входным сигналом для схемы подавителя шумов является сигнал низкой частоты от демодулятора ДЧ. Принцип работы схемы ПШ основан на уменьшении уровня напряжения шумов на выходе тракта ПЧ при увеличении уровня полезного сигнала на входе приемника.</w:t>
      </w:r>
    </w:p>
    <w:p w:rsidR="00F520EE" w:rsidRPr="00854382" w:rsidRDefault="00F520EE" w:rsidP="00164C4C">
      <w:pPr>
        <w:pStyle w:val="ad"/>
      </w:pPr>
      <w:r w:rsidRPr="00854382">
        <w:t>В состав ячейки входят: преселектор, выполненный на транзисторах VT1... VT6, преобразователь радиочастоты в первую промежуточную частоту 12,5 МГц, выполненный на микросхеме D 4, кварцевый фильтр основной селекции (ФОС) Z1, тракт первой промежуточной частоты на микросборке D1, преобразователь первой промежуточной частоты 12,5 МГц во вторую промежуточную частоту 0,7 МГц на микросхеме D2 и тракт второй промежуточной частоты на микросборке D3. В режиме приема на ячейку УВЧ-УПЧ через контакт 11 разъема XI подается напряжение питания "+12 В ПРМ".</w:t>
      </w:r>
    </w:p>
    <w:p w:rsidR="00F520EE" w:rsidRPr="00854382" w:rsidRDefault="00F520EE" w:rsidP="00164C4C">
      <w:pPr>
        <w:pStyle w:val="ad"/>
      </w:pPr>
      <w:r w:rsidRPr="00854382">
        <w:t>Сигнал рабочей частоты через высокочастотный контакт Б разъема XI и разделительный конденсатор С53 поступает на вход преселектора. Преселектор разбит на три поддиапазона и состоит из трех, выполненных по одинаковой электрической схеме линеек усиления</w:t>
      </w:r>
      <w:r w:rsidR="000328BD">
        <w:t xml:space="preserve"> </w:t>
      </w:r>
      <w:r w:rsidRPr="00854382">
        <w:t>высокой частоты. Рассмотрим работу одного из поддиапазонов, например, первого.</w:t>
      </w:r>
    </w:p>
    <w:p w:rsidR="00F520EE" w:rsidRPr="00854382" w:rsidRDefault="00F520EE" w:rsidP="00164C4C">
      <w:pPr>
        <w:pStyle w:val="ad"/>
      </w:pPr>
      <w:r w:rsidRPr="00854382">
        <w:t>Команда включения любого поддиапазона поступает с</w:t>
      </w:r>
      <w:r w:rsidR="000328BD">
        <w:t xml:space="preserve"> </w:t>
      </w:r>
      <w:r w:rsidRPr="00854382">
        <w:t>микроконтроллера уровнем логической единицы (+9 В).</w:t>
      </w:r>
    </w:p>
    <w:p w:rsidR="00F520EE" w:rsidRPr="00854382" w:rsidRDefault="00F520EE" w:rsidP="00164C4C">
      <w:pPr>
        <w:pStyle w:val="ad"/>
      </w:pPr>
      <w:r w:rsidRPr="00854382">
        <w:t>Для включения</w:t>
      </w:r>
      <w:r w:rsidR="00854382">
        <w:t xml:space="preserve"> </w:t>
      </w:r>
      <w:r w:rsidRPr="00854382">
        <w:t>первого поддиапазона</w:t>
      </w:r>
      <w:r w:rsidR="00854382">
        <w:t xml:space="preserve"> </w:t>
      </w:r>
      <w:r w:rsidRPr="00854382">
        <w:t>с микроконтроллера</w:t>
      </w:r>
      <w:r w:rsidR="00854382">
        <w:t xml:space="preserve"> </w:t>
      </w:r>
      <w:r w:rsidRPr="00854382">
        <w:t>через контакт</w:t>
      </w:r>
      <w:r w:rsidR="00854382">
        <w:t xml:space="preserve"> </w:t>
      </w:r>
      <w:r w:rsidRPr="00854382">
        <w:t>7 разъема</w:t>
      </w:r>
      <w:r w:rsidR="00854382">
        <w:t xml:space="preserve"> </w:t>
      </w:r>
      <w:r w:rsidRPr="00854382">
        <w:t>XI</w:t>
      </w:r>
      <w:r w:rsidR="00854382">
        <w:t xml:space="preserve"> </w:t>
      </w:r>
      <w:r w:rsidRPr="00854382">
        <w:t>подается</w:t>
      </w:r>
      <w:r w:rsidR="00854382">
        <w:t xml:space="preserve"> </w:t>
      </w:r>
      <w:r w:rsidRPr="00854382">
        <w:t>напряжение</w:t>
      </w:r>
      <w:r w:rsidR="000328BD">
        <w:t xml:space="preserve"> </w:t>
      </w:r>
      <w:r w:rsidRPr="00854382">
        <w:t>уровнем "Лог.1" в цепь базового смещения транзисторов VT1, VT2. Транзисторы открываются и протекающим током отпираются коммутационные диоды VD9 и</w:t>
      </w:r>
      <w:r w:rsidR="00854382">
        <w:t xml:space="preserve"> </w:t>
      </w:r>
      <w:r w:rsidRPr="00854382">
        <w:t>VD21, являющиеся соответственно входным и выходным ВЧ ключами первой линейки преселектора,</w:t>
      </w:r>
    </w:p>
    <w:p w:rsidR="00F520EE" w:rsidRPr="00854382" w:rsidRDefault="00F520EE" w:rsidP="00164C4C">
      <w:pPr>
        <w:pStyle w:val="ad"/>
      </w:pPr>
      <w:r w:rsidRPr="00854382">
        <w:t>Через открытый входной высокочастотный ключ VD 9 напряжение сигнала подается</w:t>
      </w:r>
      <w:r w:rsidR="00854382">
        <w:t xml:space="preserve"> </w:t>
      </w:r>
      <w:r w:rsidRPr="00854382">
        <w:t>на входной двухконтурный фильтр первой линейки.</w:t>
      </w:r>
    </w:p>
    <w:p w:rsidR="00F520EE" w:rsidRPr="00854382" w:rsidRDefault="00F520EE" w:rsidP="00164C4C">
      <w:pPr>
        <w:pStyle w:val="ad"/>
      </w:pPr>
      <w:r w:rsidRPr="00854382">
        <w:t>Входной фильтр выполнен по схеме с электронной перестройкой частоты с взаимоиндуктивной связью.</w:t>
      </w:r>
    </w:p>
    <w:p w:rsidR="00F520EE" w:rsidRPr="00854382" w:rsidRDefault="00F520EE" w:rsidP="00164C4C">
      <w:pPr>
        <w:pStyle w:val="ad"/>
      </w:pPr>
      <w:r w:rsidRPr="00854382">
        <w:t>Первый контур фильтра состоит из индуктивности</w:t>
      </w:r>
      <w:r w:rsidR="00854382">
        <w:t xml:space="preserve"> </w:t>
      </w:r>
      <w:r w:rsidRPr="00854382">
        <w:t>L 2, подстроенной емкости СЗ и варикапа VDl, а второй - из индуктивности L5, подстроенной ёмкости С12 и варикапа VD4.</w:t>
      </w:r>
    </w:p>
    <w:p w:rsidR="00F520EE" w:rsidRPr="00854382" w:rsidRDefault="00F520EE" w:rsidP="00164C4C">
      <w:pPr>
        <w:pStyle w:val="ad"/>
      </w:pPr>
      <w:r w:rsidRPr="00854382">
        <w:t>Управляющее</w:t>
      </w:r>
      <w:r w:rsidR="00854382">
        <w:t xml:space="preserve"> </w:t>
      </w:r>
      <w:r w:rsidRPr="00854382">
        <w:t>напряжение на варикапы VDl и VD4 подаётся через контакт 5 разъема XI. Граничные пределы управляющего напряжения находятся в диапазоне от 4 до 14 В. Конденсаторы С2 и С11 - развязывающие. Сопряжение настройки входного</w:t>
      </w:r>
      <w:r w:rsidR="00854382">
        <w:t xml:space="preserve"> </w:t>
      </w:r>
      <w:r w:rsidRPr="00854382">
        <w:t>фильтра осуществляется перестройкой индуктивностей</w:t>
      </w:r>
      <w:r w:rsidR="00854382">
        <w:t xml:space="preserve"> </w:t>
      </w:r>
      <w:r w:rsidRPr="00854382">
        <w:t>L2,</w:t>
      </w:r>
      <w:r w:rsidR="00854382">
        <w:t xml:space="preserve"> </w:t>
      </w:r>
      <w:r w:rsidRPr="00854382">
        <w:t>L5 и подстроенных конденсаторов СЗ, С12,</w:t>
      </w:r>
    </w:p>
    <w:p w:rsidR="00F520EE" w:rsidRPr="00854382" w:rsidRDefault="00F520EE" w:rsidP="00164C4C">
      <w:pPr>
        <w:pStyle w:val="ad"/>
      </w:pPr>
      <w:r w:rsidRPr="00854382">
        <w:t>Выделенный входным фильтром сигнал через разделительный конденсатор С17 поступает на, вход усилителя высокой частоты. Усилитель выполнен на транзисторах</w:t>
      </w:r>
      <w:r w:rsidR="00854382">
        <w:t xml:space="preserve"> </w:t>
      </w:r>
      <w:r w:rsidRPr="00854382">
        <w:t>VT1,</w:t>
      </w:r>
      <w:r w:rsidR="00854382">
        <w:t xml:space="preserve"> </w:t>
      </w:r>
      <w:r w:rsidRPr="00854382">
        <w:t>VT2 по каскодной схеме ОЭ-ОБ. Нагрузкой усилителя является двухконтурный фильтр с электронной перестройкой, аналогичный входному.</w:t>
      </w:r>
    </w:p>
    <w:p w:rsidR="00F520EE" w:rsidRPr="00854382" w:rsidRDefault="00F520EE" w:rsidP="00164C4C">
      <w:pPr>
        <w:pStyle w:val="ad"/>
      </w:pPr>
      <w:r w:rsidRPr="00854382">
        <w:t>Шунтирующий резистор R32 служит для создания относительно постоянного сопротивления нагрузки усилителя высокой частоты в</w:t>
      </w:r>
      <w:r w:rsidR="000328BD">
        <w:t xml:space="preserve"> </w:t>
      </w:r>
      <w:r w:rsidRPr="00854382">
        <w:t>диапазоне перестройки фильтра. Сигнал с отвода второго контура выходного фильтра через диод VD21, являющийся выходным 84 ключом первой линейки, подается на вход первого преобразователя частоты.</w:t>
      </w:r>
    </w:p>
    <w:p w:rsidR="00F520EE" w:rsidRPr="00854382" w:rsidRDefault="00F520EE" w:rsidP="00164C4C">
      <w:pPr>
        <w:pStyle w:val="ad"/>
      </w:pPr>
      <w:r w:rsidRPr="00854382">
        <w:t>Аналогично работают остальные линейки усиления высокой частоты.</w:t>
      </w:r>
    </w:p>
    <w:p w:rsidR="00F520EE" w:rsidRPr="00854382" w:rsidRDefault="00F520EE" w:rsidP="00164C4C">
      <w:pPr>
        <w:pStyle w:val="ad"/>
      </w:pPr>
      <w:r w:rsidRPr="00854382">
        <w:t>Первый преобразователь частоты предназначен для преобразования сигналов, приходящих с преселектора и с синтезатора частоты, в сигнал первой промежуточной частоты 12,5 МГц. Преобразователь выполнен</w:t>
      </w:r>
      <w:r w:rsidR="00854382">
        <w:t xml:space="preserve"> </w:t>
      </w:r>
      <w:r w:rsidRPr="00854382">
        <w:t>на микросхеме</w:t>
      </w:r>
      <w:r w:rsidR="00854382">
        <w:t xml:space="preserve"> </w:t>
      </w:r>
      <w:r w:rsidRPr="00854382">
        <w:t>D 4 по схеме балансного смесителя частоты. Сигнал с выхода преселектора поступает на вход преобразователя частоты через разделительный конденсатор С52, Сигнал гетеродина поступает на преобразователь через ВЧ разъем Х2 и разделительный конденсатор С71.</w:t>
      </w:r>
    </w:p>
    <w:p w:rsidR="00F520EE" w:rsidRPr="00854382" w:rsidRDefault="00F520EE" w:rsidP="00164C4C">
      <w:pPr>
        <w:pStyle w:val="ad"/>
      </w:pPr>
      <w:r w:rsidRPr="00854382">
        <w:t>Нагрузкой первого преобразователя частоты является двухконтурный фильтр с внешнеемкостной связью. Первый контур фильтра образован индуктивностью</w:t>
      </w:r>
      <w:r w:rsidR="00854382">
        <w:t xml:space="preserve"> </w:t>
      </w:r>
      <w:r w:rsidRPr="00854382">
        <w:t>L14 и конденсатором С59,</w:t>
      </w:r>
      <w:r w:rsidR="00854382">
        <w:t xml:space="preserve"> </w:t>
      </w:r>
      <w:r w:rsidRPr="00854382">
        <w:t>второй - контуром LC1. Конденсатор С57 - емкость связи. Сигнал первой промежуточной частоты 12,5 МГц, выделенный фильтром, через кварцевый фильтр основной селекции Zl и цепь согласования, состоящую из контура</w:t>
      </w:r>
      <w:r w:rsidR="00854382">
        <w:t xml:space="preserve"> </w:t>
      </w:r>
      <w:r w:rsidRPr="00854382">
        <w:t>LC2 и резонатора R56* подается, на вход усилителя первой промежуточной частоты. Контуры</w:t>
      </w:r>
      <w:r w:rsidR="00854382">
        <w:t xml:space="preserve"> </w:t>
      </w:r>
      <w:r w:rsidRPr="00854382">
        <w:t>LC1 и LC2 и подборные резисторы R53* и R56* служат для настройки АЧХ кварцевого фильтра.</w:t>
      </w:r>
    </w:p>
    <w:p w:rsidR="00F520EE" w:rsidRPr="00854382" w:rsidRDefault="00F520EE" w:rsidP="00164C4C">
      <w:pPr>
        <w:pStyle w:val="ad"/>
      </w:pPr>
      <w:r w:rsidRPr="00854382">
        <w:t>Усилитель первой промежуточной частоты выполнен на микросборке D1. Нагрузкой каскада является резонансный контур</w:t>
      </w:r>
      <w:r w:rsidR="00854382">
        <w:t xml:space="preserve"> </w:t>
      </w:r>
      <w:r w:rsidRPr="00854382">
        <w:t>LС5, служащий для сужения шумовой полосы. Усиленный сигнал первой промежуточной частоты снимается с контура и подается на второй преобразователь частоты.</w:t>
      </w:r>
    </w:p>
    <w:p w:rsidR="00F520EE" w:rsidRPr="00854382" w:rsidRDefault="00F520EE" w:rsidP="00164C4C">
      <w:pPr>
        <w:pStyle w:val="ad"/>
      </w:pPr>
      <w:r w:rsidRPr="00854382">
        <w:t>Второй преобразователь частоты предназначен для преобразования сигнала первой промежуточной частоты в сигнал второй промежуточной частоты 0,7 МГц. Преобразователь выполнен на микросхеме D2. Частотой гетеродина для второго преобразователя служит частота кварцевого</w:t>
      </w:r>
      <w:r w:rsidR="000328BD">
        <w:t xml:space="preserve"> </w:t>
      </w:r>
      <w:r w:rsidRPr="00854382">
        <w:t>генератора, собранного на части микросхемы D2. Конденсаторы С62, С63,С65 и кварц В1 образуют совместно с микросхемой схему "емкостной трехточки". Нагрузкой второго преобразователя частоты является контур</w:t>
      </w:r>
      <w:r w:rsidR="00854382">
        <w:t xml:space="preserve"> </w:t>
      </w:r>
      <w:r w:rsidRPr="00854382">
        <w:t>LC6 и ФНЧ, состоящий из резистора R75 и конденсатора</w:t>
      </w:r>
      <w:r w:rsidR="00854382">
        <w:t xml:space="preserve"> </w:t>
      </w:r>
      <w:r w:rsidRPr="00854382">
        <w:t>С76. Сигнал второй промежуточной частоты подается на вход тракта усиления второй промежуточной частоты.</w:t>
      </w:r>
    </w:p>
    <w:p w:rsidR="00F520EE" w:rsidRPr="00854382" w:rsidRDefault="00F520EE" w:rsidP="00164C4C">
      <w:pPr>
        <w:pStyle w:val="ad"/>
      </w:pPr>
      <w:r w:rsidRPr="00854382">
        <w:t>Тракт усиления второй промежуточной частоты выполнен на микросборке D3 и контурах LC3 и LС4.</w:t>
      </w:r>
    </w:p>
    <w:p w:rsidR="00F520EE" w:rsidRPr="00854382" w:rsidRDefault="00F520EE" w:rsidP="00164C4C">
      <w:pPr>
        <w:pStyle w:val="ad"/>
      </w:pPr>
      <w:r w:rsidRPr="00854382">
        <w:t>В состав микросборки</w:t>
      </w:r>
      <w:r w:rsidR="00854382">
        <w:t xml:space="preserve"> </w:t>
      </w:r>
      <w:r w:rsidRPr="00854382">
        <w:t>входит усилитель-ограничитель, частотный дискриминатор и схема детектора шумов. Контур</w:t>
      </w:r>
      <w:r w:rsidR="00854382">
        <w:t xml:space="preserve"> </w:t>
      </w:r>
      <w:r w:rsidRPr="00854382">
        <w:t>LCЗ является контуром ограничителя, а контур</w:t>
      </w:r>
      <w:r w:rsidR="00854382">
        <w:t xml:space="preserve"> </w:t>
      </w:r>
      <w:r w:rsidRPr="00854382">
        <w:t>LC4 - контуром частотного дискриминатора. С выхода частотного дискриминатора продетектированный сигнал поступает на потенциометр R74, служащий для регулирования уровня выходного сигнала НЧ.</w:t>
      </w:r>
    </w:p>
    <w:p w:rsidR="00F520EE" w:rsidRPr="00854382" w:rsidRDefault="00F520EE" w:rsidP="00164C4C">
      <w:pPr>
        <w:pStyle w:val="ad"/>
      </w:pPr>
      <w:r w:rsidRPr="00854382">
        <w:t>Принцип работы схемы ПШ основан на уменьшении уровня шумов на выходе тракта ПЧ ячейки УВЧ-УПЧ при увеличении уровня полезного сигнала на входе приемника.</w:t>
      </w:r>
    </w:p>
    <w:p w:rsidR="00F520EE" w:rsidRPr="00854382" w:rsidRDefault="00F520EE" w:rsidP="00164C4C">
      <w:pPr>
        <w:pStyle w:val="ad"/>
      </w:pPr>
      <w:r w:rsidRPr="00854382">
        <w:t>Ячейка коммутационная обеспечивает</w:t>
      </w:r>
      <w:r w:rsidR="00854382">
        <w:t xml:space="preserve"> </w:t>
      </w:r>
      <w:r w:rsidRPr="00854382">
        <w:t>преобразование команд, поступающих от органов управления радиостанции, и формирование сигналов управления синтезатором частоты, сигналов включения поддиапазонов УВЧ приемника и усилителя мощности, запись и запоминание ЗПЧ, коммутацию антенны на вход приемника и выход передатчика, управление индикацией частоты, согласование антенны</w:t>
      </w:r>
      <w:r w:rsidR="00854382">
        <w:t xml:space="preserve"> </w:t>
      </w:r>
      <w:r w:rsidRPr="00854382">
        <w:t>со входом приемника и выходом передатчика.</w:t>
      </w:r>
    </w:p>
    <w:p w:rsidR="00F520EE" w:rsidRPr="00854382" w:rsidRDefault="00F520EE" w:rsidP="00164C4C">
      <w:pPr>
        <w:pStyle w:val="ad"/>
      </w:pPr>
    </w:p>
    <w:p w:rsidR="00F520EE" w:rsidRPr="00854382" w:rsidRDefault="000328BD" w:rsidP="00164C4C">
      <w:pPr>
        <w:pStyle w:val="ad"/>
      </w:pPr>
      <w:r>
        <w:br w:type="page"/>
      </w:r>
      <w:r w:rsidR="00F520EE" w:rsidRPr="00854382">
        <w:t>ТАБЛИЦА</w:t>
      </w:r>
      <w:r w:rsidR="00854382">
        <w:t xml:space="preserve"> </w:t>
      </w:r>
      <w:r w:rsidR="00F520EE" w:rsidRPr="00854382">
        <w:t>РЕГУЛИРУЕМЫХ ЭЛЕМЕНТОВ</w:t>
      </w:r>
    </w:p>
    <w:p w:rsidR="00F520EE" w:rsidRPr="00854382" w:rsidRDefault="00F520EE" w:rsidP="00164C4C">
      <w:pPr>
        <w:pStyle w:val="ad"/>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559"/>
        <w:gridCol w:w="1701"/>
        <w:gridCol w:w="2126"/>
        <w:gridCol w:w="2302"/>
      </w:tblGrid>
      <w:tr w:rsidR="00F520EE" w:rsidRPr="00FB309D" w:rsidTr="00FB309D">
        <w:tc>
          <w:tcPr>
            <w:tcW w:w="1526" w:type="dxa"/>
            <w:vMerge w:val="restart"/>
            <w:shd w:val="clear" w:color="auto" w:fill="auto"/>
          </w:tcPr>
          <w:p w:rsidR="00F520EE" w:rsidRPr="00854382" w:rsidRDefault="00F520EE" w:rsidP="000328BD">
            <w:pPr>
              <w:pStyle w:val="ae"/>
            </w:pPr>
            <w:r w:rsidRPr="00854382">
              <w:t>Наименование устройства</w:t>
            </w:r>
          </w:p>
        </w:tc>
        <w:tc>
          <w:tcPr>
            <w:tcW w:w="3260" w:type="dxa"/>
            <w:gridSpan w:val="2"/>
            <w:shd w:val="clear" w:color="auto" w:fill="auto"/>
          </w:tcPr>
          <w:p w:rsidR="00F520EE" w:rsidRPr="00854382" w:rsidRDefault="00F520EE" w:rsidP="000328BD">
            <w:pPr>
              <w:pStyle w:val="ae"/>
            </w:pPr>
            <w:r w:rsidRPr="00854382">
              <w:t>Наименование регулируемых элементов</w:t>
            </w:r>
          </w:p>
        </w:tc>
        <w:tc>
          <w:tcPr>
            <w:tcW w:w="2126" w:type="dxa"/>
            <w:vMerge w:val="restart"/>
            <w:shd w:val="clear" w:color="auto" w:fill="auto"/>
          </w:tcPr>
          <w:p w:rsidR="00F520EE" w:rsidRPr="00854382" w:rsidRDefault="00F520EE" w:rsidP="000328BD">
            <w:pPr>
              <w:pStyle w:val="ae"/>
            </w:pPr>
            <w:r w:rsidRPr="00854382">
              <w:t>Пределы</w:t>
            </w:r>
            <w:r w:rsidR="000328BD">
              <w:t xml:space="preserve"> </w:t>
            </w:r>
            <w:r w:rsidRPr="00854382">
              <w:t>параметров</w:t>
            </w:r>
          </w:p>
        </w:tc>
        <w:tc>
          <w:tcPr>
            <w:tcW w:w="2302" w:type="dxa"/>
            <w:vMerge w:val="restart"/>
            <w:shd w:val="clear" w:color="auto" w:fill="auto"/>
          </w:tcPr>
          <w:p w:rsidR="00F520EE" w:rsidRPr="00854382" w:rsidRDefault="00F520EE" w:rsidP="000328BD">
            <w:pPr>
              <w:pStyle w:val="ae"/>
            </w:pPr>
            <w:r w:rsidRPr="00854382">
              <w:t>Наименование</w:t>
            </w:r>
            <w:r w:rsidR="000328BD">
              <w:t xml:space="preserve"> </w:t>
            </w:r>
            <w:r w:rsidRPr="00854382">
              <w:t>параметров</w:t>
            </w:r>
          </w:p>
        </w:tc>
      </w:tr>
      <w:tr w:rsidR="00F520EE" w:rsidRPr="00FB309D" w:rsidTr="00FB309D">
        <w:tc>
          <w:tcPr>
            <w:tcW w:w="1526" w:type="dxa"/>
            <w:vMerge/>
            <w:shd w:val="clear" w:color="auto" w:fill="auto"/>
          </w:tcPr>
          <w:p w:rsidR="00F520EE" w:rsidRPr="00854382" w:rsidRDefault="00F520EE" w:rsidP="000328BD">
            <w:pPr>
              <w:pStyle w:val="ae"/>
            </w:pPr>
          </w:p>
        </w:tc>
        <w:tc>
          <w:tcPr>
            <w:tcW w:w="1559" w:type="dxa"/>
            <w:shd w:val="clear" w:color="auto" w:fill="auto"/>
          </w:tcPr>
          <w:p w:rsidR="00F520EE" w:rsidRPr="00854382" w:rsidRDefault="00F520EE" w:rsidP="000328BD">
            <w:pPr>
              <w:pStyle w:val="ae"/>
            </w:pPr>
            <w:r w:rsidRPr="00854382">
              <w:t>Схемное</w:t>
            </w:r>
            <w:r w:rsidR="000328BD">
              <w:t xml:space="preserve"> </w:t>
            </w:r>
            <w:r w:rsidRPr="00854382">
              <w:t>обозначение</w:t>
            </w:r>
          </w:p>
        </w:tc>
        <w:tc>
          <w:tcPr>
            <w:tcW w:w="1701" w:type="dxa"/>
            <w:shd w:val="clear" w:color="auto" w:fill="auto"/>
          </w:tcPr>
          <w:p w:rsidR="00F520EE" w:rsidRPr="00854382" w:rsidRDefault="00F520EE" w:rsidP="000328BD">
            <w:pPr>
              <w:pStyle w:val="ae"/>
            </w:pPr>
            <w:r w:rsidRPr="00854382">
              <w:t>Величина наименования</w:t>
            </w:r>
          </w:p>
        </w:tc>
        <w:tc>
          <w:tcPr>
            <w:tcW w:w="2126" w:type="dxa"/>
            <w:vMerge/>
            <w:shd w:val="clear" w:color="auto" w:fill="auto"/>
          </w:tcPr>
          <w:p w:rsidR="00F520EE" w:rsidRPr="00854382" w:rsidRDefault="00F520EE" w:rsidP="000328BD">
            <w:pPr>
              <w:pStyle w:val="ae"/>
            </w:pPr>
          </w:p>
        </w:tc>
        <w:tc>
          <w:tcPr>
            <w:tcW w:w="2302" w:type="dxa"/>
            <w:vMerge/>
            <w:shd w:val="clear" w:color="auto" w:fill="auto"/>
          </w:tcPr>
          <w:p w:rsidR="00F520EE" w:rsidRPr="00854382" w:rsidRDefault="00F520EE" w:rsidP="000328BD">
            <w:pPr>
              <w:pStyle w:val="ae"/>
            </w:pPr>
          </w:p>
        </w:tc>
      </w:tr>
      <w:tr w:rsidR="00262462" w:rsidRPr="00FB309D" w:rsidTr="00FB309D">
        <w:tc>
          <w:tcPr>
            <w:tcW w:w="1526" w:type="dxa"/>
            <w:shd w:val="clear" w:color="auto" w:fill="auto"/>
          </w:tcPr>
          <w:p w:rsidR="00262462" w:rsidRPr="00854382" w:rsidRDefault="00262462" w:rsidP="000328BD">
            <w:pPr>
              <w:pStyle w:val="ae"/>
            </w:pPr>
            <w:r w:rsidRPr="00854382">
              <w:t>УВЧ 1</w:t>
            </w:r>
          </w:p>
        </w:tc>
        <w:tc>
          <w:tcPr>
            <w:tcW w:w="1559" w:type="dxa"/>
            <w:shd w:val="clear" w:color="auto" w:fill="auto"/>
          </w:tcPr>
          <w:p w:rsidR="00262462" w:rsidRPr="00854382" w:rsidRDefault="00262462" w:rsidP="000328BD">
            <w:pPr>
              <w:pStyle w:val="ae"/>
            </w:pPr>
            <w:r w:rsidRPr="00854382">
              <w:t>R 25</w:t>
            </w:r>
          </w:p>
        </w:tc>
        <w:tc>
          <w:tcPr>
            <w:tcW w:w="1701" w:type="dxa"/>
            <w:shd w:val="clear" w:color="auto" w:fill="auto"/>
          </w:tcPr>
          <w:p w:rsidR="00262462" w:rsidRPr="00854382" w:rsidRDefault="00262462" w:rsidP="000328BD">
            <w:pPr>
              <w:pStyle w:val="ae"/>
            </w:pPr>
            <w:r w:rsidRPr="00854382">
              <w:t>12; 24; 47 Ом</w:t>
            </w:r>
          </w:p>
        </w:tc>
        <w:tc>
          <w:tcPr>
            <w:tcW w:w="2126" w:type="dxa"/>
            <w:shd w:val="clear" w:color="auto" w:fill="auto"/>
          </w:tcPr>
          <w:p w:rsidR="00262462" w:rsidRPr="00854382" w:rsidRDefault="00262462" w:rsidP="000328BD">
            <w:pPr>
              <w:pStyle w:val="ae"/>
            </w:pPr>
            <w:r w:rsidRPr="00854382">
              <w:t>30000 кГц -40500 кГц</w:t>
            </w:r>
          </w:p>
        </w:tc>
        <w:tc>
          <w:tcPr>
            <w:tcW w:w="2302" w:type="dxa"/>
            <w:vMerge w:val="restart"/>
            <w:shd w:val="clear" w:color="auto" w:fill="auto"/>
          </w:tcPr>
          <w:p w:rsidR="00262462" w:rsidRPr="00854382" w:rsidRDefault="00262462" w:rsidP="000328BD">
            <w:pPr>
              <w:pStyle w:val="ae"/>
            </w:pPr>
            <w:r w:rsidRPr="00854382">
              <w:t>Предназначен для усиления ВЧ</w:t>
            </w:r>
            <w:r>
              <w:t xml:space="preserve"> </w:t>
            </w:r>
          </w:p>
        </w:tc>
      </w:tr>
      <w:tr w:rsidR="00262462" w:rsidRPr="00FB309D" w:rsidTr="00FB309D">
        <w:tc>
          <w:tcPr>
            <w:tcW w:w="1526" w:type="dxa"/>
            <w:shd w:val="clear" w:color="auto" w:fill="auto"/>
          </w:tcPr>
          <w:p w:rsidR="00262462" w:rsidRPr="00854382" w:rsidRDefault="00262462" w:rsidP="000328BD">
            <w:pPr>
              <w:pStyle w:val="ae"/>
            </w:pPr>
            <w:r w:rsidRPr="00854382">
              <w:t>УВЧ 2</w:t>
            </w:r>
          </w:p>
        </w:tc>
        <w:tc>
          <w:tcPr>
            <w:tcW w:w="1559" w:type="dxa"/>
            <w:shd w:val="clear" w:color="auto" w:fill="auto"/>
          </w:tcPr>
          <w:p w:rsidR="00262462" w:rsidRPr="00854382" w:rsidRDefault="00262462" w:rsidP="000328BD">
            <w:pPr>
              <w:pStyle w:val="ae"/>
            </w:pPr>
            <w:r w:rsidRPr="00854382">
              <w:t>R28</w:t>
            </w:r>
          </w:p>
        </w:tc>
        <w:tc>
          <w:tcPr>
            <w:tcW w:w="1701" w:type="dxa"/>
            <w:shd w:val="clear" w:color="auto" w:fill="auto"/>
          </w:tcPr>
          <w:p w:rsidR="00262462" w:rsidRPr="00854382" w:rsidRDefault="00262462" w:rsidP="000328BD">
            <w:pPr>
              <w:pStyle w:val="ae"/>
            </w:pPr>
            <w:r w:rsidRPr="00854382">
              <w:t>12; 24; 47 Ом</w:t>
            </w:r>
          </w:p>
        </w:tc>
        <w:tc>
          <w:tcPr>
            <w:tcW w:w="2126" w:type="dxa"/>
            <w:shd w:val="clear" w:color="auto" w:fill="auto"/>
          </w:tcPr>
          <w:p w:rsidR="00262462" w:rsidRPr="00854382" w:rsidRDefault="00262462" w:rsidP="000328BD">
            <w:pPr>
              <w:pStyle w:val="ae"/>
            </w:pPr>
            <w:r w:rsidRPr="00854382">
              <w:t>40500 кГц -57500 кГц</w:t>
            </w:r>
          </w:p>
        </w:tc>
        <w:tc>
          <w:tcPr>
            <w:tcW w:w="2302" w:type="dxa"/>
            <w:vMerge/>
            <w:shd w:val="clear" w:color="auto" w:fill="auto"/>
          </w:tcPr>
          <w:p w:rsidR="00262462" w:rsidRPr="00854382" w:rsidRDefault="00262462" w:rsidP="000328BD">
            <w:pPr>
              <w:pStyle w:val="ae"/>
            </w:pPr>
          </w:p>
        </w:tc>
      </w:tr>
      <w:tr w:rsidR="00262462" w:rsidRPr="00FB309D" w:rsidTr="00FB309D">
        <w:tc>
          <w:tcPr>
            <w:tcW w:w="1526" w:type="dxa"/>
            <w:shd w:val="clear" w:color="auto" w:fill="auto"/>
          </w:tcPr>
          <w:p w:rsidR="00262462" w:rsidRPr="00854382" w:rsidRDefault="00262462" w:rsidP="000328BD">
            <w:pPr>
              <w:pStyle w:val="ae"/>
            </w:pPr>
            <w:r w:rsidRPr="00854382">
              <w:t>УВЧ 3</w:t>
            </w:r>
          </w:p>
        </w:tc>
        <w:tc>
          <w:tcPr>
            <w:tcW w:w="1559" w:type="dxa"/>
            <w:shd w:val="clear" w:color="auto" w:fill="auto"/>
          </w:tcPr>
          <w:p w:rsidR="00262462" w:rsidRPr="00854382" w:rsidRDefault="00262462" w:rsidP="000328BD">
            <w:pPr>
              <w:pStyle w:val="ae"/>
            </w:pPr>
            <w:r w:rsidRPr="00854382">
              <w:t>R31</w:t>
            </w:r>
          </w:p>
        </w:tc>
        <w:tc>
          <w:tcPr>
            <w:tcW w:w="1701" w:type="dxa"/>
            <w:shd w:val="clear" w:color="auto" w:fill="auto"/>
          </w:tcPr>
          <w:p w:rsidR="00262462" w:rsidRPr="00854382" w:rsidRDefault="00262462" w:rsidP="000328BD">
            <w:pPr>
              <w:pStyle w:val="ae"/>
            </w:pPr>
            <w:r w:rsidRPr="00854382">
              <w:t>12; 24; 47 Ом</w:t>
            </w:r>
          </w:p>
        </w:tc>
        <w:tc>
          <w:tcPr>
            <w:tcW w:w="2126" w:type="dxa"/>
            <w:shd w:val="clear" w:color="auto" w:fill="auto"/>
          </w:tcPr>
          <w:p w:rsidR="00262462" w:rsidRPr="00854382" w:rsidRDefault="00262462" w:rsidP="000328BD">
            <w:pPr>
              <w:pStyle w:val="ae"/>
            </w:pPr>
            <w:r w:rsidRPr="00854382">
              <w:t>57500 кГц -80000 кГц</w:t>
            </w:r>
          </w:p>
        </w:tc>
        <w:tc>
          <w:tcPr>
            <w:tcW w:w="2302" w:type="dxa"/>
            <w:vMerge/>
            <w:shd w:val="clear" w:color="auto" w:fill="auto"/>
          </w:tcPr>
          <w:p w:rsidR="00262462" w:rsidRPr="00854382" w:rsidRDefault="00262462" w:rsidP="000328BD">
            <w:pPr>
              <w:pStyle w:val="ae"/>
            </w:pPr>
          </w:p>
        </w:tc>
      </w:tr>
      <w:tr w:rsidR="00F520EE" w:rsidRPr="00FB309D" w:rsidTr="00FB309D">
        <w:trPr>
          <w:trHeight w:val="250"/>
        </w:trPr>
        <w:tc>
          <w:tcPr>
            <w:tcW w:w="1526" w:type="dxa"/>
            <w:shd w:val="clear" w:color="auto" w:fill="auto"/>
          </w:tcPr>
          <w:p w:rsidR="00F520EE" w:rsidRPr="00854382" w:rsidRDefault="00F520EE" w:rsidP="000328BD">
            <w:pPr>
              <w:pStyle w:val="ae"/>
            </w:pPr>
            <w:r w:rsidRPr="00854382">
              <w:t>ФОС</w:t>
            </w:r>
          </w:p>
        </w:tc>
        <w:tc>
          <w:tcPr>
            <w:tcW w:w="1559" w:type="dxa"/>
            <w:shd w:val="clear" w:color="auto" w:fill="auto"/>
          </w:tcPr>
          <w:p w:rsidR="00F520EE" w:rsidRPr="00854382" w:rsidRDefault="00F520EE" w:rsidP="000328BD">
            <w:pPr>
              <w:pStyle w:val="ae"/>
            </w:pPr>
            <w:r w:rsidRPr="00854382">
              <w:t>R53</w:t>
            </w:r>
          </w:p>
        </w:tc>
        <w:tc>
          <w:tcPr>
            <w:tcW w:w="1701" w:type="dxa"/>
            <w:shd w:val="clear" w:color="auto" w:fill="auto"/>
          </w:tcPr>
          <w:p w:rsidR="00F520EE" w:rsidRPr="00854382" w:rsidRDefault="00F520EE" w:rsidP="000328BD">
            <w:pPr>
              <w:pStyle w:val="ae"/>
            </w:pPr>
            <w:r w:rsidRPr="00854382">
              <w:t>8; 2; 56 кОм</w:t>
            </w:r>
          </w:p>
        </w:tc>
        <w:tc>
          <w:tcPr>
            <w:tcW w:w="2126" w:type="dxa"/>
            <w:shd w:val="clear" w:color="auto" w:fill="auto"/>
          </w:tcPr>
          <w:p w:rsidR="00F520EE" w:rsidRPr="00854382" w:rsidRDefault="00F520EE" w:rsidP="000328BD">
            <w:pPr>
              <w:pStyle w:val="ae"/>
            </w:pPr>
            <w:r w:rsidRPr="00854382">
              <w:t>12500 кГц</w:t>
            </w:r>
          </w:p>
        </w:tc>
        <w:tc>
          <w:tcPr>
            <w:tcW w:w="2302" w:type="dxa"/>
            <w:vMerge w:val="restart"/>
            <w:shd w:val="clear" w:color="auto" w:fill="auto"/>
          </w:tcPr>
          <w:p w:rsidR="00F520EE" w:rsidRPr="00854382" w:rsidRDefault="00F520EE" w:rsidP="000328BD">
            <w:pPr>
              <w:pStyle w:val="ae"/>
            </w:pPr>
            <w:r w:rsidRPr="00854382">
              <w:t>Для грубой</w:t>
            </w:r>
            <w:r w:rsidR="00854382">
              <w:t xml:space="preserve"> </w:t>
            </w:r>
            <w:r w:rsidRPr="00854382">
              <w:t>настройки контуров</w:t>
            </w:r>
          </w:p>
        </w:tc>
      </w:tr>
      <w:tr w:rsidR="00F520EE" w:rsidRPr="00FB309D" w:rsidTr="00FB309D">
        <w:trPr>
          <w:trHeight w:val="311"/>
        </w:trPr>
        <w:tc>
          <w:tcPr>
            <w:tcW w:w="1526" w:type="dxa"/>
            <w:shd w:val="clear" w:color="auto" w:fill="auto"/>
          </w:tcPr>
          <w:p w:rsidR="00F520EE" w:rsidRPr="00854382" w:rsidRDefault="00F520EE" w:rsidP="000328BD">
            <w:pPr>
              <w:pStyle w:val="ae"/>
            </w:pPr>
            <w:r w:rsidRPr="00854382">
              <w:t>ФОС</w:t>
            </w:r>
          </w:p>
        </w:tc>
        <w:tc>
          <w:tcPr>
            <w:tcW w:w="1559" w:type="dxa"/>
            <w:shd w:val="clear" w:color="auto" w:fill="auto"/>
          </w:tcPr>
          <w:p w:rsidR="00F520EE" w:rsidRPr="00854382" w:rsidRDefault="00F520EE" w:rsidP="000328BD">
            <w:pPr>
              <w:pStyle w:val="ae"/>
            </w:pPr>
            <w:r w:rsidRPr="00854382">
              <w:t>R56</w:t>
            </w:r>
          </w:p>
        </w:tc>
        <w:tc>
          <w:tcPr>
            <w:tcW w:w="1701" w:type="dxa"/>
            <w:shd w:val="clear" w:color="auto" w:fill="auto"/>
          </w:tcPr>
          <w:p w:rsidR="00F520EE" w:rsidRPr="00854382" w:rsidRDefault="00F520EE" w:rsidP="000328BD">
            <w:pPr>
              <w:pStyle w:val="ae"/>
            </w:pPr>
            <w:r w:rsidRPr="00854382">
              <w:t>8; 2; 56 кОм</w:t>
            </w:r>
          </w:p>
        </w:tc>
        <w:tc>
          <w:tcPr>
            <w:tcW w:w="2126" w:type="dxa"/>
            <w:shd w:val="clear" w:color="auto" w:fill="auto"/>
          </w:tcPr>
          <w:p w:rsidR="00F520EE" w:rsidRPr="00854382" w:rsidRDefault="00F520EE" w:rsidP="000328BD">
            <w:pPr>
              <w:pStyle w:val="ae"/>
            </w:pPr>
            <w:r w:rsidRPr="00854382">
              <w:t>12500 кГц</w:t>
            </w:r>
          </w:p>
        </w:tc>
        <w:tc>
          <w:tcPr>
            <w:tcW w:w="2302" w:type="dxa"/>
            <w:vMerge/>
            <w:shd w:val="clear" w:color="auto" w:fill="auto"/>
          </w:tcPr>
          <w:p w:rsidR="00F520EE" w:rsidRPr="00854382" w:rsidRDefault="00F520EE" w:rsidP="000328BD">
            <w:pPr>
              <w:pStyle w:val="ae"/>
            </w:pPr>
          </w:p>
        </w:tc>
      </w:tr>
      <w:tr w:rsidR="00F520EE" w:rsidRPr="00FB309D" w:rsidTr="00FB309D">
        <w:tc>
          <w:tcPr>
            <w:tcW w:w="1526" w:type="dxa"/>
            <w:shd w:val="clear" w:color="auto" w:fill="auto"/>
          </w:tcPr>
          <w:p w:rsidR="00F520EE" w:rsidRPr="00854382" w:rsidRDefault="00F520EE" w:rsidP="000328BD">
            <w:pPr>
              <w:pStyle w:val="ae"/>
            </w:pPr>
            <w:r w:rsidRPr="00854382">
              <w:t>УПЧ</w:t>
            </w:r>
          </w:p>
        </w:tc>
        <w:tc>
          <w:tcPr>
            <w:tcW w:w="1559" w:type="dxa"/>
            <w:shd w:val="clear" w:color="auto" w:fill="auto"/>
          </w:tcPr>
          <w:p w:rsidR="00F520EE" w:rsidRPr="00854382" w:rsidRDefault="00F520EE" w:rsidP="000328BD">
            <w:pPr>
              <w:pStyle w:val="ae"/>
            </w:pPr>
            <w:r w:rsidRPr="00854382">
              <w:t>R63</w:t>
            </w:r>
          </w:p>
        </w:tc>
        <w:tc>
          <w:tcPr>
            <w:tcW w:w="1701" w:type="dxa"/>
            <w:shd w:val="clear" w:color="auto" w:fill="auto"/>
          </w:tcPr>
          <w:p w:rsidR="00F520EE" w:rsidRPr="00854382" w:rsidRDefault="00F520EE" w:rsidP="000328BD">
            <w:pPr>
              <w:pStyle w:val="ae"/>
            </w:pPr>
            <w:r w:rsidRPr="00854382">
              <w:t>750 Ом; 5,6кОм</w:t>
            </w:r>
          </w:p>
        </w:tc>
        <w:tc>
          <w:tcPr>
            <w:tcW w:w="2126" w:type="dxa"/>
            <w:shd w:val="clear" w:color="auto" w:fill="auto"/>
          </w:tcPr>
          <w:p w:rsidR="00F520EE" w:rsidRPr="00854382" w:rsidRDefault="00F520EE" w:rsidP="000328BD">
            <w:pPr>
              <w:pStyle w:val="ae"/>
            </w:pPr>
            <w:r w:rsidRPr="00854382">
              <w:t>12500 кГц</w:t>
            </w:r>
          </w:p>
        </w:tc>
        <w:tc>
          <w:tcPr>
            <w:tcW w:w="2302" w:type="dxa"/>
            <w:shd w:val="clear" w:color="auto" w:fill="auto"/>
          </w:tcPr>
          <w:p w:rsidR="00F520EE" w:rsidRPr="00854382" w:rsidRDefault="00F520EE" w:rsidP="000328BD">
            <w:pPr>
              <w:pStyle w:val="ae"/>
            </w:pPr>
            <w:r w:rsidRPr="00854382">
              <w:t>Предназначен для усиления ПЧ</w:t>
            </w:r>
          </w:p>
        </w:tc>
      </w:tr>
      <w:tr w:rsidR="00F520EE" w:rsidRPr="00FB309D" w:rsidTr="00FB309D">
        <w:tc>
          <w:tcPr>
            <w:tcW w:w="1526" w:type="dxa"/>
            <w:shd w:val="clear" w:color="auto" w:fill="auto"/>
          </w:tcPr>
          <w:p w:rsidR="00F520EE" w:rsidRPr="00854382" w:rsidRDefault="00F520EE" w:rsidP="000328BD">
            <w:pPr>
              <w:pStyle w:val="ae"/>
            </w:pPr>
            <w:r w:rsidRPr="00854382">
              <w:t>Пр</w:t>
            </w:r>
          </w:p>
        </w:tc>
        <w:tc>
          <w:tcPr>
            <w:tcW w:w="1559" w:type="dxa"/>
            <w:shd w:val="clear" w:color="auto" w:fill="auto"/>
          </w:tcPr>
          <w:p w:rsidR="00F520EE" w:rsidRPr="00854382" w:rsidRDefault="00F520EE" w:rsidP="000328BD">
            <w:pPr>
              <w:pStyle w:val="ae"/>
            </w:pPr>
            <w:r w:rsidRPr="00854382">
              <w:t>R66</w:t>
            </w:r>
          </w:p>
        </w:tc>
        <w:tc>
          <w:tcPr>
            <w:tcW w:w="1701" w:type="dxa"/>
            <w:shd w:val="clear" w:color="auto" w:fill="auto"/>
          </w:tcPr>
          <w:p w:rsidR="00F520EE" w:rsidRPr="00854382" w:rsidRDefault="00F520EE" w:rsidP="000328BD">
            <w:pPr>
              <w:pStyle w:val="ae"/>
            </w:pPr>
            <w:r w:rsidRPr="00854382">
              <w:t>820 Ом; 2,2кОм</w:t>
            </w:r>
          </w:p>
        </w:tc>
        <w:tc>
          <w:tcPr>
            <w:tcW w:w="2126" w:type="dxa"/>
            <w:shd w:val="clear" w:color="auto" w:fill="auto"/>
          </w:tcPr>
          <w:p w:rsidR="00F520EE" w:rsidRPr="00854382" w:rsidRDefault="00F520EE" w:rsidP="000328BD">
            <w:pPr>
              <w:pStyle w:val="ae"/>
            </w:pPr>
            <w:r w:rsidRPr="00854382">
              <w:t>11800 кГц</w:t>
            </w:r>
          </w:p>
        </w:tc>
        <w:tc>
          <w:tcPr>
            <w:tcW w:w="2302" w:type="dxa"/>
            <w:vMerge w:val="restart"/>
            <w:shd w:val="clear" w:color="auto" w:fill="auto"/>
          </w:tcPr>
          <w:p w:rsidR="00F520EE" w:rsidRPr="00854382" w:rsidRDefault="00F520EE" w:rsidP="000328BD">
            <w:pPr>
              <w:pStyle w:val="ae"/>
            </w:pPr>
            <w:r w:rsidRPr="00854382">
              <w:t>Предназначен для преобразования сигнала</w:t>
            </w:r>
          </w:p>
        </w:tc>
      </w:tr>
      <w:tr w:rsidR="00F520EE" w:rsidRPr="00FB309D" w:rsidTr="00FB309D">
        <w:tc>
          <w:tcPr>
            <w:tcW w:w="1526" w:type="dxa"/>
            <w:shd w:val="clear" w:color="auto" w:fill="auto"/>
          </w:tcPr>
          <w:p w:rsidR="00F520EE" w:rsidRPr="00854382" w:rsidRDefault="00F520EE" w:rsidP="000328BD">
            <w:pPr>
              <w:pStyle w:val="ae"/>
            </w:pPr>
            <w:r w:rsidRPr="00854382">
              <w:t>Пр</w:t>
            </w:r>
          </w:p>
        </w:tc>
        <w:tc>
          <w:tcPr>
            <w:tcW w:w="1559" w:type="dxa"/>
            <w:shd w:val="clear" w:color="auto" w:fill="auto"/>
          </w:tcPr>
          <w:p w:rsidR="00F520EE" w:rsidRPr="00854382" w:rsidRDefault="00F520EE" w:rsidP="000328BD">
            <w:pPr>
              <w:pStyle w:val="ae"/>
            </w:pPr>
            <w:r w:rsidRPr="00854382">
              <w:t>R68</w:t>
            </w:r>
          </w:p>
        </w:tc>
        <w:tc>
          <w:tcPr>
            <w:tcW w:w="1701" w:type="dxa"/>
            <w:shd w:val="clear" w:color="auto" w:fill="auto"/>
          </w:tcPr>
          <w:p w:rsidR="00F520EE" w:rsidRPr="00854382" w:rsidRDefault="00F520EE" w:rsidP="000328BD">
            <w:pPr>
              <w:pStyle w:val="ae"/>
            </w:pPr>
            <w:r w:rsidRPr="00854382">
              <w:t>820 Ом; 2,2кОм</w:t>
            </w:r>
          </w:p>
        </w:tc>
        <w:tc>
          <w:tcPr>
            <w:tcW w:w="2126" w:type="dxa"/>
            <w:shd w:val="clear" w:color="auto" w:fill="auto"/>
          </w:tcPr>
          <w:p w:rsidR="00F520EE" w:rsidRPr="00854382" w:rsidRDefault="00F520EE" w:rsidP="000328BD">
            <w:pPr>
              <w:pStyle w:val="ae"/>
            </w:pPr>
            <w:r w:rsidRPr="00854382">
              <w:t>11800 кГц</w:t>
            </w:r>
          </w:p>
        </w:tc>
        <w:tc>
          <w:tcPr>
            <w:tcW w:w="2302" w:type="dxa"/>
            <w:vMerge/>
            <w:shd w:val="clear" w:color="auto" w:fill="auto"/>
          </w:tcPr>
          <w:p w:rsidR="00F520EE" w:rsidRPr="00854382" w:rsidRDefault="00F520EE" w:rsidP="000328BD">
            <w:pPr>
              <w:pStyle w:val="ae"/>
            </w:pPr>
          </w:p>
        </w:tc>
      </w:tr>
    </w:tbl>
    <w:p w:rsidR="00262462" w:rsidRDefault="00262462" w:rsidP="00164C4C">
      <w:pPr>
        <w:pStyle w:val="ad"/>
      </w:pPr>
    </w:p>
    <w:p w:rsidR="00F520EE" w:rsidRPr="00854382" w:rsidRDefault="00F520EE" w:rsidP="00164C4C">
      <w:pPr>
        <w:pStyle w:val="ad"/>
      </w:pPr>
      <w:r w:rsidRPr="00854382">
        <w:t>Регулировка ячейки УВЧ – УПЧ заключается в проверке постоянных напряжений на электродах транзисторов VT1-VT6 и выводах микросхем</w:t>
      </w:r>
      <w:r w:rsidR="00854382">
        <w:t xml:space="preserve"> </w:t>
      </w:r>
      <w:r w:rsidRPr="00854382">
        <w:t>D2, D4 и микросборок D1, D3,</w:t>
      </w:r>
    </w:p>
    <w:p w:rsidR="00F520EE" w:rsidRPr="00854382" w:rsidRDefault="00F520EE" w:rsidP="00164C4C">
      <w:pPr>
        <w:pStyle w:val="ad"/>
      </w:pPr>
      <w:r w:rsidRPr="00854382">
        <w:t>1. При проверке постоянных напряжений на электродах транзисторов VT1-VT6 не должны выходить за пределы данных в таблице.</w:t>
      </w:r>
    </w:p>
    <w:p w:rsidR="00262462" w:rsidRDefault="00262462" w:rsidP="00164C4C">
      <w:pPr>
        <w:pStyle w:val="ad"/>
      </w:pPr>
    </w:p>
    <w:p w:rsidR="00F520EE" w:rsidRPr="00854382" w:rsidRDefault="00F520EE" w:rsidP="00164C4C">
      <w:pPr>
        <w:pStyle w:val="ad"/>
      </w:pPr>
      <w:r w:rsidRPr="00854382">
        <w:t>Таблица 1</w:t>
      </w:r>
    </w:p>
    <w:tbl>
      <w:tblPr>
        <w:tblW w:w="84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85"/>
        <w:gridCol w:w="1914"/>
        <w:gridCol w:w="1914"/>
        <w:gridCol w:w="1915"/>
      </w:tblGrid>
      <w:tr w:rsidR="00F520EE" w:rsidRPr="00FB309D" w:rsidTr="00FB309D">
        <w:tc>
          <w:tcPr>
            <w:tcW w:w="1008" w:type="dxa"/>
            <w:shd w:val="clear" w:color="auto" w:fill="auto"/>
          </w:tcPr>
          <w:p w:rsidR="00F520EE" w:rsidRPr="00854382" w:rsidRDefault="00F520EE" w:rsidP="00262462">
            <w:pPr>
              <w:pStyle w:val="ae"/>
            </w:pPr>
            <w:r w:rsidRPr="00854382">
              <w:t>№ п/п</w:t>
            </w:r>
          </w:p>
        </w:tc>
        <w:tc>
          <w:tcPr>
            <w:tcW w:w="1685" w:type="dxa"/>
            <w:shd w:val="clear" w:color="auto" w:fill="auto"/>
          </w:tcPr>
          <w:p w:rsidR="00F520EE" w:rsidRPr="00854382" w:rsidRDefault="00F520EE" w:rsidP="00262462">
            <w:pPr>
              <w:pStyle w:val="ae"/>
            </w:pPr>
            <w:r w:rsidRPr="00854382">
              <w:t>Транзисторы</w:t>
            </w:r>
          </w:p>
        </w:tc>
        <w:tc>
          <w:tcPr>
            <w:tcW w:w="1914" w:type="dxa"/>
            <w:shd w:val="clear" w:color="auto" w:fill="auto"/>
          </w:tcPr>
          <w:p w:rsidR="00F520EE" w:rsidRPr="00854382" w:rsidRDefault="00F520EE" w:rsidP="00262462">
            <w:pPr>
              <w:pStyle w:val="ae"/>
            </w:pPr>
            <w:r w:rsidRPr="00854382">
              <w:t>UэВ</w:t>
            </w:r>
          </w:p>
        </w:tc>
        <w:tc>
          <w:tcPr>
            <w:tcW w:w="1914" w:type="dxa"/>
            <w:shd w:val="clear" w:color="auto" w:fill="auto"/>
          </w:tcPr>
          <w:p w:rsidR="00F520EE" w:rsidRPr="00854382" w:rsidRDefault="00F520EE" w:rsidP="00262462">
            <w:pPr>
              <w:pStyle w:val="ae"/>
            </w:pPr>
            <w:r w:rsidRPr="00854382">
              <w:t>UбВ</w:t>
            </w:r>
          </w:p>
        </w:tc>
        <w:tc>
          <w:tcPr>
            <w:tcW w:w="1915" w:type="dxa"/>
            <w:shd w:val="clear" w:color="auto" w:fill="auto"/>
          </w:tcPr>
          <w:p w:rsidR="00F520EE" w:rsidRPr="00854382" w:rsidRDefault="00F520EE" w:rsidP="00262462">
            <w:pPr>
              <w:pStyle w:val="ae"/>
            </w:pPr>
            <w:r w:rsidRPr="00854382">
              <w:t>UкВ</w:t>
            </w:r>
          </w:p>
        </w:tc>
      </w:tr>
      <w:tr w:rsidR="00F520EE" w:rsidRPr="00FB309D" w:rsidTr="00FB309D">
        <w:tc>
          <w:tcPr>
            <w:tcW w:w="1008" w:type="dxa"/>
            <w:shd w:val="clear" w:color="auto" w:fill="auto"/>
          </w:tcPr>
          <w:p w:rsidR="00F520EE" w:rsidRPr="00854382" w:rsidRDefault="00F520EE" w:rsidP="00262462">
            <w:pPr>
              <w:pStyle w:val="ae"/>
            </w:pPr>
            <w:r w:rsidRPr="00854382">
              <w:t>1</w:t>
            </w:r>
          </w:p>
        </w:tc>
        <w:tc>
          <w:tcPr>
            <w:tcW w:w="1685" w:type="dxa"/>
            <w:shd w:val="clear" w:color="auto" w:fill="auto"/>
          </w:tcPr>
          <w:p w:rsidR="00F520EE" w:rsidRPr="00854382" w:rsidRDefault="00F520EE" w:rsidP="00262462">
            <w:pPr>
              <w:pStyle w:val="ae"/>
            </w:pPr>
            <w:r w:rsidRPr="00854382">
              <w:t>VT1</w:t>
            </w:r>
          </w:p>
          <w:p w:rsidR="00F520EE" w:rsidRPr="00854382" w:rsidRDefault="00F520EE" w:rsidP="00262462">
            <w:pPr>
              <w:pStyle w:val="ae"/>
            </w:pPr>
            <w:r w:rsidRPr="00854382">
              <w:t>VT3</w:t>
            </w:r>
          </w:p>
          <w:p w:rsidR="00F520EE" w:rsidRPr="00854382" w:rsidRDefault="00F520EE" w:rsidP="00262462">
            <w:pPr>
              <w:pStyle w:val="ae"/>
            </w:pPr>
            <w:r w:rsidRPr="00854382">
              <w:t>VT5</w:t>
            </w:r>
          </w:p>
        </w:tc>
        <w:tc>
          <w:tcPr>
            <w:tcW w:w="1914" w:type="dxa"/>
            <w:shd w:val="clear" w:color="auto" w:fill="auto"/>
          </w:tcPr>
          <w:p w:rsidR="00F520EE" w:rsidRPr="00854382" w:rsidRDefault="00F520EE" w:rsidP="00262462">
            <w:pPr>
              <w:pStyle w:val="ae"/>
            </w:pPr>
            <w:r w:rsidRPr="00854382">
              <w:t>3,8 – 4,8</w:t>
            </w:r>
          </w:p>
        </w:tc>
        <w:tc>
          <w:tcPr>
            <w:tcW w:w="1914" w:type="dxa"/>
            <w:shd w:val="clear" w:color="auto" w:fill="auto"/>
          </w:tcPr>
          <w:p w:rsidR="00F520EE" w:rsidRPr="00854382" w:rsidRDefault="00F520EE" w:rsidP="00262462">
            <w:pPr>
              <w:pStyle w:val="ae"/>
            </w:pPr>
            <w:r w:rsidRPr="00854382">
              <w:t>4,5 – 5,5</w:t>
            </w:r>
          </w:p>
        </w:tc>
        <w:tc>
          <w:tcPr>
            <w:tcW w:w="1915" w:type="dxa"/>
            <w:shd w:val="clear" w:color="auto" w:fill="auto"/>
          </w:tcPr>
          <w:p w:rsidR="00F520EE" w:rsidRPr="00854382" w:rsidRDefault="00F520EE" w:rsidP="00262462">
            <w:pPr>
              <w:pStyle w:val="ae"/>
            </w:pPr>
            <w:r w:rsidRPr="00854382">
              <w:t>10,2 – 11,2</w:t>
            </w:r>
          </w:p>
        </w:tc>
      </w:tr>
      <w:tr w:rsidR="00F520EE" w:rsidRPr="00FB309D" w:rsidTr="00FB309D">
        <w:tc>
          <w:tcPr>
            <w:tcW w:w="1008" w:type="dxa"/>
            <w:shd w:val="clear" w:color="auto" w:fill="auto"/>
          </w:tcPr>
          <w:p w:rsidR="00F520EE" w:rsidRPr="00854382" w:rsidRDefault="00F520EE" w:rsidP="00262462">
            <w:pPr>
              <w:pStyle w:val="ae"/>
            </w:pPr>
            <w:r w:rsidRPr="00854382">
              <w:t>2</w:t>
            </w:r>
          </w:p>
        </w:tc>
        <w:tc>
          <w:tcPr>
            <w:tcW w:w="1685" w:type="dxa"/>
            <w:shd w:val="clear" w:color="auto" w:fill="auto"/>
          </w:tcPr>
          <w:p w:rsidR="00F520EE" w:rsidRPr="00854382" w:rsidRDefault="00F520EE" w:rsidP="00262462">
            <w:pPr>
              <w:pStyle w:val="ae"/>
            </w:pPr>
            <w:r w:rsidRPr="00854382">
              <w:t>VT2</w:t>
            </w:r>
          </w:p>
          <w:p w:rsidR="00F520EE" w:rsidRPr="00854382" w:rsidRDefault="00F520EE" w:rsidP="00262462">
            <w:pPr>
              <w:pStyle w:val="ae"/>
            </w:pPr>
            <w:r w:rsidRPr="00854382">
              <w:t>VT4</w:t>
            </w:r>
          </w:p>
          <w:p w:rsidR="00F520EE" w:rsidRPr="00854382" w:rsidRDefault="00F520EE" w:rsidP="00262462">
            <w:pPr>
              <w:pStyle w:val="ae"/>
            </w:pPr>
            <w:r w:rsidRPr="00854382">
              <w:t>VT6</w:t>
            </w:r>
          </w:p>
        </w:tc>
        <w:tc>
          <w:tcPr>
            <w:tcW w:w="1914" w:type="dxa"/>
            <w:shd w:val="clear" w:color="auto" w:fill="auto"/>
          </w:tcPr>
          <w:p w:rsidR="00F520EE" w:rsidRPr="00854382" w:rsidRDefault="00F520EE" w:rsidP="00262462">
            <w:pPr>
              <w:pStyle w:val="ae"/>
            </w:pPr>
            <w:r w:rsidRPr="00854382">
              <w:t>1,8 – 2,8</w:t>
            </w:r>
          </w:p>
        </w:tc>
        <w:tc>
          <w:tcPr>
            <w:tcW w:w="1914" w:type="dxa"/>
            <w:shd w:val="clear" w:color="auto" w:fill="auto"/>
          </w:tcPr>
          <w:p w:rsidR="00F520EE" w:rsidRPr="00854382" w:rsidRDefault="00F520EE" w:rsidP="00262462">
            <w:pPr>
              <w:pStyle w:val="ae"/>
            </w:pPr>
            <w:r w:rsidRPr="00854382">
              <w:t>2,5 – 3,5</w:t>
            </w:r>
          </w:p>
        </w:tc>
        <w:tc>
          <w:tcPr>
            <w:tcW w:w="1915" w:type="dxa"/>
            <w:shd w:val="clear" w:color="auto" w:fill="auto"/>
          </w:tcPr>
          <w:p w:rsidR="00F520EE" w:rsidRPr="00854382" w:rsidRDefault="00F520EE" w:rsidP="00262462">
            <w:pPr>
              <w:pStyle w:val="ae"/>
            </w:pPr>
            <w:r w:rsidRPr="00854382">
              <w:t>3,8 – 4,8</w:t>
            </w:r>
          </w:p>
        </w:tc>
      </w:tr>
    </w:tbl>
    <w:p w:rsidR="00F520EE" w:rsidRPr="00854382" w:rsidRDefault="00F520EE" w:rsidP="00164C4C">
      <w:pPr>
        <w:pStyle w:val="ad"/>
      </w:pPr>
    </w:p>
    <w:p w:rsidR="00F520EE" w:rsidRPr="00854382" w:rsidRDefault="00F520EE" w:rsidP="00164C4C">
      <w:pPr>
        <w:pStyle w:val="ad"/>
      </w:pPr>
      <w:r w:rsidRPr="00854382">
        <w:t>2. При проверке постоянного напряжения на выводах микросхем (микросборок) напряжение не должно выходить за данные, указанные в таблице.</w:t>
      </w:r>
    </w:p>
    <w:p w:rsidR="00F520EE" w:rsidRPr="00854382" w:rsidRDefault="001F0B0E" w:rsidP="00164C4C">
      <w:pPr>
        <w:pStyle w:val="ad"/>
      </w:pPr>
      <w:r>
        <w:br w:type="page"/>
      </w:r>
      <w:r w:rsidR="00F520EE" w:rsidRPr="00854382">
        <w:t>Таблица 2</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820"/>
        <w:gridCol w:w="1914"/>
        <w:gridCol w:w="1914"/>
      </w:tblGrid>
      <w:tr w:rsidR="00F520EE" w:rsidRPr="00FB309D" w:rsidTr="00FB309D">
        <w:tc>
          <w:tcPr>
            <w:tcW w:w="1008" w:type="dxa"/>
            <w:shd w:val="clear" w:color="auto" w:fill="auto"/>
          </w:tcPr>
          <w:p w:rsidR="00F520EE" w:rsidRPr="00854382" w:rsidRDefault="00F520EE" w:rsidP="00262462">
            <w:pPr>
              <w:pStyle w:val="ae"/>
            </w:pPr>
            <w:r w:rsidRPr="00854382">
              <w:t>№ п/п</w:t>
            </w:r>
          </w:p>
        </w:tc>
        <w:tc>
          <w:tcPr>
            <w:tcW w:w="2820" w:type="dxa"/>
            <w:shd w:val="clear" w:color="auto" w:fill="auto"/>
          </w:tcPr>
          <w:p w:rsidR="00F520EE" w:rsidRPr="00854382" w:rsidRDefault="00F520EE" w:rsidP="00262462">
            <w:pPr>
              <w:pStyle w:val="ae"/>
            </w:pPr>
            <w:r w:rsidRPr="00854382">
              <w:t>Микросборка (микросхема)</w:t>
            </w:r>
          </w:p>
        </w:tc>
        <w:tc>
          <w:tcPr>
            <w:tcW w:w="1914" w:type="dxa"/>
            <w:shd w:val="clear" w:color="auto" w:fill="auto"/>
          </w:tcPr>
          <w:p w:rsidR="00F520EE" w:rsidRPr="00854382" w:rsidRDefault="00F520EE" w:rsidP="00262462">
            <w:pPr>
              <w:pStyle w:val="ae"/>
            </w:pPr>
            <w:r w:rsidRPr="00854382">
              <w:t>Номер вывода</w:t>
            </w:r>
          </w:p>
        </w:tc>
        <w:tc>
          <w:tcPr>
            <w:tcW w:w="1914" w:type="dxa"/>
            <w:shd w:val="clear" w:color="auto" w:fill="auto"/>
          </w:tcPr>
          <w:p w:rsidR="00F520EE" w:rsidRPr="00854382" w:rsidRDefault="00F520EE" w:rsidP="00262462">
            <w:pPr>
              <w:pStyle w:val="ae"/>
            </w:pPr>
            <w:r w:rsidRPr="00854382">
              <w:t>Напряжение (В)</w:t>
            </w:r>
          </w:p>
        </w:tc>
      </w:tr>
      <w:tr w:rsidR="00F520EE" w:rsidRPr="00FB309D" w:rsidTr="00FB309D">
        <w:tc>
          <w:tcPr>
            <w:tcW w:w="1008" w:type="dxa"/>
            <w:shd w:val="clear" w:color="auto" w:fill="auto"/>
          </w:tcPr>
          <w:p w:rsidR="00F520EE" w:rsidRPr="00854382" w:rsidRDefault="00F520EE" w:rsidP="00262462">
            <w:pPr>
              <w:pStyle w:val="ae"/>
            </w:pPr>
            <w:r w:rsidRPr="00854382">
              <w:t>1</w:t>
            </w:r>
          </w:p>
        </w:tc>
        <w:tc>
          <w:tcPr>
            <w:tcW w:w="2820" w:type="dxa"/>
            <w:shd w:val="clear" w:color="auto" w:fill="auto"/>
          </w:tcPr>
          <w:p w:rsidR="00F520EE" w:rsidRPr="00854382" w:rsidRDefault="00F520EE" w:rsidP="00262462">
            <w:pPr>
              <w:pStyle w:val="ae"/>
            </w:pPr>
            <w:r w:rsidRPr="00854382">
              <w:t>D1</w:t>
            </w:r>
          </w:p>
        </w:tc>
        <w:tc>
          <w:tcPr>
            <w:tcW w:w="1914" w:type="dxa"/>
            <w:shd w:val="clear" w:color="auto" w:fill="auto"/>
          </w:tcPr>
          <w:p w:rsidR="00F520EE" w:rsidRPr="00854382" w:rsidRDefault="00F520EE" w:rsidP="00262462">
            <w:pPr>
              <w:pStyle w:val="ae"/>
            </w:pPr>
            <w:r w:rsidRPr="00854382">
              <w:t>14</w:t>
            </w:r>
          </w:p>
        </w:tc>
        <w:tc>
          <w:tcPr>
            <w:tcW w:w="1914" w:type="dxa"/>
            <w:shd w:val="clear" w:color="auto" w:fill="auto"/>
          </w:tcPr>
          <w:p w:rsidR="00F520EE" w:rsidRPr="00854382" w:rsidRDefault="00F520EE" w:rsidP="00262462">
            <w:pPr>
              <w:pStyle w:val="ae"/>
            </w:pPr>
            <w:r w:rsidRPr="00854382">
              <w:t>11,2</w:t>
            </w:r>
          </w:p>
        </w:tc>
      </w:tr>
      <w:tr w:rsidR="00F520EE" w:rsidRPr="00FB309D" w:rsidTr="00FB309D">
        <w:tc>
          <w:tcPr>
            <w:tcW w:w="1008" w:type="dxa"/>
            <w:shd w:val="clear" w:color="auto" w:fill="auto"/>
          </w:tcPr>
          <w:p w:rsidR="00F520EE" w:rsidRPr="00854382" w:rsidRDefault="00F520EE" w:rsidP="00262462">
            <w:pPr>
              <w:pStyle w:val="ae"/>
            </w:pPr>
            <w:r w:rsidRPr="00854382">
              <w:t>2</w:t>
            </w:r>
          </w:p>
        </w:tc>
        <w:tc>
          <w:tcPr>
            <w:tcW w:w="2820" w:type="dxa"/>
            <w:shd w:val="clear" w:color="auto" w:fill="auto"/>
          </w:tcPr>
          <w:p w:rsidR="00F520EE" w:rsidRPr="00854382" w:rsidRDefault="00F520EE" w:rsidP="00262462">
            <w:pPr>
              <w:pStyle w:val="ae"/>
            </w:pPr>
            <w:r w:rsidRPr="00854382">
              <w:t>D2</w:t>
            </w:r>
          </w:p>
        </w:tc>
        <w:tc>
          <w:tcPr>
            <w:tcW w:w="1914" w:type="dxa"/>
            <w:shd w:val="clear" w:color="auto" w:fill="auto"/>
          </w:tcPr>
          <w:p w:rsidR="00F520EE" w:rsidRPr="00854382" w:rsidRDefault="00F520EE" w:rsidP="00262462">
            <w:pPr>
              <w:pStyle w:val="ae"/>
            </w:pPr>
            <w:r w:rsidRPr="00854382">
              <w:t>5</w:t>
            </w:r>
          </w:p>
        </w:tc>
        <w:tc>
          <w:tcPr>
            <w:tcW w:w="1914" w:type="dxa"/>
            <w:shd w:val="clear" w:color="auto" w:fill="auto"/>
          </w:tcPr>
          <w:p w:rsidR="00F520EE" w:rsidRPr="00854382" w:rsidRDefault="00F520EE" w:rsidP="00262462">
            <w:pPr>
              <w:pStyle w:val="ae"/>
            </w:pPr>
            <w:r w:rsidRPr="00854382">
              <w:t>5,8</w:t>
            </w:r>
          </w:p>
        </w:tc>
      </w:tr>
      <w:tr w:rsidR="00F520EE" w:rsidRPr="00FB309D" w:rsidTr="00FB309D">
        <w:tc>
          <w:tcPr>
            <w:tcW w:w="1008" w:type="dxa"/>
            <w:shd w:val="clear" w:color="auto" w:fill="auto"/>
          </w:tcPr>
          <w:p w:rsidR="00F520EE" w:rsidRPr="00854382" w:rsidRDefault="00F520EE" w:rsidP="00262462">
            <w:pPr>
              <w:pStyle w:val="ae"/>
            </w:pPr>
            <w:r w:rsidRPr="00854382">
              <w:t>3</w:t>
            </w:r>
          </w:p>
        </w:tc>
        <w:tc>
          <w:tcPr>
            <w:tcW w:w="2820" w:type="dxa"/>
            <w:shd w:val="clear" w:color="auto" w:fill="auto"/>
          </w:tcPr>
          <w:p w:rsidR="00F520EE" w:rsidRPr="00854382" w:rsidRDefault="00F520EE" w:rsidP="00262462">
            <w:pPr>
              <w:pStyle w:val="ae"/>
            </w:pPr>
            <w:r w:rsidRPr="00854382">
              <w:t>D2</w:t>
            </w:r>
          </w:p>
        </w:tc>
        <w:tc>
          <w:tcPr>
            <w:tcW w:w="1914" w:type="dxa"/>
            <w:shd w:val="clear" w:color="auto" w:fill="auto"/>
          </w:tcPr>
          <w:p w:rsidR="00F520EE" w:rsidRPr="00854382" w:rsidRDefault="00F520EE" w:rsidP="00262462">
            <w:pPr>
              <w:pStyle w:val="ae"/>
            </w:pPr>
            <w:r w:rsidRPr="00854382">
              <w:t>2</w:t>
            </w:r>
          </w:p>
        </w:tc>
        <w:tc>
          <w:tcPr>
            <w:tcW w:w="1914" w:type="dxa"/>
            <w:shd w:val="clear" w:color="auto" w:fill="auto"/>
          </w:tcPr>
          <w:p w:rsidR="00F520EE" w:rsidRPr="00854382" w:rsidRDefault="00F520EE" w:rsidP="00262462">
            <w:pPr>
              <w:pStyle w:val="ae"/>
            </w:pPr>
            <w:r w:rsidRPr="00854382">
              <w:t>5,6</w:t>
            </w:r>
          </w:p>
        </w:tc>
      </w:tr>
      <w:tr w:rsidR="00F520EE" w:rsidRPr="00FB309D" w:rsidTr="00FB309D">
        <w:tc>
          <w:tcPr>
            <w:tcW w:w="1008" w:type="dxa"/>
            <w:shd w:val="clear" w:color="auto" w:fill="auto"/>
          </w:tcPr>
          <w:p w:rsidR="00F520EE" w:rsidRPr="00854382" w:rsidRDefault="00F520EE" w:rsidP="00262462">
            <w:pPr>
              <w:pStyle w:val="ae"/>
            </w:pPr>
            <w:r w:rsidRPr="00854382">
              <w:t>4</w:t>
            </w:r>
          </w:p>
        </w:tc>
        <w:tc>
          <w:tcPr>
            <w:tcW w:w="2820" w:type="dxa"/>
            <w:shd w:val="clear" w:color="auto" w:fill="auto"/>
          </w:tcPr>
          <w:p w:rsidR="00F520EE" w:rsidRPr="00854382" w:rsidRDefault="00F520EE" w:rsidP="00262462">
            <w:pPr>
              <w:pStyle w:val="ae"/>
            </w:pPr>
            <w:r w:rsidRPr="00854382">
              <w:t>D2</w:t>
            </w:r>
          </w:p>
        </w:tc>
        <w:tc>
          <w:tcPr>
            <w:tcW w:w="1914" w:type="dxa"/>
            <w:shd w:val="clear" w:color="auto" w:fill="auto"/>
          </w:tcPr>
          <w:p w:rsidR="00F520EE" w:rsidRPr="00854382" w:rsidRDefault="00F520EE" w:rsidP="00262462">
            <w:pPr>
              <w:pStyle w:val="ae"/>
            </w:pPr>
            <w:r w:rsidRPr="00854382">
              <w:t>3</w:t>
            </w:r>
          </w:p>
        </w:tc>
        <w:tc>
          <w:tcPr>
            <w:tcW w:w="1914" w:type="dxa"/>
            <w:shd w:val="clear" w:color="auto" w:fill="auto"/>
          </w:tcPr>
          <w:p w:rsidR="00F520EE" w:rsidRPr="00854382" w:rsidRDefault="00F520EE" w:rsidP="00262462">
            <w:pPr>
              <w:pStyle w:val="ae"/>
            </w:pPr>
            <w:r w:rsidRPr="00854382">
              <w:t>5,6</w:t>
            </w:r>
          </w:p>
        </w:tc>
      </w:tr>
      <w:tr w:rsidR="00F520EE" w:rsidRPr="00FB309D" w:rsidTr="00FB309D">
        <w:tc>
          <w:tcPr>
            <w:tcW w:w="1008" w:type="dxa"/>
            <w:shd w:val="clear" w:color="auto" w:fill="auto"/>
          </w:tcPr>
          <w:p w:rsidR="00F520EE" w:rsidRPr="00854382" w:rsidRDefault="00F520EE" w:rsidP="00262462">
            <w:pPr>
              <w:pStyle w:val="ae"/>
            </w:pPr>
            <w:r w:rsidRPr="00854382">
              <w:t>5</w:t>
            </w:r>
          </w:p>
        </w:tc>
        <w:tc>
          <w:tcPr>
            <w:tcW w:w="2820" w:type="dxa"/>
            <w:shd w:val="clear" w:color="auto" w:fill="auto"/>
          </w:tcPr>
          <w:p w:rsidR="00F520EE" w:rsidRPr="00854382" w:rsidRDefault="00F520EE" w:rsidP="00262462">
            <w:pPr>
              <w:pStyle w:val="ae"/>
            </w:pPr>
            <w:r w:rsidRPr="00854382">
              <w:t>D3</w:t>
            </w:r>
          </w:p>
        </w:tc>
        <w:tc>
          <w:tcPr>
            <w:tcW w:w="1914" w:type="dxa"/>
            <w:shd w:val="clear" w:color="auto" w:fill="auto"/>
          </w:tcPr>
          <w:p w:rsidR="00F520EE" w:rsidRPr="00854382" w:rsidRDefault="00F520EE" w:rsidP="00262462">
            <w:pPr>
              <w:pStyle w:val="ae"/>
            </w:pPr>
            <w:r w:rsidRPr="00854382">
              <w:t>14</w:t>
            </w:r>
          </w:p>
        </w:tc>
        <w:tc>
          <w:tcPr>
            <w:tcW w:w="1914" w:type="dxa"/>
            <w:shd w:val="clear" w:color="auto" w:fill="auto"/>
          </w:tcPr>
          <w:p w:rsidR="00F520EE" w:rsidRPr="00854382" w:rsidRDefault="00F520EE" w:rsidP="00262462">
            <w:pPr>
              <w:pStyle w:val="ae"/>
            </w:pPr>
            <w:r w:rsidRPr="00854382">
              <w:t>11,2</w:t>
            </w:r>
          </w:p>
        </w:tc>
      </w:tr>
      <w:tr w:rsidR="00F520EE" w:rsidRPr="00FB309D" w:rsidTr="00FB309D">
        <w:tc>
          <w:tcPr>
            <w:tcW w:w="1008" w:type="dxa"/>
            <w:shd w:val="clear" w:color="auto" w:fill="auto"/>
          </w:tcPr>
          <w:p w:rsidR="00F520EE" w:rsidRPr="00854382" w:rsidRDefault="00F520EE" w:rsidP="00262462">
            <w:pPr>
              <w:pStyle w:val="ae"/>
            </w:pPr>
            <w:r w:rsidRPr="00854382">
              <w:t>6</w:t>
            </w:r>
          </w:p>
        </w:tc>
        <w:tc>
          <w:tcPr>
            <w:tcW w:w="2820" w:type="dxa"/>
            <w:shd w:val="clear" w:color="auto" w:fill="auto"/>
          </w:tcPr>
          <w:p w:rsidR="00F520EE" w:rsidRPr="00854382" w:rsidRDefault="00F520EE" w:rsidP="00262462">
            <w:pPr>
              <w:pStyle w:val="ae"/>
            </w:pPr>
            <w:r w:rsidRPr="00854382">
              <w:t>D4</w:t>
            </w:r>
          </w:p>
        </w:tc>
        <w:tc>
          <w:tcPr>
            <w:tcW w:w="1914" w:type="dxa"/>
            <w:shd w:val="clear" w:color="auto" w:fill="auto"/>
          </w:tcPr>
          <w:p w:rsidR="00F520EE" w:rsidRPr="00854382" w:rsidRDefault="00F520EE" w:rsidP="00262462">
            <w:pPr>
              <w:pStyle w:val="ae"/>
            </w:pPr>
            <w:r w:rsidRPr="00854382">
              <w:t>2, 3, 5</w:t>
            </w:r>
          </w:p>
        </w:tc>
        <w:tc>
          <w:tcPr>
            <w:tcW w:w="1914" w:type="dxa"/>
            <w:shd w:val="clear" w:color="auto" w:fill="auto"/>
          </w:tcPr>
          <w:p w:rsidR="00F520EE" w:rsidRPr="00854382" w:rsidRDefault="00F520EE" w:rsidP="00262462">
            <w:pPr>
              <w:pStyle w:val="ae"/>
            </w:pPr>
            <w:r w:rsidRPr="00854382">
              <w:t>10</w:t>
            </w:r>
          </w:p>
        </w:tc>
      </w:tr>
      <w:tr w:rsidR="00F520EE" w:rsidRPr="00FB309D" w:rsidTr="00FB309D">
        <w:tc>
          <w:tcPr>
            <w:tcW w:w="1008" w:type="dxa"/>
            <w:shd w:val="clear" w:color="auto" w:fill="auto"/>
          </w:tcPr>
          <w:p w:rsidR="00F520EE" w:rsidRPr="00854382" w:rsidRDefault="00F520EE" w:rsidP="00262462">
            <w:pPr>
              <w:pStyle w:val="ae"/>
            </w:pPr>
            <w:r w:rsidRPr="00854382">
              <w:t>7</w:t>
            </w:r>
          </w:p>
        </w:tc>
        <w:tc>
          <w:tcPr>
            <w:tcW w:w="2820" w:type="dxa"/>
            <w:shd w:val="clear" w:color="auto" w:fill="auto"/>
          </w:tcPr>
          <w:p w:rsidR="00F520EE" w:rsidRPr="00854382" w:rsidRDefault="00F520EE" w:rsidP="00262462">
            <w:pPr>
              <w:pStyle w:val="ae"/>
            </w:pPr>
            <w:r w:rsidRPr="00854382">
              <w:t>D4</w:t>
            </w:r>
          </w:p>
        </w:tc>
        <w:tc>
          <w:tcPr>
            <w:tcW w:w="1914" w:type="dxa"/>
            <w:shd w:val="clear" w:color="auto" w:fill="auto"/>
          </w:tcPr>
          <w:p w:rsidR="00F520EE" w:rsidRPr="00854382" w:rsidRDefault="00F520EE" w:rsidP="00262462">
            <w:pPr>
              <w:pStyle w:val="ae"/>
            </w:pPr>
            <w:r w:rsidRPr="00854382">
              <w:t>12</w:t>
            </w:r>
          </w:p>
        </w:tc>
        <w:tc>
          <w:tcPr>
            <w:tcW w:w="1914" w:type="dxa"/>
            <w:shd w:val="clear" w:color="auto" w:fill="auto"/>
          </w:tcPr>
          <w:p w:rsidR="00F520EE" w:rsidRPr="00854382" w:rsidRDefault="00F520EE" w:rsidP="00262462">
            <w:pPr>
              <w:pStyle w:val="ae"/>
            </w:pPr>
            <w:r w:rsidRPr="00854382">
              <w:t>0,65</w:t>
            </w:r>
          </w:p>
        </w:tc>
      </w:tr>
      <w:tr w:rsidR="00F520EE" w:rsidRPr="00FB309D" w:rsidTr="00FB309D">
        <w:tc>
          <w:tcPr>
            <w:tcW w:w="1008" w:type="dxa"/>
            <w:shd w:val="clear" w:color="auto" w:fill="auto"/>
          </w:tcPr>
          <w:p w:rsidR="00F520EE" w:rsidRPr="00854382" w:rsidRDefault="00F520EE" w:rsidP="00262462">
            <w:pPr>
              <w:pStyle w:val="ae"/>
            </w:pPr>
            <w:r w:rsidRPr="00854382">
              <w:t>8</w:t>
            </w:r>
          </w:p>
        </w:tc>
        <w:tc>
          <w:tcPr>
            <w:tcW w:w="2820" w:type="dxa"/>
            <w:shd w:val="clear" w:color="auto" w:fill="auto"/>
          </w:tcPr>
          <w:p w:rsidR="00F520EE" w:rsidRPr="00854382" w:rsidRDefault="00F520EE" w:rsidP="00262462">
            <w:pPr>
              <w:pStyle w:val="ae"/>
            </w:pPr>
            <w:r w:rsidRPr="00854382">
              <w:t>D4</w:t>
            </w:r>
          </w:p>
        </w:tc>
        <w:tc>
          <w:tcPr>
            <w:tcW w:w="1914" w:type="dxa"/>
            <w:shd w:val="clear" w:color="auto" w:fill="auto"/>
          </w:tcPr>
          <w:p w:rsidR="00F520EE" w:rsidRPr="00854382" w:rsidRDefault="00F520EE" w:rsidP="00262462">
            <w:pPr>
              <w:pStyle w:val="ae"/>
            </w:pPr>
            <w:r w:rsidRPr="00854382">
              <w:t>14</w:t>
            </w:r>
          </w:p>
        </w:tc>
        <w:tc>
          <w:tcPr>
            <w:tcW w:w="1914" w:type="dxa"/>
            <w:shd w:val="clear" w:color="auto" w:fill="auto"/>
          </w:tcPr>
          <w:p w:rsidR="00F520EE" w:rsidRPr="00854382" w:rsidRDefault="00F520EE" w:rsidP="00262462">
            <w:pPr>
              <w:pStyle w:val="ae"/>
            </w:pPr>
            <w:r w:rsidRPr="00854382">
              <w:t>0,62</w:t>
            </w:r>
          </w:p>
        </w:tc>
      </w:tr>
    </w:tbl>
    <w:p w:rsidR="00F520EE" w:rsidRPr="00854382" w:rsidRDefault="00F520EE" w:rsidP="00164C4C">
      <w:pPr>
        <w:pStyle w:val="ad"/>
      </w:pPr>
    </w:p>
    <w:p w:rsidR="00854382" w:rsidRDefault="00F520EE" w:rsidP="00164C4C">
      <w:pPr>
        <w:pStyle w:val="ad"/>
      </w:pPr>
      <w:r w:rsidRPr="00854382">
        <w:t>Настройка по измерителю АЧХ Р9 входного фильтра вращением подстроечных сердечников, соответствующих индуктивности,</w:t>
      </w:r>
      <w:r w:rsidR="00854382">
        <w:t xml:space="preserve"> </w:t>
      </w:r>
      <w:r w:rsidRPr="00854382">
        <w:t>на нижнюю частоту настройки fн, регулируемой линейки по максимуму коэффициента передачи и ширины полосы пропускания. По прибору f9 входной фильтр регулируемой линейки</w:t>
      </w:r>
      <w:r w:rsidR="00854382">
        <w:t xml:space="preserve"> </w:t>
      </w:r>
      <w:r w:rsidRPr="00854382">
        <w:t>УВЧ на нижнюю частоту настройки fн подстройкой соответствующих индуктивностей.</w:t>
      </w:r>
    </w:p>
    <w:p w:rsidR="00F520EE" w:rsidRPr="00854382" w:rsidRDefault="00F520EE" w:rsidP="00164C4C">
      <w:pPr>
        <w:pStyle w:val="ad"/>
      </w:pPr>
      <w:r w:rsidRPr="00854382">
        <w:t>Проводя регулировку ширины полосы пропускания выходного фильтра линейки, установкой</w:t>
      </w:r>
      <w:r w:rsidR="00854382">
        <w:t xml:space="preserve"> </w:t>
      </w:r>
      <w:r w:rsidRPr="00854382">
        <w:t>необходимой глубины введения экрана. Критерием правильной регулировки является максимально возможная прямоугольность АЧХ фильтра при соответствии ширины полосы пропускания, измеренной по уровню 1дБ.</w:t>
      </w:r>
    </w:p>
    <w:p w:rsidR="00880B6C" w:rsidRPr="00854382" w:rsidRDefault="00880B6C" w:rsidP="00164C4C">
      <w:pPr>
        <w:pStyle w:val="ad"/>
      </w:pPr>
    </w:p>
    <w:p w:rsidR="00F520EE" w:rsidRPr="00854382" w:rsidRDefault="00F520EE" w:rsidP="00164C4C">
      <w:pPr>
        <w:pStyle w:val="ad"/>
      </w:pPr>
      <w:r w:rsidRPr="00854382">
        <w:t>Таблица 3</w:t>
      </w:r>
    </w:p>
    <w:tbl>
      <w:tblPr>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1360"/>
        <w:gridCol w:w="2187"/>
        <w:gridCol w:w="2050"/>
        <w:gridCol w:w="2263"/>
      </w:tblGrid>
      <w:tr w:rsidR="00F520EE" w:rsidRPr="00FB309D" w:rsidTr="00FB309D">
        <w:trPr>
          <w:jc w:val="center"/>
        </w:trPr>
        <w:tc>
          <w:tcPr>
            <w:tcW w:w="707" w:type="dxa"/>
            <w:vMerge w:val="restart"/>
            <w:shd w:val="clear" w:color="auto" w:fill="auto"/>
          </w:tcPr>
          <w:p w:rsidR="00F520EE" w:rsidRPr="00854382" w:rsidRDefault="00F520EE" w:rsidP="00262462">
            <w:pPr>
              <w:pStyle w:val="ae"/>
            </w:pPr>
            <w:r w:rsidRPr="00854382">
              <w:t>№ п./п.</w:t>
            </w:r>
          </w:p>
        </w:tc>
        <w:tc>
          <w:tcPr>
            <w:tcW w:w="1360" w:type="dxa"/>
            <w:vMerge w:val="restart"/>
            <w:shd w:val="clear" w:color="auto" w:fill="auto"/>
          </w:tcPr>
          <w:p w:rsidR="00F520EE" w:rsidRPr="00854382" w:rsidRDefault="00F520EE" w:rsidP="00262462">
            <w:pPr>
              <w:pStyle w:val="ae"/>
            </w:pPr>
            <w:r w:rsidRPr="00854382">
              <w:t>Частота настройки</w:t>
            </w:r>
          </w:p>
        </w:tc>
        <w:tc>
          <w:tcPr>
            <w:tcW w:w="6500" w:type="dxa"/>
            <w:gridSpan w:val="3"/>
            <w:shd w:val="clear" w:color="auto" w:fill="auto"/>
          </w:tcPr>
          <w:p w:rsidR="00F520EE" w:rsidRPr="00854382" w:rsidRDefault="00F520EE" w:rsidP="00262462">
            <w:pPr>
              <w:pStyle w:val="ae"/>
            </w:pPr>
            <w:r w:rsidRPr="00854382">
              <w:t>Ширина полосы пропускания по уровню 1дБ</w:t>
            </w:r>
          </w:p>
        </w:tc>
      </w:tr>
      <w:tr w:rsidR="00F520EE" w:rsidRPr="00FB309D" w:rsidTr="00FB309D">
        <w:trPr>
          <w:jc w:val="center"/>
        </w:trPr>
        <w:tc>
          <w:tcPr>
            <w:tcW w:w="707" w:type="dxa"/>
            <w:vMerge/>
            <w:shd w:val="clear" w:color="auto" w:fill="auto"/>
          </w:tcPr>
          <w:p w:rsidR="00F520EE" w:rsidRPr="00854382" w:rsidRDefault="00F520EE" w:rsidP="00262462">
            <w:pPr>
              <w:pStyle w:val="ae"/>
            </w:pPr>
          </w:p>
        </w:tc>
        <w:tc>
          <w:tcPr>
            <w:tcW w:w="1360" w:type="dxa"/>
            <w:vMerge/>
            <w:shd w:val="clear" w:color="auto" w:fill="auto"/>
          </w:tcPr>
          <w:p w:rsidR="00F520EE" w:rsidRPr="00854382" w:rsidRDefault="00F520EE" w:rsidP="00262462">
            <w:pPr>
              <w:pStyle w:val="ae"/>
            </w:pPr>
          </w:p>
        </w:tc>
        <w:tc>
          <w:tcPr>
            <w:tcW w:w="2187" w:type="dxa"/>
            <w:shd w:val="clear" w:color="auto" w:fill="auto"/>
          </w:tcPr>
          <w:p w:rsidR="00F520EE" w:rsidRPr="00854382" w:rsidRDefault="00F520EE" w:rsidP="00262462">
            <w:pPr>
              <w:pStyle w:val="ae"/>
            </w:pPr>
            <w:r w:rsidRPr="00854382">
              <w:t>Первая линейка УВЧ</w:t>
            </w:r>
          </w:p>
        </w:tc>
        <w:tc>
          <w:tcPr>
            <w:tcW w:w="2050" w:type="dxa"/>
            <w:shd w:val="clear" w:color="auto" w:fill="auto"/>
          </w:tcPr>
          <w:p w:rsidR="00F520EE" w:rsidRPr="00854382" w:rsidRDefault="00F520EE" w:rsidP="00262462">
            <w:pPr>
              <w:pStyle w:val="ae"/>
            </w:pPr>
            <w:r w:rsidRPr="00854382">
              <w:t>Вторая линейка УВЧ</w:t>
            </w:r>
          </w:p>
        </w:tc>
        <w:tc>
          <w:tcPr>
            <w:tcW w:w="2263" w:type="dxa"/>
            <w:shd w:val="clear" w:color="auto" w:fill="auto"/>
          </w:tcPr>
          <w:p w:rsidR="00F520EE" w:rsidRPr="00854382" w:rsidRDefault="00F520EE" w:rsidP="00262462">
            <w:pPr>
              <w:pStyle w:val="ae"/>
            </w:pPr>
            <w:r w:rsidRPr="00854382">
              <w:t>Третья линейка УВЧ</w:t>
            </w:r>
          </w:p>
        </w:tc>
      </w:tr>
      <w:tr w:rsidR="00F520EE" w:rsidRPr="00FB309D" w:rsidTr="00FB309D">
        <w:trPr>
          <w:jc w:val="center"/>
        </w:trPr>
        <w:tc>
          <w:tcPr>
            <w:tcW w:w="707" w:type="dxa"/>
            <w:shd w:val="clear" w:color="auto" w:fill="auto"/>
          </w:tcPr>
          <w:p w:rsidR="00F520EE" w:rsidRPr="00854382" w:rsidRDefault="00F520EE" w:rsidP="00262462">
            <w:pPr>
              <w:pStyle w:val="ae"/>
            </w:pPr>
            <w:r w:rsidRPr="00854382">
              <w:t>1</w:t>
            </w:r>
          </w:p>
        </w:tc>
        <w:tc>
          <w:tcPr>
            <w:tcW w:w="1360" w:type="dxa"/>
            <w:shd w:val="clear" w:color="auto" w:fill="auto"/>
          </w:tcPr>
          <w:p w:rsidR="00F520EE" w:rsidRPr="00854382" w:rsidRDefault="00F520EE" w:rsidP="00262462">
            <w:pPr>
              <w:pStyle w:val="ae"/>
            </w:pPr>
            <w:r w:rsidRPr="00854382">
              <w:t>fн</w:t>
            </w:r>
          </w:p>
        </w:tc>
        <w:tc>
          <w:tcPr>
            <w:tcW w:w="2187" w:type="dxa"/>
            <w:shd w:val="clear" w:color="auto" w:fill="auto"/>
          </w:tcPr>
          <w:p w:rsidR="00F520EE" w:rsidRPr="00854382" w:rsidRDefault="00F520EE" w:rsidP="00262462">
            <w:pPr>
              <w:pStyle w:val="ae"/>
            </w:pPr>
            <w:r w:rsidRPr="00854382">
              <w:t>Не более 2,5МГц</w:t>
            </w:r>
          </w:p>
          <w:p w:rsidR="00F520EE" w:rsidRPr="00854382" w:rsidRDefault="00F520EE" w:rsidP="00262462">
            <w:pPr>
              <w:pStyle w:val="ae"/>
            </w:pPr>
            <w:r w:rsidRPr="00854382">
              <w:t>Не менее 1,5МГц</w:t>
            </w:r>
          </w:p>
        </w:tc>
        <w:tc>
          <w:tcPr>
            <w:tcW w:w="2050" w:type="dxa"/>
            <w:shd w:val="clear" w:color="auto" w:fill="auto"/>
          </w:tcPr>
          <w:p w:rsidR="00F520EE" w:rsidRPr="00854382" w:rsidRDefault="00F520EE" w:rsidP="00262462">
            <w:pPr>
              <w:pStyle w:val="ae"/>
            </w:pPr>
            <w:r w:rsidRPr="00854382">
              <w:t>Не более 3,5МГц</w:t>
            </w:r>
          </w:p>
          <w:p w:rsidR="00F520EE" w:rsidRPr="00854382" w:rsidRDefault="00F520EE" w:rsidP="00262462">
            <w:pPr>
              <w:pStyle w:val="ae"/>
            </w:pPr>
            <w:r w:rsidRPr="00854382">
              <w:t>Не менее 2МГц</w:t>
            </w:r>
          </w:p>
        </w:tc>
        <w:tc>
          <w:tcPr>
            <w:tcW w:w="2263" w:type="dxa"/>
            <w:shd w:val="clear" w:color="auto" w:fill="auto"/>
          </w:tcPr>
          <w:p w:rsidR="00F520EE" w:rsidRPr="00854382" w:rsidRDefault="00F520EE" w:rsidP="00262462">
            <w:pPr>
              <w:pStyle w:val="ae"/>
            </w:pPr>
            <w:r w:rsidRPr="00854382">
              <w:t>Не боле 4,5МГц</w:t>
            </w:r>
          </w:p>
          <w:p w:rsidR="00F520EE" w:rsidRPr="00854382" w:rsidRDefault="00F520EE" w:rsidP="00262462">
            <w:pPr>
              <w:pStyle w:val="ae"/>
            </w:pPr>
            <w:r w:rsidRPr="00854382">
              <w:t>Не менее 3МГц</w:t>
            </w:r>
          </w:p>
        </w:tc>
      </w:tr>
      <w:tr w:rsidR="00F520EE" w:rsidRPr="00FB309D" w:rsidTr="00FB309D">
        <w:trPr>
          <w:jc w:val="center"/>
        </w:trPr>
        <w:tc>
          <w:tcPr>
            <w:tcW w:w="707" w:type="dxa"/>
            <w:shd w:val="clear" w:color="auto" w:fill="auto"/>
          </w:tcPr>
          <w:p w:rsidR="00F520EE" w:rsidRPr="00854382" w:rsidRDefault="00F520EE" w:rsidP="00262462">
            <w:pPr>
              <w:pStyle w:val="ae"/>
            </w:pPr>
            <w:r w:rsidRPr="00854382">
              <w:t>2</w:t>
            </w:r>
          </w:p>
        </w:tc>
        <w:tc>
          <w:tcPr>
            <w:tcW w:w="1360" w:type="dxa"/>
            <w:shd w:val="clear" w:color="auto" w:fill="auto"/>
          </w:tcPr>
          <w:p w:rsidR="00F520EE" w:rsidRPr="00854382" w:rsidRDefault="00F520EE" w:rsidP="00262462">
            <w:pPr>
              <w:pStyle w:val="ae"/>
            </w:pPr>
            <w:r w:rsidRPr="00854382">
              <w:t>fв</w:t>
            </w:r>
          </w:p>
        </w:tc>
        <w:tc>
          <w:tcPr>
            <w:tcW w:w="2187" w:type="dxa"/>
            <w:shd w:val="clear" w:color="auto" w:fill="auto"/>
          </w:tcPr>
          <w:p w:rsidR="00F520EE" w:rsidRPr="00854382" w:rsidRDefault="00F520EE" w:rsidP="00262462">
            <w:pPr>
              <w:pStyle w:val="ae"/>
            </w:pPr>
            <w:r w:rsidRPr="00854382">
              <w:t>Не более 3,5МГц</w:t>
            </w:r>
          </w:p>
        </w:tc>
        <w:tc>
          <w:tcPr>
            <w:tcW w:w="2050" w:type="dxa"/>
            <w:shd w:val="clear" w:color="auto" w:fill="auto"/>
          </w:tcPr>
          <w:p w:rsidR="00F520EE" w:rsidRPr="00854382" w:rsidRDefault="00F520EE" w:rsidP="00262462">
            <w:pPr>
              <w:pStyle w:val="ae"/>
            </w:pPr>
            <w:r w:rsidRPr="00854382">
              <w:t>Не более 6МГц</w:t>
            </w:r>
          </w:p>
        </w:tc>
        <w:tc>
          <w:tcPr>
            <w:tcW w:w="2263" w:type="dxa"/>
            <w:shd w:val="clear" w:color="auto" w:fill="auto"/>
          </w:tcPr>
          <w:p w:rsidR="00F520EE" w:rsidRPr="00854382" w:rsidRDefault="00F520EE" w:rsidP="00262462">
            <w:pPr>
              <w:pStyle w:val="ae"/>
            </w:pPr>
            <w:r w:rsidRPr="00854382">
              <w:t>Не более 7МГц</w:t>
            </w:r>
          </w:p>
        </w:tc>
      </w:tr>
    </w:tbl>
    <w:p w:rsidR="00854382" w:rsidRDefault="00854382" w:rsidP="00164C4C">
      <w:pPr>
        <w:pStyle w:val="ad"/>
      </w:pPr>
    </w:p>
    <w:p w:rsidR="00854382" w:rsidRDefault="00F520EE" w:rsidP="00164C4C">
      <w:pPr>
        <w:pStyle w:val="ad"/>
      </w:pPr>
      <w:r w:rsidRPr="00854382">
        <w:t>Проверка правильности настройки выходного фильтра на частоты fн и</w:t>
      </w:r>
      <w:r w:rsidR="00854382">
        <w:t xml:space="preserve"> </w:t>
      </w:r>
      <w:r w:rsidRPr="00854382">
        <w:t>fв и при необходимости производится подстройка.</w:t>
      </w:r>
    </w:p>
    <w:p w:rsidR="00854382" w:rsidRDefault="00F520EE" w:rsidP="00164C4C">
      <w:pPr>
        <w:pStyle w:val="ad"/>
      </w:pPr>
      <w:r w:rsidRPr="00854382">
        <w:t>Подав питание на ячейку УВЧ – УПЧ подстраивается линейка усиления высокой частоты</w:t>
      </w:r>
      <w:r w:rsidR="00854382">
        <w:t xml:space="preserve"> </w:t>
      </w:r>
      <w:r w:rsidRPr="00854382">
        <w:t>соответствующими катушками индуктивности на требуемую нижнюю частоту настройки fн по максимуму коэффициента передачи</w:t>
      </w:r>
      <w:r w:rsidR="00854382">
        <w:t xml:space="preserve"> </w:t>
      </w:r>
      <w:r w:rsidRPr="00854382">
        <w:t>и ширины полосы пропускания. При регулировке коэффициента передачи плавно изменяем напряжение источника питания</w:t>
      </w:r>
      <w:r w:rsidR="00854382">
        <w:t xml:space="preserve"> </w:t>
      </w:r>
      <w:r w:rsidRPr="00854382">
        <w:t>Р3 от нижнего предела управляющего напряжения U1п до верхнего предела U2п. Убедиться, что при этом происходит перестройки линейки УВЧ в диапазоне от fнг до fвг. Коэффициент передачи при этом должен находиться в приделах от 12 до 18дБ. В случае отличия коэффициента от указанного коэффициента изменить номиналы резистора обратной связи Ro, при коэффициенте передачи менее 12дБ уменьшить номинал этого резистора и соответственно при коэффициенте, превышающем 18дБ, увеличить номинал резистора Ro.</w:t>
      </w:r>
    </w:p>
    <w:p w:rsidR="00F520EE" w:rsidRPr="00854382" w:rsidRDefault="00F520EE" w:rsidP="00164C4C">
      <w:pPr>
        <w:pStyle w:val="ad"/>
      </w:pPr>
      <w:r w:rsidRPr="00854382">
        <w:t>Определить по прибору Р9 ширину полросы пропускания регулируемой линейки УВЧ на частотах fнг и fвг по уровню 3дБ и по уровню 10дБ. Ширина полосы пропускания при этом должна соответствовать значениям, указанным в таблице.</w:t>
      </w:r>
    </w:p>
    <w:p w:rsidR="00F520EE" w:rsidRPr="00854382" w:rsidRDefault="00F520EE" w:rsidP="00164C4C">
      <w:pPr>
        <w:pStyle w:val="ad"/>
      </w:pPr>
    </w:p>
    <w:p w:rsidR="00F520EE" w:rsidRPr="00854382" w:rsidRDefault="00F520EE" w:rsidP="00164C4C">
      <w:pPr>
        <w:pStyle w:val="ad"/>
      </w:pPr>
      <w:r w:rsidRPr="00854382">
        <w:t>Таблица 4</w:t>
      </w:r>
    </w:p>
    <w:tbl>
      <w:tblPr>
        <w:tblW w:w="91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440"/>
        <w:gridCol w:w="1440"/>
        <w:gridCol w:w="1440"/>
      </w:tblGrid>
      <w:tr w:rsidR="00F520EE" w:rsidRPr="00FB309D" w:rsidTr="00FB309D">
        <w:tc>
          <w:tcPr>
            <w:tcW w:w="4820" w:type="dxa"/>
            <w:shd w:val="clear" w:color="auto" w:fill="auto"/>
          </w:tcPr>
          <w:p w:rsidR="00F520EE" w:rsidRPr="00854382" w:rsidRDefault="00F520EE" w:rsidP="007F55B4">
            <w:pPr>
              <w:pStyle w:val="ae"/>
            </w:pPr>
            <w:r w:rsidRPr="00854382">
              <w:t>Наименование</w:t>
            </w:r>
          </w:p>
        </w:tc>
        <w:tc>
          <w:tcPr>
            <w:tcW w:w="1440" w:type="dxa"/>
            <w:shd w:val="clear" w:color="auto" w:fill="auto"/>
          </w:tcPr>
          <w:p w:rsidR="00F520EE" w:rsidRPr="00854382" w:rsidRDefault="00F520EE" w:rsidP="007F55B4">
            <w:pPr>
              <w:pStyle w:val="ae"/>
            </w:pPr>
            <w:r w:rsidRPr="00854382">
              <w:t>Первая линейка УВЧ</w:t>
            </w:r>
          </w:p>
        </w:tc>
        <w:tc>
          <w:tcPr>
            <w:tcW w:w="1440" w:type="dxa"/>
            <w:shd w:val="clear" w:color="auto" w:fill="auto"/>
          </w:tcPr>
          <w:p w:rsidR="00F520EE" w:rsidRPr="00854382" w:rsidRDefault="00F520EE" w:rsidP="007F55B4">
            <w:pPr>
              <w:pStyle w:val="ae"/>
            </w:pPr>
            <w:r w:rsidRPr="00854382">
              <w:t>Вторая</w:t>
            </w:r>
            <w:r w:rsidR="007F55B4">
              <w:t xml:space="preserve"> </w:t>
            </w:r>
            <w:r w:rsidRPr="00854382">
              <w:t>линейка УВЧ</w:t>
            </w:r>
          </w:p>
        </w:tc>
        <w:tc>
          <w:tcPr>
            <w:tcW w:w="1440" w:type="dxa"/>
            <w:shd w:val="clear" w:color="auto" w:fill="auto"/>
          </w:tcPr>
          <w:p w:rsidR="00F520EE" w:rsidRPr="00854382" w:rsidRDefault="00F520EE" w:rsidP="007F55B4">
            <w:pPr>
              <w:pStyle w:val="ae"/>
            </w:pPr>
            <w:r w:rsidRPr="00854382">
              <w:t>Третья линейка УВЧ</w:t>
            </w:r>
          </w:p>
        </w:tc>
      </w:tr>
      <w:tr w:rsidR="00F520EE" w:rsidRPr="00FB309D" w:rsidTr="00FB309D">
        <w:tc>
          <w:tcPr>
            <w:tcW w:w="4820" w:type="dxa"/>
            <w:shd w:val="clear" w:color="auto" w:fill="auto"/>
          </w:tcPr>
          <w:p w:rsidR="00F520EE" w:rsidRPr="00854382" w:rsidRDefault="00F520EE" w:rsidP="007F55B4">
            <w:pPr>
              <w:pStyle w:val="ae"/>
            </w:pPr>
            <w:r w:rsidRPr="00854382">
              <w:t>Вход выходного фильтра</w:t>
            </w:r>
          </w:p>
        </w:tc>
        <w:tc>
          <w:tcPr>
            <w:tcW w:w="1440" w:type="dxa"/>
            <w:shd w:val="clear" w:color="auto" w:fill="auto"/>
          </w:tcPr>
          <w:p w:rsidR="00F520EE" w:rsidRPr="00854382" w:rsidRDefault="00F520EE" w:rsidP="007F55B4">
            <w:pPr>
              <w:pStyle w:val="ae"/>
            </w:pPr>
            <w:r w:rsidRPr="00854382">
              <w:t>КТ1</w:t>
            </w:r>
          </w:p>
        </w:tc>
        <w:tc>
          <w:tcPr>
            <w:tcW w:w="1440" w:type="dxa"/>
            <w:shd w:val="clear" w:color="auto" w:fill="auto"/>
          </w:tcPr>
          <w:p w:rsidR="00F520EE" w:rsidRPr="00854382" w:rsidRDefault="00F520EE" w:rsidP="007F55B4">
            <w:pPr>
              <w:pStyle w:val="ae"/>
            </w:pPr>
            <w:r w:rsidRPr="00854382">
              <w:t>КТ2</w:t>
            </w:r>
          </w:p>
        </w:tc>
        <w:tc>
          <w:tcPr>
            <w:tcW w:w="1440" w:type="dxa"/>
            <w:shd w:val="clear" w:color="auto" w:fill="auto"/>
          </w:tcPr>
          <w:p w:rsidR="00F520EE" w:rsidRPr="00854382" w:rsidRDefault="00F520EE" w:rsidP="007F55B4">
            <w:pPr>
              <w:pStyle w:val="ae"/>
            </w:pPr>
            <w:r w:rsidRPr="00854382">
              <w:t>КТ3</w:t>
            </w:r>
          </w:p>
        </w:tc>
      </w:tr>
      <w:tr w:rsidR="00F520EE" w:rsidRPr="00FB309D" w:rsidTr="00FB309D">
        <w:tc>
          <w:tcPr>
            <w:tcW w:w="4820" w:type="dxa"/>
            <w:shd w:val="clear" w:color="auto" w:fill="auto"/>
          </w:tcPr>
          <w:p w:rsidR="00F520EE" w:rsidRPr="00854382" w:rsidRDefault="00F520EE" w:rsidP="007F55B4">
            <w:pPr>
              <w:pStyle w:val="ae"/>
            </w:pPr>
            <w:r w:rsidRPr="00854382">
              <w:t>Выход линеек УВЧ</w:t>
            </w:r>
          </w:p>
        </w:tc>
        <w:tc>
          <w:tcPr>
            <w:tcW w:w="1440" w:type="dxa"/>
            <w:shd w:val="clear" w:color="auto" w:fill="auto"/>
          </w:tcPr>
          <w:p w:rsidR="00F520EE" w:rsidRPr="00854382" w:rsidRDefault="00F520EE" w:rsidP="007F55B4">
            <w:pPr>
              <w:pStyle w:val="ae"/>
            </w:pPr>
            <w:r w:rsidRPr="00854382">
              <w:t>КТ4</w:t>
            </w:r>
          </w:p>
        </w:tc>
        <w:tc>
          <w:tcPr>
            <w:tcW w:w="1440" w:type="dxa"/>
            <w:shd w:val="clear" w:color="auto" w:fill="auto"/>
          </w:tcPr>
          <w:p w:rsidR="00F520EE" w:rsidRPr="00854382" w:rsidRDefault="00F520EE" w:rsidP="007F55B4">
            <w:pPr>
              <w:pStyle w:val="ae"/>
            </w:pPr>
            <w:r w:rsidRPr="00854382">
              <w:t>КТ4</w:t>
            </w:r>
          </w:p>
        </w:tc>
        <w:tc>
          <w:tcPr>
            <w:tcW w:w="1440" w:type="dxa"/>
            <w:shd w:val="clear" w:color="auto" w:fill="auto"/>
          </w:tcPr>
          <w:p w:rsidR="00F520EE" w:rsidRPr="00854382" w:rsidRDefault="00F520EE" w:rsidP="007F55B4">
            <w:pPr>
              <w:pStyle w:val="ae"/>
            </w:pPr>
            <w:r w:rsidRPr="00854382">
              <w:t>КТ4</w:t>
            </w:r>
          </w:p>
        </w:tc>
      </w:tr>
      <w:tr w:rsidR="00F520EE" w:rsidRPr="00FB309D" w:rsidTr="00FB309D">
        <w:tc>
          <w:tcPr>
            <w:tcW w:w="4820" w:type="dxa"/>
            <w:shd w:val="clear" w:color="auto" w:fill="auto"/>
          </w:tcPr>
          <w:p w:rsidR="00F520EE" w:rsidRPr="00854382" w:rsidRDefault="00F520EE" w:rsidP="007F55B4">
            <w:pPr>
              <w:pStyle w:val="ae"/>
            </w:pPr>
            <w:r w:rsidRPr="00854382">
              <w:t>Управляющее напряжение</w:t>
            </w:r>
            <w:r w:rsidR="00854382">
              <w:t xml:space="preserve"> </w:t>
            </w:r>
            <w:r w:rsidRPr="00854382">
              <w:t>U1</w:t>
            </w:r>
          </w:p>
        </w:tc>
        <w:tc>
          <w:tcPr>
            <w:tcW w:w="1440" w:type="dxa"/>
            <w:shd w:val="clear" w:color="auto" w:fill="auto"/>
          </w:tcPr>
          <w:p w:rsidR="00F520EE" w:rsidRPr="00854382" w:rsidRDefault="00F520EE" w:rsidP="007F55B4">
            <w:pPr>
              <w:pStyle w:val="ae"/>
            </w:pPr>
            <w:r w:rsidRPr="00854382">
              <w:t>7,3В</w:t>
            </w:r>
          </w:p>
        </w:tc>
        <w:tc>
          <w:tcPr>
            <w:tcW w:w="1440" w:type="dxa"/>
            <w:shd w:val="clear" w:color="auto" w:fill="auto"/>
          </w:tcPr>
          <w:p w:rsidR="00F520EE" w:rsidRPr="00854382" w:rsidRDefault="00F520EE" w:rsidP="007F55B4">
            <w:pPr>
              <w:pStyle w:val="ae"/>
            </w:pPr>
            <w:r w:rsidRPr="00854382">
              <w:t>6,2 В</w:t>
            </w:r>
          </w:p>
        </w:tc>
        <w:tc>
          <w:tcPr>
            <w:tcW w:w="1440" w:type="dxa"/>
            <w:shd w:val="clear" w:color="auto" w:fill="auto"/>
          </w:tcPr>
          <w:p w:rsidR="00F520EE" w:rsidRPr="00854382" w:rsidRDefault="00F520EE" w:rsidP="007F55B4">
            <w:pPr>
              <w:pStyle w:val="ae"/>
            </w:pPr>
            <w:r w:rsidRPr="00854382">
              <w:t>6,2 В</w:t>
            </w:r>
          </w:p>
        </w:tc>
      </w:tr>
      <w:tr w:rsidR="00F520EE" w:rsidRPr="00FB309D" w:rsidTr="00FB309D">
        <w:tc>
          <w:tcPr>
            <w:tcW w:w="4820" w:type="dxa"/>
            <w:shd w:val="clear" w:color="auto" w:fill="auto"/>
          </w:tcPr>
          <w:p w:rsidR="00F520EE" w:rsidRPr="00854382" w:rsidRDefault="00F520EE" w:rsidP="007F55B4">
            <w:pPr>
              <w:pStyle w:val="ae"/>
            </w:pPr>
            <w:r w:rsidRPr="00854382">
              <w:t>Управляющее напряжение U2</w:t>
            </w:r>
          </w:p>
        </w:tc>
        <w:tc>
          <w:tcPr>
            <w:tcW w:w="1440" w:type="dxa"/>
            <w:shd w:val="clear" w:color="auto" w:fill="auto"/>
          </w:tcPr>
          <w:p w:rsidR="00F520EE" w:rsidRPr="00854382" w:rsidRDefault="00F520EE" w:rsidP="007F55B4">
            <w:pPr>
              <w:pStyle w:val="ae"/>
            </w:pPr>
            <w:r w:rsidRPr="00854382">
              <w:t>10,8 В</w:t>
            </w:r>
          </w:p>
        </w:tc>
        <w:tc>
          <w:tcPr>
            <w:tcW w:w="1440" w:type="dxa"/>
            <w:shd w:val="clear" w:color="auto" w:fill="auto"/>
          </w:tcPr>
          <w:p w:rsidR="00F520EE" w:rsidRPr="00854382" w:rsidRDefault="00F520EE" w:rsidP="007F55B4">
            <w:pPr>
              <w:pStyle w:val="ae"/>
            </w:pPr>
            <w:r w:rsidRPr="00854382">
              <w:t>10,1 В</w:t>
            </w:r>
          </w:p>
        </w:tc>
        <w:tc>
          <w:tcPr>
            <w:tcW w:w="1440" w:type="dxa"/>
            <w:shd w:val="clear" w:color="auto" w:fill="auto"/>
          </w:tcPr>
          <w:p w:rsidR="00F520EE" w:rsidRPr="00854382" w:rsidRDefault="00F520EE" w:rsidP="007F55B4">
            <w:pPr>
              <w:pStyle w:val="ae"/>
            </w:pPr>
            <w:r w:rsidRPr="00854382">
              <w:t>10,3 В</w:t>
            </w:r>
          </w:p>
        </w:tc>
      </w:tr>
      <w:tr w:rsidR="00F520EE" w:rsidRPr="00FB309D" w:rsidTr="00FB309D">
        <w:tc>
          <w:tcPr>
            <w:tcW w:w="4820" w:type="dxa"/>
            <w:shd w:val="clear" w:color="auto" w:fill="auto"/>
          </w:tcPr>
          <w:p w:rsidR="00F520EE" w:rsidRPr="00854382" w:rsidRDefault="00F520EE" w:rsidP="007F55B4">
            <w:pPr>
              <w:pStyle w:val="ae"/>
            </w:pPr>
            <w:r w:rsidRPr="00854382">
              <w:t>Нижняя частота настройки fн</w:t>
            </w:r>
          </w:p>
        </w:tc>
        <w:tc>
          <w:tcPr>
            <w:tcW w:w="1440" w:type="dxa"/>
            <w:shd w:val="clear" w:color="auto" w:fill="auto"/>
          </w:tcPr>
          <w:p w:rsidR="00F520EE" w:rsidRPr="00854382" w:rsidRDefault="00F520EE" w:rsidP="007F55B4">
            <w:pPr>
              <w:pStyle w:val="ae"/>
            </w:pPr>
            <w:r w:rsidRPr="00854382">
              <w:t>32500 кГц</w:t>
            </w:r>
          </w:p>
        </w:tc>
        <w:tc>
          <w:tcPr>
            <w:tcW w:w="1440" w:type="dxa"/>
            <w:shd w:val="clear" w:color="auto" w:fill="auto"/>
          </w:tcPr>
          <w:p w:rsidR="00F520EE" w:rsidRPr="00854382" w:rsidRDefault="00F520EE" w:rsidP="007F55B4">
            <w:pPr>
              <w:pStyle w:val="ae"/>
            </w:pPr>
            <w:r w:rsidRPr="00854382">
              <w:t>44500 кГц</w:t>
            </w:r>
          </w:p>
        </w:tc>
        <w:tc>
          <w:tcPr>
            <w:tcW w:w="1440" w:type="dxa"/>
            <w:shd w:val="clear" w:color="auto" w:fill="auto"/>
          </w:tcPr>
          <w:p w:rsidR="00F520EE" w:rsidRPr="00854382" w:rsidRDefault="00F520EE" w:rsidP="007F55B4">
            <w:pPr>
              <w:pStyle w:val="ae"/>
            </w:pPr>
            <w:r w:rsidRPr="00854382">
              <w:t>63000 кГц</w:t>
            </w:r>
          </w:p>
        </w:tc>
      </w:tr>
      <w:tr w:rsidR="00F520EE" w:rsidRPr="00FB309D" w:rsidTr="00FB309D">
        <w:tc>
          <w:tcPr>
            <w:tcW w:w="4820" w:type="dxa"/>
            <w:shd w:val="clear" w:color="auto" w:fill="auto"/>
          </w:tcPr>
          <w:p w:rsidR="00F520EE" w:rsidRPr="00854382" w:rsidRDefault="00F520EE" w:rsidP="007F55B4">
            <w:pPr>
              <w:pStyle w:val="ae"/>
            </w:pPr>
            <w:r w:rsidRPr="00854382">
              <w:t>Верхняя частота настройки fв</w:t>
            </w:r>
          </w:p>
        </w:tc>
        <w:tc>
          <w:tcPr>
            <w:tcW w:w="1440" w:type="dxa"/>
            <w:shd w:val="clear" w:color="auto" w:fill="auto"/>
          </w:tcPr>
          <w:p w:rsidR="00F520EE" w:rsidRPr="00854382" w:rsidRDefault="00F520EE" w:rsidP="007F55B4">
            <w:pPr>
              <w:pStyle w:val="ae"/>
            </w:pPr>
            <w:r w:rsidRPr="00854382">
              <w:t>38000 кГц</w:t>
            </w:r>
          </w:p>
        </w:tc>
        <w:tc>
          <w:tcPr>
            <w:tcW w:w="1440" w:type="dxa"/>
            <w:shd w:val="clear" w:color="auto" w:fill="auto"/>
          </w:tcPr>
          <w:p w:rsidR="00F520EE" w:rsidRPr="00854382" w:rsidRDefault="00F520EE" w:rsidP="007F55B4">
            <w:pPr>
              <w:pStyle w:val="ae"/>
            </w:pPr>
            <w:r w:rsidRPr="00854382">
              <w:t>53000 кГц</w:t>
            </w:r>
          </w:p>
        </w:tc>
        <w:tc>
          <w:tcPr>
            <w:tcW w:w="1440" w:type="dxa"/>
            <w:shd w:val="clear" w:color="auto" w:fill="auto"/>
          </w:tcPr>
          <w:p w:rsidR="00F520EE" w:rsidRPr="00854382" w:rsidRDefault="00F520EE" w:rsidP="007F55B4">
            <w:pPr>
              <w:pStyle w:val="ae"/>
            </w:pPr>
            <w:r w:rsidRPr="00854382">
              <w:t>75000кГц</w:t>
            </w:r>
          </w:p>
        </w:tc>
      </w:tr>
      <w:tr w:rsidR="00F520EE" w:rsidRPr="00FB309D" w:rsidTr="00FB309D">
        <w:tc>
          <w:tcPr>
            <w:tcW w:w="4820" w:type="dxa"/>
            <w:shd w:val="clear" w:color="auto" w:fill="auto"/>
          </w:tcPr>
          <w:p w:rsidR="00F520EE" w:rsidRPr="00854382" w:rsidRDefault="00F520EE" w:rsidP="007F55B4">
            <w:pPr>
              <w:pStyle w:val="ae"/>
            </w:pPr>
            <w:r w:rsidRPr="00854382">
              <w:t xml:space="preserve">Индуктивности входного фильтра </w:t>
            </w:r>
          </w:p>
        </w:tc>
        <w:tc>
          <w:tcPr>
            <w:tcW w:w="1440" w:type="dxa"/>
            <w:shd w:val="clear" w:color="auto" w:fill="auto"/>
          </w:tcPr>
          <w:p w:rsidR="00F520EE" w:rsidRPr="00854382" w:rsidRDefault="00F520EE" w:rsidP="007F55B4">
            <w:pPr>
              <w:pStyle w:val="ae"/>
            </w:pPr>
            <w:r w:rsidRPr="00854382">
              <w:t>L2 L5</w:t>
            </w:r>
          </w:p>
        </w:tc>
        <w:tc>
          <w:tcPr>
            <w:tcW w:w="1440" w:type="dxa"/>
            <w:shd w:val="clear" w:color="auto" w:fill="auto"/>
          </w:tcPr>
          <w:p w:rsidR="00F520EE" w:rsidRPr="00854382" w:rsidRDefault="00F520EE" w:rsidP="007F55B4">
            <w:pPr>
              <w:pStyle w:val="ae"/>
            </w:pPr>
            <w:r w:rsidRPr="00854382">
              <w:t>L3 L6</w:t>
            </w:r>
          </w:p>
        </w:tc>
        <w:tc>
          <w:tcPr>
            <w:tcW w:w="1440" w:type="dxa"/>
            <w:shd w:val="clear" w:color="auto" w:fill="auto"/>
          </w:tcPr>
          <w:p w:rsidR="00F520EE" w:rsidRPr="00854382" w:rsidRDefault="00F520EE" w:rsidP="007F55B4">
            <w:pPr>
              <w:pStyle w:val="ae"/>
            </w:pPr>
            <w:r w:rsidRPr="00854382">
              <w:t>L4 L7</w:t>
            </w:r>
          </w:p>
        </w:tc>
      </w:tr>
      <w:tr w:rsidR="00F520EE" w:rsidRPr="00FB309D" w:rsidTr="00FB309D">
        <w:tc>
          <w:tcPr>
            <w:tcW w:w="4820" w:type="dxa"/>
            <w:shd w:val="clear" w:color="auto" w:fill="auto"/>
          </w:tcPr>
          <w:p w:rsidR="00F520EE" w:rsidRPr="00854382" w:rsidRDefault="00F520EE" w:rsidP="007F55B4">
            <w:pPr>
              <w:pStyle w:val="ae"/>
            </w:pPr>
            <w:r w:rsidRPr="00854382">
              <w:t>Конденсаторы входного фильтра</w:t>
            </w:r>
          </w:p>
        </w:tc>
        <w:tc>
          <w:tcPr>
            <w:tcW w:w="1440" w:type="dxa"/>
            <w:shd w:val="clear" w:color="auto" w:fill="auto"/>
          </w:tcPr>
          <w:p w:rsidR="00F520EE" w:rsidRPr="00854382" w:rsidRDefault="00F520EE" w:rsidP="007F55B4">
            <w:pPr>
              <w:pStyle w:val="ae"/>
            </w:pPr>
            <w:r w:rsidRPr="00854382">
              <w:t>C3 C12</w:t>
            </w:r>
          </w:p>
        </w:tc>
        <w:tc>
          <w:tcPr>
            <w:tcW w:w="1440" w:type="dxa"/>
            <w:shd w:val="clear" w:color="auto" w:fill="auto"/>
          </w:tcPr>
          <w:p w:rsidR="00F520EE" w:rsidRPr="00854382" w:rsidRDefault="00F520EE" w:rsidP="007F55B4">
            <w:pPr>
              <w:pStyle w:val="ae"/>
            </w:pPr>
            <w:r w:rsidRPr="00854382">
              <w:t>C5 C14</w:t>
            </w:r>
          </w:p>
        </w:tc>
        <w:tc>
          <w:tcPr>
            <w:tcW w:w="1440" w:type="dxa"/>
            <w:shd w:val="clear" w:color="auto" w:fill="auto"/>
          </w:tcPr>
          <w:p w:rsidR="00F520EE" w:rsidRPr="00854382" w:rsidRDefault="00F520EE" w:rsidP="007F55B4">
            <w:pPr>
              <w:pStyle w:val="ae"/>
            </w:pPr>
            <w:r w:rsidRPr="00854382">
              <w:t>C7 C16</w:t>
            </w:r>
          </w:p>
        </w:tc>
      </w:tr>
      <w:tr w:rsidR="00F520EE" w:rsidRPr="00FB309D" w:rsidTr="00FB309D">
        <w:tc>
          <w:tcPr>
            <w:tcW w:w="4820" w:type="dxa"/>
            <w:shd w:val="clear" w:color="auto" w:fill="auto"/>
          </w:tcPr>
          <w:p w:rsidR="00F520EE" w:rsidRPr="00854382" w:rsidRDefault="00F520EE" w:rsidP="007F55B4">
            <w:pPr>
              <w:pStyle w:val="ae"/>
            </w:pPr>
            <w:r w:rsidRPr="00854382">
              <w:t>Переходной конденсатор</w:t>
            </w:r>
          </w:p>
        </w:tc>
        <w:tc>
          <w:tcPr>
            <w:tcW w:w="1440" w:type="dxa"/>
            <w:shd w:val="clear" w:color="auto" w:fill="auto"/>
          </w:tcPr>
          <w:p w:rsidR="00F520EE" w:rsidRPr="00854382" w:rsidRDefault="00F520EE" w:rsidP="007F55B4">
            <w:pPr>
              <w:pStyle w:val="ae"/>
            </w:pPr>
            <w:r w:rsidRPr="00854382">
              <w:t>C17</w:t>
            </w:r>
          </w:p>
        </w:tc>
        <w:tc>
          <w:tcPr>
            <w:tcW w:w="1440" w:type="dxa"/>
            <w:shd w:val="clear" w:color="auto" w:fill="auto"/>
          </w:tcPr>
          <w:p w:rsidR="00F520EE" w:rsidRPr="00854382" w:rsidRDefault="00F520EE" w:rsidP="007F55B4">
            <w:pPr>
              <w:pStyle w:val="ae"/>
            </w:pPr>
            <w:r w:rsidRPr="00854382">
              <w:t>C18</w:t>
            </w:r>
          </w:p>
        </w:tc>
        <w:tc>
          <w:tcPr>
            <w:tcW w:w="1440" w:type="dxa"/>
            <w:shd w:val="clear" w:color="auto" w:fill="auto"/>
          </w:tcPr>
          <w:p w:rsidR="00F520EE" w:rsidRPr="00854382" w:rsidRDefault="00F520EE" w:rsidP="007F55B4">
            <w:pPr>
              <w:pStyle w:val="ae"/>
            </w:pPr>
            <w:r w:rsidRPr="00854382">
              <w:t>C19</w:t>
            </w:r>
          </w:p>
        </w:tc>
      </w:tr>
      <w:tr w:rsidR="00F520EE" w:rsidRPr="00FB309D" w:rsidTr="00FB309D">
        <w:tc>
          <w:tcPr>
            <w:tcW w:w="4820" w:type="dxa"/>
            <w:shd w:val="clear" w:color="auto" w:fill="auto"/>
          </w:tcPr>
          <w:p w:rsidR="00F520EE" w:rsidRPr="00854382" w:rsidRDefault="00F520EE" w:rsidP="007F55B4">
            <w:pPr>
              <w:pStyle w:val="ae"/>
            </w:pPr>
            <w:r w:rsidRPr="00854382">
              <w:t>Индуктивности выходного фильтра</w:t>
            </w:r>
          </w:p>
        </w:tc>
        <w:tc>
          <w:tcPr>
            <w:tcW w:w="1440" w:type="dxa"/>
            <w:shd w:val="clear" w:color="auto" w:fill="auto"/>
          </w:tcPr>
          <w:p w:rsidR="00F520EE" w:rsidRPr="00854382" w:rsidRDefault="00F520EE" w:rsidP="007F55B4">
            <w:pPr>
              <w:pStyle w:val="ae"/>
            </w:pPr>
            <w:r w:rsidRPr="00854382">
              <w:t>L8 L11</w:t>
            </w:r>
          </w:p>
        </w:tc>
        <w:tc>
          <w:tcPr>
            <w:tcW w:w="1440" w:type="dxa"/>
            <w:shd w:val="clear" w:color="auto" w:fill="auto"/>
          </w:tcPr>
          <w:p w:rsidR="00F520EE" w:rsidRPr="00854382" w:rsidRDefault="00F520EE" w:rsidP="007F55B4">
            <w:pPr>
              <w:pStyle w:val="ae"/>
            </w:pPr>
            <w:r w:rsidRPr="00854382">
              <w:t>L9 L12</w:t>
            </w:r>
          </w:p>
        </w:tc>
        <w:tc>
          <w:tcPr>
            <w:tcW w:w="1440" w:type="dxa"/>
            <w:shd w:val="clear" w:color="auto" w:fill="auto"/>
          </w:tcPr>
          <w:p w:rsidR="00F520EE" w:rsidRPr="00854382" w:rsidRDefault="00F520EE" w:rsidP="007F55B4">
            <w:pPr>
              <w:pStyle w:val="ae"/>
            </w:pPr>
            <w:r w:rsidRPr="00854382">
              <w:t>L10 L13</w:t>
            </w:r>
          </w:p>
        </w:tc>
      </w:tr>
      <w:tr w:rsidR="00F520EE" w:rsidRPr="00FB309D" w:rsidTr="00FB309D">
        <w:tc>
          <w:tcPr>
            <w:tcW w:w="4820" w:type="dxa"/>
            <w:shd w:val="clear" w:color="auto" w:fill="auto"/>
          </w:tcPr>
          <w:p w:rsidR="00F520EE" w:rsidRPr="00854382" w:rsidRDefault="00F520EE" w:rsidP="007F55B4">
            <w:pPr>
              <w:pStyle w:val="ae"/>
            </w:pPr>
            <w:r w:rsidRPr="00854382">
              <w:t>Конденсаторы выходного фильтра</w:t>
            </w:r>
          </w:p>
        </w:tc>
        <w:tc>
          <w:tcPr>
            <w:tcW w:w="1440" w:type="dxa"/>
            <w:shd w:val="clear" w:color="auto" w:fill="auto"/>
          </w:tcPr>
          <w:p w:rsidR="00F520EE" w:rsidRPr="00854382" w:rsidRDefault="00F520EE" w:rsidP="007F55B4">
            <w:pPr>
              <w:pStyle w:val="ae"/>
            </w:pPr>
            <w:r w:rsidRPr="00854382">
              <w:t>C27 C36</w:t>
            </w:r>
          </w:p>
        </w:tc>
        <w:tc>
          <w:tcPr>
            <w:tcW w:w="1440" w:type="dxa"/>
            <w:shd w:val="clear" w:color="auto" w:fill="auto"/>
          </w:tcPr>
          <w:p w:rsidR="00F520EE" w:rsidRPr="00854382" w:rsidRDefault="00F520EE" w:rsidP="007F55B4">
            <w:pPr>
              <w:pStyle w:val="ae"/>
            </w:pPr>
            <w:r w:rsidRPr="00854382">
              <w:t>C30 C38</w:t>
            </w:r>
          </w:p>
        </w:tc>
        <w:tc>
          <w:tcPr>
            <w:tcW w:w="1440" w:type="dxa"/>
            <w:shd w:val="clear" w:color="auto" w:fill="auto"/>
          </w:tcPr>
          <w:p w:rsidR="00F520EE" w:rsidRPr="00854382" w:rsidRDefault="00F520EE" w:rsidP="007F55B4">
            <w:pPr>
              <w:pStyle w:val="ae"/>
            </w:pPr>
            <w:r w:rsidRPr="00854382">
              <w:t>C33 C40</w:t>
            </w:r>
          </w:p>
        </w:tc>
      </w:tr>
      <w:tr w:rsidR="00F520EE" w:rsidRPr="00FB309D" w:rsidTr="00FB309D">
        <w:tc>
          <w:tcPr>
            <w:tcW w:w="4820" w:type="dxa"/>
            <w:shd w:val="clear" w:color="auto" w:fill="auto"/>
          </w:tcPr>
          <w:p w:rsidR="00F520EE" w:rsidRPr="00854382" w:rsidRDefault="00F520EE" w:rsidP="007F55B4">
            <w:pPr>
              <w:pStyle w:val="ae"/>
            </w:pPr>
            <w:r w:rsidRPr="00854382">
              <w:t>Нижний предел управляющего напряжения U1п</w:t>
            </w:r>
          </w:p>
        </w:tc>
        <w:tc>
          <w:tcPr>
            <w:tcW w:w="1440" w:type="dxa"/>
            <w:shd w:val="clear" w:color="auto" w:fill="auto"/>
          </w:tcPr>
          <w:p w:rsidR="00F520EE" w:rsidRPr="00854382" w:rsidRDefault="00F520EE" w:rsidP="007F55B4">
            <w:pPr>
              <w:pStyle w:val="ae"/>
            </w:pPr>
            <w:r w:rsidRPr="00854382">
              <w:t>5,9В</w:t>
            </w:r>
          </w:p>
        </w:tc>
        <w:tc>
          <w:tcPr>
            <w:tcW w:w="1440" w:type="dxa"/>
            <w:shd w:val="clear" w:color="auto" w:fill="auto"/>
          </w:tcPr>
          <w:p w:rsidR="00F520EE" w:rsidRPr="00854382" w:rsidRDefault="00F520EE" w:rsidP="007F55B4">
            <w:pPr>
              <w:pStyle w:val="ae"/>
            </w:pPr>
            <w:r w:rsidRPr="00854382">
              <w:t>4,6 В</w:t>
            </w:r>
          </w:p>
        </w:tc>
        <w:tc>
          <w:tcPr>
            <w:tcW w:w="1440" w:type="dxa"/>
            <w:shd w:val="clear" w:color="auto" w:fill="auto"/>
          </w:tcPr>
          <w:p w:rsidR="00F520EE" w:rsidRPr="00854382" w:rsidRDefault="00F520EE" w:rsidP="007F55B4">
            <w:pPr>
              <w:pStyle w:val="ae"/>
            </w:pPr>
            <w:r w:rsidRPr="00854382">
              <w:t>4,6 В</w:t>
            </w:r>
          </w:p>
        </w:tc>
      </w:tr>
      <w:tr w:rsidR="00F520EE" w:rsidRPr="00FB309D" w:rsidTr="00FB309D">
        <w:tc>
          <w:tcPr>
            <w:tcW w:w="4820" w:type="dxa"/>
            <w:shd w:val="clear" w:color="auto" w:fill="auto"/>
          </w:tcPr>
          <w:p w:rsidR="00F520EE" w:rsidRPr="00854382" w:rsidRDefault="00F520EE" w:rsidP="007F55B4">
            <w:pPr>
              <w:pStyle w:val="ae"/>
            </w:pPr>
            <w:r w:rsidRPr="00854382">
              <w:t>Верхний предел управляющего напряжения U2п</w:t>
            </w:r>
          </w:p>
        </w:tc>
        <w:tc>
          <w:tcPr>
            <w:tcW w:w="1440" w:type="dxa"/>
            <w:shd w:val="clear" w:color="auto" w:fill="auto"/>
          </w:tcPr>
          <w:p w:rsidR="00F520EE" w:rsidRPr="00854382" w:rsidRDefault="00F520EE" w:rsidP="007F55B4">
            <w:pPr>
              <w:pStyle w:val="ae"/>
            </w:pPr>
            <w:r w:rsidRPr="00854382">
              <w:t>13,1 В</w:t>
            </w:r>
          </w:p>
        </w:tc>
        <w:tc>
          <w:tcPr>
            <w:tcW w:w="1440" w:type="dxa"/>
            <w:shd w:val="clear" w:color="auto" w:fill="auto"/>
          </w:tcPr>
          <w:p w:rsidR="00F520EE" w:rsidRPr="00854382" w:rsidRDefault="00F520EE" w:rsidP="007F55B4">
            <w:pPr>
              <w:pStyle w:val="ae"/>
            </w:pPr>
            <w:r w:rsidRPr="00854382">
              <w:t>13,1 В</w:t>
            </w:r>
          </w:p>
        </w:tc>
        <w:tc>
          <w:tcPr>
            <w:tcW w:w="1440" w:type="dxa"/>
            <w:shd w:val="clear" w:color="auto" w:fill="auto"/>
          </w:tcPr>
          <w:p w:rsidR="00F520EE" w:rsidRPr="00854382" w:rsidRDefault="00F520EE" w:rsidP="007F55B4">
            <w:pPr>
              <w:pStyle w:val="ae"/>
            </w:pPr>
            <w:r w:rsidRPr="00854382">
              <w:t>13 В</w:t>
            </w:r>
          </w:p>
        </w:tc>
      </w:tr>
      <w:tr w:rsidR="00F520EE" w:rsidRPr="00FB309D" w:rsidTr="00FB309D">
        <w:tc>
          <w:tcPr>
            <w:tcW w:w="4820" w:type="dxa"/>
            <w:shd w:val="clear" w:color="auto" w:fill="auto"/>
          </w:tcPr>
          <w:p w:rsidR="00F520EE" w:rsidRPr="00854382" w:rsidRDefault="00F520EE" w:rsidP="007F55B4">
            <w:pPr>
              <w:pStyle w:val="ae"/>
            </w:pPr>
            <w:r w:rsidRPr="00854382">
              <w:t>Нижняя граница диапазона fнг</w:t>
            </w:r>
          </w:p>
        </w:tc>
        <w:tc>
          <w:tcPr>
            <w:tcW w:w="1440" w:type="dxa"/>
            <w:shd w:val="clear" w:color="auto" w:fill="auto"/>
          </w:tcPr>
          <w:p w:rsidR="00F520EE" w:rsidRPr="00854382" w:rsidRDefault="00F520EE" w:rsidP="007F55B4">
            <w:pPr>
              <w:pStyle w:val="ae"/>
            </w:pPr>
            <w:r w:rsidRPr="00854382">
              <w:t>30000кГц</w:t>
            </w:r>
          </w:p>
        </w:tc>
        <w:tc>
          <w:tcPr>
            <w:tcW w:w="1440" w:type="dxa"/>
            <w:shd w:val="clear" w:color="auto" w:fill="auto"/>
          </w:tcPr>
          <w:p w:rsidR="00F520EE" w:rsidRPr="00854382" w:rsidRDefault="00F520EE" w:rsidP="007F55B4">
            <w:pPr>
              <w:pStyle w:val="ae"/>
            </w:pPr>
            <w:r w:rsidRPr="00854382">
              <w:t>40500кГц</w:t>
            </w:r>
          </w:p>
        </w:tc>
        <w:tc>
          <w:tcPr>
            <w:tcW w:w="1440" w:type="dxa"/>
            <w:shd w:val="clear" w:color="auto" w:fill="auto"/>
          </w:tcPr>
          <w:p w:rsidR="00F520EE" w:rsidRPr="00854382" w:rsidRDefault="00F520EE" w:rsidP="007F55B4">
            <w:pPr>
              <w:pStyle w:val="ae"/>
            </w:pPr>
            <w:r w:rsidRPr="00854382">
              <w:t>57500кГц</w:t>
            </w:r>
          </w:p>
        </w:tc>
      </w:tr>
      <w:tr w:rsidR="00F520EE" w:rsidRPr="00FB309D" w:rsidTr="00FB309D">
        <w:tc>
          <w:tcPr>
            <w:tcW w:w="4820" w:type="dxa"/>
            <w:shd w:val="clear" w:color="auto" w:fill="auto"/>
          </w:tcPr>
          <w:p w:rsidR="00F520EE" w:rsidRPr="00854382" w:rsidRDefault="00F520EE" w:rsidP="007F55B4">
            <w:pPr>
              <w:pStyle w:val="ae"/>
            </w:pPr>
            <w:r w:rsidRPr="00854382">
              <w:t>Верхняя граница диапазона fвг</w:t>
            </w:r>
          </w:p>
        </w:tc>
        <w:tc>
          <w:tcPr>
            <w:tcW w:w="1440" w:type="dxa"/>
            <w:shd w:val="clear" w:color="auto" w:fill="auto"/>
          </w:tcPr>
          <w:p w:rsidR="00F520EE" w:rsidRPr="00854382" w:rsidRDefault="00F520EE" w:rsidP="007F55B4">
            <w:pPr>
              <w:pStyle w:val="ae"/>
            </w:pPr>
            <w:r w:rsidRPr="00854382">
              <w:t>40500кГц</w:t>
            </w:r>
          </w:p>
        </w:tc>
        <w:tc>
          <w:tcPr>
            <w:tcW w:w="1440" w:type="dxa"/>
            <w:shd w:val="clear" w:color="auto" w:fill="auto"/>
          </w:tcPr>
          <w:p w:rsidR="00F520EE" w:rsidRPr="00854382" w:rsidRDefault="00F520EE" w:rsidP="007F55B4">
            <w:pPr>
              <w:pStyle w:val="ae"/>
            </w:pPr>
            <w:r w:rsidRPr="00854382">
              <w:t>57500кГц</w:t>
            </w:r>
          </w:p>
        </w:tc>
        <w:tc>
          <w:tcPr>
            <w:tcW w:w="1440" w:type="dxa"/>
            <w:shd w:val="clear" w:color="auto" w:fill="auto"/>
          </w:tcPr>
          <w:p w:rsidR="00F520EE" w:rsidRPr="00854382" w:rsidRDefault="00F520EE" w:rsidP="007F55B4">
            <w:pPr>
              <w:pStyle w:val="ae"/>
            </w:pPr>
            <w:r w:rsidRPr="00854382">
              <w:t>80000кГц</w:t>
            </w:r>
          </w:p>
        </w:tc>
      </w:tr>
      <w:tr w:rsidR="00F520EE" w:rsidRPr="00FB309D" w:rsidTr="00FB309D">
        <w:tc>
          <w:tcPr>
            <w:tcW w:w="4820" w:type="dxa"/>
            <w:shd w:val="clear" w:color="auto" w:fill="auto"/>
          </w:tcPr>
          <w:p w:rsidR="00F520EE" w:rsidRPr="00854382" w:rsidRDefault="00F520EE" w:rsidP="007F55B4">
            <w:pPr>
              <w:pStyle w:val="ae"/>
            </w:pPr>
            <w:r w:rsidRPr="00854382">
              <w:t>Резистор обратной связи Ro</w:t>
            </w:r>
          </w:p>
        </w:tc>
        <w:tc>
          <w:tcPr>
            <w:tcW w:w="1440" w:type="dxa"/>
            <w:shd w:val="clear" w:color="auto" w:fill="auto"/>
          </w:tcPr>
          <w:p w:rsidR="00F520EE" w:rsidRPr="00854382" w:rsidRDefault="00F520EE" w:rsidP="007F55B4">
            <w:pPr>
              <w:pStyle w:val="ae"/>
            </w:pPr>
            <w:r w:rsidRPr="00854382">
              <w:t>R25</w:t>
            </w:r>
          </w:p>
        </w:tc>
        <w:tc>
          <w:tcPr>
            <w:tcW w:w="1440" w:type="dxa"/>
            <w:shd w:val="clear" w:color="auto" w:fill="auto"/>
          </w:tcPr>
          <w:p w:rsidR="00F520EE" w:rsidRPr="00854382" w:rsidRDefault="00F520EE" w:rsidP="007F55B4">
            <w:pPr>
              <w:pStyle w:val="ae"/>
            </w:pPr>
            <w:r w:rsidRPr="00854382">
              <w:t>R28</w:t>
            </w:r>
          </w:p>
        </w:tc>
        <w:tc>
          <w:tcPr>
            <w:tcW w:w="1440" w:type="dxa"/>
            <w:shd w:val="clear" w:color="auto" w:fill="auto"/>
          </w:tcPr>
          <w:p w:rsidR="00F520EE" w:rsidRPr="00854382" w:rsidRDefault="00F520EE" w:rsidP="007F55B4">
            <w:pPr>
              <w:pStyle w:val="ae"/>
            </w:pPr>
            <w:r w:rsidRPr="00854382">
              <w:t>R31</w:t>
            </w:r>
          </w:p>
        </w:tc>
      </w:tr>
    </w:tbl>
    <w:p w:rsidR="00F520EE" w:rsidRPr="00854382" w:rsidRDefault="001F0B0E" w:rsidP="00164C4C">
      <w:pPr>
        <w:pStyle w:val="ad"/>
      </w:pPr>
      <w:r>
        <w:br w:type="page"/>
      </w:r>
      <w:r w:rsidR="00F520EE" w:rsidRPr="00854382">
        <w:t>НАСТРОЙКА</w:t>
      </w:r>
      <w:r w:rsidR="00854382">
        <w:t xml:space="preserve"> </w:t>
      </w:r>
      <w:r w:rsidR="00F520EE" w:rsidRPr="00854382">
        <w:t>ТРАКТА ПРОМЕЖУТОЧНОЙ ЧАСТОТЫ</w:t>
      </w:r>
    </w:p>
    <w:p w:rsidR="00854382" w:rsidRDefault="00854382" w:rsidP="00164C4C">
      <w:pPr>
        <w:pStyle w:val="ad"/>
      </w:pPr>
    </w:p>
    <w:p w:rsidR="00854382" w:rsidRDefault="00F520EE" w:rsidP="00164C4C">
      <w:pPr>
        <w:pStyle w:val="ad"/>
      </w:pPr>
      <w:r w:rsidRPr="00854382">
        <w:t>Подключить разъём Х4</w:t>
      </w:r>
      <w:r w:rsidR="00854382">
        <w:t xml:space="preserve"> </w:t>
      </w:r>
      <w:r w:rsidRPr="00854382">
        <w:t>ячейки А2 приспособление ПНП-УВЧ-УПЧ к разъёму Х2 ячейки</w:t>
      </w:r>
      <w:r w:rsidR="00854382">
        <w:t xml:space="preserve"> </w:t>
      </w:r>
      <w:r w:rsidRPr="00854382">
        <w:t>УВЧ - УПЧ. Перевести на приспособлении переключатель S2 в положение «6», тумблер S1 в положение «U2», S5 в положение «Ц1», S6в положение «РАБОТА». Установить напряжение источника питания Р4 равным верхнему пределу, управляющего напряжения третьей линейки УВЧ 12,9В.</w:t>
      </w:r>
    </w:p>
    <w:p w:rsidR="00854382" w:rsidRDefault="00F520EE" w:rsidP="00164C4C">
      <w:pPr>
        <w:pStyle w:val="ad"/>
      </w:pPr>
      <w:r w:rsidRPr="00854382">
        <w:t>Нажать кнопку РТ приспособления ПНП-УВЧ-УПЧ и убедиться, что при этом на индикаторах ячейки А1 приспособления индицируется число 79975.</w:t>
      </w:r>
    </w:p>
    <w:p w:rsidR="00854382" w:rsidRDefault="00F520EE" w:rsidP="00164C4C">
      <w:pPr>
        <w:pStyle w:val="ad"/>
      </w:pPr>
      <w:r w:rsidRPr="00854382">
        <w:t>Подать от генератора сигналов Р8 частотный модулируемый сигнал частотной 79975кГц с девиацией 5,6кГц и частотной модуляции 1000Гц уровнем 100мкБ на разъём ВЧ приспособления.</w:t>
      </w:r>
    </w:p>
    <w:p w:rsidR="00854382" w:rsidRDefault="00F520EE" w:rsidP="00164C4C">
      <w:pPr>
        <w:pStyle w:val="ad"/>
      </w:pPr>
      <w:r w:rsidRPr="00854382">
        <w:t>Настроить частотный дискриминатор ячейки УВЧ-УПЧ вращением подстроечного сердечника контура LC4 по максимуму входного напряжения низкой частоты. Напряжение контролируется вольтметром прибора Р5 на клемме «ТЕЛЕФОН» приспособления.</w:t>
      </w:r>
    </w:p>
    <w:p w:rsidR="00854382" w:rsidRDefault="00F520EE" w:rsidP="00164C4C">
      <w:pPr>
        <w:pStyle w:val="ad"/>
      </w:pPr>
      <w:r w:rsidRPr="00854382">
        <w:t>Установить с помощью переменного резистора R74 ячейки УВЧ-УПЧ уровень сигнала на входе НЧ приспособления равным (55+ 5)мБ. Напряжение при том контролируется вольтметром прибора Р5.</w:t>
      </w:r>
    </w:p>
    <w:p w:rsidR="00854382" w:rsidRDefault="00F520EE" w:rsidP="00164C4C">
      <w:pPr>
        <w:pStyle w:val="ad"/>
      </w:pPr>
      <w:r w:rsidRPr="00854382">
        <w:t>Настроить тракт ПЧ вращением подстроечных сердечников контуров LC1, LC2, LC3, LC5, LC6 и индуктивности L16 по минимуму напряжения шумов на клемме «ШУМЫ» при постепенном уменьшении уровня входного сигнала от генератора Р8 до 0,5мкВ. При этом форму сигнала наблюдаемую на экране осциллографа Р6 на входе «ТЕЛЕФОН» необходимо поддерживать наиболее близкую к синусоиде.</w:t>
      </w:r>
    </w:p>
    <w:p w:rsidR="00854382" w:rsidRDefault="00F520EE" w:rsidP="00164C4C">
      <w:pPr>
        <w:pStyle w:val="ad"/>
      </w:pPr>
      <w:r w:rsidRPr="00854382">
        <w:t>Установить уровень сигнала, подаваемого от генератора Р8 равным 10мкВ и произвести подстройку частотного дискриминатора контуром LC4 по максимуму входного напряжения.</w:t>
      </w:r>
    </w:p>
    <w:p w:rsidR="00854382" w:rsidRDefault="00F520EE" w:rsidP="00164C4C">
      <w:pPr>
        <w:pStyle w:val="ad"/>
      </w:pPr>
      <w:r w:rsidRPr="00854382">
        <w:t>Подготовить прибор Р5 для измерения нелинейных искажений вращением подстроечных сердечников контуров LC1 и LC2, а также индуктивности L16 и подбором номиналов резисторов</w:t>
      </w:r>
      <w:r w:rsidR="00854382">
        <w:t xml:space="preserve"> </w:t>
      </w:r>
      <w:r w:rsidRPr="00854382">
        <w:t>R53 и R56 добиться минимального значения</w:t>
      </w:r>
      <w:r w:rsidR="007F55B4">
        <w:t xml:space="preserve"> </w:t>
      </w:r>
      <w:r w:rsidRPr="00854382">
        <w:t>коэффициента нелинейных искажений низкочастотного сигнала на выходе «ТЕЛЕФОН»</w:t>
      </w:r>
      <w:r w:rsidR="00854382">
        <w:t xml:space="preserve"> </w:t>
      </w:r>
      <w:r w:rsidRPr="00854382">
        <w:t>приспособления ПНП-УВЧ-УПЧ при минимуме напряжения шумов на выходе «ШУМЫ».</w:t>
      </w:r>
    </w:p>
    <w:p w:rsidR="00854382" w:rsidRDefault="00F520EE" w:rsidP="00164C4C">
      <w:pPr>
        <w:pStyle w:val="ad"/>
      </w:pPr>
      <w:r w:rsidRPr="00854382">
        <w:t>Коэффициент нелинейных искажений низкочастотного сигнала после настройки должен быть не более 6%.</w:t>
      </w:r>
    </w:p>
    <w:p w:rsidR="00F520EE" w:rsidRPr="00854382" w:rsidRDefault="001F0B0E" w:rsidP="00572E99">
      <w:pPr>
        <w:pStyle w:val="ad"/>
        <w:ind w:firstLine="0"/>
      </w:pPr>
      <w:r>
        <w:br w:type="page"/>
      </w:r>
      <w:r w:rsidR="000B6FC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08.25pt">
            <v:imagedata r:id="rId7" o:title=""/>
          </v:shape>
        </w:pict>
      </w:r>
    </w:p>
    <w:p w:rsidR="00880B6C" w:rsidRPr="00854382" w:rsidRDefault="001F0B0E" w:rsidP="007F55B4">
      <w:pPr>
        <w:pStyle w:val="ad"/>
        <w:ind w:firstLine="0"/>
      </w:pPr>
      <w:r>
        <w:br w:type="page"/>
      </w:r>
      <w:r w:rsidR="000B6FC9">
        <w:pict>
          <v:shape id="_x0000_i1026" type="#_x0000_t75" style="width:462pt;height:636pt">
            <v:imagedata r:id="rId8" o:title=""/>
          </v:shape>
        </w:pict>
      </w:r>
      <w:bookmarkStart w:id="0" w:name="_GoBack"/>
      <w:bookmarkEnd w:id="0"/>
    </w:p>
    <w:sectPr w:rsidR="00880B6C" w:rsidRPr="00854382" w:rsidSect="00854382">
      <w:headerReference w:type="first" r:id="rId9"/>
      <w:pgSz w:w="11907" w:h="16840" w:code="9"/>
      <w:pgMar w:top="1134" w:right="850" w:bottom="1134" w:left="1701" w:header="284" w:footer="400" w:gutter="0"/>
      <w:pgNumType w:start="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09D" w:rsidRDefault="00FB309D">
      <w:r>
        <w:separator/>
      </w:r>
    </w:p>
  </w:endnote>
  <w:endnote w:type="continuationSeparator" w:id="0">
    <w:p w:rsidR="00FB309D" w:rsidRDefault="00FB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G Times (WR)">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09D" w:rsidRDefault="00FB309D">
      <w:r>
        <w:separator/>
      </w:r>
    </w:p>
  </w:footnote>
  <w:footnote w:type="continuationSeparator" w:id="0">
    <w:p w:rsidR="00FB309D" w:rsidRDefault="00FB3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D66" w:rsidRDefault="009F7D66">
    <w:pPr>
      <w:pStyle w:val="a3"/>
      <w:tabs>
        <w:tab w:val="clear" w:pos="4153"/>
        <w:tab w:val="clear" w:pos="8306"/>
      </w:tabs>
      <w:ind w:right="-1" w:firstLin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B373B3"/>
    <w:multiLevelType w:val="singleLevel"/>
    <w:tmpl w:val="D9866DDA"/>
    <w:lvl w:ilvl="0">
      <w:start w:val="7"/>
      <w:numFmt w:val="decimal"/>
      <w:lvlText w:val="1.%1 "/>
      <w:legacy w:legacy="1" w:legacySpace="0" w:legacyIndent="283"/>
      <w:lvlJc w:val="left"/>
      <w:pPr>
        <w:ind w:left="992" w:hanging="283"/>
      </w:pPr>
      <w:rPr>
        <w:rFonts w:ascii="CG Times (WR)" w:hAnsi="CG Times (WR)" w:cs="Times New Roman" w:hint="default"/>
        <w:b/>
        <w:i w:val="0"/>
        <w:sz w:val="24"/>
        <w:u w:val="none"/>
      </w:rPr>
    </w:lvl>
  </w:abstractNum>
  <w:abstractNum w:abstractNumId="2">
    <w:nsid w:val="04D509BA"/>
    <w:multiLevelType w:val="singleLevel"/>
    <w:tmpl w:val="C4989F06"/>
    <w:lvl w:ilvl="0">
      <w:start w:val="4"/>
      <w:numFmt w:val="decimal"/>
      <w:lvlText w:val="1.%1 "/>
      <w:legacy w:legacy="1" w:legacySpace="0" w:legacyIndent="283"/>
      <w:lvlJc w:val="left"/>
      <w:pPr>
        <w:ind w:left="992" w:hanging="283"/>
      </w:pPr>
      <w:rPr>
        <w:rFonts w:ascii="CG Times (WR)" w:hAnsi="CG Times (WR)" w:cs="Times New Roman" w:hint="default"/>
        <w:b/>
        <w:i w:val="0"/>
        <w:sz w:val="24"/>
        <w:u w:val="none"/>
      </w:rPr>
    </w:lvl>
  </w:abstractNum>
  <w:abstractNum w:abstractNumId="3">
    <w:nsid w:val="0764430C"/>
    <w:multiLevelType w:val="singleLevel"/>
    <w:tmpl w:val="232CD9B8"/>
    <w:lvl w:ilvl="0">
      <w:start w:val="11"/>
      <w:numFmt w:val="decimal"/>
      <w:lvlText w:val="3.1.%1 "/>
      <w:legacy w:legacy="1" w:legacySpace="0" w:legacyIndent="283"/>
      <w:lvlJc w:val="left"/>
      <w:pPr>
        <w:ind w:left="992" w:hanging="283"/>
      </w:pPr>
      <w:rPr>
        <w:rFonts w:ascii="CG Times (WR)" w:hAnsi="CG Times (WR)" w:cs="Times New Roman" w:hint="default"/>
        <w:b w:val="0"/>
        <w:i w:val="0"/>
        <w:sz w:val="24"/>
        <w:u w:val="none"/>
      </w:rPr>
    </w:lvl>
  </w:abstractNum>
  <w:abstractNum w:abstractNumId="4">
    <w:nsid w:val="093B4B4D"/>
    <w:multiLevelType w:val="singleLevel"/>
    <w:tmpl w:val="53148DDE"/>
    <w:lvl w:ilvl="0">
      <w:start w:val="3"/>
      <w:numFmt w:val="decimal"/>
      <w:lvlText w:val="1.%1 "/>
      <w:legacy w:legacy="1" w:legacySpace="0" w:legacyIndent="283"/>
      <w:lvlJc w:val="left"/>
      <w:pPr>
        <w:ind w:left="992" w:hanging="283"/>
      </w:pPr>
      <w:rPr>
        <w:rFonts w:ascii="CG Times (WR)" w:hAnsi="CG Times (WR)" w:cs="Times New Roman" w:hint="default"/>
        <w:b/>
        <w:i w:val="0"/>
        <w:sz w:val="24"/>
        <w:u w:val="none"/>
      </w:rPr>
    </w:lvl>
  </w:abstractNum>
  <w:abstractNum w:abstractNumId="5">
    <w:nsid w:val="09AA63F8"/>
    <w:multiLevelType w:val="singleLevel"/>
    <w:tmpl w:val="FAD20F48"/>
    <w:lvl w:ilvl="0">
      <w:start w:val="1"/>
      <w:numFmt w:val="decimal"/>
      <w:lvlText w:val="4.%1 "/>
      <w:legacy w:legacy="1" w:legacySpace="0" w:legacyIndent="283"/>
      <w:lvlJc w:val="left"/>
      <w:pPr>
        <w:ind w:left="992" w:hanging="283"/>
      </w:pPr>
      <w:rPr>
        <w:rFonts w:ascii="CG Times (WR)" w:hAnsi="CG Times (WR)" w:cs="Times New Roman" w:hint="default"/>
        <w:b w:val="0"/>
        <w:i w:val="0"/>
        <w:sz w:val="24"/>
        <w:u w:val="none"/>
      </w:rPr>
    </w:lvl>
  </w:abstractNum>
  <w:abstractNum w:abstractNumId="6">
    <w:nsid w:val="0DBC2967"/>
    <w:multiLevelType w:val="singleLevel"/>
    <w:tmpl w:val="FAD20F48"/>
    <w:lvl w:ilvl="0">
      <w:start w:val="1"/>
      <w:numFmt w:val="decimal"/>
      <w:lvlText w:val="4.%1 "/>
      <w:legacy w:legacy="1" w:legacySpace="0" w:legacyIndent="283"/>
      <w:lvlJc w:val="left"/>
      <w:pPr>
        <w:ind w:left="992" w:hanging="283"/>
      </w:pPr>
      <w:rPr>
        <w:rFonts w:ascii="CG Times (WR)" w:hAnsi="CG Times (WR)" w:cs="Times New Roman" w:hint="default"/>
        <w:b w:val="0"/>
        <w:i w:val="0"/>
        <w:sz w:val="24"/>
        <w:u w:val="none"/>
      </w:rPr>
    </w:lvl>
  </w:abstractNum>
  <w:abstractNum w:abstractNumId="7">
    <w:nsid w:val="0F183903"/>
    <w:multiLevelType w:val="singleLevel"/>
    <w:tmpl w:val="133899AE"/>
    <w:lvl w:ilvl="0">
      <w:start w:val="7"/>
      <w:numFmt w:val="decimal"/>
      <w:lvlText w:val="3.1.%1 "/>
      <w:legacy w:legacy="1" w:legacySpace="0" w:legacyIndent="283"/>
      <w:lvlJc w:val="left"/>
      <w:pPr>
        <w:ind w:left="992" w:hanging="283"/>
      </w:pPr>
      <w:rPr>
        <w:rFonts w:ascii="CG Times (WR)" w:hAnsi="CG Times (WR)" w:cs="Times New Roman" w:hint="default"/>
        <w:b w:val="0"/>
        <w:i w:val="0"/>
        <w:sz w:val="24"/>
        <w:u w:val="none"/>
      </w:rPr>
    </w:lvl>
  </w:abstractNum>
  <w:abstractNum w:abstractNumId="8">
    <w:nsid w:val="11B2195F"/>
    <w:multiLevelType w:val="singleLevel"/>
    <w:tmpl w:val="133899AE"/>
    <w:lvl w:ilvl="0">
      <w:start w:val="7"/>
      <w:numFmt w:val="decimal"/>
      <w:lvlText w:val="3.1.%1 "/>
      <w:legacy w:legacy="1" w:legacySpace="0" w:legacyIndent="283"/>
      <w:lvlJc w:val="left"/>
      <w:pPr>
        <w:ind w:left="992" w:hanging="283"/>
      </w:pPr>
      <w:rPr>
        <w:rFonts w:ascii="CG Times (WR)" w:hAnsi="CG Times (WR)" w:cs="Times New Roman" w:hint="default"/>
        <w:b w:val="0"/>
        <w:i w:val="0"/>
        <w:sz w:val="24"/>
        <w:u w:val="none"/>
      </w:rPr>
    </w:lvl>
  </w:abstractNum>
  <w:abstractNum w:abstractNumId="9">
    <w:nsid w:val="13456A66"/>
    <w:multiLevelType w:val="singleLevel"/>
    <w:tmpl w:val="232CD9B8"/>
    <w:lvl w:ilvl="0">
      <w:start w:val="11"/>
      <w:numFmt w:val="decimal"/>
      <w:lvlText w:val="3.1.%1 "/>
      <w:legacy w:legacy="1" w:legacySpace="0" w:legacyIndent="283"/>
      <w:lvlJc w:val="left"/>
      <w:pPr>
        <w:ind w:left="992" w:hanging="283"/>
      </w:pPr>
      <w:rPr>
        <w:rFonts w:ascii="CG Times (WR)" w:hAnsi="CG Times (WR)" w:cs="Times New Roman" w:hint="default"/>
        <w:b w:val="0"/>
        <w:i w:val="0"/>
        <w:sz w:val="24"/>
        <w:u w:val="none"/>
      </w:rPr>
    </w:lvl>
  </w:abstractNum>
  <w:abstractNum w:abstractNumId="10">
    <w:nsid w:val="15686953"/>
    <w:multiLevelType w:val="singleLevel"/>
    <w:tmpl w:val="A4280826"/>
    <w:lvl w:ilvl="0">
      <w:start w:val="6"/>
      <w:numFmt w:val="decimal"/>
      <w:lvlText w:val="1.%1 "/>
      <w:legacy w:legacy="1" w:legacySpace="0" w:legacyIndent="283"/>
      <w:lvlJc w:val="left"/>
      <w:pPr>
        <w:ind w:left="992" w:hanging="283"/>
      </w:pPr>
      <w:rPr>
        <w:rFonts w:ascii="CG Times (WR)" w:hAnsi="CG Times (WR)" w:cs="Times New Roman" w:hint="default"/>
        <w:b/>
        <w:i w:val="0"/>
        <w:sz w:val="24"/>
        <w:u w:val="none"/>
      </w:rPr>
    </w:lvl>
  </w:abstractNum>
  <w:abstractNum w:abstractNumId="11">
    <w:nsid w:val="181517D7"/>
    <w:multiLevelType w:val="singleLevel"/>
    <w:tmpl w:val="9A2023E0"/>
    <w:lvl w:ilvl="0">
      <w:start w:val="4"/>
      <w:numFmt w:val="decimal"/>
      <w:lvlText w:val="1.2.%1 "/>
      <w:legacy w:legacy="1" w:legacySpace="0" w:legacyIndent="283"/>
      <w:lvlJc w:val="left"/>
      <w:pPr>
        <w:ind w:left="992" w:hanging="283"/>
      </w:pPr>
      <w:rPr>
        <w:rFonts w:ascii="CG Times (WR)" w:hAnsi="CG Times (WR)" w:cs="Times New Roman" w:hint="default"/>
        <w:b w:val="0"/>
        <w:i w:val="0"/>
        <w:sz w:val="24"/>
        <w:u w:val="none"/>
      </w:rPr>
    </w:lvl>
  </w:abstractNum>
  <w:abstractNum w:abstractNumId="12">
    <w:nsid w:val="19626A85"/>
    <w:multiLevelType w:val="singleLevel"/>
    <w:tmpl w:val="A1F0204A"/>
    <w:lvl w:ilvl="0">
      <w:start w:val="1"/>
      <w:numFmt w:val="decimal"/>
      <w:lvlText w:val="3.%1 "/>
      <w:legacy w:legacy="1" w:legacySpace="0" w:legacyIndent="283"/>
      <w:lvlJc w:val="left"/>
      <w:pPr>
        <w:ind w:left="992" w:hanging="283"/>
      </w:pPr>
      <w:rPr>
        <w:rFonts w:ascii="CG Times (WR)" w:hAnsi="CG Times (WR)" w:cs="Times New Roman" w:hint="default"/>
        <w:b/>
        <w:i w:val="0"/>
        <w:sz w:val="24"/>
        <w:u w:val="none"/>
      </w:rPr>
    </w:lvl>
  </w:abstractNum>
  <w:abstractNum w:abstractNumId="13">
    <w:nsid w:val="1E584C81"/>
    <w:multiLevelType w:val="hybridMultilevel"/>
    <w:tmpl w:val="7FD216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0023504"/>
    <w:multiLevelType w:val="singleLevel"/>
    <w:tmpl w:val="D9866DDA"/>
    <w:lvl w:ilvl="0">
      <w:start w:val="7"/>
      <w:numFmt w:val="decimal"/>
      <w:lvlText w:val="1.%1 "/>
      <w:legacy w:legacy="1" w:legacySpace="0" w:legacyIndent="283"/>
      <w:lvlJc w:val="left"/>
      <w:pPr>
        <w:ind w:left="992" w:hanging="283"/>
      </w:pPr>
      <w:rPr>
        <w:rFonts w:ascii="CG Times (WR)" w:hAnsi="CG Times (WR)" w:cs="Times New Roman" w:hint="default"/>
        <w:b/>
        <w:i w:val="0"/>
        <w:sz w:val="24"/>
        <w:u w:val="none"/>
      </w:rPr>
    </w:lvl>
  </w:abstractNum>
  <w:abstractNum w:abstractNumId="15">
    <w:nsid w:val="36AD43FF"/>
    <w:multiLevelType w:val="singleLevel"/>
    <w:tmpl w:val="9A2023E0"/>
    <w:lvl w:ilvl="0">
      <w:start w:val="4"/>
      <w:numFmt w:val="decimal"/>
      <w:lvlText w:val="1.2.%1 "/>
      <w:legacy w:legacy="1" w:legacySpace="0" w:legacyIndent="283"/>
      <w:lvlJc w:val="left"/>
      <w:pPr>
        <w:ind w:left="992" w:hanging="283"/>
      </w:pPr>
      <w:rPr>
        <w:rFonts w:ascii="CG Times (WR)" w:hAnsi="CG Times (WR)" w:cs="Times New Roman" w:hint="default"/>
        <w:b w:val="0"/>
        <w:i w:val="0"/>
        <w:sz w:val="24"/>
        <w:u w:val="none"/>
      </w:rPr>
    </w:lvl>
  </w:abstractNum>
  <w:abstractNum w:abstractNumId="16">
    <w:nsid w:val="391B75F1"/>
    <w:multiLevelType w:val="hybridMultilevel"/>
    <w:tmpl w:val="213EAE06"/>
    <w:lvl w:ilvl="0" w:tplc="8F30B38C">
      <w:start w:val="1"/>
      <w:numFmt w:val="decimal"/>
      <w:lvlText w:val="%1."/>
      <w:lvlJc w:val="left"/>
      <w:pPr>
        <w:tabs>
          <w:tab w:val="num" w:pos="720"/>
        </w:tabs>
        <w:ind w:left="720" w:hanging="360"/>
      </w:pPr>
      <w:rPr>
        <w:rFonts w:cs="Times New Roman" w:hint="default"/>
        <w:b/>
      </w:rPr>
    </w:lvl>
    <w:lvl w:ilvl="1" w:tplc="529EE2B8">
      <w:start w:val="1"/>
      <w:numFmt w:val="bullet"/>
      <w:lvlText w:val=""/>
      <w:lvlJc w:val="left"/>
      <w:pPr>
        <w:tabs>
          <w:tab w:val="num" w:pos="1250"/>
        </w:tabs>
        <w:ind w:left="1250" w:hanging="170"/>
      </w:pPr>
      <w:rPr>
        <w:rFonts w:ascii="Wingdings" w:hAnsi="Wingdings" w:hint="default"/>
        <w:b/>
        <w:color w:val="993366"/>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C874258"/>
    <w:multiLevelType w:val="singleLevel"/>
    <w:tmpl w:val="CBCA8C4A"/>
    <w:lvl w:ilvl="0">
      <w:start w:val="2"/>
      <w:numFmt w:val="decimal"/>
      <w:lvlText w:val="2.1.%1 "/>
      <w:legacy w:legacy="1" w:legacySpace="0" w:legacyIndent="283"/>
      <w:lvlJc w:val="left"/>
      <w:pPr>
        <w:ind w:left="992" w:hanging="283"/>
      </w:pPr>
      <w:rPr>
        <w:rFonts w:ascii="CG Times (WR)" w:hAnsi="CG Times (WR)" w:cs="Times New Roman" w:hint="default"/>
        <w:b w:val="0"/>
        <w:i w:val="0"/>
        <w:sz w:val="24"/>
        <w:u w:val="none"/>
      </w:rPr>
    </w:lvl>
  </w:abstractNum>
  <w:abstractNum w:abstractNumId="18">
    <w:nsid w:val="3E59131B"/>
    <w:multiLevelType w:val="singleLevel"/>
    <w:tmpl w:val="404C0214"/>
    <w:lvl w:ilvl="0">
      <w:start w:val="2"/>
      <w:numFmt w:val="decimal"/>
      <w:lvlText w:val="1.%1 "/>
      <w:legacy w:legacy="1" w:legacySpace="0" w:legacyIndent="283"/>
      <w:lvlJc w:val="left"/>
      <w:pPr>
        <w:ind w:left="992" w:hanging="283"/>
      </w:pPr>
      <w:rPr>
        <w:rFonts w:ascii="CG Times (WR)" w:hAnsi="CG Times (WR)" w:cs="Times New Roman" w:hint="default"/>
        <w:b/>
        <w:i w:val="0"/>
        <w:sz w:val="24"/>
        <w:u w:val="none"/>
      </w:rPr>
    </w:lvl>
  </w:abstractNum>
  <w:abstractNum w:abstractNumId="19">
    <w:nsid w:val="41687BAC"/>
    <w:multiLevelType w:val="singleLevel"/>
    <w:tmpl w:val="7BB0A668"/>
    <w:lvl w:ilvl="0">
      <w:start w:val="1"/>
      <w:numFmt w:val="decimal"/>
      <w:lvlText w:val="2.2.%1 "/>
      <w:legacy w:legacy="1" w:legacySpace="0" w:legacyIndent="283"/>
      <w:lvlJc w:val="left"/>
      <w:pPr>
        <w:ind w:left="992" w:hanging="283"/>
      </w:pPr>
      <w:rPr>
        <w:rFonts w:ascii="CG Times (WR)" w:hAnsi="CG Times (WR)" w:cs="Times New Roman" w:hint="default"/>
        <w:b w:val="0"/>
        <w:i w:val="0"/>
        <w:sz w:val="24"/>
        <w:u w:val="none"/>
      </w:rPr>
    </w:lvl>
  </w:abstractNum>
  <w:abstractNum w:abstractNumId="20">
    <w:nsid w:val="43886B32"/>
    <w:multiLevelType w:val="singleLevel"/>
    <w:tmpl w:val="40B82096"/>
    <w:lvl w:ilvl="0">
      <w:start w:val="1"/>
      <w:numFmt w:val="decimal"/>
      <w:lvlText w:val="2.%1 "/>
      <w:legacy w:legacy="1" w:legacySpace="0" w:legacyIndent="283"/>
      <w:lvlJc w:val="left"/>
      <w:pPr>
        <w:ind w:left="992" w:hanging="283"/>
      </w:pPr>
      <w:rPr>
        <w:rFonts w:ascii="CG Times (WR)" w:hAnsi="CG Times (WR)" w:cs="Times New Roman" w:hint="default"/>
        <w:b/>
        <w:i w:val="0"/>
        <w:sz w:val="24"/>
        <w:u w:val="none"/>
      </w:rPr>
    </w:lvl>
  </w:abstractNum>
  <w:abstractNum w:abstractNumId="21">
    <w:nsid w:val="45A04BE1"/>
    <w:multiLevelType w:val="singleLevel"/>
    <w:tmpl w:val="53683E12"/>
    <w:lvl w:ilvl="0">
      <w:start w:val="1"/>
      <w:numFmt w:val="decimal"/>
      <w:lvlText w:val="%1) "/>
      <w:legacy w:legacy="1" w:legacySpace="0" w:legacyIndent="283"/>
      <w:lvlJc w:val="left"/>
      <w:pPr>
        <w:ind w:left="992" w:hanging="283"/>
      </w:pPr>
      <w:rPr>
        <w:rFonts w:ascii="CG Times (WR)" w:hAnsi="CG Times (WR)" w:cs="Times New Roman" w:hint="default"/>
        <w:b w:val="0"/>
        <w:i w:val="0"/>
        <w:sz w:val="24"/>
        <w:u w:val="none"/>
      </w:rPr>
    </w:lvl>
  </w:abstractNum>
  <w:abstractNum w:abstractNumId="22">
    <w:nsid w:val="4A916F6C"/>
    <w:multiLevelType w:val="singleLevel"/>
    <w:tmpl w:val="D5245456"/>
    <w:lvl w:ilvl="0">
      <w:start w:val="17"/>
      <w:numFmt w:val="decimal"/>
      <w:lvlText w:val="1.2.%1 "/>
      <w:legacy w:legacy="1" w:legacySpace="0" w:legacyIndent="283"/>
      <w:lvlJc w:val="left"/>
      <w:pPr>
        <w:ind w:left="992" w:hanging="283"/>
      </w:pPr>
      <w:rPr>
        <w:rFonts w:ascii="CG Times (WR)" w:hAnsi="CG Times (WR)" w:cs="Times New Roman" w:hint="default"/>
        <w:b w:val="0"/>
        <w:i w:val="0"/>
        <w:sz w:val="24"/>
        <w:u w:val="none"/>
      </w:rPr>
    </w:lvl>
  </w:abstractNum>
  <w:abstractNum w:abstractNumId="23">
    <w:nsid w:val="4F651A6D"/>
    <w:multiLevelType w:val="singleLevel"/>
    <w:tmpl w:val="404C0214"/>
    <w:lvl w:ilvl="0">
      <w:start w:val="2"/>
      <w:numFmt w:val="decimal"/>
      <w:lvlText w:val="1.%1 "/>
      <w:legacy w:legacy="1" w:legacySpace="0" w:legacyIndent="283"/>
      <w:lvlJc w:val="left"/>
      <w:pPr>
        <w:ind w:left="992" w:hanging="283"/>
      </w:pPr>
      <w:rPr>
        <w:rFonts w:ascii="CG Times (WR)" w:hAnsi="CG Times (WR)" w:cs="Times New Roman" w:hint="default"/>
        <w:b/>
        <w:i w:val="0"/>
        <w:sz w:val="24"/>
        <w:u w:val="none"/>
      </w:rPr>
    </w:lvl>
  </w:abstractNum>
  <w:abstractNum w:abstractNumId="24">
    <w:nsid w:val="50662934"/>
    <w:multiLevelType w:val="singleLevel"/>
    <w:tmpl w:val="EDE2A468"/>
    <w:lvl w:ilvl="0">
      <w:start w:val="2"/>
      <w:numFmt w:val="decimal"/>
      <w:lvlText w:val="4.%1 "/>
      <w:legacy w:legacy="1" w:legacySpace="0" w:legacyIndent="283"/>
      <w:lvlJc w:val="left"/>
      <w:pPr>
        <w:ind w:left="992" w:hanging="283"/>
      </w:pPr>
      <w:rPr>
        <w:rFonts w:ascii="CG Times (WR)" w:hAnsi="CG Times (WR)" w:cs="Times New Roman" w:hint="default"/>
        <w:b w:val="0"/>
        <w:i w:val="0"/>
        <w:sz w:val="24"/>
        <w:u w:val="none"/>
      </w:rPr>
    </w:lvl>
  </w:abstractNum>
  <w:abstractNum w:abstractNumId="25">
    <w:nsid w:val="52F8313E"/>
    <w:multiLevelType w:val="hybridMultilevel"/>
    <w:tmpl w:val="B78024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31461DB"/>
    <w:multiLevelType w:val="singleLevel"/>
    <w:tmpl w:val="D5245456"/>
    <w:lvl w:ilvl="0">
      <w:start w:val="17"/>
      <w:numFmt w:val="decimal"/>
      <w:lvlText w:val="1.2.%1 "/>
      <w:legacy w:legacy="1" w:legacySpace="0" w:legacyIndent="283"/>
      <w:lvlJc w:val="left"/>
      <w:pPr>
        <w:ind w:left="992" w:hanging="283"/>
      </w:pPr>
      <w:rPr>
        <w:rFonts w:ascii="CG Times (WR)" w:hAnsi="CG Times (WR)" w:cs="Times New Roman" w:hint="default"/>
        <w:b w:val="0"/>
        <w:i w:val="0"/>
        <w:sz w:val="24"/>
        <w:u w:val="none"/>
      </w:rPr>
    </w:lvl>
  </w:abstractNum>
  <w:abstractNum w:abstractNumId="27">
    <w:nsid w:val="5435304E"/>
    <w:multiLevelType w:val="singleLevel"/>
    <w:tmpl w:val="A1F0204A"/>
    <w:lvl w:ilvl="0">
      <w:start w:val="1"/>
      <w:numFmt w:val="decimal"/>
      <w:lvlText w:val="3.%1 "/>
      <w:legacy w:legacy="1" w:legacySpace="0" w:legacyIndent="283"/>
      <w:lvlJc w:val="left"/>
      <w:pPr>
        <w:ind w:left="992" w:hanging="283"/>
      </w:pPr>
      <w:rPr>
        <w:rFonts w:ascii="CG Times (WR)" w:hAnsi="CG Times (WR)" w:cs="Times New Roman" w:hint="default"/>
        <w:b/>
        <w:i w:val="0"/>
        <w:sz w:val="24"/>
        <w:u w:val="none"/>
      </w:rPr>
    </w:lvl>
  </w:abstractNum>
  <w:abstractNum w:abstractNumId="28">
    <w:nsid w:val="598C0D42"/>
    <w:multiLevelType w:val="hybridMultilevel"/>
    <w:tmpl w:val="F1B2C144"/>
    <w:lvl w:ilvl="0" w:tplc="A0FE9D6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ADE42B7"/>
    <w:multiLevelType w:val="singleLevel"/>
    <w:tmpl w:val="CBCA8C4A"/>
    <w:lvl w:ilvl="0">
      <w:start w:val="2"/>
      <w:numFmt w:val="decimal"/>
      <w:lvlText w:val="2.1.%1 "/>
      <w:legacy w:legacy="1" w:legacySpace="0" w:legacyIndent="283"/>
      <w:lvlJc w:val="left"/>
      <w:pPr>
        <w:ind w:left="992" w:hanging="283"/>
      </w:pPr>
      <w:rPr>
        <w:rFonts w:ascii="CG Times (WR)" w:hAnsi="CG Times (WR)" w:cs="Times New Roman" w:hint="default"/>
        <w:b w:val="0"/>
        <w:i w:val="0"/>
        <w:sz w:val="24"/>
        <w:u w:val="none"/>
      </w:rPr>
    </w:lvl>
  </w:abstractNum>
  <w:abstractNum w:abstractNumId="30">
    <w:nsid w:val="5B976C5D"/>
    <w:multiLevelType w:val="singleLevel"/>
    <w:tmpl w:val="FB1047BC"/>
    <w:lvl w:ilvl="0">
      <w:start w:val="9"/>
      <w:numFmt w:val="decimal"/>
      <w:lvlText w:val="1.7.%1 "/>
      <w:legacy w:legacy="1" w:legacySpace="0" w:legacyIndent="283"/>
      <w:lvlJc w:val="left"/>
      <w:pPr>
        <w:ind w:left="992" w:hanging="283"/>
      </w:pPr>
      <w:rPr>
        <w:rFonts w:ascii="CG Times (WR)" w:hAnsi="CG Times (WR)" w:cs="Times New Roman" w:hint="default"/>
        <w:b w:val="0"/>
        <w:i w:val="0"/>
        <w:sz w:val="24"/>
        <w:u w:val="none"/>
      </w:rPr>
    </w:lvl>
  </w:abstractNum>
  <w:abstractNum w:abstractNumId="31">
    <w:nsid w:val="5F2E3ABB"/>
    <w:multiLevelType w:val="singleLevel"/>
    <w:tmpl w:val="EDE2A468"/>
    <w:lvl w:ilvl="0">
      <w:start w:val="2"/>
      <w:numFmt w:val="decimal"/>
      <w:lvlText w:val="4.%1 "/>
      <w:legacy w:legacy="1" w:legacySpace="0" w:legacyIndent="283"/>
      <w:lvlJc w:val="left"/>
      <w:pPr>
        <w:ind w:left="992" w:hanging="283"/>
      </w:pPr>
      <w:rPr>
        <w:rFonts w:ascii="CG Times (WR)" w:hAnsi="CG Times (WR)" w:cs="Times New Roman" w:hint="default"/>
        <w:b w:val="0"/>
        <w:i w:val="0"/>
        <w:sz w:val="24"/>
        <w:u w:val="none"/>
      </w:rPr>
    </w:lvl>
  </w:abstractNum>
  <w:abstractNum w:abstractNumId="32">
    <w:nsid w:val="664705BF"/>
    <w:multiLevelType w:val="singleLevel"/>
    <w:tmpl w:val="C4989F06"/>
    <w:lvl w:ilvl="0">
      <w:start w:val="4"/>
      <w:numFmt w:val="decimal"/>
      <w:lvlText w:val="1.%1 "/>
      <w:legacy w:legacy="1" w:legacySpace="0" w:legacyIndent="283"/>
      <w:lvlJc w:val="left"/>
      <w:pPr>
        <w:ind w:left="992" w:hanging="283"/>
      </w:pPr>
      <w:rPr>
        <w:rFonts w:ascii="CG Times (WR)" w:hAnsi="CG Times (WR)" w:cs="Times New Roman" w:hint="default"/>
        <w:b/>
        <w:i w:val="0"/>
        <w:sz w:val="24"/>
        <w:u w:val="none"/>
      </w:rPr>
    </w:lvl>
  </w:abstractNum>
  <w:abstractNum w:abstractNumId="33">
    <w:nsid w:val="68F00979"/>
    <w:multiLevelType w:val="singleLevel"/>
    <w:tmpl w:val="89805CEA"/>
    <w:lvl w:ilvl="0">
      <w:start w:val="6"/>
      <w:numFmt w:val="decimal"/>
      <w:lvlText w:val="1.6.%1 "/>
      <w:legacy w:legacy="1" w:legacySpace="0" w:legacyIndent="283"/>
      <w:lvlJc w:val="left"/>
      <w:pPr>
        <w:ind w:left="992" w:hanging="283"/>
      </w:pPr>
      <w:rPr>
        <w:rFonts w:ascii="CG Times (WR)" w:hAnsi="CG Times (WR)" w:cs="Times New Roman" w:hint="default"/>
        <w:b w:val="0"/>
        <w:i w:val="0"/>
        <w:sz w:val="24"/>
        <w:u w:val="none"/>
      </w:rPr>
    </w:lvl>
  </w:abstractNum>
  <w:abstractNum w:abstractNumId="34">
    <w:nsid w:val="6C565DB9"/>
    <w:multiLevelType w:val="singleLevel"/>
    <w:tmpl w:val="A4280826"/>
    <w:lvl w:ilvl="0">
      <w:start w:val="6"/>
      <w:numFmt w:val="decimal"/>
      <w:lvlText w:val="1.%1 "/>
      <w:legacy w:legacy="1" w:legacySpace="0" w:legacyIndent="283"/>
      <w:lvlJc w:val="left"/>
      <w:pPr>
        <w:ind w:left="992" w:hanging="283"/>
      </w:pPr>
      <w:rPr>
        <w:rFonts w:ascii="CG Times (WR)" w:hAnsi="CG Times (WR)" w:cs="Times New Roman" w:hint="default"/>
        <w:b/>
        <w:i w:val="0"/>
        <w:sz w:val="24"/>
        <w:u w:val="none"/>
      </w:rPr>
    </w:lvl>
  </w:abstractNum>
  <w:abstractNum w:abstractNumId="35">
    <w:nsid w:val="70C44DF5"/>
    <w:multiLevelType w:val="singleLevel"/>
    <w:tmpl w:val="40B82096"/>
    <w:lvl w:ilvl="0">
      <w:start w:val="1"/>
      <w:numFmt w:val="decimal"/>
      <w:lvlText w:val="2.%1 "/>
      <w:legacy w:legacy="1" w:legacySpace="0" w:legacyIndent="283"/>
      <w:lvlJc w:val="left"/>
      <w:pPr>
        <w:ind w:left="992" w:hanging="283"/>
      </w:pPr>
      <w:rPr>
        <w:rFonts w:ascii="CG Times (WR)" w:hAnsi="CG Times (WR)" w:cs="Times New Roman" w:hint="default"/>
        <w:b/>
        <w:i w:val="0"/>
        <w:sz w:val="24"/>
        <w:u w:val="none"/>
      </w:rPr>
    </w:lvl>
  </w:abstractNum>
  <w:abstractNum w:abstractNumId="36">
    <w:nsid w:val="73351036"/>
    <w:multiLevelType w:val="singleLevel"/>
    <w:tmpl w:val="53148DDE"/>
    <w:lvl w:ilvl="0">
      <w:start w:val="3"/>
      <w:numFmt w:val="decimal"/>
      <w:lvlText w:val="1.%1 "/>
      <w:legacy w:legacy="1" w:legacySpace="0" w:legacyIndent="283"/>
      <w:lvlJc w:val="left"/>
      <w:pPr>
        <w:ind w:left="992" w:hanging="283"/>
      </w:pPr>
      <w:rPr>
        <w:rFonts w:ascii="CG Times (WR)" w:hAnsi="CG Times (WR)" w:cs="Times New Roman" w:hint="default"/>
        <w:b/>
        <w:i w:val="0"/>
        <w:sz w:val="24"/>
        <w:u w:val="none"/>
      </w:rPr>
    </w:lvl>
  </w:abstractNum>
  <w:abstractNum w:abstractNumId="37">
    <w:nsid w:val="757A15C1"/>
    <w:multiLevelType w:val="singleLevel"/>
    <w:tmpl w:val="89805CEA"/>
    <w:lvl w:ilvl="0">
      <w:start w:val="6"/>
      <w:numFmt w:val="decimal"/>
      <w:lvlText w:val="1.6.%1 "/>
      <w:legacy w:legacy="1" w:legacySpace="0" w:legacyIndent="283"/>
      <w:lvlJc w:val="left"/>
      <w:pPr>
        <w:ind w:left="992" w:hanging="283"/>
      </w:pPr>
      <w:rPr>
        <w:rFonts w:ascii="CG Times (WR)" w:hAnsi="CG Times (WR)" w:cs="Times New Roman" w:hint="default"/>
        <w:b w:val="0"/>
        <w:i w:val="0"/>
        <w:sz w:val="24"/>
        <w:u w:val="none"/>
      </w:rPr>
    </w:lvl>
  </w:abstractNum>
  <w:abstractNum w:abstractNumId="38">
    <w:nsid w:val="78B86D92"/>
    <w:multiLevelType w:val="singleLevel"/>
    <w:tmpl w:val="FB1047BC"/>
    <w:lvl w:ilvl="0">
      <w:start w:val="9"/>
      <w:numFmt w:val="decimal"/>
      <w:lvlText w:val="1.7.%1 "/>
      <w:legacy w:legacy="1" w:legacySpace="0" w:legacyIndent="283"/>
      <w:lvlJc w:val="left"/>
      <w:pPr>
        <w:ind w:left="992" w:hanging="283"/>
      </w:pPr>
      <w:rPr>
        <w:rFonts w:ascii="CG Times (WR)" w:hAnsi="CG Times (WR)" w:cs="Times New Roman" w:hint="default"/>
        <w:b w:val="0"/>
        <w:i w:val="0"/>
        <w:sz w:val="24"/>
        <w:u w:val="none"/>
      </w:rPr>
    </w:lvl>
  </w:abstractNum>
  <w:abstractNum w:abstractNumId="39">
    <w:nsid w:val="7ECB173E"/>
    <w:multiLevelType w:val="singleLevel"/>
    <w:tmpl w:val="53683E12"/>
    <w:lvl w:ilvl="0">
      <w:start w:val="1"/>
      <w:numFmt w:val="decimal"/>
      <w:lvlText w:val="%1) "/>
      <w:legacy w:legacy="1" w:legacySpace="0" w:legacyIndent="283"/>
      <w:lvlJc w:val="left"/>
      <w:pPr>
        <w:ind w:left="992" w:hanging="283"/>
      </w:pPr>
      <w:rPr>
        <w:rFonts w:ascii="CG Times (WR)" w:hAnsi="CG Times (WR)" w:cs="Times New Roman" w:hint="default"/>
        <w:b w:val="0"/>
        <w:i w:val="0"/>
        <w:sz w:val="24"/>
        <w:u w:val="none"/>
      </w:rPr>
    </w:lvl>
  </w:abstractNum>
  <w:abstractNum w:abstractNumId="40">
    <w:nsid w:val="7ECD5DDB"/>
    <w:multiLevelType w:val="hybridMultilevel"/>
    <w:tmpl w:val="E43C8A4C"/>
    <w:lvl w:ilvl="0" w:tplc="2ACEA1B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FB35C94"/>
    <w:multiLevelType w:val="singleLevel"/>
    <w:tmpl w:val="7BB0A668"/>
    <w:lvl w:ilvl="0">
      <w:start w:val="1"/>
      <w:numFmt w:val="decimal"/>
      <w:lvlText w:val="2.2.%1 "/>
      <w:legacy w:legacy="1" w:legacySpace="0" w:legacyIndent="283"/>
      <w:lvlJc w:val="left"/>
      <w:pPr>
        <w:ind w:left="992" w:hanging="283"/>
      </w:pPr>
      <w:rPr>
        <w:rFonts w:ascii="CG Times (WR)" w:hAnsi="CG Times (WR)" w:cs="Times New Roman" w:hint="default"/>
        <w:b w:val="0"/>
        <w:i w:val="0"/>
        <w:sz w:val="24"/>
        <w:u w:val="none"/>
      </w:rPr>
    </w:lvl>
  </w:abstractNum>
  <w:num w:numId="1">
    <w:abstractNumId w:val="0"/>
    <w:lvlOverride w:ilvl="0">
      <w:lvl w:ilvl="0">
        <w:start w:val="1"/>
        <w:numFmt w:val="bullet"/>
        <w:lvlText w:val="-"/>
        <w:legacy w:legacy="1" w:legacySpace="0" w:legacyIndent="170"/>
        <w:lvlJc w:val="left"/>
        <w:pPr>
          <w:ind w:left="890" w:hanging="170"/>
        </w:pPr>
        <w:rPr>
          <w:rFonts w:ascii="CG Times (WR)" w:hAnsi="CG Times (WR)" w:hint="default"/>
        </w:rPr>
      </w:lvl>
    </w:lvlOverride>
  </w:num>
  <w:num w:numId="2">
    <w:abstractNumId w:val="18"/>
  </w:num>
  <w:num w:numId="3">
    <w:abstractNumId w:val="11"/>
  </w:num>
  <w:num w:numId="4">
    <w:abstractNumId w:val="0"/>
    <w:lvlOverride w:ilvl="0">
      <w:lvl w:ilvl="0">
        <w:start w:val="1"/>
        <w:numFmt w:val="bullet"/>
        <w:lvlText w:val="-"/>
        <w:legacy w:legacy="1" w:legacySpace="0" w:legacyIndent="170"/>
        <w:lvlJc w:val="left"/>
        <w:pPr>
          <w:ind w:left="890" w:hanging="170"/>
        </w:pPr>
        <w:rPr>
          <w:rFonts w:ascii="CG Times (WR)" w:hAnsi="CG Times (WR)" w:hint="default"/>
          <w:b w:val="0"/>
          <w:i w:val="0"/>
          <w:u w:val="none"/>
        </w:rPr>
      </w:lvl>
    </w:lvlOverride>
  </w:num>
  <w:num w:numId="5">
    <w:abstractNumId w:val="26"/>
  </w:num>
  <w:num w:numId="6">
    <w:abstractNumId w:val="26"/>
    <w:lvlOverride w:ilvl="0">
      <w:lvl w:ilvl="0">
        <w:start w:val="1"/>
        <w:numFmt w:val="decimal"/>
        <w:lvlText w:val="1.2.%1 "/>
        <w:legacy w:legacy="1" w:legacySpace="0" w:legacyIndent="283"/>
        <w:lvlJc w:val="left"/>
        <w:pPr>
          <w:ind w:left="992" w:hanging="283"/>
        </w:pPr>
        <w:rPr>
          <w:rFonts w:ascii="CG Times (WR)" w:hAnsi="CG Times (WR)" w:cs="Times New Roman" w:hint="default"/>
          <w:b w:val="0"/>
          <w:i w:val="0"/>
          <w:sz w:val="24"/>
          <w:u w:val="none"/>
        </w:rPr>
      </w:lvl>
    </w:lvlOverride>
  </w:num>
  <w:num w:numId="7">
    <w:abstractNumId w:val="36"/>
  </w:num>
  <w:num w:numId="8">
    <w:abstractNumId w:val="2"/>
  </w:num>
  <w:num w:numId="9">
    <w:abstractNumId w:val="10"/>
  </w:num>
  <w:num w:numId="10">
    <w:abstractNumId w:val="37"/>
  </w:num>
  <w:num w:numId="11">
    <w:abstractNumId w:val="1"/>
  </w:num>
  <w:num w:numId="12">
    <w:abstractNumId w:val="30"/>
  </w:num>
  <w:num w:numId="13">
    <w:abstractNumId w:val="20"/>
  </w:num>
  <w:num w:numId="14">
    <w:abstractNumId w:val="17"/>
  </w:num>
  <w:num w:numId="15">
    <w:abstractNumId w:val="19"/>
  </w:num>
  <w:num w:numId="16">
    <w:abstractNumId w:val="21"/>
  </w:num>
  <w:num w:numId="17">
    <w:abstractNumId w:val="27"/>
  </w:num>
  <w:num w:numId="18">
    <w:abstractNumId w:val="8"/>
  </w:num>
  <w:num w:numId="19">
    <w:abstractNumId w:val="9"/>
  </w:num>
  <w:num w:numId="20">
    <w:abstractNumId w:val="5"/>
  </w:num>
  <w:num w:numId="21">
    <w:abstractNumId w:val="24"/>
  </w:num>
  <w:num w:numId="22">
    <w:abstractNumId w:val="23"/>
  </w:num>
  <w:num w:numId="23">
    <w:abstractNumId w:val="15"/>
  </w:num>
  <w:num w:numId="24">
    <w:abstractNumId w:val="22"/>
  </w:num>
  <w:num w:numId="25">
    <w:abstractNumId w:val="22"/>
    <w:lvlOverride w:ilvl="0">
      <w:lvl w:ilvl="0">
        <w:start w:val="1"/>
        <w:numFmt w:val="decimal"/>
        <w:lvlText w:val="1.2.%1 "/>
        <w:legacy w:legacy="1" w:legacySpace="0" w:legacyIndent="283"/>
        <w:lvlJc w:val="left"/>
        <w:pPr>
          <w:ind w:left="992" w:hanging="283"/>
        </w:pPr>
        <w:rPr>
          <w:rFonts w:ascii="CG Times (WR)" w:hAnsi="CG Times (WR)" w:cs="Times New Roman" w:hint="default"/>
          <w:b w:val="0"/>
          <w:i w:val="0"/>
          <w:sz w:val="24"/>
          <w:u w:val="none"/>
        </w:rPr>
      </w:lvl>
    </w:lvlOverride>
  </w:num>
  <w:num w:numId="26">
    <w:abstractNumId w:val="4"/>
  </w:num>
  <w:num w:numId="27">
    <w:abstractNumId w:val="32"/>
  </w:num>
  <w:num w:numId="28">
    <w:abstractNumId w:val="34"/>
  </w:num>
  <w:num w:numId="29">
    <w:abstractNumId w:val="33"/>
  </w:num>
  <w:num w:numId="30">
    <w:abstractNumId w:val="14"/>
  </w:num>
  <w:num w:numId="31">
    <w:abstractNumId w:val="38"/>
  </w:num>
  <w:num w:numId="32">
    <w:abstractNumId w:val="35"/>
  </w:num>
  <w:num w:numId="33">
    <w:abstractNumId w:val="29"/>
  </w:num>
  <w:num w:numId="34">
    <w:abstractNumId w:val="41"/>
  </w:num>
  <w:num w:numId="35">
    <w:abstractNumId w:val="39"/>
  </w:num>
  <w:num w:numId="36">
    <w:abstractNumId w:val="12"/>
  </w:num>
  <w:num w:numId="37">
    <w:abstractNumId w:val="7"/>
  </w:num>
  <w:num w:numId="38">
    <w:abstractNumId w:val="3"/>
  </w:num>
  <w:num w:numId="39">
    <w:abstractNumId w:val="6"/>
  </w:num>
  <w:num w:numId="40">
    <w:abstractNumId w:val="31"/>
  </w:num>
  <w:num w:numId="41">
    <w:abstractNumId w:val="25"/>
  </w:num>
  <w:num w:numId="42">
    <w:abstractNumId w:val="16"/>
  </w:num>
  <w:num w:numId="43">
    <w:abstractNumId w:val="28"/>
  </w:num>
  <w:num w:numId="44">
    <w:abstractNumId w:val="4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922"/>
    <w:rsid w:val="000328BD"/>
    <w:rsid w:val="00063B02"/>
    <w:rsid w:val="00067676"/>
    <w:rsid w:val="000B6FC9"/>
    <w:rsid w:val="00164C4C"/>
    <w:rsid w:val="001F0B0E"/>
    <w:rsid w:val="00262462"/>
    <w:rsid w:val="00281B0A"/>
    <w:rsid w:val="00287283"/>
    <w:rsid w:val="00296D06"/>
    <w:rsid w:val="003466F0"/>
    <w:rsid w:val="00352F6A"/>
    <w:rsid w:val="0036237D"/>
    <w:rsid w:val="00366B89"/>
    <w:rsid w:val="003E5836"/>
    <w:rsid w:val="00405BD8"/>
    <w:rsid w:val="00562D96"/>
    <w:rsid w:val="005704E0"/>
    <w:rsid w:val="00572E99"/>
    <w:rsid w:val="00581922"/>
    <w:rsid w:val="005B03EB"/>
    <w:rsid w:val="00610052"/>
    <w:rsid w:val="00665F57"/>
    <w:rsid w:val="006962BC"/>
    <w:rsid w:val="006D38D5"/>
    <w:rsid w:val="007F55B4"/>
    <w:rsid w:val="00854382"/>
    <w:rsid w:val="0085725E"/>
    <w:rsid w:val="00880B6C"/>
    <w:rsid w:val="00901CEF"/>
    <w:rsid w:val="00911EFA"/>
    <w:rsid w:val="009574A9"/>
    <w:rsid w:val="009E0689"/>
    <w:rsid w:val="009F7D66"/>
    <w:rsid w:val="00A56D6F"/>
    <w:rsid w:val="00B73B8E"/>
    <w:rsid w:val="00B918DF"/>
    <w:rsid w:val="00C8371B"/>
    <w:rsid w:val="00C91AA0"/>
    <w:rsid w:val="00CE632D"/>
    <w:rsid w:val="00CF73AF"/>
    <w:rsid w:val="00DF7927"/>
    <w:rsid w:val="00E94665"/>
    <w:rsid w:val="00ED3C3D"/>
    <w:rsid w:val="00F4209D"/>
    <w:rsid w:val="00F520EE"/>
    <w:rsid w:val="00FB3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48BB2EB-7677-42C9-A948-84E2A2F3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G Times (WR)" w:hAnsi="CG Times (W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ascii="CG Times (WR)" w:hAnsi="CG Times (WR)" w:cs="Times New Roman"/>
      <w:sz w:val="24"/>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locked/>
    <w:rPr>
      <w:rFonts w:ascii="CG Times (WR)" w:hAnsi="CG Times (WR)" w:cs="Times New Roman"/>
      <w:sz w:val="24"/>
    </w:rPr>
  </w:style>
  <w:style w:type="character" w:styleId="a7">
    <w:name w:val="page number"/>
    <w:uiPriority w:val="99"/>
    <w:rPr>
      <w:rFonts w:cs="Times New Roman"/>
    </w:rPr>
  </w:style>
  <w:style w:type="paragraph" w:styleId="a8">
    <w:name w:val="Body Text Indent"/>
    <w:basedOn w:val="a"/>
    <w:link w:val="a9"/>
    <w:uiPriority w:val="99"/>
    <w:pPr>
      <w:spacing w:line="340" w:lineRule="atLeast"/>
      <w:ind w:firstLine="720"/>
      <w:jc w:val="both"/>
    </w:pPr>
  </w:style>
  <w:style w:type="character" w:customStyle="1" w:styleId="a9">
    <w:name w:val="Основной текст с отступом Знак"/>
    <w:link w:val="a8"/>
    <w:uiPriority w:val="99"/>
    <w:semiHidden/>
    <w:locked/>
    <w:rPr>
      <w:rFonts w:ascii="CG Times (WR)" w:hAnsi="CG Times (WR)" w:cs="Times New Roman"/>
      <w:sz w:val="24"/>
    </w:rPr>
  </w:style>
  <w:style w:type="paragraph" w:styleId="2">
    <w:name w:val="Body Text Indent 2"/>
    <w:basedOn w:val="a"/>
    <w:link w:val="20"/>
    <w:uiPriority w:val="99"/>
    <w:pPr>
      <w:spacing w:line="320" w:lineRule="atLeast"/>
      <w:ind w:firstLine="709"/>
      <w:jc w:val="both"/>
    </w:pPr>
  </w:style>
  <w:style w:type="character" w:customStyle="1" w:styleId="20">
    <w:name w:val="Основной текст с отступом 2 Знак"/>
    <w:link w:val="2"/>
    <w:uiPriority w:val="99"/>
    <w:semiHidden/>
    <w:locked/>
    <w:rPr>
      <w:rFonts w:ascii="CG Times (WR)" w:hAnsi="CG Times (WR)" w:cs="Times New Roman"/>
      <w:sz w:val="24"/>
    </w:rPr>
  </w:style>
  <w:style w:type="paragraph" w:styleId="aa">
    <w:name w:val="Body Text"/>
    <w:basedOn w:val="a"/>
    <w:link w:val="ab"/>
    <w:uiPriority w:val="99"/>
    <w:pPr>
      <w:spacing w:line="320" w:lineRule="atLeast"/>
      <w:jc w:val="both"/>
    </w:pPr>
  </w:style>
  <w:style w:type="character" w:customStyle="1" w:styleId="ab">
    <w:name w:val="Основной текст Знак"/>
    <w:link w:val="aa"/>
    <w:uiPriority w:val="99"/>
    <w:semiHidden/>
    <w:locked/>
    <w:rPr>
      <w:rFonts w:ascii="CG Times (WR)" w:hAnsi="CG Times (WR)" w:cs="Times New Roman"/>
      <w:sz w:val="24"/>
    </w:rPr>
  </w:style>
  <w:style w:type="paragraph" w:styleId="3">
    <w:name w:val="Body Text Indent 3"/>
    <w:basedOn w:val="a"/>
    <w:link w:val="30"/>
    <w:uiPriority w:val="99"/>
    <w:pPr>
      <w:spacing w:line="360" w:lineRule="atLeast"/>
      <w:ind w:left="993" w:hanging="284"/>
    </w:pPr>
  </w:style>
  <w:style w:type="character" w:customStyle="1" w:styleId="30">
    <w:name w:val="Основной текст с отступом 3 Знак"/>
    <w:link w:val="3"/>
    <w:uiPriority w:val="99"/>
    <w:semiHidden/>
    <w:locked/>
    <w:rPr>
      <w:rFonts w:ascii="CG Times (WR)" w:hAnsi="CG Times (WR)" w:cs="Times New Roman"/>
      <w:sz w:val="16"/>
      <w:szCs w:val="16"/>
    </w:rPr>
  </w:style>
  <w:style w:type="table" w:styleId="ac">
    <w:name w:val="Table Grid"/>
    <w:basedOn w:val="a1"/>
    <w:uiPriority w:val="59"/>
    <w:rsid w:val="00F52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а"/>
    <w:basedOn w:val="a"/>
    <w:qFormat/>
    <w:rsid w:val="00164C4C"/>
    <w:pPr>
      <w:suppressAutoHyphens/>
      <w:spacing w:line="360" w:lineRule="auto"/>
      <w:ind w:firstLine="709"/>
      <w:contextualSpacing/>
      <w:jc w:val="both"/>
    </w:pPr>
    <w:rPr>
      <w:rFonts w:ascii="Times New Roman" w:hAnsi="Times New Roman"/>
      <w:sz w:val="28"/>
      <w:szCs w:val="22"/>
      <w:lang w:eastAsia="en-US"/>
    </w:rPr>
  </w:style>
  <w:style w:type="paragraph" w:customStyle="1" w:styleId="ae">
    <w:name w:val="Бб"/>
    <w:basedOn w:val="ad"/>
    <w:qFormat/>
    <w:rsid w:val="00854382"/>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6;&#1072;&#1084;&#1082;&#1072;%20&#1089;%20&#1090;&#1080;&#1090;&#1091;&#1083;&#1100;&#1085;&#1099;&#1084;%20&#1083;&#1080;&#1089;&#1090;&#1086;&#1084;%20&#1076;&#1083;&#1103;%20&#1076;&#1086;&#1082;&#1091;&#1084;&#1077;&#1085;&#1090;&#1086;&#107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Рамка с титульным листом для документов.dot</Template>
  <TotalTime>0</TotalTime>
  <Pages>1</Pages>
  <Words>2540</Words>
  <Characters>14483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НВП "Болид"</Company>
  <LinksUpToDate>false</LinksUpToDate>
  <CharactersWithSpaces>16990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Шаблоны ЕСКД</dc:subject>
  <dc:creator>Рудинский  </dc:creator>
  <cp:keywords/>
  <dc:description>Шаблон атоматически разделяет первый лист и последующие. Автонумерация страниц. Автоподсчет количества листов в документе и отображение на титульном листе.</dc:description>
  <cp:lastModifiedBy>admin</cp:lastModifiedBy>
  <cp:revision>2</cp:revision>
  <cp:lastPrinted>2007-06-09T08:10:00Z</cp:lastPrinted>
  <dcterms:created xsi:type="dcterms:W3CDTF">2014-03-09T18:21:00Z</dcterms:created>
  <dcterms:modified xsi:type="dcterms:W3CDTF">2014-03-09T18:21:00Z</dcterms:modified>
</cp:coreProperties>
</file>