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C609F5" w:rsidRPr="00C70CC9" w:rsidRDefault="00C609F5" w:rsidP="00C70CC9">
      <w:pPr>
        <w:pStyle w:val="4"/>
        <w:spacing w:line="360" w:lineRule="auto"/>
        <w:rPr>
          <w:i w:val="0"/>
          <w:szCs w:val="28"/>
        </w:rPr>
      </w:pPr>
    </w:p>
    <w:p w:rsidR="00321AC7" w:rsidRPr="00C70CC9" w:rsidRDefault="00321AC7" w:rsidP="00C70CC9">
      <w:pPr>
        <w:pStyle w:val="4"/>
        <w:spacing w:line="360" w:lineRule="auto"/>
        <w:jc w:val="center"/>
        <w:rPr>
          <w:i w:val="0"/>
          <w:szCs w:val="28"/>
        </w:rPr>
      </w:pPr>
      <w:r w:rsidRPr="00C70CC9">
        <w:rPr>
          <w:i w:val="0"/>
          <w:szCs w:val="28"/>
        </w:rPr>
        <w:t>Расследование мошенничества</w:t>
      </w:r>
    </w:p>
    <w:p w:rsidR="00321AC7" w:rsidRPr="00C70CC9" w:rsidRDefault="00C70CC9" w:rsidP="00C70CC9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321AC7" w:rsidRPr="00C70CC9">
        <w:rPr>
          <w:b/>
          <w:szCs w:val="28"/>
        </w:rPr>
        <w:t>Мошенничество</w:t>
      </w:r>
      <w:r w:rsidR="00321AC7" w:rsidRPr="00C70CC9">
        <w:rPr>
          <w:szCs w:val="28"/>
        </w:rPr>
        <w:t xml:space="preserve"> – завладение чужим имуществом либо получение права на имущество путем обмана или злоупотребления доверием (ст.190 УК Украины).</w:t>
      </w:r>
    </w:p>
    <w:p w:rsidR="00321AC7" w:rsidRPr="00C70CC9" w:rsidRDefault="00321AC7" w:rsidP="00C70CC9">
      <w:pPr>
        <w:pStyle w:val="3"/>
        <w:tabs>
          <w:tab w:val="left" w:pos="993"/>
        </w:tabs>
        <w:spacing w:line="360" w:lineRule="auto"/>
        <w:rPr>
          <w:szCs w:val="28"/>
        </w:rPr>
      </w:pPr>
      <w:r w:rsidRPr="00C70CC9">
        <w:rPr>
          <w:szCs w:val="28"/>
        </w:rPr>
        <w:t xml:space="preserve">Краткая уголовно-правовая и криминалистическая характеристика. </w:t>
      </w:r>
    </w:p>
    <w:p w:rsidR="00C609F5" w:rsidRPr="00C70CC9" w:rsidRDefault="00321AC7" w:rsidP="00C70CC9">
      <w:pPr>
        <w:pStyle w:val="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b w:val="0"/>
          <w:szCs w:val="28"/>
        </w:rPr>
      </w:pPr>
      <w:r w:rsidRPr="00C70CC9">
        <w:rPr>
          <w:szCs w:val="28"/>
        </w:rPr>
        <w:t>Объект преступления</w:t>
      </w:r>
      <w:r w:rsidRPr="00C70CC9">
        <w:rPr>
          <w:b w:val="0"/>
          <w:szCs w:val="28"/>
        </w:rPr>
        <w:t xml:space="preserve"> – право собственности. </w:t>
      </w:r>
    </w:p>
    <w:p w:rsidR="00321AC7" w:rsidRPr="00C70CC9" w:rsidRDefault="00321AC7" w:rsidP="00C70CC9">
      <w:pPr>
        <w:pStyle w:val="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b w:val="0"/>
          <w:szCs w:val="28"/>
        </w:rPr>
      </w:pPr>
      <w:r w:rsidRPr="00C70CC9">
        <w:rPr>
          <w:szCs w:val="28"/>
        </w:rPr>
        <w:t>Предметом</w:t>
      </w:r>
      <w:r w:rsidRPr="00C70CC9">
        <w:rPr>
          <w:b w:val="0"/>
          <w:szCs w:val="28"/>
        </w:rPr>
        <w:t xml:space="preserve"> мошенничества может быть, как чужое государственное, коллективное, частное имущество, так и право на такое имущество.</w:t>
      </w:r>
    </w:p>
    <w:p w:rsidR="00321AC7" w:rsidRPr="00C70CC9" w:rsidRDefault="00321AC7" w:rsidP="00C70CC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Cs w:val="28"/>
        </w:rPr>
      </w:pPr>
      <w:r w:rsidRPr="00C70CC9">
        <w:rPr>
          <w:b/>
          <w:szCs w:val="28"/>
        </w:rPr>
        <w:t xml:space="preserve">Объективная сторона преступления </w:t>
      </w:r>
      <w:r w:rsidRPr="00C70CC9">
        <w:rPr>
          <w:szCs w:val="28"/>
        </w:rPr>
        <w:t>заключается в завладении имуществом или приобретение права на имущество путем обмана или злоупотребления доверием.</w:t>
      </w:r>
    </w:p>
    <w:p w:rsidR="007259C7" w:rsidRPr="00C70CC9" w:rsidRDefault="00321AC7" w:rsidP="00C70CC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70CC9">
        <w:rPr>
          <w:b/>
          <w:szCs w:val="28"/>
        </w:rPr>
        <w:t>Субъект преступления</w:t>
      </w:r>
      <w:r w:rsidR="00C70CC9">
        <w:rPr>
          <w:szCs w:val="28"/>
        </w:rPr>
        <w:t xml:space="preserve"> </w:t>
      </w:r>
      <w:r w:rsidRPr="00C70CC9">
        <w:rPr>
          <w:szCs w:val="28"/>
        </w:rPr>
        <w:t>– физическое вменяемое лицо, достигшее 16 лет.</w:t>
      </w:r>
    </w:p>
    <w:p w:rsidR="00321AC7" w:rsidRPr="00C70CC9" w:rsidRDefault="00321AC7" w:rsidP="00C70CC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70CC9">
        <w:rPr>
          <w:szCs w:val="28"/>
        </w:rPr>
        <w:t xml:space="preserve"> </w:t>
      </w:r>
      <w:r w:rsidR="00E87C6C" w:rsidRPr="00C70CC9">
        <w:rPr>
          <w:b/>
          <w:szCs w:val="28"/>
        </w:rPr>
        <w:t>Личность преступника</w:t>
      </w:r>
      <w:r w:rsidR="00E87C6C" w:rsidRPr="00C70CC9">
        <w:rPr>
          <w:szCs w:val="28"/>
        </w:rPr>
        <w:t xml:space="preserve"> – как правило, лица зрелого возраста, хитрые, изворотливые, общительные, обаятельные. Обычно высшее образование, иногда – среднее. Среди них немалая часть – женщины. Высок процент рецидива.</w:t>
      </w:r>
    </w:p>
    <w:p w:rsidR="00321AC7" w:rsidRPr="00C70CC9" w:rsidRDefault="00321AC7" w:rsidP="00C70CC9">
      <w:pPr>
        <w:pStyle w:val="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b w:val="0"/>
          <w:szCs w:val="28"/>
        </w:rPr>
      </w:pPr>
      <w:r w:rsidRPr="00C70CC9">
        <w:rPr>
          <w:szCs w:val="28"/>
        </w:rPr>
        <w:t>Субъективная сторона</w:t>
      </w:r>
      <w:r w:rsidR="00C70CC9">
        <w:rPr>
          <w:szCs w:val="28"/>
        </w:rPr>
        <w:t xml:space="preserve"> </w:t>
      </w:r>
      <w:r w:rsidRPr="00C70CC9">
        <w:rPr>
          <w:szCs w:val="28"/>
        </w:rPr>
        <w:t>преступления</w:t>
      </w:r>
      <w:r w:rsidRPr="00C70CC9">
        <w:rPr>
          <w:b w:val="0"/>
          <w:szCs w:val="28"/>
        </w:rPr>
        <w:t xml:space="preserve"> характеризуется только прямым умыслом с корыстным мотивом.</w:t>
      </w:r>
    </w:p>
    <w:p w:rsidR="00321AC7" w:rsidRPr="00C70CC9" w:rsidRDefault="00321AC7" w:rsidP="00C70CC9">
      <w:pPr>
        <w:pStyle w:val="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b w:val="0"/>
          <w:szCs w:val="28"/>
        </w:rPr>
      </w:pPr>
      <w:r w:rsidRPr="00C70CC9">
        <w:rPr>
          <w:szCs w:val="28"/>
        </w:rPr>
        <w:t>Способы совершения мошенничества</w:t>
      </w:r>
      <w:r w:rsidR="00C70CC9">
        <w:rPr>
          <w:b w:val="0"/>
          <w:szCs w:val="28"/>
        </w:rPr>
        <w:t xml:space="preserve"> </w:t>
      </w:r>
      <w:r w:rsidRPr="00C70CC9">
        <w:rPr>
          <w:b w:val="0"/>
          <w:szCs w:val="28"/>
        </w:rPr>
        <w:t xml:space="preserve">можно условно разделить на две группы: совершаемые при завладении имуществом граждан и при посягательств на государственное и иное имущество. </w:t>
      </w:r>
    </w:p>
    <w:p w:rsidR="00C609F5" w:rsidRPr="00C70CC9" w:rsidRDefault="00321AC7" w:rsidP="00C70CC9">
      <w:pPr>
        <w:pStyle w:val="3"/>
        <w:tabs>
          <w:tab w:val="left" w:pos="993"/>
        </w:tabs>
        <w:spacing w:line="360" w:lineRule="auto"/>
        <w:rPr>
          <w:b w:val="0"/>
          <w:szCs w:val="28"/>
        </w:rPr>
      </w:pPr>
      <w:r w:rsidRPr="00C70CC9">
        <w:rPr>
          <w:b w:val="0"/>
          <w:szCs w:val="28"/>
        </w:rPr>
        <w:t xml:space="preserve">Как правило, способы первой группы просты и заключаются получении денег «в долг» или имущества во «временное пользование», в продаже или сдаче в наем чужого жилья, шулерство при игре в карты, неравноценный обмен денег, сбыт фальшивых изделий под видом золотых, гадание, знахарство и др. </w:t>
      </w:r>
    </w:p>
    <w:p w:rsidR="00321AC7" w:rsidRPr="00C70CC9" w:rsidRDefault="00321AC7" w:rsidP="00C70CC9">
      <w:pPr>
        <w:pStyle w:val="3"/>
        <w:tabs>
          <w:tab w:val="left" w:pos="993"/>
        </w:tabs>
        <w:spacing w:line="360" w:lineRule="auto"/>
        <w:rPr>
          <w:b w:val="0"/>
          <w:szCs w:val="28"/>
        </w:rPr>
      </w:pPr>
      <w:r w:rsidRPr="00C70CC9">
        <w:rPr>
          <w:b w:val="0"/>
          <w:szCs w:val="28"/>
        </w:rPr>
        <w:t>Способы мошенничества второй группы сложны и включают подготовку, совершение и сокрытие следов преступления.</w:t>
      </w:r>
      <w:r w:rsidR="00C70CC9">
        <w:rPr>
          <w:b w:val="0"/>
          <w:szCs w:val="28"/>
        </w:rPr>
        <w:t xml:space="preserve"> </w:t>
      </w:r>
      <w:r w:rsidRPr="00C70CC9">
        <w:rPr>
          <w:b w:val="0"/>
          <w:szCs w:val="28"/>
        </w:rPr>
        <w:t>К ним относятся завладение товаров в кредит по поддельным документам или специально образованным фирмам, создание фиктивных инвестиционных фондов, в том числе «финансовых пирамид», получение по подложным документам пенсий и иных выплат, товаров</w:t>
      </w:r>
      <w:r w:rsidR="00E87C6C" w:rsidRPr="00C70CC9">
        <w:rPr>
          <w:b w:val="0"/>
          <w:szCs w:val="28"/>
        </w:rPr>
        <w:t xml:space="preserve"> на базах и складах и т.п.</w:t>
      </w:r>
    </w:p>
    <w:p w:rsidR="00C609F5" w:rsidRPr="00C70CC9" w:rsidRDefault="00C70CC9" w:rsidP="00C70CC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E4C11" w:rsidRPr="00C70CC9">
        <w:rPr>
          <w:szCs w:val="28"/>
        </w:rPr>
        <w:t xml:space="preserve">- </w:t>
      </w:r>
      <w:r w:rsidR="00E87C6C" w:rsidRPr="00C70CC9">
        <w:rPr>
          <w:b/>
          <w:szCs w:val="28"/>
        </w:rPr>
        <w:t>Личность потерпевшего</w:t>
      </w:r>
      <w:r w:rsidR="006E4C11" w:rsidRPr="00C70CC9">
        <w:rPr>
          <w:szCs w:val="28"/>
        </w:rPr>
        <w:t>. К</w:t>
      </w:r>
      <w:r w:rsidR="00E87C6C" w:rsidRPr="00C70CC9">
        <w:rPr>
          <w:szCs w:val="28"/>
        </w:rPr>
        <w:t>ак правило</w:t>
      </w:r>
      <w:r w:rsidR="006E4C11" w:rsidRPr="00C70CC9">
        <w:rPr>
          <w:szCs w:val="28"/>
        </w:rPr>
        <w:t>,</w:t>
      </w:r>
      <w:r w:rsidR="00E87C6C" w:rsidRPr="00C70CC9">
        <w:rPr>
          <w:szCs w:val="28"/>
        </w:rPr>
        <w:t xml:space="preserve"> сами, движимые корыстными побуждениями и стремлением обойти существующий порядок, действуют нечестным путём. </w:t>
      </w:r>
    </w:p>
    <w:p w:rsidR="00E87C6C" w:rsidRPr="00C70CC9" w:rsidRDefault="00E87C6C" w:rsidP="00C70CC9">
      <w:pPr>
        <w:spacing w:line="360" w:lineRule="auto"/>
        <w:ind w:firstLine="709"/>
        <w:jc w:val="both"/>
        <w:rPr>
          <w:szCs w:val="28"/>
        </w:rPr>
      </w:pPr>
      <w:r w:rsidRPr="00C70CC9">
        <w:rPr>
          <w:szCs w:val="28"/>
        </w:rPr>
        <w:t>Другая категория – простодушные, доверчивые люди</w:t>
      </w:r>
      <w:r w:rsidR="006E4C11" w:rsidRPr="00C70CC9">
        <w:rPr>
          <w:szCs w:val="28"/>
        </w:rPr>
        <w:t>.</w:t>
      </w:r>
    </w:p>
    <w:p w:rsidR="00C609F5" w:rsidRPr="00C70CC9" w:rsidRDefault="00321AC7" w:rsidP="00C70CC9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70CC9">
        <w:rPr>
          <w:b/>
          <w:szCs w:val="28"/>
        </w:rPr>
        <w:t>Типичные следы преступления</w:t>
      </w:r>
      <w:r w:rsidRPr="00C70CC9">
        <w:rPr>
          <w:szCs w:val="28"/>
        </w:rPr>
        <w:t>.</w:t>
      </w:r>
      <w:r w:rsidRPr="00C70CC9">
        <w:rPr>
          <w:b/>
          <w:szCs w:val="28"/>
        </w:rPr>
        <w:t xml:space="preserve"> </w:t>
      </w:r>
      <w:r w:rsidRPr="00C70CC9">
        <w:rPr>
          <w:color w:val="000000"/>
          <w:spacing w:val="-1"/>
          <w:szCs w:val="28"/>
        </w:rPr>
        <w:t>Среди следов идеального характера, оставляемых преступниками, относится мысленный образ вымогателя, оставшийся в памяти потерпевше</w:t>
      </w:r>
      <w:r w:rsidRPr="00C70CC9">
        <w:rPr>
          <w:color w:val="000000"/>
          <w:szCs w:val="28"/>
        </w:rPr>
        <w:t xml:space="preserve">го, его манера говорить, употреблять определенные слова. </w:t>
      </w:r>
    </w:p>
    <w:p w:rsidR="00321AC7" w:rsidRDefault="00321AC7" w:rsidP="00C70CC9">
      <w:pPr>
        <w:tabs>
          <w:tab w:val="left" w:pos="993"/>
        </w:tabs>
        <w:spacing w:line="360" w:lineRule="auto"/>
        <w:ind w:firstLine="709"/>
        <w:jc w:val="both"/>
        <w:rPr>
          <w:color w:val="000000"/>
          <w:szCs w:val="28"/>
        </w:rPr>
      </w:pPr>
      <w:r w:rsidRPr="00C70CC9">
        <w:rPr>
          <w:color w:val="000000"/>
          <w:szCs w:val="28"/>
        </w:rPr>
        <w:t xml:space="preserve">Материальными следами являются оставшиеся у потерпевшего средства преступления </w:t>
      </w:r>
      <w:r w:rsidRPr="00C70CC9">
        <w:rPr>
          <w:color w:val="000000"/>
          <w:spacing w:val="-1"/>
          <w:szCs w:val="28"/>
        </w:rPr>
        <w:t>(денежная кукла, расписка, фиктивные ценные бумаги и другие документы, поддель</w:t>
      </w:r>
      <w:r w:rsidRPr="00C70CC9">
        <w:rPr>
          <w:color w:val="000000"/>
          <w:szCs w:val="28"/>
        </w:rPr>
        <w:t>ные ювелирные и другие изделия); подлинные документы, отражающие действия преступников по подготовке к мошенничеству (телеграммы, договоры, счета, протоколы о намерениях и др.).</w:t>
      </w:r>
    </w:p>
    <w:p w:rsidR="00C70CC9" w:rsidRPr="00C70CC9" w:rsidRDefault="00C70CC9" w:rsidP="00C70CC9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</w:p>
    <w:p w:rsidR="00321AC7" w:rsidRPr="00C70CC9" w:rsidRDefault="00321AC7" w:rsidP="00C70CC9">
      <w:pPr>
        <w:spacing w:line="360" w:lineRule="auto"/>
        <w:ind w:firstLine="709"/>
        <w:jc w:val="both"/>
        <w:rPr>
          <w:b/>
          <w:szCs w:val="28"/>
        </w:rPr>
      </w:pPr>
      <w:r w:rsidRPr="00C70CC9">
        <w:rPr>
          <w:b/>
          <w:szCs w:val="28"/>
        </w:rPr>
        <w:t xml:space="preserve">Особенности возбуждения уголовного дела. Типовые следственные версии. </w:t>
      </w:r>
    </w:p>
    <w:p w:rsidR="00C70CC9" w:rsidRDefault="00C70CC9" w:rsidP="00C70CC9">
      <w:pPr>
        <w:pStyle w:val="a3"/>
        <w:spacing w:line="360" w:lineRule="auto"/>
        <w:ind w:firstLine="709"/>
        <w:rPr>
          <w:szCs w:val="28"/>
        </w:rPr>
      </w:pP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>Уголовные дела о мошенничестве обычно возбуждаются по заявлениям потерпевших, сообщениям служебных лиц или собственников учреждений, организаций, а также в результате обнаружения фактов мошенничества непосредственно работниками органов внутренних дел.</w:t>
      </w:r>
    </w:p>
    <w:p w:rsidR="00321AC7" w:rsidRPr="00C70CC9" w:rsidRDefault="00321AC7" w:rsidP="00C70C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0CC9">
        <w:rPr>
          <w:b/>
          <w:szCs w:val="28"/>
        </w:rPr>
        <w:t xml:space="preserve">Первоначальный материал, </w:t>
      </w:r>
      <w:r w:rsidRPr="00C70CC9">
        <w:rPr>
          <w:szCs w:val="28"/>
        </w:rPr>
        <w:t>необходимый для возбуждения уголовного дела, включает:</w:t>
      </w:r>
    </w:p>
    <w:p w:rsidR="00321AC7" w:rsidRPr="00C70CC9" w:rsidRDefault="00321AC7" w:rsidP="00C70CC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70CC9">
        <w:rPr>
          <w:szCs w:val="28"/>
        </w:rPr>
        <w:t>Заявление и объяснения потерпевших, служебных лиц предприятий, организаций.</w:t>
      </w:r>
    </w:p>
    <w:p w:rsidR="00321AC7" w:rsidRPr="00C70CC9" w:rsidRDefault="00321AC7" w:rsidP="00C70CC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70CC9">
        <w:rPr>
          <w:szCs w:val="28"/>
        </w:rPr>
        <w:t>Протокол осмотра поддельных документов, предметов.</w:t>
      </w:r>
    </w:p>
    <w:p w:rsidR="00321AC7" w:rsidRPr="00C70CC9" w:rsidRDefault="00321AC7" w:rsidP="00C70CC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70CC9">
        <w:rPr>
          <w:szCs w:val="28"/>
        </w:rPr>
        <w:t xml:space="preserve">Объяснения свидетелей. </w:t>
      </w:r>
    </w:p>
    <w:p w:rsidR="00321AC7" w:rsidRPr="00C70CC9" w:rsidRDefault="00321AC7" w:rsidP="00C70CC9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70CC9">
        <w:rPr>
          <w:szCs w:val="28"/>
        </w:rPr>
        <w:t>Рапорт оперативного сотрудника уголовного розыска о результатах предварительной проверки.</w:t>
      </w:r>
    </w:p>
    <w:p w:rsidR="00C609F5" w:rsidRPr="00C70CC9" w:rsidRDefault="00321AC7" w:rsidP="00C70C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C70CC9">
        <w:rPr>
          <w:b/>
          <w:szCs w:val="28"/>
        </w:rPr>
        <w:t>Типовые версии</w:t>
      </w:r>
      <w:r w:rsidRPr="00C70CC9">
        <w:rPr>
          <w:szCs w:val="28"/>
        </w:rPr>
        <w:t>:</w:t>
      </w:r>
      <w:r w:rsidRPr="00C70CC9">
        <w:rPr>
          <w:b/>
          <w:szCs w:val="28"/>
        </w:rPr>
        <w:t xml:space="preserve"> </w:t>
      </w:r>
    </w:p>
    <w:p w:rsidR="00C609F5" w:rsidRPr="00C70CC9" w:rsidRDefault="00321AC7" w:rsidP="00C70C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0CC9">
        <w:rPr>
          <w:szCs w:val="28"/>
        </w:rPr>
        <w:t xml:space="preserve">а) мошенничество имело место при обстоятельствах, изложенных в первичных материалах; </w:t>
      </w:r>
    </w:p>
    <w:p w:rsidR="00C609F5" w:rsidRPr="00C70CC9" w:rsidRDefault="00321AC7" w:rsidP="00C70C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0CC9">
        <w:rPr>
          <w:szCs w:val="28"/>
        </w:rPr>
        <w:t>б) мошенничества не было, заявитель добросовестно заблуждается (состоялась</w:t>
      </w:r>
      <w:r w:rsidRPr="00C70CC9">
        <w:rPr>
          <w:color w:val="000000"/>
          <w:spacing w:val="1"/>
          <w:szCs w:val="28"/>
        </w:rPr>
        <w:t xml:space="preserve"> законная гражданско-правовая сделка - заем, обмен, купля-про</w:t>
      </w:r>
      <w:r w:rsidRPr="00C70CC9">
        <w:rPr>
          <w:color w:val="000000"/>
          <w:spacing w:val="-2"/>
          <w:szCs w:val="28"/>
        </w:rPr>
        <w:t>дажа)</w:t>
      </w:r>
      <w:r w:rsidRPr="00C70CC9">
        <w:rPr>
          <w:szCs w:val="28"/>
        </w:rPr>
        <w:t xml:space="preserve">; </w:t>
      </w:r>
    </w:p>
    <w:p w:rsidR="00C609F5" w:rsidRPr="00C70CC9" w:rsidRDefault="00321AC7" w:rsidP="00C70C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0CC9">
        <w:rPr>
          <w:szCs w:val="28"/>
        </w:rPr>
        <w:t xml:space="preserve">в) мошенничества не было, заявитель сообщает ложную информацию, инсценируя мошенничество (растрата, хищения); </w:t>
      </w:r>
    </w:p>
    <w:p w:rsidR="00C609F5" w:rsidRPr="00C70CC9" w:rsidRDefault="00321AC7" w:rsidP="00C70C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Cs w:val="28"/>
        </w:rPr>
      </w:pPr>
      <w:r w:rsidRPr="00C70CC9">
        <w:rPr>
          <w:szCs w:val="28"/>
        </w:rPr>
        <w:t xml:space="preserve">г) </w:t>
      </w:r>
      <w:r w:rsidRPr="00C70CC9">
        <w:rPr>
          <w:color w:val="000000"/>
          <w:spacing w:val="-2"/>
          <w:szCs w:val="28"/>
        </w:rPr>
        <w:t xml:space="preserve">имело место не мошенничество, а другое преступление (вымогательство, грабеж </w:t>
      </w:r>
      <w:r w:rsidRPr="00C70CC9">
        <w:rPr>
          <w:color w:val="000000"/>
          <w:spacing w:val="-1"/>
          <w:szCs w:val="28"/>
        </w:rPr>
        <w:t xml:space="preserve">и др.); </w:t>
      </w:r>
    </w:p>
    <w:p w:rsidR="00321AC7" w:rsidRPr="00C70CC9" w:rsidRDefault="00321AC7" w:rsidP="00C70C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70CC9">
        <w:rPr>
          <w:color w:val="000000"/>
          <w:spacing w:val="-1"/>
          <w:szCs w:val="28"/>
        </w:rPr>
        <w:t>д) мошенничество в отношении имущества предприятия совершено с использованием лицом своего служебного положения.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Как правило, после получения заявления проводится доследственная проверка для установления достоверности исходной информации. 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По материалам задержания преступника с поличным уголовное дело о мошенничестве возбуждаются сразу. </w:t>
      </w:r>
    </w:p>
    <w:p w:rsidR="00C70CC9" w:rsidRDefault="00C70CC9" w:rsidP="00C70CC9">
      <w:pPr>
        <w:spacing w:line="360" w:lineRule="auto"/>
        <w:ind w:firstLine="709"/>
        <w:jc w:val="both"/>
        <w:rPr>
          <w:b/>
          <w:szCs w:val="28"/>
        </w:rPr>
      </w:pPr>
    </w:p>
    <w:p w:rsidR="00321AC7" w:rsidRDefault="00321AC7" w:rsidP="00C70CC9">
      <w:pPr>
        <w:spacing w:line="360" w:lineRule="auto"/>
        <w:ind w:firstLine="709"/>
        <w:jc w:val="both"/>
        <w:rPr>
          <w:b/>
          <w:szCs w:val="28"/>
        </w:rPr>
      </w:pPr>
      <w:r w:rsidRPr="00C70CC9">
        <w:rPr>
          <w:b/>
          <w:szCs w:val="28"/>
        </w:rPr>
        <w:t>Обстояте</w:t>
      </w:r>
      <w:r w:rsidR="00C70CC9">
        <w:rPr>
          <w:b/>
          <w:szCs w:val="28"/>
        </w:rPr>
        <w:t>льства, подлежащие установлению</w:t>
      </w:r>
    </w:p>
    <w:p w:rsidR="00C70CC9" w:rsidRPr="00C70CC9" w:rsidRDefault="00C70CC9" w:rsidP="00C70CC9">
      <w:pPr>
        <w:spacing w:line="360" w:lineRule="auto"/>
        <w:ind w:firstLine="709"/>
        <w:jc w:val="both"/>
        <w:rPr>
          <w:b/>
          <w:szCs w:val="28"/>
        </w:rPr>
      </w:pPr>
    </w:p>
    <w:p w:rsidR="00321AC7" w:rsidRPr="00C70CC9" w:rsidRDefault="00321AC7" w:rsidP="00C70CC9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70CC9">
        <w:rPr>
          <w:b/>
          <w:szCs w:val="28"/>
        </w:rPr>
        <w:t xml:space="preserve">По предмету преступления – </w:t>
      </w:r>
      <w:r w:rsidRPr="00C70CC9">
        <w:rPr>
          <w:color w:val="000000"/>
          <w:szCs w:val="28"/>
        </w:rPr>
        <w:t xml:space="preserve">предмет мошенничества (что было присвоено), в отношении кого совершено мошенничество (государственная или общественная организация, коммерческая структура, частное лицо); личность потерпевшего, какая сумма денег незаконно была получена мошенником, </w:t>
      </w:r>
      <w:r w:rsidRPr="00C70CC9">
        <w:rPr>
          <w:color w:val="000000"/>
          <w:spacing w:val="-4"/>
          <w:szCs w:val="28"/>
        </w:rPr>
        <w:t>характер и размер имущества, полученного мошенническим путем,</w:t>
      </w:r>
      <w:r w:rsidR="00C70CC9">
        <w:rPr>
          <w:color w:val="000000"/>
          <w:spacing w:val="-4"/>
          <w:szCs w:val="28"/>
        </w:rPr>
        <w:t xml:space="preserve"> </w:t>
      </w:r>
      <w:r w:rsidRPr="00C70CC9">
        <w:rPr>
          <w:color w:val="000000"/>
          <w:spacing w:val="-4"/>
          <w:szCs w:val="28"/>
        </w:rPr>
        <w:t xml:space="preserve">или содержание имущественного </w:t>
      </w:r>
      <w:r w:rsidRPr="00C70CC9">
        <w:rPr>
          <w:color w:val="000000"/>
          <w:spacing w:val="-3"/>
          <w:szCs w:val="28"/>
        </w:rPr>
        <w:t>права, размер совокупного имущественного ущерба, при</w:t>
      </w:r>
      <w:r w:rsidRPr="00C70CC9">
        <w:rPr>
          <w:color w:val="000000"/>
          <w:spacing w:val="-7"/>
          <w:szCs w:val="28"/>
        </w:rPr>
        <w:t>чиненного преступлением.</w:t>
      </w:r>
    </w:p>
    <w:p w:rsidR="00321AC7" w:rsidRPr="00C70CC9" w:rsidRDefault="00321AC7" w:rsidP="00C70CC9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70CC9">
        <w:rPr>
          <w:b/>
          <w:szCs w:val="28"/>
        </w:rPr>
        <w:t xml:space="preserve">По объективной стороне преступления – </w:t>
      </w:r>
      <w:r w:rsidRPr="00C70CC9">
        <w:rPr>
          <w:color w:val="000000"/>
          <w:spacing w:val="1"/>
          <w:szCs w:val="28"/>
        </w:rPr>
        <w:t xml:space="preserve">имело ли место мошенничество, место, время, условия, </w:t>
      </w:r>
      <w:r w:rsidRPr="00C70CC9">
        <w:rPr>
          <w:color w:val="000000"/>
          <w:szCs w:val="28"/>
        </w:rPr>
        <w:t>способ его совершения, кто был очевидцем преступления, об</w:t>
      </w:r>
      <w:r w:rsidRPr="00C70CC9">
        <w:rPr>
          <w:color w:val="000000"/>
          <w:spacing w:val="-3"/>
          <w:szCs w:val="28"/>
        </w:rPr>
        <w:t xml:space="preserve">стоятельства, способствовавшие совершению мошенничества, </w:t>
      </w:r>
      <w:r w:rsidRPr="00C70CC9">
        <w:rPr>
          <w:color w:val="000000"/>
          <w:spacing w:val="-8"/>
          <w:szCs w:val="28"/>
        </w:rPr>
        <w:t>неодно</w:t>
      </w:r>
      <w:r w:rsidRPr="00C70CC9">
        <w:rPr>
          <w:color w:val="000000"/>
          <w:spacing w:val="-5"/>
          <w:szCs w:val="28"/>
        </w:rPr>
        <w:t>кратность мошеннических посягательств в прошлом, каки</w:t>
      </w:r>
      <w:r w:rsidRPr="00C70CC9">
        <w:rPr>
          <w:color w:val="000000"/>
          <w:spacing w:val="-3"/>
          <w:szCs w:val="28"/>
        </w:rPr>
        <w:t>ми способами они совершались, не использовалось ли ви</w:t>
      </w:r>
      <w:r w:rsidRPr="00C70CC9">
        <w:rPr>
          <w:color w:val="000000"/>
          <w:spacing w:val="-7"/>
          <w:szCs w:val="28"/>
        </w:rPr>
        <w:t>новным свое служебное положение, в чем это заключалось.</w:t>
      </w:r>
    </w:p>
    <w:p w:rsidR="00321AC7" w:rsidRPr="00C70CC9" w:rsidRDefault="00321AC7" w:rsidP="00C70CC9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w w:val="119"/>
          <w:szCs w:val="28"/>
        </w:rPr>
      </w:pPr>
      <w:r w:rsidRPr="00C70CC9">
        <w:rPr>
          <w:b/>
          <w:szCs w:val="28"/>
        </w:rPr>
        <w:t>По субъекту</w:t>
      </w:r>
      <w:r w:rsidRPr="00C70CC9">
        <w:rPr>
          <w:szCs w:val="28"/>
        </w:rPr>
        <w:t xml:space="preserve"> </w:t>
      </w:r>
      <w:r w:rsidRPr="00C70CC9">
        <w:rPr>
          <w:b/>
          <w:szCs w:val="28"/>
        </w:rPr>
        <w:t xml:space="preserve">преступления – </w:t>
      </w:r>
      <w:r w:rsidRPr="00C70CC9">
        <w:rPr>
          <w:spacing w:val="-9"/>
          <w:szCs w:val="28"/>
        </w:rPr>
        <w:t xml:space="preserve">кто совершил преступление, если </w:t>
      </w:r>
      <w:r w:rsidRPr="00C70CC9">
        <w:rPr>
          <w:spacing w:val="-3"/>
          <w:szCs w:val="28"/>
        </w:rPr>
        <w:t>преступление совершено по предварительному сговору группой лиц или организованной группой, установить, как распределялись между ни</w:t>
      </w:r>
      <w:r w:rsidRPr="00C70CC9">
        <w:rPr>
          <w:spacing w:val="-1"/>
          <w:szCs w:val="28"/>
        </w:rPr>
        <w:t>ми обязанности по подготовке, совершению и сокрытию преступления, кто именно из членов группы непосредст</w:t>
      </w:r>
      <w:r w:rsidRPr="00C70CC9">
        <w:rPr>
          <w:spacing w:val="-7"/>
          <w:szCs w:val="28"/>
        </w:rPr>
        <w:t>венно входил в доверие потерпевшему.</w:t>
      </w:r>
    </w:p>
    <w:p w:rsidR="00321AC7" w:rsidRPr="00C70CC9" w:rsidRDefault="00321AC7" w:rsidP="00C70CC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C70CC9">
        <w:rPr>
          <w:b/>
          <w:szCs w:val="28"/>
        </w:rPr>
        <w:t>По субъективной стороне</w:t>
      </w:r>
      <w:r w:rsidRPr="00C70CC9">
        <w:rPr>
          <w:color w:val="000000"/>
          <w:szCs w:val="28"/>
        </w:rPr>
        <w:t xml:space="preserve"> </w:t>
      </w:r>
      <w:r w:rsidRPr="00C70CC9">
        <w:rPr>
          <w:b/>
          <w:szCs w:val="28"/>
        </w:rPr>
        <w:t xml:space="preserve">преступления – </w:t>
      </w:r>
      <w:r w:rsidRPr="00C70CC9">
        <w:rPr>
          <w:color w:val="000000"/>
          <w:szCs w:val="28"/>
        </w:rPr>
        <w:t xml:space="preserve">данные о личности преступника (место работы, трудовая характеристика, судимость, мотивы, приемы преступления, роль в преступной группе, ранее совершавшиеся преступления), наличие преступного умысла, данные о мошеннической преступной группе </w:t>
      </w:r>
      <w:r w:rsidRPr="00C70CC9">
        <w:rPr>
          <w:color w:val="000000"/>
          <w:spacing w:val="-1"/>
          <w:szCs w:val="28"/>
        </w:rPr>
        <w:t>и иных лицах, участвовавших в ее действиях (состав, численность, техническая оснащенность и вооруженность, связь с коррумпированными элементами, специализация).</w:t>
      </w:r>
    </w:p>
    <w:p w:rsidR="00C70CC9" w:rsidRPr="00C70CC9" w:rsidRDefault="00C70CC9" w:rsidP="00C70CC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</w:p>
    <w:p w:rsidR="00321AC7" w:rsidRPr="00C70CC9" w:rsidRDefault="00321AC7" w:rsidP="00C70CC9">
      <w:pPr>
        <w:pStyle w:val="2"/>
        <w:spacing w:line="360" w:lineRule="auto"/>
        <w:ind w:right="0" w:firstLine="709"/>
        <w:rPr>
          <w:b/>
          <w:sz w:val="28"/>
          <w:szCs w:val="28"/>
        </w:rPr>
      </w:pPr>
      <w:r w:rsidRPr="00C70CC9">
        <w:rPr>
          <w:b/>
          <w:sz w:val="28"/>
          <w:szCs w:val="28"/>
        </w:rPr>
        <w:t>Типичные следственные ситуации и следственные действия перв</w:t>
      </w:r>
      <w:r w:rsidR="00C70CC9">
        <w:rPr>
          <w:b/>
          <w:sz w:val="28"/>
          <w:szCs w:val="28"/>
        </w:rPr>
        <w:t>оначального этапа расследования</w:t>
      </w:r>
    </w:p>
    <w:p w:rsidR="00C70CC9" w:rsidRDefault="00C70CC9" w:rsidP="00C70CC9">
      <w:pPr>
        <w:pStyle w:val="a3"/>
        <w:spacing w:line="360" w:lineRule="auto"/>
        <w:ind w:firstLine="709"/>
        <w:rPr>
          <w:b/>
          <w:szCs w:val="28"/>
        </w:rPr>
      </w:pPr>
    </w:p>
    <w:p w:rsidR="00321AC7" w:rsidRPr="00C70CC9" w:rsidRDefault="00321AC7" w:rsidP="00C70CC9">
      <w:pPr>
        <w:pStyle w:val="a3"/>
        <w:spacing w:line="360" w:lineRule="auto"/>
        <w:ind w:firstLine="709"/>
        <w:rPr>
          <w:b/>
          <w:szCs w:val="28"/>
        </w:rPr>
      </w:pPr>
      <w:r w:rsidRPr="00C70CC9">
        <w:rPr>
          <w:b/>
          <w:szCs w:val="28"/>
        </w:rPr>
        <w:t xml:space="preserve">Лицо, совершившее мошенничество, задержано с поличным на месте преступления или сразу после его совершения. 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Первоначальные следственные действия включаются: </w:t>
      </w:r>
    </w:p>
    <w:p w:rsidR="00321AC7" w:rsidRPr="00C70CC9" w:rsidRDefault="00321AC7" w:rsidP="00C70CC9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70CC9">
        <w:rPr>
          <w:szCs w:val="28"/>
        </w:rPr>
        <w:t>задержание подозреваемого,</w:t>
      </w:r>
    </w:p>
    <w:p w:rsidR="00321AC7" w:rsidRPr="00C70CC9" w:rsidRDefault="00321AC7" w:rsidP="00C70CC9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70CC9">
        <w:rPr>
          <w:szCs w:val="28"/>
        </w:rPr>
        <w:t>личный обыск подозреваемого,</w:t>
      </w:r>
    </w:p>
    <w:p w:rsidR="00321AC7" w:rsidRPr="00C70CC9" w:rsidRDefault="00321AC7" w:rsidP="00C70CC9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70CC9">
        <w:rPr>
          <w:szCs w:val="28"/>
        </w:rPr>
        <w:t xml:space="preserve">осмотр одежды, орудий преступления и других обнаруженных у подозреваемого предметов, </w:t>
      </w:r>
    </w:p>
    <w:p w:rsidR="00321AC7" w:rsidRPr="00C70CC9" w:rsidRDefault="00321AC7" w:rsidP="00C70CC9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70CC9">
        <w:rPr>
          <w:szCs w:val="28"/>
        </w:rPr>
        <w:t xml:space="preserve">допрос потерпевшего (служебных или материально ответственных лиц), </w:t>
      </w:r>
    </w:p>
    <w:p w:rsidR="00321AC7" w:rsidRPr="00C70CC9" w:rsidRDefault="00321AC7" w:rsidP="00C70CC9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70CC9">
        <w:rPr>
          <w:szCs w:val="28"/>
        </w:rPr>
        <w:t xml:space="preserve">допрос подозреваемого, </w:t>
      </w:r>
    </w:p>
    <w:p w:rsidR="00321AC7" w:rsidRPr="00C70CC9" w:rsidRDefault="00321AC7" w:rsidP="00C70CC9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70CC9">
        <w:rPr>
          <w:szCs w:val="28"/>
        </w:rPr>
        <w:t xml:space="preserve">обыск по месту жительства и работы задержанного, </w:t>
      </w:r>
    </w:p>
    <w:p w:rsidR="00321AC7" w:rsidRPr="00C70CC9" w:rsidRDefault="00321AC7" w:rsidP="00C70CC9">
      <w:pPr>
        <w:pStyle w:val="a3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C70CC9">
        <w:rPr>
          <w:szCs w:val="28"/>
        </w:rPr>
        <w:t>допрос свидетелей.</w:t>
      </w:r>
    </w:p>
    <w:p w:rsidR="00321AC7" w:rsidRPr="00C70CC9" w:rsidRDefault="00321AC7" w:rsidP="00C70CC9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70CC9">
        <w:rPr>
          <w:b/>
          <w:sz w:val="28"/>
          <w:szCs w:val="28"/>
        </w:rPr>
        <w:t>Лицо, совершившее мошенничество, не задержано, но потерпевшему оно известно либо имеется о нем достаточная информация.</w:t>
      </w:r>
    </w:p>
    <w:p w:rsidR="00321AC7" w:rsidRPr="00C70CC9" w:rsidRDefault="00321AC7" w:rsidP="00C70CC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0CC9">
        <w:rPr>
          <w:sz w:val="28"/>
          <w:szCs w:val="28"/>
        </w:rPr>
        <w:t>допрос потерпевшего (в том числе руководителя предприятия, организации),</w:t>
      </w:r>
    </w:p>
    <w:p w:rsidR="00321AC7" w:rsidRPr="00C70CC9" w:rsidRDefault="00321AC7" w:rsidP="00C70CC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0CC9">
        <w:rPr>
          <w:sz w:val="28"/>
          <w:szCs w:val="28"/>
        </w:rPr>
        <w:t>выемка и осмотр документов и предметов, использованных преступником,</w:t>
      </w:r>
    </w:p>
    <w:p w:rsidR="00321AC7" w:rsidRPr="00C70CC9" w:rsidRDefault="00321AC7" w:rsidP="00C70CC9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0CC9">
        <w:rPr>
          <w:sz w:val="28"/>
          <w:szCs w:val="28"/>
        </w:rPr>
        <w:t>осмотр места происшествия.</w:t>
      </w:r>
    </w:p>
    <w:p w:rsidR="00321AC7" w:rsidRPr="00C70CC9" w:rsidRDefault="00321AC7" w:rsidP="00C70CC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70CC9">
        <w:rPr>
          <w:sz w:val="28"/>
          <w:szCs w:val="28"/>
        </w:rPr>
        <w:t xml:space="preserve">Организация розыска и задержания преступника. </w:t>
      </w:r>
    </w:p>
    <w:p w:rsidR="00321AC7" w:rsidRPr="00C70CC9" w:rsidRDefault="00321AC7" w:rsidP="00C70CC9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70CC9">
        <w:rPr>
          <w:b/>
          <w:sz w:val="28"/>
          <w:szCs w:val="28"/>
        </w:rPr>
        <w:t>Лицо, совершившее мошенничество, неизвестно.</w:t>
      </w:r>
    </w:p>
    <w:p w:rsidR="00C609F5" w:rsidRPr="00C70CC9" w:rsidRDefault="00321AC7" w:rsidP="00C70CC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70CC9">
        <w:rPr>
          <w:sz w:val="28"/>
          <w:szCs w:val="28"/>
        </w:rPr>
        <w:t xml:space="preserve">Проводятся те же следственные действия, что и во второй ситуации. </w:t>
      </w:r>
    </w:p>
    <w:p w:rsidR="00C609F5" w:rsidRPr="00C70CC9" w:rsidRDefault="00321AC7" w:rsidP="00C70CC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70CC9">
        <w:rPr>
          <w:sz w:val="28"/>
          <w:szCs w:val="28"/>
        </w:rPr>
        <w:t xml:space="preserve">Кроме того, используются данные криминалистических учетов, активно проводятся оперативно-розыскные мероприятия. </w:t>
      </w:r>
    </w:p>
    <w:p w:rsidR="00321AC7" w:rsidRPr="00C70CC9" w:rsidRDefault="00321AC7" w:rsidP="00C70CC9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C70CC9">
        <w:rPr>
          <w:color w:val="000000"/>
          <w:spacing w:val="-3"/>
          <w:sz w:val="28"/>
          <w:szCs w:val="28"/>
        </w:rPr>
        <w:t xml:space="preserve">По приметам мошенников составляются </w:t>
      </w:r>
      <w:r w:rsidRPr="00C70CC9">
        <w:rPr>
          <w:color w:val="000000"/>
          <w:sz w:val="28"/>
          <w:szCs w:val="28"/>
        </w:rPr>
        <w:t xml:space="preserve">субъективные портреты, проверяются по учетам следы рук на кукле; потерпевшему и свидетелям-очевидцам могут быть </w:t>
      </w:r>
      <w:r w:rsidRPr="00C70CC9">
        <w:rPr>
          <w:color w:val="000000"/>
          <w:spacing w:val="-2"/>
          <w:sz w:val="28"/>
          <w:szCs w:val="28"/>
        </w:rPr>
        <w:t>предъявлены фотоальбомы или видеотеки преступников.</w:t>
      </w:r>
    </w:p>
    <w:p w:rsidR="00C70CC9" w:rsidRDefault="00C70CC9" w:rsidP="00C70CC9">
      <w:pPr>
        <w:spacing w:line="360" w:lineRule="auto"/>
        <w:ind w:firstLine="709"/>
        <w:jc w:val="both"/>
        <w:rPr>
          <w:b/>
          <w:szCs w:val="28"/>
        </w:rPr>
      </w:pPr>
    </w:p>
    <w:p w:rsidR="00321AC7" w:rsidRPr="00C70CC9" w:rsidRDefault="00321AC7" w:rsidP="00C70CC9">
      <w:pPr>
        <w:spacing w:line="360" w:lineRule="auto"/>
        <w:ind w:firstLine="709"/>
        <w:jc w:val="both"/>
        <w:rPr>
          <w:b/>
          <w:szCs w:val="28"/>
        </w:rPr>
      </w:pPr>
      <w:r w:rsidRPr="00C70CC9">
        <w:rPr>
          <w:b/>
          <w:szCs w:val="28"/>
        </w:rPr>
        <w:t>Особенности проведения отдельных следственных действий.</w:t>
      </w:r>
    </w:p>
    <w:p w:rsidR="00C70CC9" w:rsidRDefault="00C70CC9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  <w:szCs w:val="28"/>
        </w:rPr>
      </w:pPr>
    </w:p>
    <w:p w:rsidR="00C609F5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Cs w:val="28"/>
        </w:rPr>
      </w:pPr>
      <w:r w:rsidRPr="00C70CC9">
        <w:rPr>
          <w:b/>
          <w:color w:val="000000"/>
          <w:spacing w:val="-2"/>
          <w:szCs w:val="28"/>
        </w:rPr>
        <w:t>Задержание подозреваемого.</w:t>
      </w:r>
      <w:r w:rsidRPr="00C70CC9">
        <w:rPr>
          <w:color w:val="000000"/>
          <w:spacing w:val="-2"/>
          <w:szCs w:val="28"/>
        </w:rPr>
        <w:t xml:space="preserve"> Подозреваемого целесообразно задерживать с поличным. </w:t>
      </w:r>
    </w:p>
    <w:p w:rsidR="00C609F5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70CC9">
        <w:rPr>
          <w:color w:val="000000"/>
          <w:spacing w:val="-2"/>
          <w:szCs w:val="28"/>
        </w:rPr>
        <w:t>Это возможно в тех случаях, когда уголовное дело возбуждается на основании проведенных органом дознания оперативно-</w:t>
      </w:r>
      <w:r w:rsidRPr="00C70CC9">
        <w:rPr>
          <w:color w:val="000000"/>
          <w:szCs w:val="28"/>
        </w:rPr>
        <w:t xml:space="preserve">розыскных мероприятий либо когда мошенник, в отношении которого имеется заявление или показания потерпевших, систематически занимается мошеннической деятельностью. </w:t>
      </w:r>
    </w:p>
    <w:p w:rsidR="00C609F5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70CC9">
        <w:rPr>
          <w:color w:val="000000"/>
          <w:szCs w:val="28"/>
        </w:rPr>
        <w:t>В процессе подготовки к задержанию решается вопрос о формировании и составе группы задержания, технических средствах документирования действий мошенника и его пособников, последовательности и порядке проведения дальнейших следственных действий.</w:t>
      </w:r>
    </w:p>
    <w:p w:rsidR="00321AC7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0CC9">
        <w:rPr>
          <w:color w:val="000000"/>
          <w:szCs w:val="28"/>
        </w:rPr>
        <w:t xml:space="preserve"> Задержание целесообразно производить после того, как мошенник завладеет имуществом или денежными средствами потерпевшего.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b/>
          <w:szCs w:val="28"/>
        </w:rPr>
        <w:t>Личный обыск подозреваемого.</w:t>
      </w:r>
      <w:r w:rsidRPr="00C70CC9">
        <w:rPr>
          <w:szCs w:val="28"/>
        </w:rPr>
        <w:t xml:space="preserve"> Поиску подлежат предметы, которые явились предметом мошенничества (деньги, драгоценности и др.); предметы, с помощью которых осуществлялось мошенничество (карты, наперстки и т.п.); документы (поддельные удостоверения), а также записные книжки, отдельные записи, которые могут способствовать расследованию. 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b/>
          <w:szCs w:val="28"/>
        </w:rPr>
        <w:t>Осмотр одежды, предметов, обнаруженных у задержанного.</w:t>
      </w:r>
      <w:r w:rsidR="00C70CC9">
        <w:rPr>
          <w:szCs w:val="28"/>
        </w:rPr>
        <w:t xml:space="preserve"> </w:t>
      </w:r>
      <w:r w:rsidRPr="00C70CC9">
        <w:rPr>
          <w:szCs w:val="28"/>
        </w:rPr>
        <w:t xml:space="preserve">Обнаруженные у задержанного предметы могут способствовать получению сведений о его личности, а также данных о соучастниках преступления. 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Осмотр одежды и предметов должен проводиться внимательно с целью отыскания тайников, где спрятаны предметы, используемые при мошенничестве, или сами объекты мошенничества. 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Особенно тщательно должны быть осмотрены и описаны в протоколе фальшивые драгоценности, денежные и вещевые «куклы», документы и т.д. При их осмотре можно установить способ мошенничества. 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>Обращается внимание на упаковку предметов. При осмотре изделий из фальшивых драгоценных металлов следует обращать внимание на их обработку, наличие клейма пробы металла, фирменных знаков.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>Осмотру подлежат документы, которыми мошенники воспользовались для совершения мошенничества (удостоверения, квитанции, расписки, доверенности, счета-фактуры, платежные документы).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b/>
          <w:szCs w:val="28"/>
        </w:rPr>
        <w:t>Допрос потерпевшего.</w:t>
      </w:r>
      <w:r w:rsidRPr="00C70CC9">
        <w:rPr>
          <w:szCs w:val="28"/>
        </w:rPr>
        <w:t xml:space="preserve"> В ходе допроса должно быть выяснено: 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место, время, обстановка совершения мошенничества (улица, квартира, банк, предприятие, кто мог видеть момент общения с мошенниками, кто был с потерпевшим); 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обстоятельства, при которых потерпевший познакомился с мошенником, знал ли его ранее, если мошенников было несколько, как они себя вели, как обращались друг к другу, какие имена и фамилии называли, о чем говорили, приметы каждого из них; каким способом мошенник завладел имуществом потерпевшего, какие предметы, документы при этом предъявлял, на какие факты и обстоятельства ссылался, какие средства использовал для обмана или введения в заблуждение потерпевшего; 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характеристика и особые приметы имущества, которым завладел мошенник; какие следы или предметы оставил преступник на месте совершения мошенничества и др. </w:t>
      </w:r>
    </w:p>
    <w:p w:rsidR="00C609F5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0CC9">
        <w:rPr>
          <w:szCs w:val="28"/>
        </w:rPr>
        <w:t xml:space="preserve">Особое внимание уделяется выяснению данных о личности преступника: его </w:t>
      </w:r>
      <w:r w:rsidRPr="00C70CC9">
        <w:rPr>
          <w:spacing w:val="-1"/>
          <w:szCs w:val="28"/>
        </w:rPr>
        <w:t>внешних признаках, включая особые приметы, привычки, одежду, манеру разговари</w:t>
      </w:r>
      <w:r w:rsidRPr="00C70CC9">
        <w:rPr>
          <w:szCs w:val="28"/>
        </w:rPr>
        <w:t xml:space="preserve">вать. </w:t>
      </w:r>
    </w:p>
    <w:p w:rsidR="00C609F5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0CC9">
        <w:rPr>
          <w:szCs w:val="28"/>
        </w:rPr>
        <w:t xml:space="preserve">При определении признаков внешности мошенника следователь должен использовать описание методом «словесного портрета», составляется композиционный портрет. </w:t>
      </w:r>
    </w:p>
    <w:p w:rsidR="00321AC7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C70CC9">
        <w:rPr>
          <w:szCs w:val="28"/>
        </w:rPr>
        <w:t xml:space="preserve">При использовании мошенником автомашины описываются ее марка, цвет, номер, отличительные признаки. </w:t>
      </w:r>
    </w:p>
    <w:p w:rsidR="00321AC7" w:rsidRPr="00C70CC9" w:rsidRDefault="00321AC7" w:rsidP="00C70CC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C70CC9">
        <w:rPr>
          <w:b/>
          <w:szCs w:val="28"/>
        </w:rPr>
        <w:t>Допрос свидетелей.</w:t>
      </w:r>
      <w:r w:rsidRPr="00C70CC9">
        <w:rPr>
          <w:szCs w:val="28"/>
        </w:rPr>
        <w:t xml:space="preserve"> Допрос очевидцев п</w:t>
      </w:r>
      <w:r w:rsidRPr="00C70CC9">
        <w:rPr>
          <w:color w:val="000000"/>
          <w:spacing w:val="1"/>
          <w:szCs w:val="28"/>
        </w:rPr>
        <w:t>роводится</w:t>
      </w:r>
      <w:r w:rsidR="00C70CC9">
        <w:rPr>
          <w:color w:val="000000"/>
          <w:spacing w:val="1"/>
          <w:szCs w:val="28"/>
        </w:rPr>
        <w:t xml:space="preserve"> </w:t>
      </w:r>
      <w:r w:rsidRPr="00C70CC9">
        <w:rPr>
          <w:color w:val="000000"/>
          <w:spacing w:val="1"/>
          <w:szCs w:val="28"/>
        </w:rPr>
        <w:t xml:space="preserve">для получения сведений о внешности и одежде </w:t>
      </w:r>
      <w:r w:rsidRPr="00C70CC9">
        <w:rPr>
          <w:color w:val="000000"/>
          <w:spacing w:val="2"/>
          <w:szCs w:val="28"/>
        </w:rPr>
        <w:t>мошенников, особенностях поведения, стиле речи и ее осо</w:t>
      </w:r>
      <w:r w:rsidRPr="00C70CC9">
        <w:rPr>
          <w:color w:val="000000"/>
          <w:spacing w:val="5"/>
          <w:szCs w:val="28"/>
        </w:rPr>
        <w:t>бенностях, об избранном поводе для знакомства, о возмож</w:t>
      </w:r>
      <w:r w:rsidRPr="00C70CC9">
        <w:rPr>
          <w:color w:val="000000"/>
          <w:spacing w:val="2"/>
          <w:szCs w:val="28"/>
        </w:rPr>
        <w:t xml:space="preserve">ных соучастниках, направлении ухода с места происшествия т.п. </w:t>
      </w:r>
      <w:r w:rsidRPr="00C70CC9">
        <w:rPr>
          <w:color w:val="000000"/>
          <w:spacing w:val="-5"/>
          <w:szCs w:val="28"/>
        </w:rPr>
        <w:t xml:space="preserve">Допросы других свидетелей проводятся с целью получения данных об </w:t>
      </w:r>
      <w:r w:rsidRPr="00C70CC9">
        <w:rPr>
          <w:color w:val="000000"/>
          <w:spacing w:val="-1"/>
          <w:szCs w:val="28"/>
        </w:rPr>
        <w:t>образе жизни мошенника, его связях, фактах приобретения до</w:t>
      </w:r>
      <w:r w:rsidRPr="00C70CC9">
        <w:rPr>
          <w:color w:val="000000"/>
          <w:spacing w:val="-3"/>
          <w:szCs w:val="28"/>
        </w:rPr>
        <w:t xml:space="preserve">рогостоящих вещей, транспортных средств, недвижимости, заграничных поездках. 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b/>
          <w:szCs w:val="28"/>
        </w:rPr>
        <w:t>Допрос подозреваемого.</w:t>
      </w:r>
      <w:r w:rsidRPr="00C70CC9">
        <w:rPr>
          <w:szCs w:val="28"/>
        </w:rPr>
        <w:t xml:space="preserve"> Допрос необходимо провести как можно быстрее, чтобы лишить подозреваемого возможности продумать показания, выдвинуть сложно проверяемые доводы. 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При подготовке к допросу следует иметь в виду, что чаще всего мошенники — это изворотливые, находчивые люди, которые быстро ориентируются в обстановке и изменяют показания, стремясь запутать следствие. 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>Важно, чтобы при допросе была сделана магнитофонная или лучше видеозапись, это в дальнейшем осложнит для преступника возможность изменить показания или сослаться на то, что он был неправильно понят или был неверно записан текст в протоколе допроса.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>Для опровержения ложных объяснений используются противоречия между показаниями подозреваемого и достоверно установленными доказательствами.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b/>
          <w:szCs w:val="28"/>
        </w:rPr>
        <w:t>Обыск по месту жительства подозреваемого.</w:t>
      </w:r>
      <w:r w:rsidR="00C70CC9">
        <w:rPr>
          <w:szCs w:val="28"/>
        </w:rPr>
        <w:t xml:space="preserve"> </w:t>
      </w:r>
      <w:r w:rsidRPr="00C70CC9">
        <w:rPr>
          <w:szCs w:val="28"/>
        </w:rPr>
        <w:t xml:space="preserve">В ходе обыска следует обращать внимание на поиск частей тех предметов и объектов, которые использовались при совершении мошенничества: вещи, которыми завладел преступник, нарезанные по размеру денежных купюр листы бумаги, остатки упаковочного материала и т.п. 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В жилище может быть обнаружены документы, содержащие рукописный или печатный текст, части которых использовались при мошенничестве. </w:t>
      </w:r>
    </w:p>
    <w:p w:rsidR="00C609F5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 xml:space="preserve">Изымаются свободные образцы почерка для проведения почерковедческой экспертизы. 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szCs w:val="28"/>
        </w:rPr>
        <w:t>Обнаруженные при обыске предметы и ценности могут принадлежать потерпевшим, что выясняется при предъявлении их на опознание.</w:t>
      </w:r>
    </w:p>
    <w:p w:rsidR="00321AC7" w:rsidRPr="00C70CC9" w:rsidRDefault="00321AC7" w:rsidP="00C70CC9">
      <w:pPr>
        <w:pStyle w:val="a3"/>
        <w:spacing w:line="360" w:lineRule="auto"/>
        <w:ind w:firstLine="709"/>
        <w:rPr>
          <w:szCs w:val="28"/>
        </w:rPr>
      </w:pPr>
      <w:r w:rsidRPr="00C70CC9">
        <w:rPr>
          <w:b/>
          <w:szCs w:val="28"/>
        </w:rPr>
        <w:t>Судебные экспертизы.</w:t>
      </w:r>
      <w:r w:rsidRPr="00C70CC9">
        <w:rPr>
          <w:szCs w:val="28"/>
        </w:rPr>
        <w:t xml:space="preserve"> Круг судебных экспертиз, проводимых при расследовании мошенничества, разнообразен и</w:t>
      </w:r>
      <w:r w:rsidRPr="00C70CC9">
        <w:rPr>
          <w:spacing w:val="-4"/>
          <w:szCs w:val="28"/>
        </w:rPr>
        <w:t xml:space="preserve"> зависит от способа совершения преступления и подлежа</w:t>
      </w:r>
      <w:r w:rsidRPr="00C70CC9">
        <w:rPr>
          <w:spacing w:val="-5"/>
          <w:szCs w:val="28"/>
        </w:rPr>
        <w:t>щих выяснению обстоятельств.</w:t>
      </w:r>
    </w:p>
    <w:p w:rsidR="00321AC7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4"/>
          <w:szCs w:val="28"/>
        </w:rPr>
      </w:pPr>
      <w:r w:rsidRPr="00C70CC9">
        <w:rPr>
          <w:color w:val="000000"/>
          <w:spacing w:val="14"/>
          <w:szCs w:val="28"/>
        </w:rPr>
        <w:t xml:space="preserve">На почерковедческие экспертизы направляются </w:t>
      </w:r>
      <w:r w:rsidRPr="00C70CC9">
        <w:rPr>
          <w:color w:val="000000"/>
          <w:spacing w:val="-5"/>
          <w:szCs w:val="28"/>
        </w:rPr>
        <w:t>учредительная документация</w:t>
      </w:r>
      <w:r w:rsidRPr="00C70CC9">
        <w:rPr>
          <w:color w:val="000000"/>
          <w:spacing w:val="-4"/>
          <w:szCs w:val="28"/>
        </w:rPr>
        <w:t xml:space="preserve"> предприятий, договоры и контракты, расписки, расходные и при</w:t>
      </w:r>
      <w:r w:rsidRPr="00C70CC9">
        <w:rPr>
          <w:color w:val="000000"/>
          <w:spacing w:val="-5"/>
          <w:szCs w:val="28"/>
        </w:rPr>
        <w:t xml:space="preserve">ходные документы; рукописные тексты в черновых записях мошенников </w:t>
      </w:r>
      <w:r w:rsidRPr="00C70CC9">
        <w:rPr>
          <w:color w:val="000000"/>
          <w:spacing w:val="14"/>
          <w:szCs w:val="28"/>
        </w:rPr>
        <w:t xml:space="preserve">для </w:t>
      </w:r>
      <w:r w:rsidRPr="00C70CC9">
        <w:rPr>
          <w:color w:val="000000"/>
          <w:spacing w:val="-4"/>
          <w:szCs w:val="28"/>
        </w:rPr>
        <w:t xml:space="preserve">установления исполнителей подписей и отдельных записей, дописок, </w:t>
      </w:r>
    </w:p>
    <w:p w:rsidR="00321AC7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70CC9">
        <w:rPr>
          <w:color w:val="000000"/>
          <w:spacing w:val="28"/>
          <w:szCs w:val="28"/>
        </w:rPr>
        <w:t>Техни</w:t>
      </w:r>
      <w:r w:rsidRPr="00C70CC9">
        <w:rPr>
          <w:color w:val="000000"/>
          <w:spacing w:val="-5"/>
          <w:szCs w:val="28"/>
        </w:rPr>
        <w:t>ко-криминалистическая экспертиза документов выявляет факты и способы изготовления фальшивых ценных бумаг, лицензий, сертификатов качества, платежных поручений, кредитных карточек, банковской и финансово-</w:t>
      </w:r>
      <w:r w:rsidRPr="00C70CC9">
        <w:rPr>
          <w:color w:val="000000"/>
          <w:szCs w:val="28"/>
        </w:rPr>
        <w:t xml:space="preserve">бухгалтерской документации, паспортов и удостоверений. </w:t>
      </w:r>
    </w:p>
    <w:p w:rsidR="00321AC7" w:rsidRPr="00C70CC9" w:rsidRDefault="00321AC7" w:rsidP="00C70C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70CC9">
        <w:rPr>
          <w:b/>
          <w:szCs w:val="28"/>
        </w:rPr>
        <w:t xml:space="preserve"> </w:t>
      </w:r>
      <w:r w:rsidRPr="00C70CC9">
        <w:rPr>
          <w:color w:val="000000"/>
          <w:szCs w:val="28"/>
        </w:rPr>
        <w:t>Дактилоскопические экспертизы проводятся в отношении оставленных преступниками следов рук, трасологические экспертизы для установления целого по частям упаковки; минералогические экспертизы – в случаях исследования изделий с камнями, металловедческая – При совершении мошеннических действий, завуалированных финансово-хозяйственными операциями, может проводиться судебно-бухгалтерская экспертиза.</w:t>
      </w:r>
    </w:p>
    <w:p w:rsidR="00C609F5" w:rsidRDefault="00C70CC9" w:rsidP="00C70CC9">
      <w:pPr>
        <w:tabs>
          <w:tab w:val="left" w:pos="284"/>
        </w:tabs>
        <w:spacing w:line="360" w:lineRule="auto"/>
        <w:rPr>
          <w:szCs w:val="28"/>
        </w:rPr>
      </w:pPr>
      <w:r>
        <w:rPr>
          <w:b/>
          <w:szCs w:val="28"/>
        </w:rPr>
        <w:br w:type="page"/>
      </w:r>
      <w:r w:rsidR="00C609F5" w:rsidRPr="00C70CC9">
        <w:rPr>
          <w:szCs w:val="28"/>
        </w:rPr>
        <w:t>Литература</w:t>
      </w:r>
    </w:p>
    <w:p w:rsidR="00C70CC9" w:rsidRPr="00C70CC9" w:rsidRDefault="00C70CC9" w:rsidP="00C70CC9">
      <w:pPr>
        <w:tabs>
          <w:tab w:val="left" w:pos="284"/>
        </w:tabs>
        <w:spacing w:line="360" w:lineRule="auto"/>
        <w:rPr>
          <w:szCs w:val="28"/>
        </w:rPr>
      </w:pPr>
    </w:p>
    <w:p w:rsidR="00C609F5" w:rsidRPr="00C70CC9" w:rsidRDefault="00C609F5" w:rsidP="00C70CC9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C70CC9">
        <w:rPr>
          <w:szCs w:val="28"/>
        </w:rPr>
        <w:t>Уголовный кодекс Украины.</w:t>
      </w:r>
    </w:p>
    <w:p w:rsidR="00C609F5" w:rsidRPr="00C70CC9" w:rsidRDefault="00C609F5" w:rsidP="00C70CC9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C70CC9">
        <w:rPr>
          <w:szCs w:val="28"/>
        </w:rPr>
        <w:t>Пояснения и разъяснения к Уголовному кодексу Украины.</w:t>
      </w:r>
    </w:p>
    <w:p w:rsidR="00C609F5" w:rsidRPr="00C70CC9" w:rsidRDefault="00C609F5" w:rsidP="00C70CC9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C70CC9">
        <w:rPr>
          <w:szCs w:val="28"/>
        </w:rPr>
        <w:t xml:space="preserve">Правоведение – Кравченко В.И. – К. </w:t>
      </w:r>
      <w:smartTag w:uri="urn:schemas-microsoft-com:office:smarttags" w:element="metricconverter">
        <w:smartTagPr>
          <w:attr w:name="ProductID" w:val="2006 ã"/>
        </w:smartTagPr>
        <w:r w:rsidRPr="00C70CC9">
          <w:rPr>
            <w:szCs w:val="28"/>
          </w:rPr>
          <w:t>2006 г</w:t>
        </w:r>
      </w:smartTag>
      <w:r w:rsidRPr="00C70CC9">
        <w:rPr>
          <w:szCs w:val="28"/>
        </w:rPr>
        <w:t>.</w:t>
      </w:r>
      <w:bookmarkStart w:id="0" w:name="_GoBack"/>
      <w:bookmarkEnd w:id="0"/>
    </w:p>
    <w:sectPr w:rsidR="00C609F5" w:rsidRPr="00C70CC9" w:rsidSect="00C70C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4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B3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B04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D24641"/>
    <w:multiLevelType w:val="hybridMultilevel"/>
    <w:tmpl w:val="1DEA242A"/>
    <w:lvl w:ilvl="0" w:tplc="25463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CEA7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FCF7B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BC004BA"/>
    <w:multiLevelType w:val="singleLevel"/>
    <w:tmpl w:val="1F2AD32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75EC3336"/>
    <w:multiLevelType w:val="singleLevel"/>
    <w:tmpl w:val="BC162D9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AC7"/>
    <w:rsid w:val="00096B6F"/>
    <w:rsid w:val="00321AC7"/>
    <w:rsid w:val="00385333"/>
    <w:rsid w:val="006A6D05"/>
    <w:rsid w:val="006E4C11"/>
    <w:rsid w:val="007259C7"/>
    <w:rsid w:val="008D232D"/>
    <w:rsid w:val="00BA3BA1"/>
    <w:rsid w:val="00C609F5"/>
    <w:rsid w:val="00C70CC9"/>
    <w:rsid w:val="00E87C6C"/>
    <w:rsid w:val="00E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0B6034-2746-458F-8544-26C028F8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C7"/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21AC7"/>
    <w:pPr>
      <w:keepNext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21AC7"/>
    <w:pPr>
      <w:keepNext/>
      <w:ind w:firstLine="709"/>
      <w:jc w:val="both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21AC7"/>
    <w:pPr>
      <w:widowControl w:val="0"/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</w:rPr>
  </w:style>
  <w:style w:type="paragraph" w:styleId="2">
    <w:name w:val="Body Text 2"/>
    <w:basedOn w:val="a"/>
    <w:link w:val="20"/>
    <w:uiPriority w:val="99"/>
    <w:rsid w:val="00321AC7"/>
    <w:pPr>
      <w:widowControl w:val="0"/>
      <w:ind w:right="84" w:firstLine="284"/>
      <w:jc w:val="both"/>
    </w:pPr>
    <w:rPr>
      <w:sz w:val="20"/>
    </w:rPr>
  </w:style>
  <w:style w:type="character" w:customStyle="1" w:styleId="20">
    <w:name w:val="Основной текст 2 Знак"/>
    <w:link w:val="2"/>
    <w:uiPriority w:val="99"/>
    <w:semiHidden/>
    <w:rPr>
      <w:sz w:val="28"/>
    </w:rPr>
  </w:style>
  <w:style w:type="paragraph" w:styleId="a5">
    <w:name w:val="List"/>
    <w:basedOn w:val="a"/>
    <w:uiPriority w:val="99"/>
    <w:rsid w:val="00321AC7"/>
    <w:pPr>
      <w:ind w:left="283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Ðàññëåäîâàíèå ìîøåííè÷åñòâà</vt:lpstr>
    </vt:vector>
  </TitlesOfParts>
  <Company>Âàëåðè</Company>
  <LinksUpToDate>false</LinksUpToDate>
  <CharactersWithSpaces>13290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Ðàññëåäîâàíèå ìîøåííè÷åñòâà</dc:title>
  <dc:subject/>
  <dc:creator>Êîëÿ</dc:creator>
  <cp:keywords/>
  <dc:description/>
  <cp:lastModifiedBy>admin</cp:lastModifiedBy>
  <cp:revision>2</cp:revision>
  <cp:lastPrinted>2007-02-14T20:28:00Z</cp:lastPrinted>
  <dcterms:created xsi:type="dcterms:W3CDTF">2014-03-07T04:47:00Z</dcterms:created>
  <dcterms:modified xsi:type="dcterms:W3CDTF">2014-03-07T04:47:00Z</dcterms:modified>
</cp:coreProperties>
</file>