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E7" w:rsidRPr="00C56AB8" w:rsidRDefault="005619E7" w:rsidP="00C56AB8">
      <w:pPr>
        <w:spacing w:line="360" w:lineRule="auto"/>
        <w:ind w:firstLine="709"/>
        <w:jc w:val="center"/>
        <w:rPr>
          <w:sz w:val="28"/>
        </w:rPr>
      </w:pPr>
      <w:r w:rsidRPr="00C56AB8">
        <w:rPr>
          <w:sz w:val="28"/>
        </w:rPr>
        <w:t>Кафедра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права</w:t>
      </w:r>
    </w:p>
    <w:p w:rsidR="005619E7" w:rsidRPr="00C56AB8" w:rsidRDefault="005619E7" w:rsidP="00C56AB8">
      <w:pPr>
        <w:spacing w:line="360" w:lineRule="auto"/>
        <w:ind w:firstLine="709"/>
        <w:jc w:val="center"/>
        <w:rPr>
          <w:b/>
          <w:sz w:val="28"/>
        </w:rPr>
      </w:pPr>
    </w:p>
    <w:p w:rsidR="005619E7" w:rsidRPr="00C56AB8" w:rsidRDefault="005619E7" w:rsidP="00C56AB8">
      <w:pPr>
        <w:spacing w:line="360" w:lineRule="auto"/>
        <w:ind w:firstLine="709"/>
        <w:jc w:val="center"/>
        <w:rPr>
          <w:b/>
          <w:sz w:val="28"/>
        </w:rPr>
      </w:pPr>
    </w:p>
    <w:p w:rsidR="005619E7" w:rsidRPr="00C56AB8" w:rsidRDefault="005619E7" w:rsidP="00C56AB8">
      <w:pPr>
        <w:spacing w:line="360" w:lineRule="auto"/>
        <w:ind w:firstLine="709"/>
        <w:jc w:val="center"/>
        <w:rPr>
          <w:b/>
          <w:sz w:val="28"/>
        </w:rPr>
      </w:pPr>
    </w:p>
    <w:p w:rsidR="005619E7" w:rsidRPr="00C56AB8" w:rsidRDefault="005619E7" w:rsidP="00C56AB8">
      <w:pPr>
        <w:spacing w:line="360" w:lineRule="auto"/>
        <w:ind w:firstLine="709"/>
        <w:jc w:val="center"/>
        <w:rPr>
          <w:b/>
          <w:sz w:val="28"/>
        </w:rPr>
      </w:pPr>
    </w:p>
    <w:p w:rsidR="005619E7" w:rsidRDefault="005619E7" w:rsidP="00C56AB8">
      <w:pPr>
        <w:spacing w:line="360" w:lineRule="auto"/>
        <w:ind w:firstLine="709"/>
        <w:jc w:val="center"/>
        <w:rPr>
          <w:b/>
          <w:sz w:val="28"/>
        </w:rPr>
      </w:pPr>
    </w:p>
    <w:p w:rsidR="00C56AB8" w:rsidRDefault="00C56AB8" w:rsidP="00C56AB8">
      <w:pPr>
        <w:spacing w:line="360" w:lineRule="auto"/>
        <w:ind w:firstLine="709"/>
        <w:jc w:val="center"/>
        <w:rPr>
          <w:b/>
          <w:sz w:val="28"/>
        </w:rPr>
      </w:pPr>
    </w:p>
    <w:p w:rsidR="00C56AB8" w:rsidRDefault="00C56AB8" w:rsidP="00C56AB8">
      <w:pPr>
        <w:spacing w:line="360" w:lineRule="auto"/>
        <w:ind w:firstLine="709"/>
        <w:jc w:val="center"/>
        <w:rPr>
          <w:b/>
          <w:sz w:val="28"/>
        </w:rPr>
      </w:pPr>
    </w:p>
    <w:p w:rsidR="00C56AB8" w:rsidRDefault="00C56AB8" w:rsidP="00C56AB8">
      <w:pPr>
        <w:spacing w:line="360" w:lineRule="auto"/>
        <w:ind w:firstLine="709"/>
        <w:jc w:val="center"/>
        <w:rPr>
          <w:b/>
          <w:sz w:val="28"/>
        </w:rPr>
      </w:pPr>
    </w:p>
    <w:p w:rsidR="00C56AB8" w:rsidRDefault="00C56AB8" w:rsidP="00C56AB8">
      <w:pPr>
        <w:spacing w:line="360" w:lineRule="auto"/>
        <w:ind w:firstLine="709"/>
        <w:jc w:val="center"/>
        <w:rPr>
          <w:b/>
          <w:sz w:val="28"/>
        </w:rPr>
      </w:pPr>
    </w:p>
    <w:p w:rsidR="00C56AB8" w:rsidRDefault="00C56AB8" w:rsidP="00C56AB8">
      <w:pPr>
        <w:spacing w:line="360" w:lineRule="auto"/>
        <w:ind w:firstLine="709"/>
        <w:jc w:val="center"/>
        <w:rPr>
          <w:b/>
          <w:sz w:val="28"/>
        </w:rPr>
      </w:pPr>
    </w:p>
    <w:p w:rsidR="00C56AB8" w:rsidRDefault="00C56AB8" w:rsidP="00C56AB8">
      <w:pPr>
        <w:spacing w:line="360" w:lineRule="auto"/>
        <w:ind w:firstLine="709"/>
        <w:jc w:val="center"/>
        <w:rPr>
          <w:b/>
          <w:sz w:val="28"/>
        </w:rPr>
      </w:pPr>
    </w:p>
    <w:p w:rsidR="00C56AB8" w:rsidRDefault="00C56AB8" w:rsidP="00C56AB8">
      <w:pPr>
        <w:spacing w:line="360" w:lineRule="auto"/>
        <w:ind w:firstLine="709"/>
        <w:jc w:val="center"/>
        <w:rPr>
          <w:b/>
          <w:sz w:val="28"/>
        </w:rPr>
      </w:pPr>
    </w:p>
    <w:p w:rsidR="00C56AB8" w:rsidRPr="00C56AB8" w:rsidRDefault="00C56AB8" w:rsidP="00C56AB8">
      <w:pPr>
        <w:spacing w:line="360" w:lineRule="auto"/>
        <w:ind w:firstLine="709"/>
        <w:jc w:val="center"/>
        <w:rPr>
          <w:sz w:val="28"/>
        </w:rPr>
      </w:pPr>
    </w:p>
    <w:p w:rsidR="005619E7" w:rsidRPr="00C56AB8" w:rsidRDefault="005619E7" w:rsidP="00C56AB8">
      <w:pPr>
        <w:pStyle w:val="6"/>
        <w:keepNext w:val="0"/>
        <w:spacing w:line="360" w:lineRule="auto"/>
        <w:ind w:firstLine="709"/>
        <w:rPr>
          <w:b w:val="0"/>
          <w:sz w:val="28"/>
        </w:rPr>
      </w:pPr>
      <w:r w:rsidRPr="00C56AB8">
        <w:rPr>
          <w:b w:val="0"/>
          <w:sz w:val="28"/>
        </w:rPr>
        <w:t>К</w:t>
      </w:r>
      <w:r w:rsidR="00C56AB8" w:rsidRPr="00C56AB8">
        <w:rPr>
          <w:b w:val="0"/>
          <w:sz w:val="28"/>
        </w:rPr>
        <w:t>онтрольная работа</w:t>
      </w:r>
    </w:p>
    <w:p w:rsidR="00C56AB8" w:rsidRDefault="005619E7" w:rsidP="002C2968">
      <w:pPr>
        <w:spacing w:line="360" w:lineRule="auto"/>
        <w:ind w:firstLine="709"/>
        <w:jc w:val="center"/>
        <w:rPr>
          <w:b/>
          <w:sz w:val="28"/>
        </w:rPr>
      </w:pPr>
      <w:r w:rsidRPr="00C56AB8">
        <w:rPr>
          <w:b/>
          <w:sz w:val="28"/>
        </w:rPr>
        <w:t>По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предмету: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Административное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право</w:t>
      </w:r>
    </w:p>
    <w:p w:rsidR="002C2968" w:rsidRPr="00BA620D" w:rsidRDefault="002C2968" w:rsidP="002C2968">
      <w:pPr>
        <w:jc w:val="center"/>
        <w:rPr>
          <w:b/>
          <w:sz w:val="28"/>
          <w:szCs w:val="28"/>
        </w:rPr>
      </w:pPr>
      <w:r w:rsidRPr="00BA620D">
        <w:rPr>
          <w:b/>
          <w:sz w:val="28"/>
          <w:szCs w:val="28"/>
          <w:lang w:val="uk-UA"/>
        </w:rPr>
        <w:t xml:space="preserve">Разновидности государственного </w:t>
      </w:r>
      <w:r w:rsidRPr="00BA620D">
        <w:rPr>
          <w:b/>
          <w:sz w:val="28"/>
          <w:szCs w:val="28"/>
        </w:rPr>
        <w:t>управления</w:t>
      </w:r>
    </w:p>
    <w:p w:rsidR="00C56AB8" w:rsidRDefault="00C56AB8" w:rsidP="00C56AB8">
      <w:pPr>
        <w:spacing w:line="360" w:lineRule="auto"/>
        <w:ind w:firstLine="709"/>
        <w:jc w:val="center"/>
        <w:rPr>
          <w:b/>
          <w:sz w:val="28"/>
        </w:rPr>
      </w:pPr>
    </w:p>
    <w:p w:rsidR="00C56AB8" w:rsidRDefault="00C56AB8" w:rsidP="00C56AB8">
      <w:pPr>
        <w:spacing w:line="360" w:lineRule="auto"/>
        <w:ind w:firstLine="709"/>
        <w:jc w:val="center"/>
        <w:rPr>
          <w:b/>
          <w:sz w:val="28"/>
        </w:rPr>
      </w:pPr>
    </w:p>
    <w:p w:rsidR="005619E7" w:rsidRPr="00C56AB8" w:rsidRDefault="00C56AB8" w:rsidP="00C56AB8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br w:type="page"/>
      </w:r>
      <w:r w:rsidR="005619E7" w:rsidRPr="00C56AB8">
        <w:rPr>
          <w:b/>
          <w:sz w:val="28"/>
        </w:rPr>
        <w:t>С</w:t>
      </w:r>
      <w:r w:rsidRPr="00C56AB8">
        <w:rPr>
          <w:b/>
          <w:sz w:val="28"/>
        </w:rPr>
        <w:t>одержание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</w:p>
    <w:p w:rsidR="00C56AB8" w:rsidRPr="00C56AB8" w:rsidRDefault="00564A5D" w:rsidP="00C56AB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1.Сущность </w:t>
      </w:r>
      <w:r w:rsidR="00C56AB8" w:rsidRPr="00C56AB8">
        <w:rPr>
          <w:sz w:val="28"/>
        </w:rPr>
        <w:t>государственного управления, его основные черты и функции</w:t>
      </w:r>
    </w:p>
    <w:p w:rsidR="00C56AB8" w:rsidRPr="00C56AB8" w:rsidRDefault="00C56AB8" w:rsidP="00C56AB8">
      <w:pPr>
        <w:spacing w:line="360" w:lineRule="auto"/>
        <w:jc w:val="both"/>
        <w:rPr>
          <w:sz w:val="28"/>
        </w:rPr>
      </w:pPr>
      <w:r w:rsidRPr="00C56AB8">
        <w:rPr>
          <w:sz w:val="28"/>
        </w:rPr>
        <w:t>2.Административно-правовой ресурс органов местного самоуправления, управления государственными и муниципальными предприятиями и учреждениями. Полномочия органов местного самоуправления в сфере охраны общественного порядка</w:t>
      </w:r>
    </w:p>
    <w:p w:rsidR="00C56AB8" w:rsidRPr="00C56AB8" w:rsidRDefault="00C56AB8" w:rsidP="00C56AB8">
      <w:pPr>
        <w:spacing w:line="360" w:lineRule="auto"/>
        <w:jc w:val="both"/>
        <w:rPr>
          <w:sz w:val="28"/>
        </w:rPr>
      </w:pPr>
      <w:r w:rsidRPr="00C56AB8">
        <w:rPr>
          <w:sz w:val="28"/>
        </w:rPr>
        <w:t>3.Требования, предъявляемые к правовым актам управления. Порядок вступления актов в силу. Действие правовых актов управления</w:t>
      </w:r>
    </w:p>
    <w:p w:rsidR="00C56AB8" w:rsidRPr="00C56AB8" w:rsidRDefault="00C56AB8" w:rsidP="00C56AB8">
      <w:pPr>
        <w:spacing w:line="360" w:lineRule="auto"/>
        <w:jc w:val="both"/>
        <w:rPr>
          <w:sz w:val="28"/>
        </w:rPr>
      </w:pPr>
      <w:r w:rsidRPr="00C56AB8">
        <w:rPr>
          <w:sz w:val="28"/>
        </w:rPr>
        <w:t>4.Сущность обеспечения законности и дисциплины в государственном управлении. Способы обеспечения законности и дисциплины в государственном управлении</w:t>
      </w:r>
    </w:p>
    <w:p w:rsidR="00C56AB8" w:rsidRPr="00C56AB8" w:rsidRDefault="00C56AB8" w:rsidP="00C56AB8">
      <w:pPr>
        <w:spacing w:line="360" w:lineRule="auto"/>
        <w:jc w:val="both"/>
        <w:rPr>
          <w:sz w:val="28"/>
        </w:rPr>
      </w:pPr>
      <w:r w:rsidRPr="00C56AB8">
        <w:rPr>
          <w:sz w:val="28"/>
        </w:rPr>
        <w:t>5.Общая характеристика административных правонарушений</w:t>
      </w:r>
      <w:r w:rsidR="00564A5D">
        <w:rPr>
          <w:sz w:val="28"/>
        </w:rPr>
        <w:t>,</w:t>
      </w:r>
      <w:r w:rsidRPr="00C56AB8">
        <w:rPr>
          <w:sz w:val="28"/>
        </w:rPr>
        <w:t xml:space="preserve"> посягающих на здоровье, санитарно-эпидемиологическое благополучие населения и общественную нравственность. Роль органов внутренних дел в борьбе с этими правонарушениями</w:t>
      </w:r>
    </w:p>
    <w:p w:rsidR="00C56AB8" w:rsidRPr="00C56AB8" w:rsidRDefault="00C56AB8" w:rsidP="00C56AB8">
      <w:pPr>
        <w:spacing w:line="360" w:lineRule="auto"/>
        <w:jc w:val="both"/>
        <w:rPr>
          <w:sz w:val="28"/>
        </w:rPr>
      </w:pPr>
      <w:r w:rsidRPr="00C56AB8">
        <w:rPr>
          <w:sz w:val="28"/>
        </w:rPr>
        <w:t>Задача № 1</w:t>
      </w:r>
    </w:p>
    <w:p w:rsidR="00C56AB8" w:rsidRPr="00C56AB8" w:rsidRDefault="00C56AB8" w:rsidP="00C56AB8">
      <w:pPr>
        <w:spacing w:line="360" w:lineRule="auto"/>
        <w:jc w:val="both"/>
        <w:rPr>
          <w:sz w:val="28"/>
        </w:rPr>
      </w:pPr>
      <w:r w:rsidRPr="00C56AB8">
        <w:rPr>
          <w:sz w:val="28"/>
        </w:rPr>
        <w:t>Задача № 2</w:t>
      </w:r>
    </w:p>
    <w:p w:rsidR="00C56AB8" w:rsidRPr="00C56AB8" w:rsidRDefault="00C56AB8" w:rsidP="00C56AB8">
      <w:pPr>
        <w:spacing w:line="360" w:lineRule="auto"/>
        <w:jc w:val="both"/>
        <w:rPr>
          <w:sz w:val="28"/>
        </w:rPr>
      </w:pPr>
      <w:r w:rsidRPr="00C56AB8">
        <w:rPr>
          <w:sz w:val="28"/>
        </w:rPr>
        <w:t>Задача № 3</w:t>
      </w:r>
    </w:p>
    <w:p w:rsidR="00C56AB8" w:rsidRPr="00C56AB8" w:rsidRDefault="00C56AB8" w:rsidP="00C56AB8">
      <w:pPr>
        <w:spacing w:line="360" w:lineRule="auto"/>
        <w:jc w:val="both"/>
        <w:rPr>
          <w:sz w:val="28"/>
        </w:rPr>
      </w:pPr>
      <w:r w:rsidRPr="00C56AB8">
        <w:rPr>
          <w:sz w:val="28"/>
        </w:rPr>
        <w:t>Задача № 4</w:t>
      </w:r>
    </w:p>
    <w:p w:rsidR="00C56AB8" w:rsidRPr="00C56AB8" w:rsidRDefault="00C56AB8" w:rsidP="00C56AB8">
      <w:pPr>
        <w:spacing w:line="360" w:lineRule="auto"/>
        <w:jc w:val="both"/>
        <w:rPr>
          <w:sz w:val="28"/>
        </w:rPr>
      </w:pPr>
      <w:r w:rsidRPr="00C56AB8">
        <w:rPr>
          <w:sz w:val="28"/>
        </w:rPr>
        <w:t>Задача № 5</w:t>
      </w:r>
    </w:p>
    <w:p w:rsidR="00C56AB8" w:rsidRPr="00C56AB8" w:rsidRDefault="00C56AB8" w:rsidP="00C56AB8">
      <w:pPr>
        <w:spacing w:line="360" w:lineRule="auto"/>
        <w:jc w:val="both"/>
        <w:rPr>
          <w:sz w:val="28"/>
        </w:rPr>
      </w:pPr>
      <w:r w:rsidRPr="00C56AB8">
        <w:rPr>
          <w:sz w:val="28"/>
        </w:rPr>
        <w:t>Список литературы</w:t>
      </w:r>
    </w:p>
    <w:p w:rsidR="005619E7" w:rsidRPr="00C56AB8" w:rsidRDefault="00C56AB8" w:rsidP="00C56AB8">
      <w:pPr>
        <w:spacing w:line="360" w:lineRule="auto"/>
        <w:jc w:val="both"/>
        <w:rPr>
          <w:sz w:val="28"/>
        </w:rPr>
      </w:pPr>
      <w:r w:rsidRPr="00C56AB8">
        <w:rPr>
          <w:sz w:val="28"/>
        </w:rPr>
        <w:t>Нормативные акты</w:t>
      </w:r>
    </w:p>
    <w:p w:rsidR="005619E7" w:rsidRDefault="005619E7" w:rsidP="00C56AB8">
      <w:pPr>
        <w:spacing w:line="360" w:lineRule="auto"/>
        <w:ind w:firstLine="709"/>
        <w:jc w:val="both"/>
        <w:rPr>
          <w:sz w:val="28"/>
        </w:rPr>
      </w:pPr>
    </w:p>
    <w:p w:rsidR="00C50FA7" w:rsidRPr="000D0EE0" w:rsidRDefault="00C50FA7" w:rsidP="00C50FA7">
      <w:pPr>
        <w:spacing w:line="360" w:lineRule="auto"/>
        <w:ind w:firstLine="709"/>
        <w:jc w:val="both"/>
        <w:rPr>
          <w:b/>
          <w:color w:val="FFFFFF"/>
          <w:sz w:val="28"/>
          <w:szCs w:val="28"/>
          <w:lang w:val="uk-UA"/>
        </w:rPr>
      </w:pPr>
      <w:r w:rsidRPr="000D0EE0">
        <w:rPr>
          <w:b/>
          <w:color w:val="FFFFFF"/>
          <w:sz w:val="28"/>
          <w:szCs w:val="28"/>
          <w:lang w:val="uk-UA"/>
        </w:rPr>
        <w:t xml:space="preserve">государственный управление </w:t>
      </w:r>
      <w:r w:rsidR="00564A5D" w:rsidRPr="000D0EE0">
        <w:rPr>
          <w:b/>
          <w:color w:val="FFFFFF"/>
          <w:sz w:val="28"/>
          <w:szCs w:val="28"/>
          <w:lang w:val="uk-UA"/>
        </w:rPr>
        <w:t>законность самоуправление</w:t>
      </w:r>
    </w:p>
    <w:p w:rsidR="00C56AB8" w:rsidRPr="000D0EE0" w:rsidRDefault="00C56AB8" w:rsidP="00C56AB8">
      <w:pPr>
        <w:spacing w:line="360" w:lineRule="auto"/>
        <w:ind w:firstLine="709"/>
        <w:jc w:val="both"/>
        <w:rPr>
          <w:b/>
          <w:color w:val="FFFFFF"/>
          <w:sz w:val="28"/>
        </w:rPr>
      </w:pPr>
    </w:p>
    <w:p w:rsidR="005619E7" w:rsidRPr="00C56AB8" w:rsidRDefault="005619E7" w:rsidP="00C56AB8">
      <w:pPr>
        <w:spacing w:line="360" w:lineRule="auto"/>
        <w:ind w:firstLine="709"/>
        <w:jc w:val="both"/>
        <w:rPr>
          <w:b/>
          <w:bCs/>
          <w:sz w:val="28"/>
        </w:rPr>
      </w:pPr>
      <w:r w:rsidRPr="00C56AB8">
        <w:rPr>
          <w:sz w:val="28"/>
        </w:rPr>
        <w:br w:type="page"/>
      </w:r>
      <w:r w:rsidRPr="00C56AB8">
        <w:rPr>
          <w:b/>
          <w:bCs/>
          <w:sz w:val="28"/>
        </w:rPr>
        <w:t>1.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С</w:t>
      </w:r>
      <w:r w:rsidR="00C56AB8" w:rsidRPr="00C56AB8">
        <w:rPr>
          <w:b/>
          <w:bCs/>
          <w:sz w:val="28"/>
        </w:rPr>
        <w:t xml:space="preserve">ущность государственного управления, его основные черты и </w:t>
      </w:r>
      <w:r w:rsidR="00C56AB8">
        <w:rPr>
          <w:b/>
          <w:bCs/>
          <w:sz w:val="28"/>
        </w:rPr>
        <w:t>функции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Административное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отрасль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системы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Российской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объективно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связано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социальным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явлением,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получившим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Древнем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Риме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обозначение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латинским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термином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"</w:t>
      </w:r>
      <w:r w:rsidRPr="00C56AB8">
        <w:rPr>
          <w:sz w:val="28"/>
          <w:lang w:val="en-US"/>
        </w:rPr>
        <w:t>administratio</w:t>
      </w:r>
      <w:r w:rsidRPr="00C56AB8">
        <w:rPr>
          <w:sz w:val="28"/>
        </w:rPr>
        <w:t>",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означает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руководство,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управление.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Государственное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—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разновидность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социального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понимается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специфический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вид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отличный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проявлений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(например,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законодательная,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судебная,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прокурорская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деятельность),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также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управленческой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общественных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объединений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других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негосударственных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формирований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(трудовые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коллективы,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коммерческие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структуры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п.).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Термин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"государственное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управление"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широко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используется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отечественной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зарубежной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научной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литературе,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также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законодательстве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многих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стран.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Более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70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употреблялся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нас,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давая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конституционные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основания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для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выделения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данного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вида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деятельности.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Конституция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1993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отказалась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этого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термина.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Вместо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оборот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введен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новый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термин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—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"исполнительная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власть".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Объясняется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конституционным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провозглашением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принципа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разделения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властей.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10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основе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разделения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законодательную,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судебную.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Место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роль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механизме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определялись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следующими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характеристиками:</w:t>
      </w:r>
    </w:p>
    <w:p w:rsidR="005619E7" w:rsidRPr="00C56AB8" w:rsidRDefault="005619E7" w:rsidP="00C56AB8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а)</w:t>
      </w:r>
      <w:r w:rsidRPr="00C56AB8">
        <w:rPr>
          <w:sz w:val="28"/>
        </w:rPr>
        <w:tab/>
      </w:r>
      <w:r w:rsidRPr="00C56AB8">
        <w:rPr>
          <w:iCs/>
          <w:sz w:val="28"/>
        </w:rPr>
        <w:t>государственное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управление</w:t>
      </w:r>
      <w:r w:rsidR="00C56AB8" w:rsidRPr="00C56AB8">
        <w:rPr>
          <w:iCs/>
          <w:sz w:val="28"/>
        </w:rPr>
        <w:t xml:space="preserve"> </w:t>
      </w:r>
      <w:r w:rsidRPr="00C56AB8">
        <w:rPr>
          <w:sz w:val="28"/>
        </w:rPr>
        <w:t>—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конкретный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вид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осуществлению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единой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имеющий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функциональную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компетенционную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специфику,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отличающую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видов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(форм)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реализации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власти;</w:t>
      </w:r>
    </w:p>
    <w:p w:rsidR="005619E7" w:rsidRPr="00C56AB8" w:rsidRDefault="005619E7" w:rsidP="00C56AB8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б)</w:t>
      </w:r>
      <w:r w:rsidRPr="00C56AB8">
        <w:rPr>
          <w:sz w:val="28"/>
        </w:rPr>
        <w:tab/>
      </w:r>
      <w:r w:rsidRPr="00C56AB8">
        <w:rPr>
          <w:iCs/>
          <w:sz w:val="28"/>
        </w:rPr>
        <w:t>государственное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управление</w:t>
      </w:r>
      <w:r w:rsidR="00C56AB8" w:rsidRPr="00C56AB8">
        <w:rPr>
          <w:iCs/>
          <w:sz w:val="28"/>
        </w:rPr>
        <w:t xml:space="preserve"> </w:t>
      </w:r>
      <w:r w:rsidRPr="00C56AB8">
        <w:rPr>
          <w:sz w:val="28"/>
        </w:rPr>
        <w:t>—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деятельность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исполнительно-распорядительного</w:t>
      </w:r>
      <w:r w:rsidR="00C56AB8" w:rsidRPr="00C56AB8">
        <w:rPr>
          <w:iCs/>
          <w:sz w:val="28"/>
        </w:rPr>
        <w:t xml:space="preserve"> </w:t>
      </w:r>
      <w:r w:rsidRPr="00C56AB8">
        <w:rPr>
          <w:sz w:val="28"/>
        </w:rPr>
        <w:t>характера.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Основным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направлением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является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исполнение,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проведение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жизнь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подзаконных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нормативных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Достигается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эта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цель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использованием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необходимых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юридически-властных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полномочий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(распорядительство);</w:t>
      </w:r>
    </w:p>
    <w:p w:rsidR="005619E7" w:rsidRPr="00C56AB8" w:rsidRDefault="005619E7" w:rsidP="00C56AB8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в)</w:t>
      </w:r>
      <w:r w:rsidRPr="00C56AB8">
        <w:rPr>
          <w:sz w:val="28"/>
        </w:rPr>
        <w:tab/>
      </w:r>
      <w:r w:rsidRPr="00C56AB8">
        <w:rPr>
          <w:iCs/>
          <w:sz w:val="28"/>
        </w:rPr>
        <w:t>государственное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управление</w:t>
      </w:r>
      <w:r w:rsidR="00C56AB8" w:rsidRPr="00C56AB8">
        <w:rPr>
          <w:iCs/>
          <w:sz w:val="28"/>
        </w:rPr>
        <w:t xml:space="preserve"> </w:t>
      </w:r>
      <w:r w:rsidRPr="00C56AB8">
        <w:rPr>
          <w:sz w:val="28"/>
        </w:rPr>
        <w:t>—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прерогатива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специальных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субъектов,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обобщенно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обозначаемых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как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исполнительно-распорядительные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органы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государственной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власти</w:t>
      </w:r>
      <w:r w:rsidR="00C56AB8" w:rsidRPr="00C56AB8">
        <w:rPr>
          <w:iCs/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же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органы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государственного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управления;</w:t>
      </w:r>
    </w:p>
    <w:p w:rsidR="005619E7" w:rsidRPr="00C56AB8" w:rsidRDefault="005619E7" w:rsidP="00C56AB8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г)</w:t>
      </w:r>
      <w:r w:rsidRPr="00C56AB8">
        <w:rPr>
          <w:sz w:val="28"/>
        </w:rPr>
        <w:tab/>
      </w:r>
      <w:r w:rsidRPr="00C56AB8">
        <w:rPr>
          <w:iCs/>
          <w:sz w:val="28"/>
        </w:rPr>
        <w:t>государственное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управление</w:t>
      </w:r>
      <w:r w:rsidR="00C56AB8" w:rsidRPr="00C56AB8">
        <w:rPr>
          <w:iCs/>
          <w:sz w:val="28"/>
        </w:rPr>
        <w:t xml:space="preserve"> </w:t>
      </w:r>
      <w:r w:rsidRPr="00C56AB8">
        <w:rPr>
          <w:sz w:val="28"/>
        </w:rPr>
        <w:t>—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деятельность,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осуществляемая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процессе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повседневного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и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непосредственного</w:t>
      </w:r>
      <w:r w:rsidR="00C56AB8" w:rsidRPr="00C56AB8">
        <w:rPr>
          <w:iCs/>
          <w:sz w:val="28"/>
        </w:rPr>
        <w:t xml:space="preserve"> </w:t>
      </w:r>
      <w:r w:rsidRPr="00C56AB8">
        <w:rPr>
          <w:sz w:val="28"/>
        </w:rPr>
        <w:t>руководства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хозяйственным,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социально-культурным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административно-политическим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строительством;</w:t>
      </w:r>
    </w:p>
    <w:p w:rsidR="005619E7" w:rsidRPr="00C56AB8" w:rsidRDefault="005619E7" w:rsidP="00C56AB8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д)</w:t>
      </w:r>
      <w:r w:rsidRPr="00C56AB8">
        <w:rPr>
          <w:sz w:val="28"/>
        </w:rPr>
        <w:tab/>
      </w:r>
      <w:r w:rsidRPr="00C56AB8">
        <w:rPr>
          <w:iCs/>
          <w:sz w:val="28"/>
        </w:rPr>
        <w:t>государственное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управление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—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подзаконная</w:t>
      </w:r>
      <w:r w:rsidR="00C56AB8" w:rsidRPr="00C56AB8">
        <w:rPr>
          <w:iCs/>
          <w:sz w:val="28"/>
        </w:rPr>
        <w:t xml:space="preserve"> </w:t>
      </w:r>
      <w:r w:rsidRPr="00C56AB8">
        <w:rPr>
          <w:sz w:val="28"/>
        </w:rPr>
        <w:t>деятельность,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осуществляемая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"на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основе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закона";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Такова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обобщенная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характеристика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можно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добавить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некоторые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специфические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признаки,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числе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которых: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вертикальность</w:t>
      </w:r>
      <w:r w:rsidR="00C56AB8" w:rsidRPr="00C56AB8">
        <w:rPr>
          <w:iCs/>
          <w:sz w:val="28"/>
        </w:rPr>
        <w:t xml:space="preserve"> </w:t>
      </w:r>
      <w:r w:rsidRPr="00C56AB8">
        <w:rPr>
          <w:sz w:val="28"/>
        </w:rPr>
        <w:t>(субординационность,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иерархичность)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системы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исполнительно-распорядительных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органов;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реализация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принадлежащих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этим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субъектам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юридически-властных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полномочий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административном,</w:t>
      </w:r>
      <w:r w:rsidR="00C56AB8" w:rsidRPr="00C56AB8">
        <w:rPr>
          <w:iCs/>
          <w:sz w:val="28"/>
        </w:rPr>
        <w:t xml:space="preserve"> </w:t>
      </w:r>
      <w:r w:rsidRPr="00C56AB8">
        <w:rPr>
          <w:sz w:val="28"/>
        </w:rPr>
        <w:t>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внесудебном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порядке;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предусмотренная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действующим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законодательством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возможность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административного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правотворчества</w:t>
      </w:r>
      <w:r w:rsidR="00C56AB8" w:rsidRPr="00C56AB8">
        <w:rPr>
          <w:iCs/>
          <w:sz w:val="28"/>
        </w:rPr>
        <w:t xml:space="preserve"> </w:t>
      </w:r>
      <w:r w:rsidRPr="00C56AB8">
        <w:rPr>
          <w:sz w:val="28"/>
        </w:rPr>
        <w:t>(сочетание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правоприменения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правоустановлением);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включение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механизм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(систему)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только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исполнительно-распорядительных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всех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звеньев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управленческого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аппарата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(например,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предприятий)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b/>
          <w:bCs/>
          <w:sz w:val="28"/>
        </w:rPr>
        <w:t>Функция</w:t>
      </w:r>
      <w:r w:rsidRPr="00C56AB8">
        <w:rPr>
          <w:sz w:val="28"/>
        </w:rPr>
        <w:t>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т.е.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назначение,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роль,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направление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–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категория,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непосредственно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относящаяся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общей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характеристике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дающая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возможность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определить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внешние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свойства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данной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системе.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Выделяют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следующие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функции: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1.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Правоисполнительная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функция</w:t>
      </w:r>
      <w:r w:rsidRPr="00C56AB8">
        <w:rPr>
          <w:sz w:val="28"/>
        </w:rPr>
        <w:t>–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предопределяется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тем,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форма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реализации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2.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Правотворческая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функция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–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является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выражением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наделения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субъектом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полномочиями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нормотворчеству.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3.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Организационная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функция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–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проистекает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организационного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характера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государственно-управленческой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постоянно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поддерживается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нормами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права.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4.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Координационная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функция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–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имеет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целью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обеспечение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разумного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эффективного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взаимодействия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всех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элементов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регулируемой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сферы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5.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Правоохранительная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функция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–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обеспечивает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соблюдение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установленного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сфере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правового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режима,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защиту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интересов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всех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участников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регулируемых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управленческих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отношений.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b/>
          <w:bCs/>
          <w:sz w:val="28"/>
        </w:rPr>
        <w:t>2.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А</w:t>
      </w:r>
      <w:r w:rsidR="00C56AB8" w:rsidRPr="00C56AB8">
        <w:rPr>
          <w:b/>
          <w:bCs/>
          <w:sz w:val="28"/>
        </w:rPr>
        <w:t>дминистративно-правовой статус органов местного самоуправления, управления государственными и муниципальными предприятиями и учреждениями. Полномочия органов местного самоуправления в сфере охраны общественного порядка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b/>
          <w:bCs/>
          <w:sz w:val="28"/>
        </w:rPr>
        <w:t>Местное</w:t>
      </w:r>
      <w:r w:rsidR="00C56AB8" w:rsidRPr="00C56AB8">
        <w:rPr>
          <w:sz w:val="28"/>
        </w:rPr>
        <w:t xml:space="preserve"> </w:t>
      </w:r>
      <w:r w:rsidRPr="00C56AB8">
        <w:rPr>
          <w:b/>
          <w:bCs/>
          <w:sz w:val="28"/>
        </w:rPr>
        <w:t>самоуправление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sz w:val="28"/>
        </w:rPr>
        <w:t>представляет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собой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организационную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форму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населением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местах,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призвана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обеспечить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самостоятельное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решение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гражданами,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проживающими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территории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муниципального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образования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(города,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сельского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поселения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др.)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вопросов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значения,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исходя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интересов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населения,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исторических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традиций.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 w:rsidRPr="00C56AB8">
        <w:rPr>
          <w:b/>
          <w:bCs/>
          <w:sz w:val="28"/>
        </w:rPr>
        <w:t>Функции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местного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самоуправления: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1.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Обеспечение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участия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населения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решении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(вопросов);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2.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муниципальной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собственностью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финансовыми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средствами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участия;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3.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Обеспечение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развития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соответствующей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территории;</w:t>
      </w:r>
    </w:p>
    <w:p w:rsidR="005619E7" w:rsidRPr="00C56AB8" w:rsidRDefault="005619E7" w:rsidP="00C56AB8">
      <w:p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4.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Социально-культурное,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коммунально-банковское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обслуживание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населения;</w:t>
      </w:r>
    </w:p>
    <w:p w:rsidR="005619E7" w:rsidRPr="00C56AB8" w:rsidRDefault="005619E7" w:rsidP="00C56AB8">
      <w:p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5.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Охрана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общественного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порядка,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обеспечение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режима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соответствующей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территории;</w:t>
      </w:r>
    </w:p>
    <w:p w:rsidR="005619E7" w:rsidRPr="00C56AB8" w:rsidRDefault="005619E7" w:rsidP="00C56AB8">
      <w:p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6.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Защита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интересов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соответствии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Российской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(ст.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130)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путем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референдума,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выборов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других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форм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прямого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волеизъявления,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через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выборные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Органы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также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имеют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административно-правовой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статус,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характеризуется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прежде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тем,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что:</w:t>
      </w:r>
    </w:p>
    <w:p w:rsidR="005619E7" w:rsidRPr="00C56AB8" w:rsidRDefault="005619E7" w:rsidP="00C56AB8">
      <w:pPr>
        <w:numPr>
          <w:ilvl w:val="0"/>
          <w:numId w:val="5"/>
        </w:numPr>
        <w:shd w:val="clear" w:color="auto" w:fill="FFFFFF"/>
        <w:tabs>
          <w:tab w:val="left" w:pos="295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они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отделены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входят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систему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взаимодействуют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ними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основе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права;</w:t>
      </w:r>
    </w:p>
    <w:p w:rsidR="005619E7" w:rsidRPr="00C56AB8" w:rsidRDefault="005619E7" w:rsidP="00C56AB8">
      <w:pPr>
        <w:numPr>
          <w:ilvl w:val="0"/>
          <w:numId w:val="5"/>
        </w:numPr>
        <w:shd w:val="clear" w:color="auto" w:fill="FFFFFF"/>
        <w:tabs>
          <w:tab w:val="left" w:pos="295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органы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конституционной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основе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могут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наделяться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отдельными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полномочиями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передачей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для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материальных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финансовых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средств;</w:t>
      </w:r>
    </w:p>
    <w:p w:rsidR="005619E7" w:rsidRPr="00C56AB8" w:rsidRDefault="005619E7" w:rsidP="00C56AB8">
      <w:pPr>
        <w:numPr>
          <w:ilvl w:val="0"/>
          <w:numId w:val="5"/>
        </w:numPr>
        <w:shd w:val="clear" w:color="auto" w:fill="FFFFFF"/>
        <w:tabs>
          <w:tab w:val="left" w:pos="295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Конституция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sz w:val="28"/>
        </w:rPr>
        <w:t>Российской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предоставляет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решать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самостоятельно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вопросы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значения: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владения,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пользования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распоряжения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sz w:val="28"/>
        </w:rPr>
        <w:t>муниципальной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собственностью;</w:t>
      </w:r>
    </w:p>
    <w:p w:rsidR="005619E7" w:rsidRPr="00C56AB8" w:rsidRDefault="005619E7" w:rsidP="00C56AB8">
      <w:pPr>
        <w:numPr>
          <w:ilvl w:val="0"/>
          <w:numId w:val="5"/>
        </w:numPr>
        <w:shd w:val="clear" w:color="auto" w:fill="FFFFFF"/>
        <w:tabs>
          <w:tab w:val="left" w:pos="295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местное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гарантируется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судебную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защиту,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компенсацию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дополнительных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расходов,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возникших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результате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решения,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принятых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запретом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ограничение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самоуправления;</w:t>
      </w:r>
    </w:p>
    <w:p w:rsidR="005619E7" w:rsidRPr="00C56AB8" w:rsidRDefault="005619E7" w:rsidP="00C56AB8">
      <w:pPr>
        <w:numPr>
          <w:ilvl w:val="0"/>
          <w:numId w:val="5"/>
        </w:numPr>
        <w:shd w:val="clear" w:color="auto" w:fill="FFFFFF"/>
        <w:tabs>
          <w:tab w:val="left" w:pos="295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решения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должностных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принятые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пределах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полномочий,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обязательны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для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всеми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расположенными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территории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муниципального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образования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предприятиями,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учреждениями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организациями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независимо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организационно-правовых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форм,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также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гражданами;</w:t>
      </w:r>
    </w:p>
    <w:p w:rsidR="005619E7" w:rsidRPr="00C56AB8" w:rsidRDefault="005619E7" w:rsidP="00C56AB8">
      <w:pPr>
        <w:numPr>
          <w:ilvl w:val="0"/>
          <w:numId w:val="6"/>
        </w:numPr>
        <w:shd w:val="clear" w:color="auto" w:fill="FFFFFF"/>
        <w:tabs>
          <w:tab w:val="left" w:pos="202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решения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могут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отменены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должностными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лицами,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приняли,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либо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решению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суда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признаны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недействительными;</w:t>
      </w:r>
    </w:p>
    <w:p w:rsidR="005619E7" w:rsidRPr="00C56AB8" w:rsidRDefault="005619E7" w:rsidP="00C56AB8">
      <w:pPr>
        <w:numPr>
          <w:ilvl w:val="0"/>
          <w:numId w:val="6"/>
        </w:numPr>
        <w:shd w:val="clear" w:color="auto" w:fill="FFFFFF"/>
        <w:tabs>
          <w:tab w:val="left" w:pos="202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ответственность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перед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населением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наступает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результате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утраты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доверия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населения;</w:t>
      </w:r>
    </w:p>
    <w:p w:rsidR="005619E7" w:rsidRPr="00C56AB8" w:rsidRDefault="005619E7" w:rsidP="00C56AB8">
      <w:pPr>
        <w:numPr>
          <w:ilvl w:val="0"/>
          <w:numId w:val="6"/>
        </w:numPr>
        <w:shd w:val="clear" w:color="auto" w:fill="FFFFFF"/>
        <w:tabs>
          <w:tab w:val="left" w:pos="202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ответственность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перед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наступает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случае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должностными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этих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законодательства,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устава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муниципального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образования.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случае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может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обратиться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суд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заключением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признании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несоответствия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выборного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должностного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законодательству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уставу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муниципального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образования.</w:t>
      </w:r>
    </w:p>
    <w:p w:rsidR="005619E7" w:rsidRPr="002C2968" w:rsidRDefault="005619E7" w:rsidP="00C56AB8">
      <w:pPr>
        <w:pStyle w:val="a8"/>
        <w:ind w:firstLine="709"/>
        <w:rPr>
          <w:lang w:val="uk-UA"/>
        </w:rPr>
      </w:pPr>
      <w:r w:rsidRPr="00C56AB8">
        <w:t>Полномочия</w:t>
      </w:r>
      <w:r w:rsidR="00C56AB8" w:rsidRPr="00C56AB8">
        <w:t xml:space="preserve"> </w:t>
      </w:r>
      <w:r w:rsidRPr="00C56AB8">
        <w:t>органов</w:t>
      </w:r>
      <w:r w:rsidR="00C56AB8" w:rsidRPr="00C56AB8">
        <w:t xml:space="preserve"> </w:t>
      </w:r>
      <w:r w:rsidRPr="00C56AB8">
        <w:t>местного</w:t>
      </w:r>
      <w:r w:rsidR="00C56AB8" w:rsidRPr="00C56AB8">
        <w:t xml:space="preserve"> </w:t>
      </w:r>
      <w:r w:rsidRPr="00C56AB8">
        <w:t>самоуправления</w:t>
      </w:r>
      <w:r w:rsidR="00C56AB8" w:rsidRPr="00C56AB8">
        <w:t xml:space="preserve"> </w:t>
      </w:r>
      <w:r w:rsidRPr="00C56AB8">
        <w:t>в</w:t>
      </w:r>
      <w:r w:rsidR="00C56AB8" w:rsidRPr="00C56AB8">
        <w:t xml:space="preserve"> </w:t>
      </w:r>
      <w:r w:rsidRPr="00C56AB8">
        <w:t>сфере</w:t>
      </w:r>
      <w:r w:rsidR="00C56AB8" w:rsidRPr="00C56AB8">
        <w:t xml:space="preserve"> </w:t>
      </w:r>
      <w:r w:rsidRPr="00C56AB8">
        <w:t>охраны</w:t>
      </w:r>
      <w:r w:rsidR="00C56AB8" w:rsidRPr="00C56AB8">
        <w:t xml:space="preserve"> </w:t>
      </w:r>
      <w:r w:rsidRPr="00C56AB8">
        <w:t>общественного</w:t>
      </w:r>
      <w:r w:rsidR="00C56AB8" w:rsidRPr="00C56AB8">
        <w:t xml:space="preserve"> </w:t>
      </w:r>
      <w:r w:rsidR="002C2968">
        <w:t>порядка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Органы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обеспечивают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подведомственной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территории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соблюдение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других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нормативных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охрану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свобод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контроль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исполнением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решений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предприятиями,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учреждениями,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организациями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гражданами.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Органы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случае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стихийных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бедствий,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экологических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катастроф,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эпидемий,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эпизоотий,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пожаров,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массовых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общественного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порядка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предусмотренные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меры,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связанные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спасением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охраной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жизни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людей,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защитой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здоровья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сохранением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материальных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ценностей,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поддержанием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порядка,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обеспечением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предприятий,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учреждений,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организаций;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проводят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противопожарные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мероприятия.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Органы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налагают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пределах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компетенции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взыскания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должностных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совершенные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правонарушения;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принимают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меры,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связанные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проведением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собраний,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митингов,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уличных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шествий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демонстраций,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организацией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спортивных,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зрелищных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других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массовых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общественных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мероприятий;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регистрирует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общественные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объединения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населения,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территориального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действующие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территории,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регистрацию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средств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массовой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информации,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рассчитанных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население,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проживающее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подведомственной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территории,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руководят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внутренних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дел,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создают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счет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собственных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привлеченных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средств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дополнительные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подразделения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милиции,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наблюдают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работой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исправительно-трудовых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учреждений,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расположенных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подведомственной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территории.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Органы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содействуют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суда,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прокуратуры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юстиции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работе,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обеспечивают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выполнение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законодательства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всеобщей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воинской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обязанности,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руководят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обороной;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вносят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представления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соответствующие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награждении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наградами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присвоении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почетных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званий.</w:t>
      </w:r>
    </w:p>
    <w:p w:rsidR="005619E7" w:rsidRDefault="005619E7" w:rsidP="00C56AB8">
      <w:pPr>
        <w:spacing w:line="360" w:lineRule="auto"/>
        <w:ind w:firstLine="709"/>
        <w:jc w:val="both"/>
        <w:rPr>
          <w:sz w:val="28"/>
        </w:rPr>
      </w:pPr>
    </w:p>
    <w:p w:rsidR="005619E7" w:rsidRPr="00C56AB8" w:rsidRDefault="005619E7" w:rsidP="00C56AB8">
      <w:pPr>
        <w:spacing w:line="360" w:lineRule="auto"/>
        <w:ind w:firstLine="709"/>
        <w:jc w:val="both"/>
        <w:rPr>
          <w:b/>
          <w:bCs/>
          <w:sz w:val="28"/>
        </w:rPr>
      </w:pPr>
      <w:r w:rsidRPr="00C56AB8">
        <w:rPr>
          <w:b/>
          <w:bCs/>
          <w:sz w:val="28"/>
        </w:rPr>
        <w:t>3.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Т</w:t>
      </w:r>
      <w:r w:rsidR="00C56AB8" w:rsidRPr="00C56AB8">
        <w:rPr>
          <w:b/>
          <w:bCs/>
          <w:sz w:val="28"/>
        </w:rPr>
        <w:t>ребования предъявляемые к правовым актам управления. Порядок вступления актов в силу. Действие правовых актов управления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 w:rsidRPr="00C56AB8">
        <w:rPr>
          <w:b/>
          <w:bCs/>
          <w:sz w:val="28"/>
        </w:rPr>
        <w:t>Требования,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предъявляемые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к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правовым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актам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управления.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позиции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содержания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правовых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можно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выделить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следующие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основные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требования:</w:t>
      </w:r>
    </w:p>
    <w:p w:rsidR="005619E7" w:rsidRPr="00C56AB8" w:rsidRDefault="005619E7" w:rsidP="00C56AB8">
      <w:pPr>
        <w:shd w:val="clear" w:color="auto" w:fill="FFFFFF"/>
        <w:tabs>
          <w:tab w:val="left" w:pos="338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а)</w:t>
      </w:r>
      <w:r w:rsidRPr="00C56AB8">
        <w:rPr>
          <w:sz w:val="28"/>
        </w:rPr>
        <w:tab/>
        <w:t>правовой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должен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противоречить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Российской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федеративному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договору,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действующему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законодательству,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нормативным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актам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Президента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Российской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Федерации;</w:t>
      </w:r>
    </w:p>
    <w:p w:rsidR="005619E7" w:rsidRPr="00C56AB8" w:rsidRDefault="005619E7" w:rsidP="00C56AB8">
      <w:pPr>
        <w:shd w:val="clear" w:color="auto" w:fill="FFFFFF"/>
        <w:tabs>
          <w:tab w:val="left" w:pos="338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б)</w:t>
      </w:r>
      <w:r w:rsidRPr="00C56AB8">
        <w:rPr>
          <w:sz w:val="28"/>
        </w:rPr>
        <w:tab/>
        <w:t>правовой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должен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основываться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конституционном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разграничении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предметов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ведения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полномочий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между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Российской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аналогичными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субъектов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Федерации;</w:t>
      </w:r>
    </w:p>
    <w:p w:rsidR="005619E7" w:rsidRPr="00C56AB8" w:rsidRDefault="005619E7" w:rsidP="00C56AB8">
      <w:pPr>
        <w:shd w:val="clear" w:color="auto" w:fill="FFFFFF"/>
        <w:tabs>
          <w:tab w:val="left" w:pos="338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в)</w:t>
      </w:r>
      <w:r w:rsidRPr="00C56AB8">
        <w:rPr>
          <w:sz w:val="28"/>
        </w:rPr>
        <w:tab/>
        <w:t>правовой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должен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учитывать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положения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правовых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вышестоящих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органов;</w:t>
      </w:r>
    </w:p>
    <w:p w:rsidR="005619E7" w:rsidRPr="00C56AB8" w:rsidRDefault="005619E7" w:rsidP="00C56AB8">
      <w:pPr>
        <w:shd w:val="clear" w:color="auto" w:fill="FFFFFF"/>
        <w:tabs>
          <w:tab w:val="left" w:pos="338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г)</w:t>
      </w:r>
      <w:r w:rsidRPr="00C56AB8">
        <w:rPr>
          <w:sz w:val="28"/>
        </w:rPr>
        <w:tab/>
        <w:t>правовой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должен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издан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полномочным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уполномоченным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должностным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лицом,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рамках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закрепленной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компетенции;</w:t>
      </w:r>
    </w:p>
    <w:p w:rsidR="005619E7" w:rsidRPr="00C56AB8" w:rsidRDefault="005619E7" w:rsidP="00C56AB8">
      <w:pPr>
        <w:shd w:val="clear" w:color="auto" w:fill="FFFFFF"/>
        <w:tabs>
          <w:tab w:val="left" w:pos="338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д)</w:t>
      </w:r>
      <w:r w:rsidRPr="00C56AB8">
        <w:rPr>
          <w:sz w:val="28"/>
        </w:rPr>
        <w:tab/>
        <w:t>правовой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должен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обоснован,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содержание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составляют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волеизъявления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должностного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лица.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силу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этого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четко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выражены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цели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издания,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также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основания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последствия;</w:t>
      </w:r>
    </w:p>
    <w:p w:rsidR="005619E7" w:rsidRPr="00C56AB8" w:rsidRDefault="005619E7" w:rsidP="00C56AB8">
      <w:pPr>
        <w:shd w:val="clear" w:color="auto" w:fill="FFFFFF"/>
        <w:tabs>
          <w:tab w:val="left" w:pos="338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е)</w:t>
      </w:r>
      <w:r w:rsidRPr="00C56AB8">
        <w:rPr>
          <w:sz w:val="28"/>
        </w:rPr>
        <w:tab/>
        <w:t>правовой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должен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ограничивать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либо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компетенцию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оперативную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самостоятельность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нижестоящих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звеньев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системы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управления;</w:t>
      </w:r>
    </w:p>
    <w:p w:rsidR="005619E7" w:rsidRPr="00C56AB8" w:rsidRDefault="005619E7" w:rsidP="00C56AB8">
      <w:pPr>
        <w:shd w:val="clear" w:color="auto" w:fill="FFFFFF"/>
        <w:tabs>
          <w:tab w:val="left" w:pos="425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ж)</w:t>
      </w:r>
      <w:r w:rsidRPr="00C56AB8">
        <w:rPr>
          <w:sz w:val="28"/>
        </w:rPr>
        <w:tab/>
        <w:t>правовой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должен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ограничивать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либо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нарушить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установленные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действующим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законодательством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интересы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негосударственных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формирований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сфере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управления.</w:t>
      </w:r>
    </w:p>
    <w:p w:rsidR="005619E7" w:rsidRPr="00C56AB8" w:rsidRDefault="005619E7" w:rsidP="00C56AB8">
      <w:pPr>
        <w:shd w:val="clear" w:color="auto" w:fill="FFFFFF"/>
        <w:tabs>
          <w:tab w:val="left" w:pos="425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связи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изложенными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требованиями,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важное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значение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приобретают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следующие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конституционных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правила.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Во-первых,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случае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противоречия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между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федеральным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нормативным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правовым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субъекта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изданным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пределов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ведения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Российской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совместного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ведения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субъектов,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действует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принятый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уровне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субъекта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(ст.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76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Российской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Федерации).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случаях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наличии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противоречий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действует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федеральный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нормативные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федеральных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Во-вторых,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нормативного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характера,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затрагивающий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свободы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обязанности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может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приниматься,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если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опубликован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официально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для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всеобщего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сведения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(ст.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15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РФ).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 w:rsidRPr="00C56AB8">
        <w:rPr>
          <w:b/>
          <w:bCs/>
          <w:sz w:val="28"/>
        </w:rPr>
        <w:t>Порядок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вступления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актов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в</w:t>
      </w:r>
      <w:r w:rsidR="00C56AB8" w:rsidRPr="00C56AB8">
        <w:rPr>
          <w:b/>
          <w:bCs/>
          <w:sz w:val="28"/>
        </w:rPr>
        <w:t xml:space="preserve"> </w:t>
      </w:r>
      <w:r w:rsidR="00C56AB8">
        <w:rPr>
          <w:b/>
          <w:bCs/>
          <w:sz w:val="28"/>
        </w:rPr>
        <w:t>силу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Определенные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требования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предъявляются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порядку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издания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правовых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актов:</w:t>
      </w:r>
    </w:p>
    <w:p w:rsidR="005619E7" w:rsidRPr="00C56AB8" w:rsidRDefault="005619E7" w:rsidP="00C56AB8">
      <w:pPr>
        <w:shd w:val="clear" w:color="auto" w:fill="FFFFFF"/>
        <w:tabs>
          <w:tab w:val="left" w:pos="598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1</w:t>
      </w:r>
      <w:r w:rsidRPr="00C56AB8">
        <w:rPr>
          <w:iCs/>
          <w:sz w:val="28"/>
        </w:rPr>
        <w:t>.</w:t>
      </w:r>
      <w:r w:rsidRPr="00C56AB8">
        <w:rPr>
          <w:iCs/>
          <w:sz w:val="28"/>
        </w:rPr>
        <w:tab/>
      </w:r>
      <w:r w:rsidRPr="00C56AB8">
        <w:rPr>
          <w:sz w:val="28"/>
        </w:rPr>
        <w:t>Правовой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должен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издан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установленной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форме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подписан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надлежащими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должностными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лицами.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Например,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правительства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Российской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подписываются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председателем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правительства;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глава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подписывает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постановления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распоряжения.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2.</w:t>
      </w:r>
      <w:r w:rsidRPr="00C56AB8">
        <w:rPr>
          <w:sz w:val="28"/>
        </w:rPr>
        <w:tab/>
        <w:t>Акты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изложены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четким,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общедоступным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языком,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конкретно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формулировать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задачи,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отвечать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требованиям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оперативного,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дифференцированного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руководства.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3.</w:t>
      </w:r>
      <w:r w:rsidRPr="00C56AB8">
        <w:rPr>
          <w:sz w:val="28"/>
        </w:rPr>
        <w:tab/>
        <w:t>Правовой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должен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издан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точном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установленным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порядком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опубликования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вступления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силу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управления.</w:t>
      </w:r>
    </w:p>
    <w:p w:rsidR="005619E7" w:rsidRPr="00C56AB8" w:rsidRDefault="005619E7" w:rsidP="00C56AB8">
      <w:pPr>
        <w:shd w:val="clear" w:color="auto" w:fill="FFFFFF"/>
        <w:tabs>
          <w:tab w:val="left" w:pos="526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—</w:t>
      </w:r>
      <w:r w:rsidRPr="00C56AB8">
        <w:rPr>
          <w:sz w:val="28"/>
        </w:rPr>
        <w:tab/>
        <w:t>Акты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Президента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Правительства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подлежат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обязательному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официальному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опубликованию.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Исключение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составляют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акты,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содержащие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сведения,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являющиеся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тайной.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Указы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распоряжения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Президента,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постановления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распоряжения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правительства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публикуются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администрацией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Президента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«Собрании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законодательства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Российской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Федерации»,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также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«Российской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газете»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газете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«Российские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вести».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Опубликование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Президента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правительства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указанных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изданиях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является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официальным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опубликованием.</w:t>
      </w:r>
    </w:p>
    <w:p w:rsidR="005619E7" w:rsidRPr="00C56AB8" w:rsidRDefault="005619E7" w:rsidP="00C56AB8">
      <w:pPr>
        <w:numPr>
          <w:ilvl w:val="0"/>
          <w:numId w:val="8"/>
        </w:numPr>
        <w:shd w:val="clear" w:color="auto" w:fill="FFFFFF"/>
        <w:tabs>
          <w:tab w:val="left" w:pos="526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Нормативные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министерств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ведомств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Российской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затрагивают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свободы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интересы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носят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межведомственный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характер,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прошедшие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регистрацию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Министерстве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юстиции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Российской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подлежат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официальному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опубликованию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газете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«Российские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вести»,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если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непредусмотрено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законодательством.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Официальное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опубликование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позднее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10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дней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после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регистрации.</w:t>
      </w:r>
    </w:p>
    <w:p w:rsidR="005619E7" w:rsidRPr="00C56AB8" w:rsidRDefault="005619E7" w:rsidP="00C56AB8">
      <w:pPr>
        <w:numPr>
          <w:ilvl w:val="0"/>
          <w:numId w:val="8"/>
        </w:numPr>
        <w:shd w:val="clear" w:color="auto" w:fill="FFFFFF"/>
        <w:tabs>
          <w:tab w:val="left" w:pos="526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Акты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республик,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входящих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состав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Российской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публикуются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соответствующих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изданиях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республик.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Акты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субъектов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публикуются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периодической,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также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средствах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опубликования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Несоблюдение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одного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какого-либо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требования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делает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</w:t>
      </w:r>
      <w:r w:rsidR="00C56AB8" w:rsidRPr="00C56AB8">
        <w:rPr>
          <w:sz w:val="28"/>
        </w:rPr>
        <w:t xml:space="preserve"> </w:t>
      </w:r>
      <w:r w:rsidRPr="00C56AB8">
        <w:rPr>
          <w:b/>
          <w:bCs/>
          <w:sz w:val="28"/>
        </w:rPr>
        <w:t>несовершенным.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этом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случае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может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возникнуть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вопрос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действительности,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обязательности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исполнению.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Необходимо,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однако,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учитывать,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всякое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требований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означает,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несовершенный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порождает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последствий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может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выполняться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обязанными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лицами.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одних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случаях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несовершенный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будет</w:t>
      </w:r>
      <w:r w:rsidR="00C56AB8" w:rsidRPr="00C56AB8">
        <w:rPr>
          <w:sz w:val="28"/>
        </w:rPr>
        <w:t xml:space="preserve"> </w:t>
      </w:r>
      <w:r w:rsidRPr="00C56AB8">
        <w:rPr>
          <w:b/>
          <w:bCs/>
          <w:sz w:val="28"/>
        </w:rPr>
        <w:t>ничтожным,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sz w:val="28"/>
        </w:rPr>
        <w:t>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лишенным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силы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создавать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последствия.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sz w:val="28"/>
        </w:rPr>
        <w:t>других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случаях,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например,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маловажных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нарушениях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установленных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требований,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сохраняет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силу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sz w:val="28"/>
        </w:rPr>
        <w:t>создает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эффект,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этом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может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оспорен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заинтересованным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лицом.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Поэтому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существует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вида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несовершенных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управления:</w:t>
      </w:r>
      <w:r w:rsidR="00C56AB8" w:rsidRPr="00C56AB8">
        <w:rPr>
          <w:sz w:val="28"/>
        </w:rPr>
        <w:t xml:space="preserve"> </w:t>
      </w:r>
      <w:r w:rsidRPr="00C56AB8">
        <w:rPr>
          <w:b/>
          <w:bCs/>
          <w:sz w:val="28"/>
        </w:rPr>
        <w:t>ничтожные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и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оспоримые.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b/>
          <w:bCs/>
          <w:sz w:val="28"/>
        </w:rPr>
        <w:t>Ничтожными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sz w:val="28"/>
        </w:rPr>
        <w:t>называются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вследствие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незаконности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могут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порождать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порождают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последствий,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незаконность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настолько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очевидна,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они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подлежат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исполнению.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Привлечение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ответственности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неисполнение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ничтожных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незаконно.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b/>
          <w:bCs/>
          <w:sz w:val="28"/>
        </w:rPr>
        <w:t>Оспоримыми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называются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акты,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обязательности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могут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оспорены,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этом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оспаривание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лишает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силы.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Для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чтобы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оспоримый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лишен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силы,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требуется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особое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решение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компетентного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b/>
          <w:bCs/>
          <w:sz w:val="28"/>
        </w:rPr>
        <w:t>Действие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правовых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актов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управления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Правовые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только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тогда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выполняют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служебную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роль,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когда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они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действуют,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вызывают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последствия,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ради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достижения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они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издаются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(принимаются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органами,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должностными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лицами).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Имеется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виду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либо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нормативное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регулирование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общественных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отношений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сфере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либо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создание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системы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адмистративно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-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правовых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отношений.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Действующим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указанном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смысле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является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обладающий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определенным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правовым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свойством,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именно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—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юридической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силой</w:t>
      </w:r>
      <w:r w:rsidRPr="00C56AB8">
        <w:rPr>
          <w:sz w:val="28"/>
        </w:rPr>
        <w:t>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понимается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способность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выступать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административно-правовой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формы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реализации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(государственного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управления),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полностью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соответствовать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задачам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функциям.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Данное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условие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принципе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считается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соблюденным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любом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случае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издания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правового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ибо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него,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общему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правилу,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распространяется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презумпция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действительности</w:t>
      </w:r>
      <w:r w:rsidR="00C56AB8" w:rsidRPr="00C56AB8">
        <w:rPr>
          <w:iCs/>
          <w:sz w:val="28"/>
        </w:rPr>
        <w:t xml:space="preserve"> </w:t>
      </w:r>
      <w:r w:rsidRPr="00C56AB8">
        <w:rPr>
          <w:sz w:val="28"/>
        </w:rPr>
        <w:t>(правильности).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презумпция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справедлива,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поскольку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имеются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виду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волеизъявления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субъектов,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осуществляющих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власть,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выражающие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волю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интересы.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Отсюда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вытекает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вывод;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действует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либо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истечения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установленного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срока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"жизни",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либо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официального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изменения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отмены.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Поэтому,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правило,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приобретает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силу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момента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издания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опубликования,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если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особо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оговорен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порядок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приведения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(например,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устанавливается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определенный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срок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вступления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силу).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Конституция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подчеркивает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роль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Конституционного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Суда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решении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вопросов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силе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правовых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разрешает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дела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Правительства,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также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субъектов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отдельные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положения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могут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признаны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Конституционным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Судом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неконституционными;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они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утрачивают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силу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(ст.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125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РФ).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Полномочиями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отмене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правовых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наделены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суды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общей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юрисдикции,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также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арбитражные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суды.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Кроме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отмены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правовых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действующее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законодательстве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административно-правовые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нормы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предусматривают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возможное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приостановления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исполнения.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Подобного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рода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акция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влечет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собой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утрату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приостановленным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правовым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силы.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Временно,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определенных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выводов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причинам,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вызвавшим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приостановление,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прекращается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исполнение.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Затем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уже,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зависимости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результатов,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продолжает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действовать,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если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устранены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содержащиеся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дефекты,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либо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отменяется.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Наиболее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типичные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случаи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приостановления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правовых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следующие: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а)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Президент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вправе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приостанавливать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субъектов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случае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Противоречия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федеральным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законам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(ст.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85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РФ);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б)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Правительство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целях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реализации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постановлений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распоряжений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территории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страны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пределах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компетенции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имеет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приостанавливать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федеральных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власти;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в)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принесение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протеста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прокурора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постановление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наложении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взыскания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приостанавливает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рассмотрения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протеста;</w:t>
      </w:r>
    </w:p>
    <w:p w:rsidR="005619E7" w:rsidRDefault="005619E7" w:rsidP="00C56AB8">
      <w:pPr>
        <w:shd w:val="clear" w:color="auto" w:fill="FFFFFF"/>
        <w:tabs>
          <w:tab w:val="left" w:pos="842"/>
          <w:tab w:val="left" w:pos="3938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г)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подача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жалобы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течение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десяти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дней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дня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вынесения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постановления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наложении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изыскания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приостанавливает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рассмотрения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жалобы.</w:t>
      </w:r>
    </w:p>
    <w:p w:rsidR="00C56AB8" w:rsidRDefault="00C56AB8" w:rsidP="00C56AB8">
      <w:pPr>
        <w:shd w:val="clear" w:color="auto" w:fill="FFFFFF"/>
        <w:tabs>
          <w:tab w:val="left" w:pos="842"/>
          <w:tab w:val="left" w:pos="3938"/>
        </w:tabs>
        <w:spacing w:line="360" w:lineRule="auto"/>
        <w:ind w:firstLine="709"/>
        <w:jc w:val="both"/>
        <w:rPr>
          <w:sz w:val="28"/>
        </w:rPr>
      </w:pPr>
    </w:p>
    <w:p w:rsidR="00C56AB8" w:rsidRPr="00C56AB8" w:rsidRDefault="00C56AB8" w:rsidP="00C56AB8">
      <w:pPr>
        <w:shd w:val="clear" w:color="auto" w:fill="FFFFFF"/>
        <w:tabs>
          <w:tab w:val="left" w:pos="842"/>
          <w:tab w:val="left" w:pos="3938"/>
        </w:tabs>
        <w:spacing w:line="360" w:lineRule="auto"/>
        <w:ind w:firstLine="709"/>
        <w:jc w:val="both"/>
        <w:rPr>
          <w:sz w:val="28"/>
        </w:rPr>
      </w:pPr>
    </w:p>
    <w:p w:rsidR="00C56AB8" w:rsidRPr="00C56AB8" w:rsidRDefault="00C56AB8" w:rsidP="00C56AB8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C56AB8">
        <w:rPr>
          <w:b/>
          <w:sz w:val="28"/>
        </w:rPr>
        <w:t>4.Сущность обеспечения законности и дисциплины в государственном управлении. Способы обеспечения законности и дисциплины в государственном управлении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b/>
          <w:bCs/>
          <w:sz w:val="28"/>
        </w:rPr>
        <w:t>Законность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и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дисциплина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в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государственном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управлении.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Законность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служит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неотъемлемой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основой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существования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развития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демократически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организованного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общества.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Принцип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является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конституционным.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15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предусматривает,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должностные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объединения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обязаны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соблюдать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законы.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литературе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рассматривается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разных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сторон:</w:t>
      </w:r>
    </w:p>
    <w:p w:rsidR="005619E7" w:rsidRPr="00C56AB8" w:rsidRDefault="005619E7" w:rsidP="00C56AB8">
      <w:pPr>
        <w:numPr>
          <w:ilvl w:val="0"/>
          <w:numId w:val="8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как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принцип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деятельности;</w:t>
      </w:r>
    </w:p>
    <w:p w:rsidR="005619E7" w:rsidRPr="00C56AB8" w:rsidRDefault="005619E7" w:rsidP="00C56AB8">
      <w:pPr>
        <w:numPr>
          <w:ilvl w:val="0"/>
          <w:numId w:val="8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как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метод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руководства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обществом;</w:t>
      </w:r>
    </w:p>
    <w:p w:rsidR="005619E7" w:rsidRPr="00C56AB8" w:rsidRDefault="005619E7" w:rsidP="00C56AB8">
      <w:pPr>
        <w:numPr>
          <w:ilvl w:val="0"/>
          <w:numId w:val="8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как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режим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системы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взаимоотношений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населения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органами.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Самая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важная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сторона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раскрывается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определении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режима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взаимоотношений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организаций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субъектами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благоприятствует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обеспечению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интересов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личности,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стороннему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развитию,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формированию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развитию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гражданского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общества,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успешной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механизма.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Во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незыблемо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правило,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согласно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которому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закон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обязателен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для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всех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и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до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тех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пор,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пока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он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не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изменен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или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не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отменен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полномочным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органом.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Все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органы,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должностные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общественные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организации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обязаны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строжайше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соблюдать.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особое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значение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принцип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имеет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сфере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</w:t>
      </w:r>
      <w:r w:rsidRPr="00C56AB8">
        <w:rPr>
          <w:b/>
          <w:bCs/>
          <w:sz w:val="28"/>
        </w:rPr>
        <w:t>,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sz w:val="28"/>
        </w:rPr>
        <w:t>так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как: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1.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охватывает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наибольшую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сферу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самоуправления.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2.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Субъекты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реализуя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полномочия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функции,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правоприменительную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деятельность.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сопровождается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разработкой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принятием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управленческих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решений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виде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применения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права.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3.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многочисленные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субъекты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должностные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чаще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имеют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дело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различные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организации.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4.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правотворческую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деятельность,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охватывает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широкую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разнообразную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сферу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общественной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жизни.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5.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наделены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широкими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полномочиями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sz w:val="28"/>
        </w:rPr>
        <w:t>области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применения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мер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принуждения.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Сущность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состоит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повиновении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установленному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порядку,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регламентированному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либо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государством,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либо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иной,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негосударственной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организацией.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iCs/>
          <w:sz w:val="28"/>
        </w:rPr>
        <w:t>Государственная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дисциплина</w:t>
      </w:r>
      <w:r w:rsidR="00C56AB8" w:rsidRPr="00C56AB8">
        <w:rPr>
          <w:iCs/>
          <w:sz w:val="28"/>
        </w:rPr>
        <w:t xml:space="preserve"> </w:t>
      </w:r>
      <w:r w:rsidRPr="00C56AB8">
        <w:rPr>
          <w:sz w:val="28"/>
        </w:rPr>
        <w:t>означает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повиновение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порядкам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правилам,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установленным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полномочными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основанным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законах,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выполнение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распоряжений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начальника.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Составными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частями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являются: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трудовая,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финансовая,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технологическая,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договорная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др.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Высокоорганизованному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подлинно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демократическому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обществу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свойственна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закономерность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-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выше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организованность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нем,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эффективнее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функционирует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система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демократии,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полнее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последовательнее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реализуются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свободы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граждан.</w:t>
      </w:r>
    </w:p>
    <w:p w:rsidR="005619E7" w:rsidRPr="00C56AB8" w:rsidRDefault="005619E7" w:rsidP="00C56AB8">
      <w:pPr>
        <w:shd w:val="clear" w:color="auto" w:fill="FFFFFF"/>
        <w:tabs>
          <w:tab w:val="left" w:leader="underscore" w:pos="5213"/>
        </w:tabs>
        <w:spacing w:line="360" w:lineRule="auto"/>
        <w:ind w:firstLine="709"/>
        <w:jc w:val="both"/>
        <w:rPr>
          <w:b/>
          <w:bCs/>
          <w:sz w:val="28"/>
        </w:rPr>
      </w:pPr>
      <w:r w:rsidRPr="00C56AB8">
        <w:rPr>
          <w:b/>
          <w:bCs/>
          <w:sz w:val="28"/>
        </w:rPr>
        <w:t>Способы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обеспечения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законности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и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дисциплины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в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государственном</w:t>
      </w:r>
      <w:r w:rsidR="00C56AB8" w:rsidRPr="00C56AB8">
        <w:rPr>
          <w:b/>
          <w:bCs/>
          <w:sz w:val="28"/>
        </w:rPr>
        <w:t xml:space="preserve"> </w:t>
      </w:r>
      <w:r w:rsidR="00C56AB8">
        <w:rPr>
          <w:b/>
          <w:bCs/>
          <w:sz w:val="28"/>
        </w:rPr>
        <w:t>управлении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Каждый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каждое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должностное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каждый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служащий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призваны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постоянно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следить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соблюдением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любом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звене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пресекать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малейшие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проявления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беззакония,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устранять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причины,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порождающие,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своевременно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восстанавливать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организаций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принимать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необходимые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меры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для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привлечения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ответственности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нарушающих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законы,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воспитывать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духе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уважения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законам.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Вместе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юридически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закрепляет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специальные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средства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обеспечения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позволяющие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постоянно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следить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соблюдением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всеми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каждым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служащим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этих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Эти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средства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получили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наименование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способов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обеспечения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управлении.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настоящее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время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систему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способов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составляют:</w:t>
      </w:r>
    </w:p>
    <w:p w:rsidR="005619E7" w:rsidRPr="00C56AB8" w:rsidRDefault="005619E7" w:rsidP="00C56AB8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56AB8">
        <w:rPr>
          <w:sz w:val="28"/>
        </w:rPr>
        <w:t>Контроль;</w:t>
      </w:r>
    </w:p>
    <w:p w:rsidR="005619E7" w:rsidRPr="00C56AB8" w:rsidRDefault="005619E7" w:rsidP="00C56AB8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56AB8">
        <w:rPr>
          <w:sz w:val="28"/>
        </w:rPr>
        <w:t>Административный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надзор;</w:t>
      </w:r>
    </w:p>
    <w:p w:rsidR="005619E7" w:rsidRPr="00C56AB8" w:rsidRDefault="005619E7" w:rsidP="00C56AB8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56AB8">
        <w:rPr>
          <w:sz w:val="28"/>
        </w:rPr>
        <w:t>Деятельность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суда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обеспечению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законности;</w:t>
      </w:r>
    </w:p>
    <w:p w:rsidR="005619E7" w:rsidRPr="00C56AB8" w:rsidRDefault="005619E7" w:rsidP="00C56AB8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56AB8">
        <w:rPr>
          <w:sz w:val="28"/>
        </w:rPr>
        <w:t>Прокурорский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надзор;</w:t>
      </w:r>
    </w:p>
    <w:p w:rsidR="005619E7" w:rsidRPr="00C56AB8" w:rsidRDefault="005619E7" w:rsidP="00C56AB8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56AB8">
        <w:rPr>
          <w:sz w:val="28"/>
        </w:rPr>
        <w:t>Обжалование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должностных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b/>
          <w:bCs/>
          <w:sz w:val="28"/>
        </w:rPr>
        <w:t>Контроль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имеет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главной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целью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практическую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организацию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поставленных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перед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аппаратом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отдельными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звеньями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задач.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Контроль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всеми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повседневно.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Контроль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является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составной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частью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имени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использованием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государственно-властных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полномочий.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Посредством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контроля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субъекты,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осуществляющие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выявляют,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соответствует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власти.,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должностных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установлениям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правовых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норм.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Государственный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контроль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подразделяется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вида: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общий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специальный.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iCs/>
          <w:sz w:val="28"/>
        </w:rPr>
        <w:t>Общий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контроль</w:t>
      </w:r>
      <w:r w:rsidR="00C56AB8" w:rsidRPr="00C56AB8">
        <w:rPr>
          <w:iCs/>
          <w:sz w:val="28"/>
        </w:rPr>
        <w:t xml:space="preserve"> </w:t>
      </w:r>
      <w:r w:rsidRPr="00C56AB8">
        <w:rPr>
          <w:sz w:val="28"/>
        </w:rPr>
        <w:t>охватывает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подконтрольных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объектов.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Специальный</w:t>
      </w:r>
      <w:r w:rsidR="00C56AB8" w:rsidRPr="00C56AB8">
        <w:rPr>
          <w:iCs/>
          <w:sz w:val="28"/>
        </w:rPr>
        <w:t xml:space="preserve"> </w:t>
      </w:r>
      <w:r w:rsidRPr="00C56AB8">
        <w:rPr>
          <w:iCs/>
          <w:sz w:val="28"/>
        </w:rPr>
        <w:t>контроль</w:t>
      </w:r>
      <w:r w:rsidR="00C56AB8" w:rsidRPr="00C56AB8">
        <w:rPr>
          <w:iCs/>
          <w:sz w:val="28"/>
        </w:rPr>
        <w:t xml:space="preserve"> </w:t>
      </w:r>
      <w:r w:rsidRPr="00C56AB8">
        <w:rPr>
          <w:sz w:val="28"/>
        </w:rPr>
        <w:t>осуществляется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какому-либо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конкретному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вопросу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направлению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подконтрольного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объекта.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Контроль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может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быть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внешним,</w:t>
      </w:r>
      <w:r w:rsidR="00C56AB8" w:rsidRPr="00C56AB8">
        <w:rPr>
          <w:iCs/>
          <w:sz w:val="28"/>
        </w:rPr>
        <w:t xml:space="preserve"> </w:t>
      </w:r>
      <w:r w:rsidRPr="00C56AB8">
        <w:rPr>
          <w:sz w:val="28"/>
        </w:rPr>
        <w:t>когда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органом,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входящим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систему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проверяемого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ведомства,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внутренним,</w:t>
      </w:r>
      <w:r w:rsidR="00C56AB8" w:rsidRPr="00C56AB8">
        <w:rPr>
          <w:iCs/>
          <w:sz w:val="28"/>
        </w:rPr>
        <w:t xml:space="preserve"> </w:t>
      </w:r>
      <w:r w:rsidRPr="00C56AB8">
        <w:rPr>
          <w:sz w:val="28"/>
        </w:rPr>
        <w:t>когда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проверка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собственными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силами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министерства,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ведомства,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учреждения.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зависимости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субъекта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контроля,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объема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характера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полномочий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выделяются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следующие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виды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госконтроля:</w:t>
      </w:r>
    </w:p>
    <w:p w:rsidR="005619E7" w:rsidRPr="00C56AB8" w:rsidRDefault="005619E7" w:rsidP="00C56AB8">
      <w:pPr>
        <w:numPr>
          <w:ilvl w:val="0"/>
          <w:numId w:val="9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контроль,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осуществляемый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Президентом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Российской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Федерации;</w:t>
      </w:r>
    </w:p>
    <w:p w:rsidR="005619E7" w:rsidRPr="00C56AB8" w:rsidRDefault="005619E7" w:rsidP="00C56AB8">
      <w:pPr>
        <w:numPr>
          <w:ilvl w:val="0"/>
          <w:numId w:val="9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контроль,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осуществляемый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представительной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власти;</w:t>
      </w:r>
    </w:p>
    <w:p w:rsidR="005619E7" w:rsidRPr="00C56AB8" w:rsidRDefault="005619E7" w:rsidP="00C56AB8">
      <w:pPr>
        <w:numPr>
          <w:ilvl w:val="0"/>
          <w:numId w:val="9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контроль,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осуществляемый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(общий,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межотраслевой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отраслевой,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т.е.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внутриведомственной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компетенции).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Основными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направлениями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обеспечению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являются:</w:t>
      </w:r>
    </w:p>
    <w:p w:rsidR="005619E7" w:rsidRPr="00C56AB8" w:rsidRDefault="005619E7" w:rsidP="00C56AB8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Недопущение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требований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предписаний,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закреплены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действующих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законах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подзаконных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актах.</w:t>
      </w:r>
    </w:p>
    <w:p w:rsidR="005619E7" w:rsidRPr="00C56AB8" w:rsidRDefault="005619E7" w:rsidP="00C56AB8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Своевременное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оперативное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выявление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пресечение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устранение.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3.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Устранение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причин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условий,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способствующих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нарушениям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деятельности,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4..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Привлечение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соответствующей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ответственности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виновных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дисциплины.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5.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Разработка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принятие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мер,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направленных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устранение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причин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условий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дисциплины.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Контрольные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полномочия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Президента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Российской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сфере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исполнительной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власти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обусловлены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конституционным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статусом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главы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гаранта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Российской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свобод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человека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гражданина.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Поэтому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речь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идет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конституционных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контрольных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полномочиях.</w:t>
      </w:r>
    </w:p>
    <w:p w:rsidR="005619E7" w:rsidRPr="00C56AB8" w:rsidRDefault="005619E7" w:rsidP="00C56AB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Президентский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контроль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сфере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управления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осуществляется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двух</w:t>
      </w:r>
      <w:r w:rsidR="00C56AB8" w:rsidRPr="00C56AB8">
        <w:rPr>
          <w:iCs/>
          <w:sz w:val="28"/>
        </w:rPr>
        <w:t xml:space="preserve"> </w:t>
      </w:r>
      <w:r w:rsidRPr="00C56AB8">
        <w:rPr>
          <w:sz w:val="28"/>
        </w:rPr>
        <w:t>основных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формах:</w:t>
      </w:r>
    </w:p>
    <w:p w:rsidR="005619E7" w:rsidRPr="00C56AB8" w:rsidRDefault="005619E7" w:rsidP="00C56AB8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непосредственный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контроль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Президента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Российской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Федерации;</w:t>
      </w:r>
    </w:p>
    <w:p w:rsidR="005619E7" w:rsidRPr="00C56AB8" w:rsidRDefault="005619E7" w:rsidP="00C56AB8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президентский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контроль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через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соответствующие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президентские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структуры.</w:t>
      </w:r>
    </w:p>
    <w:p w:rsidR="005619E7" w:rsidRPr="00C56AB8" w:rsidRDefault="005619E7" w:rsidP="00C56AB8">
      <w:pPr>
        <w:shd w:val="clear" w:color="auto" w:fill="FFFFFF"/>
        <w:tabs>
          <w:tab w:val="left" w:pos="842"/>
          <w:tab w:val="left" w:pos="3938"/>
        </w:tabs>
        <w:spacing w:line="360" w:lineRule="auto"/>
        <w:ind w:firstLine="709"/>
        <w:jc w:val="both"/>
        <w:rPr>
          <w:sz w:val="28"/>
        </w:rPr>
      </w:pPr>
    </w:p>
    <w:p w:rsidR="005619E7" w:rsidRDefault="00C56AB8" w:rsidP="00C56AB8">
      <w:pPr>
        <w:spacing w:line="360" w:lineRule="auto"/>
        <w:ind w:firstLine="709"/>
        <w:jc w:val="both"/>
        <w:rPr>
          <w:b/>
          <w:bCs/>
          <w:sz w:val="28"/>
        </w:rPr>
      </w:pPr>
      <w:r w:rsidRPr="00C56AB8">
        <w:rPr>
          <w:b/>
          <w:bCs/>
          <w:sz w:val="28"/>
        </w:rPr>
        <w:t>5.Общая характеристика административных правонарушений посягающих на здоровье, санитарно-эпидемиологическое благополучие населения и общественную нравственно</w:t>
      </w:r>
    </w:p>
    <w:p w:rsidR="00C56AB8" w:rsidRPr="00C56AB8" w:rsidRDefault="00C56AB8" w:rsidP="00C56AB8">
      <w:pPr>
        <w:spacing w:line="360" w:lineRule="auto"/>
        <w:ind w:firstLine="709"/>
        <w:jc w:val="both"/>
        <w:rPr>
          <w:sz w:val="28"/>
        </w:rPr>
      </w:pP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Это,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например,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сокрытие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источника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заражения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ВИЧ-инфекцией,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венерической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болезнью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контактов,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создающих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опасность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заражения;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незаконное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занятие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частной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медицинской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практикой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либо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народной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медициной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(целительством);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законодательства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области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обеспечения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санитарно-эпидемиологического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благополучия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населения;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санитарно-эпидемиологических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требований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питьевой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воде,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организации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питания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населения;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незаконное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приобретение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наркотических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средств;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потребление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наркотических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психотропных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веществ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без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назначения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врача;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вовлечение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несовершеннолетнего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употребление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спиртных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напитков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одурманивающих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веществ;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занятие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проституцией.</w:t>
      </w:r>
    </w:p>
    <w:p w:rsidR="005619E7" w:rsidRDefault="005619E7" w:rsidP="00C56AB8">
      <w:pPr>
        <w:spacing w:line="360" w:lineRule="auto"/>
        <w:ind w:firstLine="709"/>
        <w:jc w:val="both"/>
        <w:rPr>
          <w:sz w:val="28"/>
        </w:rPr>
      </w:pPr>
    </w:p>
    <w:p w:rsidR="005619E7" w:rsidRPr="00C56AB8" w:rsidRDefault="005619E7" w:rsidP="00C56AB8">
      <w:pPr>
        <w:spacing w:line="360" w:lineRule="auto"/>
        <w:ind w:firstLine="709"/>
        <w:jc w:val="both"/>
        <w:rPr>
          <w:b/>
          <w:bCs/>
          <w:sz w:val="28"/>
        </w:rPr>
      </w:pPr>
      <w:r w:rsidRPr="00C56AB8">
        <w:rPr>
          <w:sz w:val="28"/>
        </w:rPr>
        <w:br w:type="page"/>
      </w:r>
      <w:r w:rsidRPr="00C56AB8">
        <w:rPr>
          <w:b/>
          <w:bCs/>
          <w:sz w:val="28"/>
        </w:rPr>
        <w:t>З</w:t>
      </w:r>
      <w:r w:rsidR="00C56AB8" w:rsidRPr="00C56AB8">
        <w:rPr>
          <w:b/>
          <w:bCs/>
          <w:sz w:val="28"/>
        </w:rPr>
        <w:t xml:space="preserve">адача </w:t>
      </w:r>
      <w:r w:rsidRPr="00C56AB8">
        <w:rPr>
          <w:b/>
          <w:bCs/>
          <w:sz w:val="28"/>
        </w:rPr>
        <w:t>№1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Заведующий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отделом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здравоохранения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областной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Глухов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издал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приказ,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установил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санитарных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правил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штраф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для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граждан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размере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одного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минимального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размера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оплаты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труда.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Правомерно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издание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данного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приказа?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b/>
          <w:bCs/>
          <w:sz w:val="28"/>
        </w:rPr>
        <w:t>Решение:</w:t>
      </w:r>
    </w:p>
    <w:p w:rsidR="005619E7" w:rsidRPr="00C56AB8" w:rsidRDefault="005619E7" w:rsidP="00C56AB8">
      <w:pPr>
        <w:pStyle w:val="a8"/>
        <w:ind w:firstLine="709"/>
        <w:rPr>
          <w:b w:val="0"/>
          <w:bCs w:val="0"/>
        </w:rPr>
      </w:pPr>
      <w:r w:rsidRPr="00C56AB8">
        <w:rPr>
          <w:b w:val="0"/>
          <w:bCs w:val="0"/>
        </w:rPr>
        <w:t>Назначение</w:t>
      </w:r>
      <w:r w:rsidR="00C56AB8" w:rsidRPr="00C56AB8">
        <w:rPr>
          <w:b w:val="0"/>
          <w:bCs w:val="0"/>
        </w:rPr>
        <w:t xml:space="preserve"> </w:t>
      </w:r>
      <w:r w:rsidRPr="00C56AB8">
        <w:rPr>
          <w:b w:val="0"/>
          <w:bCs w:val="0"/>
        </w:rPr>
        <w:t>административного</w:t>
      </w:r>
      <w:r w:rsidR="00C56AB8" w:rsidRPr="00C56AB8">
        <w:rPr>
          <w:b w:val="0"/>
          <w:bCs w:val="0"/>
        </w:rPr>
        <w:t xml:space="preserve"> </w:t>
      </w:r>
      <w:r w:rsidRPr="00C56AB8">
        <w:rPr>
          <w:b w:val="0"/>
          <w:bCs w:val="0"/>
        </w:rPr>
        <w:t>штрафа</w:t>
      </w:r>
      <w:r w:rsidR="00C56AB8" w:rsidRPr="00C56AB8">
        <w:rPr>
          <w:b w:val="0"/>
          <w:bCs w:val="0"/>
        </w:rPr>
        <w:t xml:space="preserve"> </w:t>
      </w:r>
      <w:r w:rsidRPr="00C56AB8">
        <w:rPr>
          <w:b w:val="0"/>
          <w:bCs w:val="0"/>
        </w:rPr>
        <w:t>–</w:t>
      </w:r>
      <w:r w:rsidR="00C56AB8" w:rsidRPr="00C56AB8">
        <w:rPr>
          <w:b w:val="0"/>
          <w:bCs w:val="0"/>
        </w:rPr>
        <w:t xml:space="preserve"> </w:t>
      </w:r>
      <w:r w:rsidRPr="00C56AB8">
        <w:rPr>
          <w:b w:val="0"/>
          <w:bCs w:val="0"/>
        </w:rPr>
        <w:t>это</w:t>
      </w:r>
      <w:r w:rsidR="00C56AB8" w:rsidRPr="00C56AB8">
        <w:rPr>
          <w:b w:val="0"/>
          <w:bCs w:val="0"/>
        </w:rPr>
        <w:t xml:space="preserve"> </w:t>
      </w:r>
      <w:r w:rsidRPr="00C56AB8">
        <w:rPr>
          <w:b w:val="0"/>
          <w:bCs w:val="0"/>
        </w:rPr>
        <w:t>вид</w:t>
      </w:r>
      <w:r w:rsidR="00C56AB8" w:rsidRPr="00C56AB8">
        <w:rPr>
          <w:b w:val="0"/>
          <w:bCs w:val="0"/>
        </w:rPr>
        <w:t xml:space="preserve"> </w:t>
      </w:r>
      <w:r w:rsidRPr="00C56AB8">
        <w:rPr>
          <w:b w:val="0"/>
          <w:bCs w:val="0"/>
        </w:rPr>
        <w:t>наказания,</w:t>
      </w:r>
      <w:r w:rsidR="00C56AB8" w:rsidRPr="00C56AB8">
        <w:rPr>
          <w:b w:val="0"/>
          <w:bCs w:val="0"/>
        </w:rPr>
        <w:t xml:space="preserve"> </w:t>
      </w:r>
      <w:r w:rsidRPr="00C56AB8">
        <w:rPr>
          <w:b w:val="0"/>
          <w:bCs w:val="0"/>
        </w:rPr>
        <w:t>применяющийся</w:t>
      </w:r>
      <w:r w:rsidR="00C56AB8" w:rsidRPr="00C56AB8">
        <w:rPr>
          <w:b w:val="0"/>
          <w:bCs w:val="0"/>
        </w:rPr>
        <w:t xml:space="preserve"> </w:t>
      </w:r>
      <w:r w:rsidRPr="00C56AB8">
        <w:rPr>
          <w:b w:val="0"/>
          <w:bCs w:val="0"/>
        </w:rPr>
        <w:t>за</w:t>
      </w:r>
      <w:r w:rsidR="00C56AB8" w:rsidRPr="00C56AB8">
        <w:rPr>
          <w:b w:val="0"/>
          <w:bCs w:val="0"/>
        </w:rPr>
        <w:t xml:space="preserve"> </w:t>
      </w:r>
      <w:r w:rsidRPr="00C56AB8">
        <w:rPr>
          <w:b w:val="0"/>
          <w:bCs w:val="0"/>
        </w:rPr>
        <w:t>совершение</w:t>
      </w:r>
      <w:r w:rsidR="00C56AB8" w:rsidRPr="00C56AB8">
        <w:rPr>
          <w:b w:val="0"/>
          <w:bCs w:val="0"/>
        </w:rPr>
        <w:t xml:space="preserve"> </w:t>
      </w:r>
      <w:r w:rsidRPr="00C56AB8">
        <w:rPr>
          <w:b w:val="0"/>
          <w:bCs w:val="0"/>
        </w:rPr>
        <w:t>административного</w:t>
      </w:r>
      <w:r w:rsidR="00C56AB8" w:rsidRPr="00C56AB8">
        <w:rPr>
          <w:b w:val="0"/>
          <w:bCs w:val="0"/>
        </w:rPr>
        <w:t xml:space="preserve"> </w:t>
      </w:r>
      <w:r w:rsidRPr="00C56AB8">
        <w:rPr>
          <w:b w:val="0"/>
          <w:bCs w:val="0"/>
        </w:rPr>
        <w:t>правонарушения</w:t>
      </w:r>
      <w:r w:rsidR="00C56AB8" w:rsidRPr="00C56AB8">
        <w:rPr>
          <w:b w:val="0"/>
          <w:bCs w:val="0"/>
        </w:rPr>
        <w:t xml:space="preserve"> </w:t>
      </w:r>
      <w:r w:rsidRPr="00C56AB8">
        <w:rPr>
          <w:b w:val="0"/>
          <w:bCs w:val="0"/>
        </w:rPr>
        <w:t>(ст.</w:t>
      </w:r>
      <w:r w:rsidR="00C56AB8" w:rsidRPr="00C56AB8">
        <w:rPr>
          <w:b w:val="0"/>
          <w:bCs w:val="0"/>
        </w:rPr>
        <w:t xml:space="preserve"> </w:t>
      </w:r>
      <w:r w:rsidRPr="00C56AB8">
        <w:rPr>
          <w:b w:val="0"/>
          <w:bCs w:val="0"/>
        </w:rPr>
        <w:t>3.1.</w:t>
      </w:r>
      <w:r w:rsidR="00C56AB8" w:rsidRPr="00C56AB8">
        <w:rPr>
          <w:b w:val="0"/>
          <w:bCs w:val="0"/>
        </w:rPr>
        <w:t xml:space="preserve"> </w:t>
      </w:r>
      <w:r w:rsidRPr="00C56AB8">
        <w:rPr>
          <w:b w:val="0"/>
          <w:bCs w:val="0"/>
        </w:rPr>
        <w:t>КоАП</w:t>
      </w:r>
      <w:r w:rsidR="00C56AB8" w:rsidRPr="00C56AB8">
        <w:rPr>
          <w:b w:val="0"/>
          <w:bCs w:val="0"/>
        </w:rPr>
        <w:t xml:space="preserve"> </w:t>
      </w:r>
      <w:r w:rsidRPr="00C56AB8">
        <w:rPr>
          <w:b w:val="0"/>
          <w:bCs w:val="0"/>
        </w:rPr>
        <w:t>РФ).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Законодательство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правонарушениях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состоит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КоАП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субъектов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правонарушениях.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Следовательно,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издание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заведующим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отделом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здравоохранения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областной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Глуховым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приказа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было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неправомерно.</w:t>
      </w:r>
    </w:p>
    <w:p w:rsidR="005619E7" w:rsidRDefault="005619E7" w:rsidP="00C56AB8">
      <w:pPr>
        <w:spacing w:line="360" w:lineRule="auto"/>
        <w:ind w:firstLine="709"/>
        <w:jc w:val="both"/>
        <w:rPr>
          <w:sz w:val="28"/>
        </w:rPr>
      </w:pPr>
    </w:p>
    <w:p w:rsidR="005619E7" w:rsidRDefault="005619E7" w:rsidP="00C56AB8">
      <w:pPr>
        <w:spacing w:line="360" w:lineRule="auto"/>
        <w:ind w:firstLine="709"/>
        <w:jc w:val="both"/>
        <w:rPr>
          <w:b/>
          <w:sz w:val="28"/>
        </w:rPr>
      </w:pPr>
      <w:r w:rsidRPr="00C56AB8">
        <w:rPr>
          <w:b/>
          <w:sz w:val="28"/>
        </w:rPr>
        <w:t>З</w:t>
      </w:r>
      <w:r w:rsidR="00C56AB8" w:rsidRPr="00C56AB8">
        <w:rPr>
          <w:b/>
          <w:sz w:val="28"/>
        </w:rPr>
        <w:t>адача</w:t>
      </w:r>
      <w:r w:rsidR="00C56AB8" w:rsidRPr="00C56AB8">
        <w:rPr>
          <w:b/>
        </w:rPr>
        <w:t xml:space="preserve"> </w:t>
      </w:r>
      <w:r w:rsidRPr="00C56AB8">
        <w:rPr>
          <w:b/>
          <w:sz w:val="28"/>
        </w:rPr>
        <w:t>№2</w:t>
      </w:r>
    </w:p>
    <w:p w:rsidR="00C56AB8" w:rsidRPr="00C56AB8" w:rsidRDefault="00C56AB8" w:rsidP="00C56AB8">
      <w:pPr>
        <w:spacing w:line="360" w:lineRule="auto"/>
        <w:ind w:firstLine="709"/>
        <w:jc w:val="both"/>
        <w:rPr>
          <w:b/>
          <w:sz w:val="28"/>
        </w:rPr>
      </w:pP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Директор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птицефабрики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Семенов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издал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приказ,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установил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штрафы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следующие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виды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правил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установленного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распорядка:</w:t>
      </w:r>
    </w:p>
    <w:p w:rsidR="005619E7" w:rsidRPr="00C56AB8" w:rsidRDefault="005619E7" w:rsidP="00C56AB8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56AB8">
        <w:rPr>
          <w:sz w:val="28"/>
        </w:rPr>
        <w:t>опоздание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преждевременный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уход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работы;</w:t>
      </w:r>
    </w:p>
    <w:p w:rsidR="005619E7" w:rsidRPr="00C56AB8" w:rsidRDefault="005619E7" w:rsidP="00C56AB8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56AB8">
        <w:rPr>
          <w:sz w:val="28"/>
        </w:rPr>
        <w:t>появление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пьяном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виде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рабочем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месте;</w:t>
      </w:r>
    </w:p>
    <w:p w:rsidR="005619E7" w:rsidRPr="00C56AB8" w:rsidRDefault="005619E7" w:rsidP="00C56AB8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56AB8">
        <w:rPr>
          <w:sz w:val="28"/>
        </w:rPr>
        <w:t>использование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оборудования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фабрики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личных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целях;</w:t>
      </w:r>
    </w:p>
    <w:p w:rsidR="005619E7" w:rsidRPr="00C56AB8" w:rsidRDefault="005619E7" w:rsidP="00C56AB8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56AB8">
        <w:rPr>
          <w:sz w:val="28"/>
        </w:rPr>
        <w:t>неявку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собрание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служащих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без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уважительных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причин;</w:t>
      </w:r>
    </w:p>
    <w:p w:rsidR="005619E7" w:rsidRPr="00C56AB8" w:rsidRDefault="005619E7" w:rsidP="00C56AB8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56AB8">
        <w:rPr>
          <w:sz w:val="28"/>
        </w:rPr>
        <w:t>отказ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предъявить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для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досмотра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личные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вещи.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Соответствует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приказ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директора?</w:t>
      </w:r>
    </w:p>
    <w:p w:rsidR="005619E7" w:rsidRPr="00C56AB8" w:rsidRDefault="005619E7" w:rsidP="00C56AB8">
      <w:pPr>
        <w:pStyle w:val="a8"/>
        <w:ind w:firstLine="709"/>
      </w:pPr>
      <w:r w:rsidRPr="00C56AB8">
        <w:t>Решение: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Данный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приказ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директора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птицефабрики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Семенова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соответствует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нарушениях,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вышеперечисленные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предусмотрено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дисциплинарное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взыскание,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регулирующиеся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Трудовым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кодексом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(ст.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192-195)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Семенов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имел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применить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лишь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следующие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виды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дисциплинарного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взыскания: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замечание,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выговор,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увольнение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соответствующим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основаниям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(ст.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81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РФ).</w:t>
      </w:r>
    </w:p>
    <w:p w:rsidR="005619E7" w:rsidRDefault="005619E7" w:rsidP="00C56AB8">
      <w:pPr>
        <w:spacing w:line="360" w:lineRule="auto"/>
        <w:ind w:firstLine="709"/>
        <w:jc w:val="both"/>
        <w:rPr>
          <w:sz w:val="28"/>
        </w:rPr>
      </w:pPr>
    </w:p>
    <w:p w:rsidR="005619E7" w:rsidRPr="00C56AB8" w:rsidRDefault="005619E7" w:rsidP="00C56AB8">
      <w:pPr>
        <w:spacing w:line="360" w:lineRule="auto"/>
        <w:ind w:firstLine="709"/>
        <w:jc w:val="both"/>
        <w:rPr>
          <w:b/>
          <w:sz w:val="28"/>
        </w:rPr>
      </w:pPr>
      <w:r w:rsidRPr="00C56AB8">
        <w:rPr>
          <w:b/>
          <w:sz w:val="28"/>
        </w:rPr>
        <w:t>З</w:t>
      </w:r>
      <w:r w:rsidR="00C56AB8" w:rsidRPr="00C56AB8">
        <w:rPr>
          <w:b/>
          <w:sz w:val="28"/>
        </w:rPr>
        <w:t>адача</w:t>
      </w:r>
      <w:r w:rsidR="00C56AB8" w:rsidRPr="00C56AB8">
        <w:rPr>
          <w:b/>
        </w:rPr>
        <w:t xml:space="preserve"> </w:t>
      </w:r>
      <w:r w:rsidRPr="00C56AB8">
        <w:rPr>
          <w:b/>
          <w:sz w:val="28"/>
        </w:rPr>
        <w:t>№3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Руководителем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учреждения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информации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начальника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цеха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рабочему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объявлен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выговор.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Определите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вид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производства.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Правомерно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поступил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руководитель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учреждения?</w:t>
      </w:r>
    </w:p>
    <w:p w:rsidR="005619E7" w:rsidRPr="00C56AB8" w:rsidRDefault="005619E7" w:rsidP="00C56AB8">
      <w:pPr>
        <w:pStyle w:val="a8"/>
        <w:ind w:firstLine="709"/>
      </w:pPr>
      <w:r w:rsidRPr="00C56AB8">
        <w:t>Решение: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За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совершение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дисциплинарного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проступка,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т.е.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неисполнение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ненадлежащее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работником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вине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возложенных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трудовых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обязанностей,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работодатель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имеет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применить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следующие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дисциплинарные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взыскания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(ст.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192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РФ):</w:t>
      </w:r>
    </w:p>
    <w:p w:rsidR="005619E7" w:rsidRPr="00C56AB8" w:rsidRDefault="005619E7" w:rsidP="00C56AB8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C56AB8">
        <w:rPr>
          <w:sz w:val="28"/>
        </w:rPr>
        <w:t>замечание</w:t>
      </w:r>
    </w:p>
    <w:p w:rsidR="005619E7" w:rsidRPr="00C56AB8" w:rsidRDefault="005619E7" w:rsidP="00C56AB8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C56AB8">
        <w:rPr>
          <w:sz w:val="28"/>
        </w:rPr>
        <w:t>выговор</w:t>
      </w:r>
    </w:p>
    <w:p w:rsidR="005619E7" w:rsidRPr="00C56AB8" w:rsidRDefault="005619E7" w:rsidP="00C56AB8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C56AB8">
        <w:rPr>
          <w:sz w:val="28"/>
        </w:rPr>
        <w:t>увольнение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соответствующим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основаниям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(ст.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81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РФ).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Видом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производства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данном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случае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будет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ответственность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работника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совершение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дисциплинарного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проступка,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связанного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исполнением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трудовых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обязанностей.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Руководитель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учреждения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действовал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рамках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если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объявления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выговора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рабочему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попросил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начальника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цеха</w:t>
      </w:r>
      <w:r w:rsidR="00C56AB8" w:rsidRPr="00C56AB8">
        <w:rPr>
          <w:sz w:val="28"/>
        </w:rPr>
        <w:t xml:space="preserve"> </w:t>
      </w:r>
      <w:r w:rsidRPr="00C56AB8">
        <w:rPr>
          <w:iCs/>
          <w:sz w:val="28"/>
        </w:rPr>
        <w:t>письменно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изложить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свои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претензии,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также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соблюдал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порядок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наложения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дисциплинарного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взыскания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согласно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193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именно: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1.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Затребовал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работника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письменного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объяснения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случае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отказа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работника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давать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письменное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объяснение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составляется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соответствующий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акт.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этом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отказ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работника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давать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объяснение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является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препятствием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для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применения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дисциплинарного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взыскания.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2.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Дисциплинарное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взыскание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было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применено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позднее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1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месяца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дня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обнаружения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проступка.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3.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Приказ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работодателя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применении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дисциплинарного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взыскания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передан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работнику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расписку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течение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3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рабочих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дней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дня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издания.</w:t>
      </w:r>
    </w:p>
    <w:p w:rsidR="005619E7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Закон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указывает,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дисциплинарное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взыскание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может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обжаловано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работником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государственной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инспекции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труда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рассмотрению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индивидуальных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споров.</w:t>
      </w:r>
    </w:p>
    <w:p w:rsidR="00C56AB8" w:rsidRDefault="00C56AB8" w:rsidP="00C56AB8">
      <w:pPr>
        <w:spacing w:line="360" w:lineRule="auto"/>
        <w:ind w:firstLine="709"/>
        <w:jc w:val="both"/>
        <w:rPr>
          <w:sz w:val="28"/>
        </w:rPr>
      </w:pPr>
    </w:p>
    <w:p w:rsidR="005619E7" w:rsidRPr="00C56AB8" w:rsidRDefault="002C2968" w:rsidP="00C56AB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lang w:val="uk-UA"/>
        </w:rPr>
        <w:t>З</w:t>
      </w:r>
      <w:r w:rsidR="00C56AB8" w:rsidRPr="00C56AB8">
        <w:rPr>
          <w:b/>
          <w:sz w:val="28"/>
        </w:rPr>
        <w:t>адача</w:t>
      </w:r>
      <w:r w:rsidR="00C56AB8" w:rsidRPr="00C56AB8">
        <w:rPr>
          <w:b/>
        </w:rPr>
        <w:t xml:space="preserve"> </w:t>
      </w:r>
      <w:r w:rsidR="005619E7" w:rsidRPr="00C56AB8">
        <w:rPr>
          <w:b/>
          <w:sz w:val="28"/>
        </w:rPr>
        <w:t>№4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Какое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значение,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Кодексом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правонарушениях,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имеют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следующие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признаки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объективной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стороны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правонарушения: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(действие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бездействие),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место,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время,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способ,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орудия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средства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совершения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степень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характер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наступившие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вредные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последствия,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совершение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деяния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прошлом,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системность,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неоднократность,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повторность,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длящиеся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продолжаемое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правонарушение.</w:t>
      </w:r>
    </w:p>
    <w:p w:rsidR="005619E7" w:rsidRPr="00C56AB8" w:rsidRDefault="005619E7" w:rsidP="00C56AB8">
      <w:pPr>
        <w:pStyle w:val="a8"/>
        <w:ind w:firstLine="709"/>
      </w:pPr>
      <w:r w:rsidRPr="00C56AB8">
        <w:t>Решение: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b/>
          <w:sz w:val="28"/>
        </w:rPr>
        <w:t>Деяние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(действие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или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бездействие)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–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показывает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каким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образом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проявилось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правонарушение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b/>
          <w:sz w:val="28"/>
        </w:rPr>
        <w:t>Место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административного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правонарушения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–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данный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признак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характерен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только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для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некоторых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составов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правонарушений.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указывает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конкретное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место,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где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может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происходить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правонарушение.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Например,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правил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движения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через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железнодорожные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пути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(местом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совершения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будет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являться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только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место,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где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данные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железнодорожные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пути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находятся),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пограничного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режима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пограничной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зоне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(место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совершения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–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пограничная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зона).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b/>
          <w:bCs/>
          <w:sz w:val="28"/>
        </w:rPr>
        <w:t>Время</w:t>
      </w:r>
      <w:r w:rsidR="00C56AB8" w:rsidRPr="00C56AB8">
        <w:rPr>
          <w:b/>
          <w:bCs/>
          <w:sz w:val="28"/>
        </w:rPr>
        <w:t xml:space="preserve"> </w:t>
      </w:r>
      <w:r w:rsidRPr="00C56AB8">
        <w:rPr>
          <w:b/>
          <w:bCs/>
          <w:sz w:val="28"/>
        </w:rPr>
        <w:t>правонарушения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–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данный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признак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имеет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важное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значение,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поскольку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КоАП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существует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давность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привлечения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ответственности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(ст.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4.5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КоАП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РФ).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Постановление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делу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может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вынесено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истечению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двух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месяцев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дня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совершения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ряде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случаев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истечении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одного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года.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b/>
          <w:sz w:val="28"/>
        </w:rPr>
        <w:t>Способ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совершения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административного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правонарушения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–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показывает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каким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методом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было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совершено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правонарушение.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Например,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хищение,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порча,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невыполнение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обязанностей,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правил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т.д.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b/>
          <w:sz w:val="28"/>
        </w:rPr>
        <w:t>Орудия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и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средства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правонарушения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–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указываю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помощью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чего,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применением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каких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средств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происходило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правонарушение.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b/>
          <w:sz w:val="28"/>
        </w:rPr>
        <w:t>Наступившие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вредные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последствия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–</w:t>
      </w:r>
      <w:r w:rsidR="00C56AB8" w:rsidRPr="00C56AB8">
        <w:rPr>
          <w:b/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материальном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составе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наступление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вредных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последствий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обязательно,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формальном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этого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требуется.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b/>
          <w:sz w:val="28"/>
        </w:rPr>
        <w:t>Совершение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деяния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в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прошлом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–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т.е.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совершение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одним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же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однородного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которое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уже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подвергалось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наказанию.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служит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обстоятельством,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отягчающим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ответственность,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влечет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более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строгое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наказание.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b/>
          <w:sz w:val="28"/>
        </w:rPr>
        <w:t>Системность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–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правонарушение,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совершаемое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течение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года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несколько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раз,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причем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либо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одной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сфере,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одними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теми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же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субъектами.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Подобные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влекут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максимальную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санкцию.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b/>
          <w:sz w:val="28"/>
        </w:rPr>
        <w:t>Неоднократность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–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признается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совершение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более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двух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однородных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правонарушений,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предусмотренной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конкретной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статьей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КоАП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b/>
          <w:sz w:val="28"/>
        </w:rPr>
        <w:t>Длящиеся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или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продолжаемое</w:t>
      </w:r>
      <w:r w:rsidR="00C56AB8" w:rsidRPr="00C56AB8">
        <w:rPr>
          <w:b/>
          <w:sz w:val="28"/>
        </w:rPr>
        <w:t xml:space="preserve"> </w:t>
      </w:r>
      <w:r w:rsidRPr="00C56AB8">
        <w:rPr>
          <w:b/>
          <w:sz w:val="28"/>
        </w:rPr>
        <w:t>правонарушение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–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длительное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невыполнение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требований,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либо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какие-то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(бездействие),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запрещенные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КоАП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Например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ношение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огнестрельного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оружия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без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лицензии.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</w:p>
    <w:p w:rsidR="005619E7" w:rsidRPr="003C7711" w:rsidRDefault="005619E7" w:rsidP="003C77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7711">
        <w:rPr>
          <w:b/>
          <w:sz w:val="28"/>
          <w:szCs w:val="28"/>
        </w:rPr>
        <w:t>З</w:t>
      </w:r>
      <w:r w:rsidR="003C7711" w:rsidRPr="003C7711">
        <w:rPr>
          <w:b/>
          <w:sz w:val="28"/>
          <w:szCs w:val="28"/>
        </w:rPr>
        <w:t>адача</w:t>
      </w:r>
      <w:r w:rsidR="00C56AB8" w:rsidRPr="003C7711">
        <w:rPr>
          <w:b/>
          <w:sz w:val="28"/>
          <w:szCs w:val="28"/>
        </w:rPr>
        <w:t xml:space="preserve"> </w:t>
      </w:r>
      <w:r w:rsidRPr="003C7711">
        <w:rPr>
          <w:b/>
          <w:sz w:val="28"/>
          <w:szCs w:val="28"/>
        </w:rPr>
        <w:t>№5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Рабочий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колбасного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цеха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мясокомбината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Иванов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окончании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дня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задержан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сотрудниками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милиции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проходной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мясокомбината.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комнате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досмотра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изъяты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мясопродукты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сумму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500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рублей.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задержании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выяснилось,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Иванов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находится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легкой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степени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алкогольного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опьянения.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Квалифицируйте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Иванова,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определите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вид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ответственности.</w:t>
      </w:r>
    </w:p>
    <w:p w:rsidR="005619E7" w:rsidRPr="00C56AB8" w:rsidRDefault="005619E7" w:rsidP="00C56AB8">
      <w:pPr>
        <w:pStyle w:val="a8"/>
        <w:ind w:firstLine="709"/>
      </w:pPr>
      <w:r w:rsidRPr="00C56AB8">
        <w:t>Решение: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Поскольку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Иванов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совершил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хищение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сумму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500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руб.(менее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1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МРОТ),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КоАП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это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признает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мелким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хищением.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Таким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образом,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действия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Иванова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квалифицируются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статьей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7.27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КоАП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что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влечет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наложение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Иванова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штрафа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административный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арест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срок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15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суток.</w:t>
      </w:r>
    </w:p>
    <w:p w:rsidR="005619E7" w:rsidRPr="00C56AB8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Поскольку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Иванов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находился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рабочем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состоянии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опьянения,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дополнительно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него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может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быть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наложено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дисциплинарное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взыскание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вплоть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увольнения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(ст.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81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РФ)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–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однократное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грубое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работником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трудовых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обязанностей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вследствие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появления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работе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состоянии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алкогольного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опьянения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(п.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«б»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6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81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РФ).</w:t>
      </w:r>
    </w:p>
    <w:p w:rsidR="005619E7" w:rsidRDefault="005619E7" w:rsidP="00C56AB8">
      <w:pPr>
        <w:spacing w:line="360" w:lineRule="auto"/>
        <w:ind w:firstLine="709"/>
        <w:jc w:val="both"/>
        <w:rPr>
          <w:sz w:val="28"/>
        </w:rPr>
      </w:pPr>
      <w:r w:rsidRPr="00C56AB8">
        <w:rPr>
          <w:sz w:val="28"/>
        </w:rPr>
        <w:t>Также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Иванову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можно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применить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дисциплинарное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взыскание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соответствии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«г»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6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ст.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81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ТК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РФ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–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однократное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грубое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нарушение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работником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трудовых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обязанностей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вследствие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совершения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месту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работы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хищения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(в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т.ч.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мелкого)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чужого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имущества,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установленных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вступившим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законную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силу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приговором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суда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или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постановлением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органа,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уполномоченного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на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применение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административных</w:t>
      </w:r>
      <w:r w:rsidR="00C56AB8" w:rsidRPr="00C56AB8">
        <w:rPr>
          <w:sz w:val="28"/>
        </w:rPr>
        <w:t xml:space="preserve"> </w:t>
      </w:r>
      <w:r w:rsidRPr="00C56AB8">
        <w:rPr>
          <w:sz w:val="28"/>
        </w:rPr>
        <w:t>взысканий.</w:t>
      </w:r>
    </w:p>
    <w:p w:rsidR="003C7711" w:rsidRDefault="003C7711" w:rsidP="00C56AB8">
      <w:pPr>
        <w:spacing w:line="360" w:lineRule="auto"/>
        <w:ind w:firstLine="709"/>
        <w:jc w:val="both"/>
        <w:rPr>
          <w:sz w:val="28"/>
        </w:rPr>
      </w:pPr>
    </w:p>
    <w:p w:rsidR="003C7711" w:rsidRPr="00C56AB8" w:rsidRDefault="003C7711" w:rsidP="00C56AB8">
      <w:pPr>
        <w:spacing w:line="360" w:lineRule="auto"/>
        <w:ind w:firstLine="709"/>
        <w:jc w:val="both"/>
        <w:rPr>
          <w:sz w:val="28"/>
        </w:rPr>
      </w:pPr>
    </w:p>
    <w:p w:rsidR="005619E7" w:rsidRPr="003C7711" w:rsidRDefault="005619E7" w:rsidP="003C771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6AB8">
        <w:rPr>
          <w:sz w:val="28"/>
        </w:rPr>
        <w:br w:type="page"/>
      </w:r>
      <w:r w:rsidRPr="003C7711">
        <w:rPr>
          <w:b/>
          <w:bCs/>
          <w:sz w:val="28"/>
          <w:szCs w:val="28"/>
        </w:rPr>
        <w:t>С</w:t>
      </w:r>
      <w:r w:rsidR="003C7711" w:rsidRPr="003C7711">
        <w:rPr>
          <w:b/>
          <w:bCs/>
          <w:sz w:val="28"/>
          <w:szCs w:val="28"/>
        </w:rPr>
        <w:t>писок</w:t>
      </w:r>
      <w:r w:rsidR="00C56AB8" w:rsidRPr="003C7711">
        <w:rPr>
          <w:b/>
          <w:bCs/>
          <w:sz w:val="28"/>
          <w:szCs w:val="28"/>
        </w:rPr>
        <w:t xml:space="preserve"> </w:t>
      </w:r>
      <w:r w:rsidR="003C7711" w:rsidRPr="003C7711">
        <w:rPr>
          <w:b/>
          <w:bCs/>
          <w:sz w:val="28"/>
          <w:szCs w:val="28"/>
        </w:rPr>
        <w:t>литературы</w:t>
      </w:r>
    </w:p>
    <w:p w:rsidR="005619E7" w:rsidRDefault="005619E7" w:rsidP="00C56AB8">
      <w:pPr>
        <w:spacing w:line="360" w:lineRule="auto"/>
        <w:ind w:firstLine="709"/>
        <w:jc w:val="both"/>
        <w:rPr>
          <w:sz w:val="28"/>
        </w:rPr>
      </w:pPr>
    </w:p>
    <w:p w:rsidR="003C7711" w:rsidRPr="003C7711" w:rsidRDefault="003C7711" w:rsidP="003C7711">
      <w:pPr>
        <w:spacing w:line="360" w:lineRule="auto"/>
        <w:jc w:val="both"/>
        <w:rPr>
          <w:sz w:val="28"/>
        </w:rPr>
      </w:pPr>
      <w:r w:rsidRPr="003C7711">
        <w:rPr>
          <w:sz w:val="28"/>
        </w:rPr>
        <w:t>1.Алехин А.П., Кармолицкий А.А., Козлов Ю.М. Административное право Российской федерации: Учебник. – М.:ИКД «Зерцало-М», 2001.</w:t>
      </w:r>
    </w:p>
    <w:p w:rsidR="003C7711" w:rsidRPr="003C7711" w:rsidRDefault="003C7711" w:rsidP="003C7711">
      <w:pPr>
        <w:spacing w:line="360" w:lineRule="auto"/>
        <w:jc w:val="both"/>
        <w:rPr>
          <w:sz w:val="28"/>
        </w:rPr>
      </w:pPr>
      <w:r w:rsidRPr="003C7711">
        <w:rPr>
          <w:sz w:val="28"/>
        </w:rPr>
        <w:t>2.Административное право: Учебник /Под ред. Л.Л. Попова. – М.: Юрист, 2002.</w:t>
      </w:r>
    </w:p>
    <w:p w:rsidR="003C7711" w:rsidRPr="003C7711" w:rsidRDefault="003C7711" w:rsidP="003C7711">
      <w:pPr>
        <w:spacing w:line="360" w:lineRule="auto"/>
        <w:jc w:val="both"/>
        <w:rPr>
          <w:sz w:val="28"/>
        </w:rPr>
      </w:pPr>
      <w:r w:rsidRPr="003C7711">
        <w:rPr>
          <w:sz w:val="28"/>
        </w:rPr>
        <w:t>3.Государственное управление: основы теории и организации. Учебник. В 2 т. Т. 1 /под ред. В.А. Козбаненко. Изд. 2-е с изм и доп. – М.: «Статут», 2002.</w:t>
      </w:r>
    </w:p>
    <w:p w:rsidR="003C7711" w:rsidRPr="003C7711" w:rsidRDefault="003C7711" w:rsidP="003C7711">
      <w:pPr>
        <w:spacing w:line="360" w:lineRule="auto"/>
        <w:jc w:val="both"/>
        <w:rPr>
          <w:sz w:val="28"/>
        </w:rPr>
      </w:pPr>
      <w:r w:rsidRPr="003C7711">
        <w:rPr>
          <w:sz w:val="28"/>
        </w:rPr>
        <w:t>4.Козлова Е.И., Кутафин О.Е. Конституционное право России: Учебник. – 3-е изд., перераб. и доп. – М.: Юрист, 2003.</w:t>
      </w:r>
    </w:p>
    <w:p w:rsidR="003C7711" w:rsidRPr="003C7711" w:rsidRDefault="003C7711" w:rsidP="003C7711">
      <w:pPr>
        <w:spacing w:line="360" w:lineRule="auto"/>
        <w:jc w:val="both"/>
        <w:rPr>
          <w:sz w:val="28"/>
        </w:rPr>
      </w:pPr>
      <w:r w:rsidRPr="003C7711">
        <w:rPr>
          <w:sz w:val="28"/>
        </w:rPr>
        <w:t>5.Смоленский М.Б. Конституционное право РФ. Издание 2-е. – Ростов н/Д: «Феникс», 2003.</w:t>
      </w:r>
    </w:p>
    <w:p w:rsidR="003C7711" w:rsidRPr="003C7711" w:rsidRDefault="003C7711" w:rsidP="003C7711">
      <w:pPr>
        <w:spacing w:line="360" w:lineRule="auto"/>
        <w:jc w:val="both"/>
        <w:rPr>
          <w:sz w:val="28"/>
        </w:rPr>
      </w:pPr>
      <w:r w:rsidRPr="003C7711">
        <w:rPr>
          <w:sz w:val="28"/>
        </w:rPr>
        <w:t>6.Смоленский М.Б., Котельникова Е.А. Административное право. Серия «Сдаем экзамен». – 2-е изд., исправл. и доп. – Ростов н/Д: «Феникс», 2003.</w:t>
      </w:r>
    </w:p>
    <w:p w:rsidR="003C7711" w:rsidRPr="003C7711" w:rsidRDefault="003C7711" w:rsidP="003C7711">
      <w:pPr>
        <w:spacing w:line="360" w:lineRule="auto"/>
        <w:jc w:val="both"/>
        <w:rPr>
          <w:sz w:val="28"/>
        </w:rPr>
      </w:pPr>
      <w:r w:rsidRPr="003C7711">
        <w:rPr>
          <w:sz w:val="28"/>
        </w:rPr>
        <w:t>7.Халиков М.И. основы государственного и муниципального управления. Учебное пособие. Уфа РИО БАГСУ, 2003.</w:t>
      </w:r>
    </w:p>
    <w:p w:rsidR="003C7711" w:rsidRPr="003C7711" w:rsidRDefault="003C7711" w:rsidP="003C7711">
      <w:pPr>
        <w:spacing w:line="360" w:lineRule="auto"/>
        <w:ind w:firstLine="709"/>
        <w:jc w:val="both"/>
        <w:rPr>
          <w:sz w:val="28"/>
        </w:rPr>
      </w:pPr>
    </w:p>
    <w:p w:rsidR="003C7711" w:rsidRPr="00C56AB8" w:rsidRDefault="003C7711" w:rsidP="00C56AB8">
      <w:pPr>
        <w:spacing w:line="360" w:lineRule="auto"/>
        <w:ind w:firstLine="709"/>
        <w:jc w:val="both"/>
        <w:rPr>
          <w:sz w:val="28"/>
        </w:rPr>
      </w:pPr>
    </w:p>
    <w:p w:rsidR="005619E7" w:rsidRPr="003C7711" w:rsidRDefault="005619E7" w:rsidP="003C771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6AB8">
        <w:rPr>
          <w:sz w:val="28"/>
        </w:rPr>
        <w:br w:type="page"/>
      </w:r>
      <w:r w:rsidRPr="003C7711">
        <w:rPr>
          <w:b/>
          <w:bCs/>
          <w:sz w:val="28"/>
          <w:szCs w:val="28"/>
        </w:rPr>
        <w:t>Н</w:t>
      </w:r>
      <w:r w:rsidR="003C7711" w:rsidRPr="003C7711">
        <w:rPr>
          <w:b/>
          <w:bCs/>
          <w:sz w:val="28"/>
          <w:szCs w:val="28"/>
        </w:rPr>
        <w:t>ормативные</w:t>
      </w:r>
      <w:r w:rsidR="00C56AB8" w:rsidRPr="003C7711">
        <w:rPr>
          <w:b/>
          <w:bCs/>
          <w:sz w:val="28"/>
          <w:szCs w:val="28"/>
        </w:rPr>
        <w:t xml:space="preserve"> </w:t>
      </w:r>
      <w:r w:rsidR="003C7711" w:rsidRPr="003C7711">
        <w:rPr>
          <w:b/>
          <w:bCs/>
          <w:sz w:val="28"/>
          <w:szCs w:val="28"/>
        </w:rPr>
        <w:t>акты</w:t>
      </w:r>
    </w:p>
    <w:p w:rsidR="005619E7" w:rsidRDefault="005619E7" w:rsidP="003C7711">
      <w:pPr>
        <w:spacing w:line="360" w:lineRule="auto"/>
        <w:jc w:val="both"/>
        <w:rPr>
          <w:sz w:val="28"/>
        </w:rPr>
      </w:pPr>
    </w:p>
    <w:p w:rsidR="003C7711" w:rsidRPr="003C7711" w:rsidRDefault="003C7711" w:rsidP="003C7711">
      <w:pPr>
        <w:spacing w:line="360" w:lineRule="auto"/>
        <w:jc w:val="both"/>
        <w:rPr>
          <w:sz w:val="28"/>
        </w:rPr>
      </w:pPr>
      <w:r w:rsidRPr="003C7711">
        <w:rPr>
          <w:sz w:val="28"/>
        </w:rPr>
        <w:t>1.Кодекс Российской Федерации об административных правонарушениях</w:t>
      </w:r>
    </w:p>
    <w:p w:rsidR="003C7711" w:rsidRPr="003C7711" w:rsidRDefault="003C7711" w:rsidP="003C7711">
      <w:pPr>
        <w:spacing w:line="360" w:lineRule="auto"/>
        <w:jc w:val="both"/>
        <w:rPr>
          <w:sz w:val="28"/>
        </w:rPr>
      </w:pPr>
      <w:r w:rsidRPr="003C7711">
        <w:rPr>
          <w:sz w:val="28"/>
        </w:rPr>
        <w:t>2.Трудовой кодекс РФ</w:t>
      </w:r>
    </w:p>
    <w:p w:rsidR="003C7711" w:rsidRDefault="003C7711" w:rsidP="003C7711">
      <w:pPr>
        <w:spacing w:line="360" w:lineRule="auto"/>
        <w:jc w:val="both"/>
        <w:rPr>
          <w:sz w:val="28"/>
        </w:rPr>
      </w:pPr>
      <w:r w:rsidRPr="003C7711">
        <w:rPr>
          <w:sz w:val="28"/>
        </w:rPr>
        <w:t>3.Федеральный закон от 06.10.03 № 131-ФЗ «Об общих принципах организации местного самоуправления»</w:t>
      </w:r>
    </w:p>
    <w:p w:rsidR="00CB1965" w:rsidRDefault="00CB1965" w:rsidP="003C7711">
      <w:pPr>
        <w:spacing w:line="360" w:lineRule="auto"/>
        <w:jc w:val="both"/>
        <w:rPr>
          <w:sz w:val="28"/>
        </w:rPr>
      </w:pPr>
    </w:p>
    <w:p w:rsidR="00CB1965" w:rsidRPr="00F46926" w:rsidRDefault="00CB1965" w:rsidP="00CB1965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</w:p>
    <w:p w:rsidR="00CB1965" w:rsidRPr="00F46926" w:rsidRDefault="00CB1965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CB1965" w:rsidRPr="00F46926" w:rsidSect="00C56AB8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EE0" w:rsidRDefault="000D0EE0">
      <w:r>
        <w:separator/>
      </w:r>
    </w:p>
  </w:endnote>
  <w:endnote w:type="continuationSeparator" w:id="0">
    <w:p w:rsidR="000D0EE0" w:rsidRDefault="000D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AB8" w:rsidRDefault="00C56AB8">
    <w:pPr>
      <w:pStyle w:val="aa"/>
      <w:framePr w:wrap="around" w:vAnchor="text" w:hAnchor="margin" w:xAlign="right" w:y="1"/>
      <w:rPr>
        <w:rStyle w:val="ac"/>
      </w:rPr>
    </w:pPr>
  </w:p>
  <w:p w:rsidR="00C56AB8" w:rsidRDefault="00C56AB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AB8" w:rsidRDefault="00C56AB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EE0" w:rsidRDefault="000D0EE0">
      <w:r>
        <w:separator/>
      </w:r>
    </w:p>
  </w:footnote>
  <w:footnote w:type="continuationSeparator" w:id="0">
    <w:p w:rsidR="000D0EE0" w:rsidRDefault="000D0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965" w:rsidRPr="00CB1965" w:rsidRDefault="00CB1965" w:rsidP="00CB1965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684A4C"/>
    <w:lvl w:ilvl="0">
      <w:numFmt w:val="bullet"/>
      <w:lvlText w:val="*"/>
      <w:lvlJc w:val="left"/>
    </w:lvl>
  </w:abstractNum>
  <w:abstractNum w:abstractNumId="1">
    <w:nsid w:val="063B2C77"/>
    <w:multiLevelType w:val="singleLevel"/>
    <w:tmpl w:val="67BACC2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E841C78"/>
    <w:multiLevelType w:val="singleLevel"/>
    <w:tmpl w:val="9CEEE45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>
    <w:nsid w:val="12D35FE7"/>
    <w:multiLevelType w:val="hybridMultilevel"/>
    <w:tmpl w:val="DDB60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A74D21"/>
    <w:multiLevelType w:val="hybridMultilevel"/>
    <w:tmpl w:val="8E223D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5367B1"/>
    <w:multiLevelType w:val="hybridMultilevel"/>
    <w:tmpl w:val="D194BBB4"/>
    <w:lvl w:ilvl="0" w:tplc="48F0B4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9340E2"/>
    <w:multiLevelType w:val="hybridMultilevel"/>
    <w:tmpl w:val="4E0476CC"/>
    <w:lvl w:ilvl="0" w:tplc="35AA042C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  <w:rPr>
        <w:rFonts w:cs="Times New Roman"/>
      </w:rPr>
    </w:lvl>
  </w:abstractNum>
  <w:abstractNum w:abstractNumId="7">
    <w:nsid w:val="57371CBB"/>
    <w:multiLevelType w:val="singleLevel"/>
    <w:tmpl w:val="D21E51D0"/>
    <w:lvl w:ilvl="0">
      <w:start w:val="5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">
    <w:nsid w:val="5CFE357C"/>
    <w:multiLevelType w:val="singleLevel"/>
    <w:tmpl w:val="8306035C"/>
    <w:lvl w:ilvl="0">
      <w:start w:val="1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9">
    <w:nsid w:val="63C54581"/>
    <w:multiLevelType w:val="hybridMultilevel"/>
    <w:tmpl w:val="FA285E18"/>
    <w:lvl w:ilvl="0" w:tplc="C734D07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ED7BE2"/>
    <w:multiLevelType w:val="hybridMultilevel"/>
    <w:tmpl w:val="7D56F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965552"/>
    <w:multiLevelType w:val="hybridMultilevel"/>
    <w:tmpl w:val="83DE5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B12F1A"/>
    <w:multiLevelType w:val="hybridMultilevel"/>
    <w:tmpl w:val="53A6664C"/>
    <w:lvl w:ilvl="0" w:tplc="FBC41E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3F0F99"/>
    <w:multiLevelType w:val="hybridMultilevel"/>
    <w:tmpl w:val="A25C0E4C"/>
    <w:lvl w:ilvl="0" w:tplc="602610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B6407B"/>
    <w:multiLevelType w:val="hybridMultilevel"/>
    <w:tmpl w:val="C8B2F224"/>
    <w:lvl w:ilvl="0" w:tplc="ABE276F4">
      <w:start w:val="2"/>
      <w:numFmt w:val="decimal"/>
      <w:lvlText w:val="%1."/>
      <w:lvlJc w:val="left"/>
      <w:pPr>
        <w:tabs>
          <w:tab w:val="num" w:pos="62"/>
        </w:tabs>
        <w:ind w:left="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02"/>
        </w:tabs>
        <w:ind w:left="1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22"/>
        </w:tabs>
        <w:ind w:left="2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62"/>
        </w:tabs>
        <w:ind w:left="3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82"/>
        </w:tabs>
        <w:ind w:left="4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22"/>
        </w:tabs>
        <w:ind w:left="5822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0"/>
    <w:lvlOverride w:ilvl="0">
      <w:lvl w:ilvl="0">
        <w:numFmt w:val="bullet"/>
        <w:lvlText w:val="—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7">
    <w:abstractNumId w:val="14"/>
  </w:num>
  <w:num w:numId="8">
    <w:abstractNumId w:val="0"/>
    <w:lvlOverride w:ilvl="0">
      <w:lvl w:ilvl="0">
        <w:numFmt w:val="bullet"/>
        <w:lvlText w:val="—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0">
    <w:abstractNumId w:val="8"/>
  </w:num>
  <w:num w:numId="11">
    <w:abstractNumId w:val="4"/>
  </w:num>
  <w:num w:numId="12">
    <w:abstractNumId w:val="13"/>
  </w:num>
  <w:num w:numId="13">
    <w:abstractNumId w:val="12"/>
  </w:num>
  <w:num w:numId="14">
    <w:abstractNumId w:val="5"/>
  </w:num>
  <w:num w:numId="15">
    <w:abstractNumId w:val="6"/>
  </w:num>
  <w:num w:numId="16">
    <w:abstractNumId w:val="11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DD1"/>
    <w:rsid w:val="000D0EE0"/>
    <w:rsid w:val="000E7171"/>
    <w:rsid w:val="001406CD"/>
    <w:rsid w:val="00190DD1"/>
    <w:rsid w:val="002C2968"/>
    <w:rsid w:val="003C7711"/>
    <w:rsid w:val="003F36DC"/>
    <w:rsid w:val="004524B2"/>
    <w:rsid w:val="005129A0"/>
    <w:rsid w:val="005619E7"/>
    <w:rsid w:val="00564A5D"/>
    <w:rsid w:val="009E0966"/>
    <w:rsid w:val="00B97714"/>
    <w:rsid w:val="00BA620D"/>
    <w:rsid w:val="00C50FA7"/>
    <w:rsid w:val="00C56AB8"/>
    <w:rsid w:val="00CB1965"/>
    <w:rsid w:val="00F46926"/>
    <w:rsid w:val="00F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BAB4DF-F14A-41BF-80F8-5508961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pPr>
      <w:spacing w:line="360" w:lineRule="auto"/>
      <w:jc w:val="center"/>
    </w:pPr>
    <w:rPr>
      <w:sz w:val="28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spacing w:line="360" w:lineRule="auto"/>
      <w:ind w:left="360"/>
      <w:jc w:val="both"/>
    </w:pPr>
    <w:rPr>
      <w:b/>
      <w:bCs/>
      <w:sz w:val="28"/>
    </w:r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left="360"/>
      <w:jc w:val="center"/>
    </w:pPr>
    <w:rPr>
      <w:b/>
      <w:bCs/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Block Text"/>
    <w:basedOn w:val="a"/>
    <w:uiPriority w:val="99"/>
    <w:pPr>
      <w:shd w:val="clear" w:color="auto" w:fill="FFFFFF"/>
      <w:spacing w:line="360" w:lineRule="auto"/>
      <w:ind w:left="65" w:right="374" w:firstLine="643"/>
      <w:jc w:val="both"/>
    </w:pPr>
    <w:rPr>
      <w:color w:val="000000"/>
      <w:spacing w:val="1"/>
      <w:sz w:val="28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b/>
      <w:bCs/>
      <w:sz w:val="28"/>
    </w:rPr>
  </w:style>
  <w:style w:type="character" w:customStyle="1" w:styleId="a9">
    <w:name w:val="Основни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spacing w:line="360" w:lineRule="auto"/>
      <w:jc w:val="both"/>
    </w:pPr>
    <w:rPr>
      <w:sz w:val="28"/>
    </w:r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header"/>
    <w:basedOn w:val="a"/>
    <w:link w:val="ae"/>
    <w:uiPriority w:val="99"/>
    <w:rsid w:val="00C56AB8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locked/>
    <w:rsid w:val="00C56AB8"/>
    <w:rPr>
      <w:rFonts w:cs="Times New Roman"/>
      <w:sz w:val="24"/>
      <w:szCs w:val="24"/>
    </w:rPr>
  </w:style>
  <w:style w:type="character" w:styleId="af">
    <w:name w:val="Hyperlink"/>
    <w:uiPriority w:val="99"/>
    <w:rsid w:val="00CB19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5214</Words>
  <Characters>29720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astral sleep</Company>
  <LinksUpToDate>false</LinksUpToDate>
  <CharactersWithSpaces>34865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cp:lastPrinted>2005-03-02T17:11:00Z</cp:lastPrinted>
  <dcterms:created xsi:type="dcterms:W3CDTF">2014-09-12T13:30:00Z</dcterms:created>
  <dcterms:modified xsi:type="dcterms:W3CDTF">2014-09-12T13:30:00Z</dcterms:modified>
</cp:coreProperties>
</file>