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DC" w:rsidRPr="000D3B7C" w:rsidRDefault="000D3B7C" w:rsidP="000D3B7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3B7C">
        <w:rPr>
          <w:b/>
          <w:color w:val="000000"/>
          <w:sz w:val="28"/>
          <w:szCs w:val="28"/>
        </w:rPr>
        <w:t>Порядок разработки рекламной программы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ED9" w:rsidRPr="000D3B7C" w:rsidRDefault="00B35AE6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Рекламная программа предприятия – это</w:t>
      </w:r>
      <w:r w:rsidR="000D3B7C">
        <w:rPr>
          <w:color w:val="000000"/>
          <w:sz w:val="28"/>
          <w:szCs w:val="28"/>
        </w:rPr>
        <w:t xml:space="preserve"> </w:t>
      </w:r>
      <w:r w:rsidRPr="000D3B7C">
        <w:rPr>
          <w:color w:val="000000"/>
          <w:sz w:val="28"/>
          <w:szCs w:val="28"/>
        </w:rPr>
        <w:t>система взаимосвязанных рекламных мероприятий, охватывающих рекламный период времени и предусматривающих комплекс применения рекламных средств для достижения рекламодателем конкретной маркетинговой цели. Для успе</w:t>
      </w:r>
      <w:r w:rsidR="00102ED9" w:rsidRPr="000D3B7C">
        <w:rPr>
          <w:color w:val="000000"/>
          <w:sz w:val="28"/>
          <w:szCs w:val="28"/>
        </w:rPr>
        <w:t>ха</w:t>
      </w:r>
      <w:r w:rsidRPr="000D3B7C">
        <w:rPr>
          <w:color w:val="000000"/>
          <w:sz w:val="28"/>
          <w:szCs w:val="28"/>
        </w:rPr>
        <w:t xml:space="preserve"> рекламной </w:t>
      </w:r>
      <w:r w:rsidR="00102ED9" w:rsidRPr="000D3B7C">
        <w:rPr>
          <w:color w:val="000000"/>
          <w:sz w:val="28"/>
          <w:szCs w:val="28"/>
        </w:rPr>
        <w:t>программы</w:t>
      </w:r>
      <w:r w:rsidRPr="000D3B7C">
        <w:rPr>
          <w:color w:val="000000"/>
          <w:sz w:val="28"/>
          <w:szCs w:val="28"/>
        </w:rPr>
        <w:t xml:space="preserve"> </w:t>
      </w:r>
      <w:r w:rsidR="00102ED9" w:rsidRPr="000D3B7C">
        <w:rPr>
          <w:color w:val="000000"/>
          <w:sz w:val="28"/>
          <w:szCs w:val="28"/>
        </w:rPr>
        <w:t>составляется план рекламной компании.</w:t>
      </w:r>
      <w:r w:rsidR="00D0220B" w:rsidRPr="000D3B7C">
        <w:rPr>
          <w:color w:val="000000"/>
          <w:sz w:val="28"/>
          <w:szCs w:val="28"/>
        </w:rPr>
        <w:t xml:space="preserve"> Рекламные мероприятия в рекламной кампании должны иметь одну форму, одну гамму цветов и вместе в конечном итоге составлять единое целое.</w:t>
      </w:r>
    </w:p>
    <w:p w:rsidR="00105ADF" w:rsidRPr="000D3B7C" w:rsidRDefault="00105ADF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Современные рекламные кампании направлены на продвижении брендов, что можно обозначить, как маркетинговую и рекламную деятельность по созданию долгосрочного предпочтения к конкретному товару (торговой марке), основанную на совместном усиленном воздействии на покупателя упаковки, товарного знака, рекламных обращений, материалов сейлз-промоушн и других элементов рекламы, объединенных определенной идеей и однотипным оформлением, выделяющих товар среди конкурентов и создающих его образ.</w:t>
      </w:r>
    </w:p>
    <w:p w:rsidR="00580116" w:rsidRPr="000D3B7C" w:rsidRDefault="00580116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 xml:space="preserve">Разработка рекламной программы </w:t>
      </w:r>
      <w:r w:rsidR="00105ADF" w:rsidRPr="000D3B7C">
        <w:rPr>
          <w:color w:val="000000"/>
          <w:sz w:val="28"/>
          <w:szCs w:val="28"/>
        </w:rPr>
        <w:t>разбивается на следующие этапы</w:t>
      </w:r>
      <w:r w:rsidRPr="000D3B7C">
        <w:rPr>
          <w:color w:val="000000"/>
          <w:sz w:val="28"/>
          <w:szCs w:val="28"/>
        </w:rPr>
        <w:t>:</w:t>
      </w:r>
    </w:p>
    <w:p w:rsidR="0038560B" w:rsidRPr="000D3B7C" w:rsidRDefault="00580116" w:rsidP="000D3B7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Анализ маркетинговой ситуации;</w:t>
      </w:r>
    </w:p>
    <w:p w:rsidR="00580116" w:rsidRPr="000D3B7C" w:rsidRDefault="00580116" w:rsidP="000D3B7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Определение целей и задач рекламы;</w:t>
      </w:r>
    </w:p>
    <w:p w:rsidR="00580116" w:rsidRPr="000D3B7C" w:rsidRDefault="00580116" w:rsidP="000D3B7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Определение целевой аудитории;</w:t>
      </w:r>
    </w:p>
    <w:p w:rsidR="00580116" w:rsidRPr="000D3B7C" w:rsidRDefault="00580116" w:rsidP="000D3B7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Определение бюджета кампании;</w:t>
      </w:r>
    </w:p>
    <w:p w:rsidR="00580116" w:rsidRPr="000D3B7C" w:rsidRDefault="00580116" w:rsidP="000D3B7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Выбор средств распространения рекламы;</w:t>
      </w:r>
    </w:p>
    <w:p w:rsidR="00580116" w:rsidRPr="000D3B7C" w:rsidRDefault="00580116" w:rsidP="000D3B7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Составление рекламного сообщения;</w:t>
      </w:r>
    </w:p>
    <w:p w:rsidR="00580116" w:rsidRPr="000D3B7C" w:rsidRDefault="00580116" w:rsidP="000D3B7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Показатели эффективности рекламной кампании.</w:t>
      </w:r>
    </w:p>
    <w:p w:rsidR="00EC59E7" w:rsidRPr="000D3B7C" w:rsidRDefault="0038560B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  <w:u w:val="single"/>
        </w:rPr>
        <w:t>Анализ маркетинговой ситуации</w:t>
      </w:r>
      <w:r w:rsidRPr="000D3B7C">
        <w:rPr>
          <w:color w:val="000000"/>
          <w:sz w:val="28"/>
          <w:szCs w:val="28"/>
        </w:rPr>
        <w:t xml:space="preserve"> включает: определение общих тенденций рыночной конъюнктуры; положение предприятия на рынке относительно конкурентов; конкурентоспособность товаров; особенности целевой аудитории.</w:t>
      </w:r>
      <w:r w:rsidR="005756B2" w:rsidRPr="000D3B7C">
        <w:rPr>
          <w:color w:val="000000"/>
          <w:sz w:val="28"/>
          <w:szCs w:val="28"/>
        </w:rPr>
        <w:t xml:space="preserve"> </w:t>
      </w:r>
      <w:r w:rsidR="008445DD" w:rsidRPr="000D3B7C">
        <w:rPr>
          <w:color w:val="000000"/>
          <w:sz w:val="28"/>
          <w:szCs w:val="28"/>
        </w:rPr>
        <w:t xml:space="preserve">Другими словами, </w:t>
      </w:r>
      <w:r w:rsidR="007E328D" w:rsidRPr="000D3B7C">
        <w:rPr>
          <w:color w:val="000000"/>
          <w:sz w:val="28"/>
          <w:szCs w:val="28"/>
        </w:rPr>
        <w:t>на данном этапе проводится исследование всех факторов, которые влияют или могут повлиять на ход рекламной кампании, продажу, поведение покупателей, долю рынка и имидж торговой марки.</w:t>
      </w:r>
      <w:r w:rsidR="008445DD" w:rsidRPr="000D3B7C">
        <w:rPr>
          <w:color w:val="000000"/>
          <w:sz w:val="28"/>
          <w:szCs w:val="28"/>
        </w:rPr>
        <w:t xml:space="preserve"> </w:t>
      </w:r>
      <w:r w:rsidR="005756B2" w:rsidRPr="000D3B7C">
        <w:rPr>
          <w:color w:val="000000"/>
          <w:sz w:val="28"/>
          <w:szCs w:val="28"/>
        </w:rPr>
        <w:t xml:space="preserve">Это имеет большое значение для конечного успеха задуманного мероприятия. На основе результатов изучения поступившей информации делаются выводы, касающиеся проблем, с которыми организаторы рекламной </w:t>
      </w:r>
      <w:r w:rsidR="00EC59E7" w:rsidRPr="000D3B7C">
        <w:rPr>
          <w:color w:val="000000"/>
          <w:sz w:val="28"/>
          <w:szCs w:val="28"/>
        </w:rPr>
        <w:t>кампании</w:t>
      </w:r>
      <w:r w:rsidR="005756B2" w:rsidRPr="000D3B7C">
        <w:rPr>
          <w:color w:val="000000"/>
          <w:sz w:val="28"/>
          <w:szCs w:val="28"/>
        </w:rPr>
        <w:t xml:space="preserve"> рискуют столкнуться</w:t>
      </w:r>
      <w:r w:rsidR="00EC59E7" w:rsidRPr="000D3B7C">
        <w:rPr>
          <w:color w:val="000000"/>
          <w:sz w:val="28"/>
          <w:szCs w:val="28"/>
        </w:rPr>
        <w:t xml:space="preserve"> в процессе работы, и возможностей для проведения кампании с максимальной эффективностью.</w:t>
      </w:r>
    </w:p>
    <w:p w:rsidR="00546DA0" w:rsidRPr="000D3B7C" w:rsidRDefault="00546DA0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  <w:u w:val="single"/>
        </w:rPr>
        <w:t>Определение целей и задач рекламы.</w:t>
      </w:r>
      <w:r w:rsidRPr="000D3B7C">
        <w:rPr>
          <w:color w:val="000000"/>
          <w:sz w:val="28"/>
          <w:szCs w:val="28"/>
        </w:rPr>
        <w:t xml:space="preserve"> Рекламная цель – это специфическая коммуникационная задача, выполняемая в среде определенной аудитории и в заданный период времени. К необходимым условиям для формирования целей рекламной кампании определение целевых сегментов, анализ желаемого покупательского поведения и анализ коммуникаций и процесса принятия решений.</w:t>
      </w:r>
    </w:p>
    <w:p w:rsidR="008119BC" w:rsidRPr="000D3B7C" w:rsidRDefault="0038560B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 xml:space="preserve">При формировании целей и задач рекламной кампании необходимо учитывать, что цели должны быть точные, однозначные, иметь количественную оценку. </w:t>
      </w:r>
      <w:r w:rsidR="008119BC" w:rsidRPr="000D3B7C">
        <w:rPr>
          <w:color w:val="000000"/>
          <w:sz w:val="28"/>
          <w:szCs w:val="28"/>
        </w:rPr>
        <w:t xml:space="preserve">Чем конкретнее и точнее будет определена цель рекламной акции, тем больше шансов на ее достижение. </w:t>
      </w:r>
      <w:r w:rsidR="00546DA0" w:rsidRPr="000D3B7C">
        <w:rPr>
          <w:color w:val="000000"/>
          <w:sz w:val="28"/>
          <w:szCs w:val="28"/>
        </w:rPr>
        <w:t xml:space="preserve">Важно, чтобы цели кампании были достижимыми, реалистичными. </w:t>
      </w:r>
      <w:r w:rsidR="008119BC" w:rsidRPr="000D3B7C">
        <w:rPr>
          <w:color w:val="000000"/>
          <w:sz w:val="28"/>
          <w:szCs w:val="28"/>
        </w:rPr>
        <w:t>Цели и задачи рекламной кампании определяются след</w:t>
      </w:r>
      <w:r w:rsidRPr="000D3B7C">
        <w:rPr>
          <w:color w:val="000000"/>
          <w:sz w:val="28"/>
          <w:szCs w:val="28"/>
        </w:rPr>
        <w:t>ующими факторами:</w:t>
      </w:r>
    </w:p>
    <w:p w:rsidR="008119BC" w:rsidRPr="000D3B7C" w:rsidRDefault="0038560B" w:rsidP="000D3B7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объект рекламирования;</w:t>
      </w:r>
    </w:p>
    <w:p w:rsidR="008119BC" w:rsidRPr="000D3B7C" w:rsidRDefault="0038560B" w:rsidP="000D3B7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маркетинговые цели фирмы;</w:t>
      </w:r>
    </w:p>
    <w:p w:rsidR="008445DD" w:rsidRPr="000D3B7C" w:rsidRDefault="0038560B" w:rsidP="000D3B7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стадии жизненного цикла товара.</w:t>
      </w:r>
    </w:p>
    <w:p w:rsidR="0038560B" w:rsidRPr="000D3B7C" w:rsidRDefault="00F85214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 xml:space="preserve">Далее </w:t>
      </w:r>
      <w:r w:rsidRPr="000D3B7C">
        <w:rPr>
          <w:color w:val="000000"/>
          <w:sz w:val="28"/>
          <w:szCs w:val="28"/>
          <w:u w:val="single"/>
        </w:rPr>
        <w:t>определяется целевая аудитория</w:t>
      </w:r>
      <w:r w:rsidRPr="000D3B7C">
        <w:rPr>
          <w:color w:val="000000"/>
          <w:sz w:val="28"/>
          <w:szCs w:val="28"/>
        </w:rPr>
        <w:t xml:space="preserve"> (потребительский сегмент), для которой в основном разрабатывается реклама. Потребительский сегмент может быть выделен по следующим критериям: географический регион; уровень дохода; возраст; стиль жизни; имидж.</w:t>
      </w:r>
      <w:r w:rsidR="00CD5AEA" w:rsidRPr="000D3B7C">
        <w:rPr>
          <w:color w:val="000000"/>
          <w:sz w:val="28"/>
          <w:szCs w:val="28"/>
        </w:rPr>
        <w:t xml:space="preserve"> Ошибка в выборе аудитории относится к числу фатальных последствий.</w:t>
      </w:r>
    </w:p>
    <w:p w:rsidR="00F85214" w:rsidRPr="000D3B7C" w:rsidRDefault="00F85214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  <w:u w:val="single"/>
        </w:rPr>
        <w:t>Определение бюджета рекламы</w:t>
      </w:r>
      <w:r w:rsidRPr="000D3B7C">
        <w:rPr>
          <w:color w:val="000000"/>
          <w:sz w:val="28"/>
          <w:szCs w:val="28"/>
        </w:rPr>
        <w:t xml:space="preserve"> может осуществляться несколькими способами:</w:t>
      </w:r>
    </w:p>
    <w:p w:rsidR="00F85214" w:rsidRPr="000D3B7C" w:rsidRDefault="00F85214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1) метод прошлого года – затраты устанавливаются на уровне прошлого года без учета внутренних и внешних изменений в организации;</w:t>
      </w:r>
    </w:p>
    <w:p w:rsidR="00F85214" w:rsidRPr="000D3B7C" w:rsidRDefault="00F85214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2) метод финансовых возможностей – затраты на рекламу определяются по остаточному принципу (в самом конце);</w:t>
      </w:r>
    </w:p>
    <w:p w:rsidR="00F85214" w:rsidRPr="000D3B7C" w:rsidRDefault="00F85214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3) метод «процент от выручки» - размер средств, выделяемых на рекламу, определяется в процентах от выручки (валового дохода);</w:t>
      </w:r>
    </w:p>
    <w:p w:rsidR="00F85214" w:rsidRPr="000D3B7C" w:rsidRDefault="00F85214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4) паритетный метод – затраты на рекламу устанавливаются исходя из расходов на рекламу фирм–конкурентов;</w:t>
      </w:r>
    </w:p>
    <w:p w:rsidR="00F85214" w:rsidRPr="000D3B7C" w:rsidRDefault="00F85214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5) метод целей и задач – вначале определяются цели и задачи, которых организация хочет достичь при проведении рекламной компании;</w:t>
      </w:r>
      <w:r w:rsidR="00610307" w:rsidRPr="000D3B7C">
        <w:rPr>
          <w:color w:val="000000"/>
          <w:sz w:val="28"/>
          <w:szCs w:val="28"/>
        </w:rPr>
        <w:t xml:space="preserve"> затем выбираются наиболее эффективные средства рекламы и определяется бюджет рекламы исходя из тарифов.</w:t>
      </w:r>
    </w:p>
    <w:p w:rsidR="00F85214" w:rsidRPr="000D3B7C" w:rsidRDefault="0085051A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 xml:space="preserve">Выбирая </w:t>
      </w:r>
      <w:r w:rsidRPr="000D3B7C">
        <w:rPr>
          <w:color w:val="000000"/>
          <w:sz w:val="28"/>
          <w:szCs w:val="28"/>
          <w:u w:val="single"/>
        </w:rPr>
        <w:t>средства распространения рекламы</w:t>
      </w:r>
      <w:r w:rsidRPr="000D3B7C">
        <w:rPr>
          <w:color w:val="000000"/>
          <w:sz w:val="28"/>
          <w:szCs w:val="28"/>
        </w:rPr>
        <w:t xml:space="preserve"> необходимо обосновать выбор того или иного средства, определит</w:t>
      </w:r>
      <w:r w:rsidR="00C9315C" w:rsidRPr="000D3B7C">
        <w:rPr>
          <w:color w:val="000000"/>
          <w:sz w:val="28"/>
          <w:szCs w:val="28"/>
        </w:rPr>
        <w:t>ь</w:t>
      </w:r>
      <w:r w:rsidRPr="000D3B7C">
        <w:rPr>
          <w:color w:val="000000"/>
          <w:sz w:val="28"/>
          <w:szCs w:val="28"/>
        </w:rPr>
        <w:t xml:space="preserve"> частоту и интенсивность рекламной компании и разработать ее график.</w:t>
      </w:r>
    </w:p>
    <w:p w:rsidR="0085051A" w:rsidRDefault="0085051A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 xml:space="preserve">В самом конце определяется </w:t>
      </w:r>
      <w:r w:rsidRPr="000D3B7C">
        <w:rPr>
          <w:color w:val="000000"/>
          <w:sz w:val="28"/>
          <w:szCs w:val="28"/>
          <w:u w:val="single"/>
        </w:rPr>
        <w:t>эффективность рекламной кампании</w:t>
      </w:r>
      <w:r w:rsidRPr="000D3B7C">
        <w:rPr>
          <w:color w:val="000000"/>
          <w:sz w:val="28"/>
          <w:szCs w:val="28"/>
        </w:rPr>
        <w:t>. Для этого используются следующие показатели: прирост объема продаж; прирост прибыли; рентабельность рекламы.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C7D7B">
        <w:rPr>
          <w:b/>
          <w:color w:val="000000"/>
          <w:sz w:val="28"/>
          <w:szCs w:val="28"/>
        </w:rPr>
        <w:t>Практическое задание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Закрытое Акционерное Общество «Шарм»</w:t>
      </w:r>
      <w:r>
        <w:rPr>
          <w:color w:val="000000"/>
          <w:sz w:val="28"/>
          <w:szCs w:val="28"/>
        </w:rPr>
        <w:t xml:space="preserve"> </w:t>
      </w:r>
      <w:r w:rsidRPr="005C7D7B">
        <w:rPr>
          <w:color w:val="000000"/>
          <w:sz w:val="28"/>
          <w:szCs w:val="28"/>
        </w:rPr>
        <w:t>занимается производством женской парфюмерии. Предприятие расположено по адресу: Республика Беларусь г. Минск ул. Академика А.К. Красина 201.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Основная доля производимой продукции экспортируется в страны СНГ и Европы. В целях снижения расходов на реализацию продукции планируется уменьшить долю экспорта и расширить отечественные рынки сбыта. Основные конкурентные преимущества: широкий ассортимент предлагаемого товара высокого качества по сравнительно невысоким ценам. Крупных фирм-производителей, которые могли бы стать серьезными конкурентами, на территории Республики Беларусь нет.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Показатели производственно-финансовой деятельности ЗАО «Шарм»: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объем продаж в натуральном выражении – 480 000 флаконов;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объем продаж в стоимостном выражении – 20 400 млн. руб.;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рентабельность реализованной продукции – 22,8</w:t>
      </w:r>
      <w:r>
        <w:rPr>
          <w:color w:val="000000"/>
          <w:sz w:val="28"/>
          <w:szCs w:val="28"/>
        </w:rPr>
        <w:t>%</w:t>
      </w:r>
      <w:r w:rsidRPr="005C7D7B">
        <w:rPr>
          <w:color w:val="000000"/>
          <w:sz w:val="28"/>
          <w:szCs w:val="28"/>
        </w:rPr>
        <w:t>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численность персонала – 96 чел.;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чистая прибыль – 1 136 млн. руб.;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ассортимент производимой продукции – духи «Шарм», духи «Искушение», туалетная вода «Южная ночь» и т.д. (более 20 наименований);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себестоимость продукции – 16 613 млн. руб.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C7D7B">
        <w:rPr>
          <w:b/>
          <w:i/>
          <w:color w:val="000000"/>
          <w:sz w:val="28"/>
          <w:szCs w:val="28"/>
        </w:rPr>
        <w:t>2. Ц</w:t>
      </w:r>
      <w:r>
        <w:rPr>
          <w:b/>
          <w:i/>
          <w:color w:val="000000"/>
          <w:sz w:val="28"/>
          <w:szCs w:val="28"/>
        </w:rPr>
        <w:t>ели и задачи рекламной кампании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Целями и задачами рекламной кампании ЗАО «Шарм» являются: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распространение информации о товаре;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увеличение объемов продаж;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- расширение отечественных рынков сбыта.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5C7D7B">
        <w:rPr>
          <w:b/>
          <w:i/>
          <w:color w:val="000000"/>
          <w:sz w:val="28"/>
          <w:szCs w:val="28"/>
        </w:rPr>
        <w:t>3. Мисси</w:t>
      </w:r>
      <w:r>
        <w:rPr>
          <w:b/>
          <w:i/>
          <w:color w:val="000000"/>
          <w:sz w:val="28"/>
          <w:szCs w:val="28"/>
        </w:rPr>
        <w:t>я и рекламный девиз предприятия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Миссия предприятия – производство продукции высокого качества, отвечающей модным тенденциям в области парфюмерии и требованиям покупателей.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Рекламный девиз предприятия: «ШАРМ – создан специально для тебя».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C7D7B">
        <w:rPr>
          <w:b/>
          <w:i/>
          <w:color w:val="000000"/>
          <w:sz w:val="28"/>
          <w:szCs w:val="28"/>
        </w:rPr>
        <w:t>4. Выбор рекламных средств распростран</w:t>
      </w:r>
      <w:r>
        <w:rPr>
          <w:b/>
          <w:i/>
          <w:color w:val="000000"/>
          <w:sz w:val="28"/>
          <w:szCs w:val="28"/>
        </w:rPr>
        <w:t>ения и график рекламной капании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Учитывая особенности целевой аудитории, принято решение о размещении рекламы на радио, телевидении, в журналах и оформление щитов.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Таблица 1 - График рекламной кампании ЗАО «Шарм» 2008 год.</w:t>
      </w:r>
    </w:p>
    <w:tbl>
      <w:tblPr>
        <w:tblW w:w="936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900"/>
        <w:gridCol w:w="432"/>
        <w:gridCol w:w="570"/>
        <w:gridCol w:w="540"/>
        <w:gridCol w:w="486"/>
        <w:gridCol w:w="583"/>
        <w:gridCol w:w="497"/>
        <w:gridCol w:w="583"/>
        <w:gridCol w:w="497"/>
        <w:gridCol w:w="583"/>
        <w:gridCol w:w="497"/>
        <w:gridCol w:w="583"/>
        <w:gridCol w:w="497"/>
        <w:gridCol w:w="798"/>
      </w:tblGrid>
      <w:tr w:rsidR="000D3B7C" w:rsidRPr="00EE6BC4" w:rsidTr="00EE6BC4">
        <w:trPr>
          <w:cantSplit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Отобранные средства рекламы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Стоимость за единицу, у.е.</w:t>
            </w:r>
          </w:p>
        </w:tc>
        <w:tc>
          <w:tcPr>
            <w:tcW w:w="6348" w:type="dxa"/>
            <w:gridSpan w:val="12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Месяцы, количество сообщений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Итого затрат, у.е.</w:t>
            </w:r>
          </w:p>
        </w:tc>
      </w:tr>
      <w:tr w:rsidR="000D3B7C" w:rsidRPr="00EE6BC4" w:rsidTr="00EE6BC4">
        <w:trPr>
          <w:cantSplit/>
          <w:trHeight w:val="1134"/>
        </w:trPr>
        <w:tc>
          <w:tcPr>
            <w:tcW w:w="1320" w:type="dxa"/>
            <w:vMerge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32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январь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февраль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март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апрель</w:t>
            </w: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май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июнь</w:t>
            </w: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июль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август</w:t>
            </w: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сентябрь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октябрь</w:t>
            </w: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ноябрь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EE6BC4">
              <w:rPr>
                <w:color w:val="000000"/>
                <w:sz w:val="20"/>
                <w:szCs w:val="18"/>
              </w:rPr>
              <w:t>декабрь</w:t>
            </w:r>
          </w:p>
        </w:tc>
        <w:tc>
          <w:tcPr>
            <w:tcW w:w="798" w:type="dxa"/>
            <w:vMerge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3B7C" w:rsidRPr="00EE6BC4" w:rsidTr="00EE6BC4">
        <w:trPr>
          <w:cantSplit/>
        </w:trPr>
        <w:tc>
          <w:tcPr>
            <w:tcW w:w="132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Радио: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- радио Витебск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- Альфа-радио</w:t>
            </w:r>
          </w:p>
        </w:tc>
        <w:tc>
          <w:tcPr>
            <w:tcW w:w="90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120 за 20 сек.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 xml:space="preserve">110 за 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15 сек.</w:t>
            </w:r>
          </w:p>
        </w:tc>
        <w:tc>
          <w:tcPr>
            <w:tcW w:w="43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28 800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13 200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3B7C" w:rsidRPr="00EE6BC4" w:rsidTr="00EE6BC4">
        <w:trPr>
          <w:cantSplit/>
        </w:trPr>
        <w:tc>
          <w:tcPr>
            <w:tcW w:w="132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Журналы: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E6BC4">
              <w:rPr>
                <w:color w:val="000000"/>
                <w:sz w:val="20"/>
                <w:szCs w:val="20"/>
              </w:rPr>
              <w:t xml:space="preserve"> - </w:t>
            </w:r>
            <w:r w:rsidRPr="00EE6BC4">
              <w:rPr>
                <w:color w:val="000000"/>
                <w:sz w:val="20"/>
                <w:szCs w:val="20"/>
                <w:lang w:val="en-US"/>
              </w:rPr>
              <w:t>Vogue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E6BC4">
              <w:rPr>
                <w:color w:val="000000"/>
                <w:sz w:val="20"/>
                <w:szCs w:val="20"/>
              </w:rPr>
              <w:t xml:space="preserve"> - </w:t>
            </w:r>
            <w:r w:rsidRPr="00EE6BC4">
              <w:rPr>
                <w:color w:val="000000"/>
                <w:sz w:val="20"/>
                <w:szCs w:val="20"/>
                <w:lang w:val="en-US"/>
              </w:rPr>
              <w:t>Cosmopolitan</w:t>
            </w:r>
          </w:p>
        </w:tc>
        <w:tc>
          <w:tcPr>
            <w:tcW w:w="90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86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3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1 032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1 128</w:t>
            </w:r>
          </w:p>
        </w:tc>
      </w:tr>
      <w:tr w:rsidR="000D3B7C" w:rsidRPr="00EE6BC4" w:rsidTr="00EE6BC4">
        <w:trPr>
          <w:cantSplit/>
        </w:trPr>
        <w:tc>
          <w:tcPr>
            <w:tcW w:w="132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Телевидение: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 xml:space="preserve"> - ОНТ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 xml:space="preserve"> - 10:00-11:00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 xml:space="preserve"> - 19:00-20:00</w:t>
            </w:r>
          </w:p>
        </w:tc>
        <w:tc>
          <w:tcPr>
            <w:tcW w:w="90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 xml:space="preserve"> 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500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43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12 000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22 800</w:t>
            </w:r>
          </w:p>
        </w:tc>
      </w:tr>
      <w:tr w:rsidR="000D3B7C" w:rsidRPr="00EE6BC4" w:rsidTr="00EE6BC4">
        <w:trPr>
          <w:cantSplit/>
        </w:trPr>
        <w:tc>
          <w:tcPr>
            <w:tcW w:w="132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Щитовая реклама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0D3B7C" w:rsidRPr="00EE6BC4" w:rsidTr="00EE6BC4">
        <w:trPr>
          <w:cantSplit/>
          <w:trHeight w:val="865"/>
        </w:trPr>
        <w:tc>
          <w:tcPr>
            <w:tcW w:w="132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Сумма затрат, у.е.</w:t>
            </w:r>
          </w:p>
        </w:tc>
        <w:tc>
          <w:tcPr>
            <w:tcW w:w="90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7 580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7 580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7 580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7 580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7 580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7 580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6 580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6 580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6 580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6 580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6 580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6 580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b/>
                <w:color w:val="000000"/>
                <w:sz w:val="20"/>
                <w:szCs w:val="19"/>
              </w:rPr>
            </w:pPr>
            <w:r w:rsidRPr="00EE6BC4">
              <w:rPr>
                <w:b/>
                <w:color w:val="000000"/>
                <w:sz w:val="20"/>
                <w:szCs w:val="19"/>
              </w:rPr>
              <w:t>84 960</w:t>
            </w:r>
          </w:p>
        </w:tc>
      </w:tr>
    </w:tbl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 Бюджет рекламной кампании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C7D7B">
        <w:rPr>
          <w:color w:val="000000"/>
          <w:sz w:val="28"/>
          <w:szCs w:val="28"/>
          <w:u w:val="single"/>
        </w:rPr>
        <w:t>Метод «процент от выручки».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При использовании этого метода бюджет рекламы определяется в процентах от выручки. Нормы определены Указом Президента Республики Беларусь от 15.06.2006</w:t>
      </w:r>
      <w:r>
        <w:rPr>
          <w:color w:val="000000"/>
          <w:sz w:val="28"/>
          <w:szCs w:val="28"/>
        </w:rPr>
        <w:t xml:space="preserve"> </w:t>
      </w:r>
      <w:r w:rsidRPr="005C7D7B">
        <w:rPr>
          <w:color w:val="000000"/>
          <w:sz w:val="28"/>
          <w:szCs w:val="28"/>
        </w:rPr>
        <w:t>г. №398 «Об утверждении норм расходов на рекламу, маркетинговые, консультационные и информационные услуги, представительские цели, подготовку кадров». В соответствии с этим Указом бюджет рекламы ЗАО «Шарм» будет составлять 250 млн.руб. + 3,75</w:t>
      </w:r>
      <w:r>
        <w:rPr>
          <w:color w:val="000000"/>
          <w:sz w:val="28"/>
          <w:szCs w:val="28"/>
        </w:rPr>
        <w:t>%</w:t>
      </w:r>
      <w:r w:rsidRPr="005C7D7B">
        <w:rPr>
          <w:color w:val="000000"/>
          <w:sz w:val="28"/>
          <w:szCs w:val="28"/>
        </w:rPr>
        <w:t xml:space="preserve"> от суммы выручки, превышающей 3 330 млн. руб.: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БР = 250 + (20 400 – 3 330) * 0,0375 = 890 млн.руб.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C7D7B">
        <w:rPr>
          <w:color w:val="000000"/>
          <w:sz w:val="28"/>
          <w:szCs w:val="28"/>
          <w:u w:val="single"/>
        </w:rPr>
        <w:t>Метод целей и задач.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Бюджет рекламы определяется по следующим формулам: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к</w:t>
      </w:r>
      <w:r w:rsidRPr="005C7D7B">
        <w:rPr>
          <w:color w:val="000000"/>
          <w:sz w:val="28"/>
          <w:szCs w:val="28"/>
        </w:rPr>
        <w:t xml:space="preserve"> = (Д </w:t>
      </w:r>
      <w:r w:rsidRPr="005C7D7B">
        <w:rPr>
          <w:color w:val="000000"/>
          <w:sz w:val="28"/>
          <w:szCs w:val="20"/>
        </w:rPr>
        <w:t>рк</w:t>
      </w:r>
      <w:r w:rsidRPr="005C7D7B">
        <w:rPr>
          <w:color w:val="000000"/>
          <w:sz w:val="28"/>
          <w:szCs w:val="28"/>
        </w:rPr>
        <w:t xml:space="preserve"> * ∑(К </w:t>
      </w:r>
      <w:r w:rsidRPr="005C7D7B">
        <w:rPr>
          <w:color w:val="000000"/>
          <w:sz w:val="28"/>
          <w:szCs w:val="20"/>
        </w:rPr>
        <w:t xml:space="preserve">рс </w:t>
      </w:r>
      <w:r w:rsidRPr="005C7D7B">
        <w:rPr>
          <w:color w:val="000000"/>
          <w:sz w:val="28"/>
          <w:szCs w:val="20"/>
          <w:lang w:val="en-US"/>
        </w:rPr>
        <w:t>i</w:t>
      </w:r>
      <w:r w:rsidRPr="005C7D7B">
        <w:rPr>
          <w:color w:val="000000"/>
          <w:sz w:val="28"/>
          <w:szCs w:val="28"/>
        </w:rPr>
        <w:t xml:space="preserve"> * А </w:t>
      </w:r>
      <w:r w:rsidRPr="005C7D7B">
        <w:rPr>
          <w:color w:val="000000"/>
          <w:sz w:val="28"/>
          <w:szCs w:val="20"/>
          <w:lang w:val="en-US"/>
        </w:rPr>
        <w:t>i</w:t>
      </w:r>
      <w:r w:rsidRPr="005C7D7B">
        <w:rPr>
          <w:color w:val="000000"/>
          <w:sz w:val="28"/>
          <w:szCs w:val="28"/>
        </w:rPr>
        <w:t xml:space="preserve">)) / К </w:t>
      </w:r>
      <w:r w:rsidRPr="005C7D7B">
        <w:rPr>
          <w:color w:val="000000"/>
          <w:sz w:val="28"/>
          <w:szCs w:val="20"/>
        </w:rPr>
        <w:t>мин</w:t>
      </w:r>
      <w:r w:rsidRPr="005C7D7B">
        <w:rPr>
          <w:color w:val="000000"/>
          <w:sz w:val="28"/>
          <w:szCs w:val="28"/>
        </w:rPr>
        <w:t xml:space="preserve"> * 0,2;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осв</w:t>
      </w:r>
      <w:r w:rsidRPr="005C7D7B">
        <w:rPr>
          <w:color w:val="000000"/>
          <w:sz w:val="28"/>
          <w:szCs w:val="28"/>
        </w:rPr>
        <w:t xml:space="preserve"> = П </w:t>
      </w:r>
      <w:r w:rsidRPr="005C7D7B">
        <w:rPr>
          <w:color w:val="000000"/>
          <w:sz w:val="28"/>
          <w:szCs w:val="20"/>
        </w:rPr>
        <w:t>к</w:t>
      </w:r>
      <w:r w:rsidRPr="005C7D7B">
        <w:rPr>
          <w:color w:val="000000"/>
          <w:sz w:val="28"/>
          <w:szCs w:val="28"/>
        </w:rPr>
        <w:t xml:space="preserve"> * 0,5;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г</w:t>
      </w:r>
      <w:r w:rsidRPr="005C7D7B">
        <w:rPr>
          <w:color w:val="000000"/>
          <w:sz w:val="28"/>
          <w:szCs w:val="28"/>
        </w:rPr>
        <w:t xml:space="preserve"> = П </w:t>
      </w:r>
      <w:r w:rsidRPr="005C7D7B">
        <w:rPr>
          <w:color w:val="000000"/>
          <w:sz w:val="28"/>
          <w:szCs w:val="20"/>
        </w:rPr>
        <w:t>осв</w:t>
      </w:r>
      <w:r w:rsidRPr="005C7D7B">
        <w:rPr>
          <w:color w:val="000000"/>
          <w:sz w:val="28"/>
          <w:szCs w:val="28"/>
        </w:rPr>
        <w:t xml:space="preserve"> * 0,2;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общ</w:t>
      </w:r>
      <w:r w:rsidRPr="005C7D7B">
        <w:rPr>
          <w:color w:val="000000"/>
          <w:sz w:val="28"/>
          <w:szCs w:val="28"/>
        </w:rPr>
        <w:t xml:space="preserve"> = П </w:t>
      </w:r>
      <w:r w:rsidRPr="005C7D7B">
        <w:rPr>
          <w:color w:val="000000"/>
          <w:sz w:val="28"/>
          <w:szCs w:val="20"/>
        </w:rPr>
        <w:t>г</w:t>
      </w:r>
      <w:r w:rsidRPr="005C7D7B">
        <w:rPr>
          <w:color w:val="000000"/>
          <w:sz w:val="28"/>
          <w:szCs w:val="28"/>
        </w:rPr>
        <w:t xml:space="preserve"> * (1 + П) * 0,5, где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к</w:t>
      </w:r>
      <w:r w:rsidRPr="005C7D7B">
        <w:rPr>
          <w:color w:val="000000"/>
          <w:sz w:val="28"/>
          <w:szCs w:val="28"/>
        </w:rPr>
        <w:t xml:space="preserve"> – количество потребителей, которые будут контактировать с рекламным сообщением;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Д </w:t>
      </w:r>
      <w:r w:rsidRPr="005C7D7B">
        <w:rPr>
          <w:color w:val="000000"/>
          <w:sz w:val="28"/>
          <w:szCs w:val="20"/>
        </w:rPr>
        <w:t>рк</w:t>
      </w:r>
      <w:r w:rsidRPr="005C7D7B">
        <w:rPr>
          <w:color w:val="000000"/>
          <w:sz w:val="28"/>
          <w:szCs w:val="28"/>
        </w:rPr>
        <w:t xml:space="preserve"> – длительность рекламной компании в месяцах;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К </w:t>
      </w:r>
      <w:r w:rsidRPr="005C7D7B">
        <w:rPr>
          <w:color w:val="000000"/>
          <w:sz w:val="28"/>
          <w:szCs w:val="20"/>
        </w:rPr>
        <w:t xml:space="preserve">рс </w:t>
      </w:r>
      <w:r w:rsidRPr="005C7D7B">
        <w:rPr>
          <w:color w:val="000000"/>
          <w:sz w:val="28"/>
          <w:szCs w:val="20"/>
          <w:lang w:val="en-US"/>
        </w:rPr>
        <w:t>i</w:t>
      </w:r>
      <w:r w:rsidRPr="005C7D7B">
        <w:rPr>
          <w:color w:val="000000"/>
          <w:sz w:val="28"/>
          <w:szCs w:val="28"/>
        </w:rPr>
        <w:t xml:space="preserve"> – количество сообщений в этом рекламном средстве за месяц;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А </w:t>
      </w:r>
      <w:r w:rsidRPr="005C7D7B">
        <w:rPr>
          <w:color w:val="000000"/>
          <w:sz w:val="28"/>
          <w:szCs w:val="20"/>
          <w:lang w:val="en-US"/>
        </w:rPr>
        <w:t>i</w:t>
      </w:r>
      <w:r w:rsidRPr="005C7D7B">
        <w:rPr>
          <w:color w:val="000000"/>
          <w:sz w:val="28"/>
          <w:szCs w:val="20"/>
        </w:rPr>
        <w:t xml:space="preserve"> </w:t>
      </w:r>
      <w:r w:rsidRPr="005C7D7B">
        <w:rPr>
          <w:color w:val="000000"/>
          <w:sz w:val="28"/>
          <w:szCs w:val="28"/>
        </w:rPr>
        <w:t xml:space="preserve">– охват аудитории </w:t>
      </w:r>
      <w:r w:rsidRPr="005C7D7B">
        <w:rPr>
          <w:color w:val="000000"/>
          <w:sz w:val="28"/>
          <w:szCs w:val="28"/>
          <w:lang w:val="en-US"/>
        </w:rPr>
        <w:t>i</w:t>
      </w:r>
      <w:r w:rsidRPr="005C7D7B">
        <w:rPr>
          <w:color w:val="000000"/>
          <w:sz w:val="28"/>
          <w:szCs w:val="28"/>
        </w:rPr>
        <w:t>-м рекламным средством, чел.;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К </w:t>
      </w:r>
      <w:r w:rsidRPr="005C7D7B">
        <w:rPr>
          <w:color w:val="000000"/>
          <w:sz w:val="28"/>
          <w:szCs w:val="20"/>
        </w:rPr>
        <w:t>мин</w:t>
      </w:r>
      <w:r w:rsidRPr="005C7D7B">
        <w:rPr>
          <w:color w:val="000000"/>
          <w:sz w:val="28"/>
          <w:szCs w:val="28"/>
        </w:rPr>
        <w:t xml:space="preserve"> – минимальное количество сообщений, которые должен увидеть потребитель (не менее 4-х);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осв</w:t>
      </w:r>
      <w:r w:rsidRPr="005C7D7B">
        <w:rPr>
          <w:color w:val="000000"/>
          <w:sz w:val="28"/>
          <w:szCs w:val="28"/>
        </w:rPr>
        <w:t xml:space="preserve"> – количество осведомленных покупателей;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г</w:t>
      </w:r>
      <w:r w:rsidRPr="005C7D7B">
        <w:rPr>
          <w:color w:val="000000"/>
          <w:sz w:val="28"/>
          <w:szCs w:val="28"/>
        </w:rPr>
        <w:t xml:space="preserve"> – количество покупателей готовых купить товар;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общ</w:t>
      </w:r>
      <w:r w:rsidRPr="005C7D7B">
        <w:rPr>
          <w:color w:val="000000"/>
          <w:sz w:val="28"/>
          <w:szCs w:val="28"/>
        </w:rPr>
        <w:t xml:space="preserve"> – общее количество покупок;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П – повторное количество покупок.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Таблица 2 – Охват аудитории средствами распространения рекламы.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3190"/>
        <w:gridCol w:w="2728"/>
      </w:tblGrid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Средства распространения рекламы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Охват аудитории, чел.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Выходов в месяц, раз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Радио: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- радио Витебск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- Альфа-радио</w:t>
            </w:r>
          </w:p>
        </w:tc>
        <w:tc>
          <w:tcPr>
            <w:tcW w:w="319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21 000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13 000</w:t>
            </w:r>
          </w:p>
        </w:tc>
        <w:tc>
          <w:tcPr>
            <w:tcW w:w="2728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10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Журналы: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E6BC4">
              <w:rPr>
                <w:color w:val="000000"/>
                <w:sz w:val="20"/>
              </w:rPr>
              <w:t xml:space="preserve"> - </w:t>
            </w:r>
            <w:r w:rsidRPr="00EE6BC4">
              <w:rPr>
                <w:color w:val="000000"/>
                <w:sz w:val="20"/>
                <w:lang w:val="en-US"/>
              </w:rPr>
              <w:t>Vogue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E6BC4">
              <w:rPr>
                <w:color w:val="000000"/>
                <w:sz w:val="20"/>
              </w:rPr>
              <w:t xml:space="preserve"> - </w:t>
            </w:r>
            <w:r w:rsidRPr="00EE6BC4">
              <w:rPr>
                <w:color w:val="000000"/>
                <w:sz w:val="20"/>
                <w:lang w:val="en-US"/>
              </w:rPr>
              <w:t>Cosmopolitan</w:t>
            </w:r>
          </w:p>
        </w:tc>
        <w:tc>
          <w:tcPr>
            <w:tcW w:w="319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9 000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11 000</w:t>
            </w:r>
          </w:p>
        </w:tc>
        <w:tc>
          <w:tcPr>
            <w:tcW w:w="2728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Телевидение:</w:t>
            </w: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 xml:space="preserve"> - ОНТ</w:t>
            </w:r>
          </w:p>
        </w:tc>
        <w:tc>
          <w:tcPr>
            <w:tcW w:w="319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52 000</w:t>
            </w:r>
          </w:p>
        </w:tc>
        <w:tc>
          <w:tcPr>
            <w:tcW w:w="2728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4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Щитовая реклама</w:t>
            </w:r>
          </w:p>
        </w:tc>
        <w:tc>
          <w:tcPr>
            <w:tcW w:w="3190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8 000</w:t>
            </w:r>
          </w:p>
        </w:tc>
        <w:tc>
          <w:tcPr>
            <w:tcW w:w="2728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</w:t>
            </w:r>
          </w:p>
        </w:tc>
      </w:tr>
    </w:tbl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к</w:t>
      </w:r>
      <w:r w:rsidRPr="005C7D7B">
        <w:rPr>
          <w:color w:val="000000"/>
          <w:sz w:val="28"/>
          <w:szCs w:val="28"/>
        </w:rPr>
        <w:t xml:space="preserve"> = (12 * (20 * 21 000 + 10 * 13 000 + 9 000 * 1 + 11 000 * 1 + 8 000 *</w:t>
      </w:r>
      <w:r w:rsidRPr="005C7D7B">
        <w:rPr>
          <w:color w:val="000000"/>
          <w:sz w:val="28"/>
          <w:szCs w:val="28"/>
        </w:rPr>
        <w:br/>
        <w:t>* 1 + 52 000 * 4)) / 5 * 0,2 = 377 280 чел.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осв</w:t>
      </w:r>
      <w:r w:rsidRPr="005C7D7B">
        <w:rPr>
          <w:color w:val="000000"/>
          <w:sz w:val="28"/>
          <w:szCs w:val="28"/>
        </w:rPr>
        <w:t xml:space="preserve"> = 377 280 * 0,5 = 188 640 чел.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г</w:t>
      </w:r>
      <w:r w:rsidRPr="005C7D7B">
        <w:rPr>
          <w:color w:val="000000"/>
          <w:sz w:val="28"/>
          <w:szCs w:val="28"/>
        </w:rPr>
        <w:t xml:space="preserve"> = 188 640 * 0,2 = 37 728 чел.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П </w:t>
      </w:r>
      <w:r w:rsidRPr="005C7D7B">
        <w:rPr>
          <w:color w:val="000000"/>
          <w:sz w:val="28"/>
          <w:szCs w:val="20"/>
        </w:rPr>
        <w:t>общ</w:t>
      </w:r>
      <w:r w:rsidRPr="005C7D7B">
        <w:rPr>
          <w:color w:val="000000"/>
          <w:sz w:val="28"/>
          <w:szCs w:val="28"/>
        </w:rPr>
        <w:t xml:space="preserve"> = 37 728 * (1 + 5) * 0,5 = 113 184 ед. товара в год.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Определяем бюджет рекламы исходя из фактических тарифов: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БР </w:t>
      </w:r>
      <w:r w:rsidRPr="005C7D7B">
        <w:rPr>
          <w:color w:val="000000"/>
          <w:sz w:val="28"/>
          <w:szCs w:val="20"/>
        </w:rPr>
        <w:t>у.е.</w:t>
      </w:r>
      <w:r w:rsidRPr="005C7D7B">
        <w:rPr>
          <w:color w:val="000000"/>
          <w:sz w:val="28"/>
          <w:szCs w:val="28"/>
        </w:rPr>
        <w:t xml:space="preserve"> = 12 * (20 * 120 + 10 * 110 + 1 * 86 + 1 * 94 + 2 * 500 + 2 * 950 +</w:t>
      </w:r>
      <w:r w:rsidRPr="005C7D7B">
        <w:rPr>
          <w:color w:val="000000"/>
          <w:sz w:val="28"/>
          <w:szCs w:val="28"/>
        </w:rPr>
        <w:br/>
        <w:t>+ 0,5 * 1000) + 150 + 100 + 850 + 350 + 300 = 84 960 + 1 750 = 86 710 у.е.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где</w:t>
      </w:r>
      <w:r w:rsidRPr="005C7D7B">
        <w:rPr>
          <w:color w:val="000000"/>
          <w:sz w:val="28"/>
          <w:szCs w:val="28"/>
        </w:rPr>
        <w:tab/>
        <w:t>150 – изготовление радио-ролика;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100 – дизайн рекламы для журналов;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850 – изготовление рекламного ролика для </w:t>
      </w:r>
      <w:r w:rsidRPr="005C7D7B">
        <w:rPr>
          <w:color w:val="000000"/>
          <w:sz w:val="28"/>
          <w:szCs w:val="28"/>
          <w:lang w:val="en-US"/>
        </w:rPr>
        <w:t>TV</w:t>
      </w:r>
      <w:r w:rsidRPr="005C7D7B">
        <w:rPr>
          <w:color w:val="000000"/>
          <w:sz w:val="28"/>
          <w:szCs w:val="28"/>
        </w:rPr>
        <w:t>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350 – дизайн и изготовление щитовой рекламы;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300 – непредвиденные расходы.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 xml:space="preserve">БР </w:t>
      </w:r>
      <w:r w:rsidRPr="005C7D7B">
        <w:rPr>
          <w:color w:val="000000"/>
          <w:sz w:val="28"/>
          <w:szCs w:val="20"/>
        </w:rPr>
        <w:t>бел. руб.</w:t>
      </w:r>
      <w:r w:rsidRPr="005C7D7B">
        <w:rPr>
          <w:color w:val="000000"/>
          <w:sz w:val="28"/>
          <w:szCs w:val="28"/>
        </w:rPr>
        <w:t xml:space="preserve"> = 88 230 * 2 140 = 185,6 млн. руб.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C7D7B">
        <w:rPr>
          <w:b/>
          <w:i/>
          <w:color w:val="000000"/>
          <w:sz w:val="28"/>
          <w:szCs w:val="28"/>
        </w:rPr>
        <w:t>6. Э</w:t>
      </w:r>
      <w:r>
        <w:rPr>
          <w:b/>
          <w:i/>
          <w:color w:val="000000"/>
          <w:sz w:val="28"/>
          <w:szCs w:val="28"/>
        </w:rPr>
        <w:t>ффективность рекламной кампании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Для определения эффективности рекламной кампании используются следующие показатели: прирост объема продаж; прирост прибыли; рентабельность рекламы.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Таблица 3 – Прирост объема продаж в результате</w:t>
      </w:r>
      <w:r>
        <w:rPr>
          <w:color w:val="000000"/>
          <w:sz w:val="28"/>
          <w:szCs w:val="28"/>
        </w:rPr>
        <w:t xml:space="preserve"> проведения рекламной кампании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3190"/>
        <w:gridCol w:w="2968"/>
      </w:tblGrid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До проведения рекламной кампании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После проведения рекламной кампании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Объем продаж в натура-льном выражении, ед.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480 000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593 184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Объем продаж в стоимост-ном выражении, млн. руб.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20 400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25 210,32</w:t>
            </w:r>
          </w:p>
        </w:tc>
      </w:tr>
    </w:tbl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Таблица 4 – Прирост прибыли в результат</w:t>
      </w:r>
      <w:r>
        <w:rPr>
          <w:color w:val="000000"/>
          <w:sz w:val="28"/>
          <w:szCs w:val="28"/>
        </w:rPr>
        <w:t>е проведения рекламной кампании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3190"/>
        <w:gridCol w:w="2968"/>
      </w:tblGrid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До проведения рекламной кампании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E6BC4">
              <w:rPr>
                <w:color w:val="000000"/>
                <w:sz w:val="20"/>
                <w:szCs w:val="20"/>
              </w:rPr>
              <w:t>После проведения рекламной кампании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Объем продаж в стоимост-ном выражении, млн. руб.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20 400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25 210,32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Рентабельность производи-мой продукции,%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22,8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22,8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Себестоимость производи-мой продукции, млн. руб.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16 613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20 529,58</w:t>
            </w:r>
          </w:p>
        </w:tc>
      </w:tr>
      <w:tr w:rsidR="000D3B7C" w:rsidRPr="00EE6BC4" w:rsidTr="00EE6BC4">
        <w:trPr>
          <w:cantSplit/>
        </w:trPr>
        <w:tc>
          <w:tcPr>
            <w:tcW w:w="2842" w:type="dxa"/>
            <w:shd w:val="clear" w:color="auto" w:fill="auto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Чистая прибыль, млн. руб.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1 136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D3B7C" w:rsidRPr="00EE6BC4" w:rsidRDefault="000D3B7C" w:rsidP="00EE6BC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E6BC4">
              <w:rPr>
                <w:color w:val="000000"/>
                <w:sz w:val="20"/>
              </w:rPr>
              <w:t>1 404,22</w:t>
            </w:r>
          </w:p>
        </w:tc>
      </w:tr>
    </w:tbl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Δ ОП = 536 592–480 000 = 56 592 ед. в год, что составит 2 405 млн.руб.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Δ П = 1 404,22 – 1 136 = 268,22 млн. руб.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Рентабельность рекламы рассчитывается по формуле: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  <w:lang w:val="en-US"/>
        </w:rPr>
        <w:t>R</w:t>
      </w:r>
      <w:r w:rsidRPr="005C7D7B">
        <w:rPr>
          <w:color w:val="000000"/>
          <w:sz w:val="28"/>
          <w:szCs w:val="28"/>
        </w:rPr>
        <w:t xml:space="preserve"> = П / И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  <w:lang w:val="en-US"/>
        </w:rPr>
        <w:t>R</w:t>
      </w:r>
      <w:r w:rsidRPr="005C7D7B">
        <w:rPr>
          <w:color w:val="000000"/>
          <w:sz w:val="28"/>
          <w:szCs w:val="28"/>
        </w:rPr>
        <w:t xml:space="preserve"> = 268,22 / 185,6 * 100 - 100 = 45</w:t>
      </w:r>
      <w:r>
        <w:rPr>
          <w:color w:val="000000"/>
          <w:sz w:val="28"/>
          <w:szCs w:val="28"/>
        </w:rPr>
        <w:t>%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Из произведенных расчетов видно, что рекламная программа оказалась экономически эффективной.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D7B">
        <w:rPr>
          <w:color w:val="000000"/>
          <w:sz w:val="28"/>
          <w:szCs w:val="28"/>
        </w:rPr>
        <w:t>Экономический эффект составил: 268,22 – 185,6 = 82,62 млн. руб.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C7D7B">
        <w:rPr>
          <w:b/>
          <w:i/>
          <w:color w:val="000000"/>
          <w:sz w:val="28"/>
          <w:szCs w:val="28"/>
        </w:rPr>
        <w:t>7. Творческая ра</w:t>
      </w:r>
      <w:r>
        <w:rPr>
          <w:b/>
          <w:i/>
          <w:color w:val="000000"/>
          <w:sz w:val="28"/>
          <w:szCs w:val="28"/>
        </w:rPr>
        <w:t>зработка: макет щитовой рекламы</w: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D3B7C" w:rsidRPr="005C7D7B" w:rsidRDefault="003B683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.4pt;width:282pt;height:244.45pt;z-index:-251658752">
            <v:imagedata r:id="rId7" o:title=""/>
          </v:shape>
        </w:pict>
      </w: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46"/>
        </w:rPr>
      </w:pPr>
    </w:p>
    <w:p w:rsidR="000D3B7C" w:rsidRPr="005C7D7B" w:rsidRDefault="000D3B7C" w:rsidP="000D3B7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46"/>
        </w:rPr>
      </w:pPr>
      <w:r w:rsidRPr="005C7D7B">
        <w:rPr>
          <w:b/>
          <w:color w:val="000000"/>
          <w:sz w:val="28"/>
          <w:szCs w:val="46"/>
        </w:rPr>
        <w:t>Создай свой образ вместе с ШАРМ !!!</w:t>
      </w: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Default="000D3B7C" w:rsidP="000D3B7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D61C8">
        <w:rPr>
          <w:b/>
          <w:color w:val="000000"/>
          <w:sz w:val="28"/>
          <w:szCs w:val="28"/>
        </w:rPr>
        <w:t>Литература</w:t>
      </w:r>
    </w:p>
    <w:p w:rsidR="000D3B7C" w:rsidRPr="000D61C8" w:rsidRDefault="000D3B7C" w:rsidP="000D3B7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B7C" w:rsidRPr="000D61C8" w:rsidRDefault="000D3B7C" w:rsidP="000D3B7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61C8">
        <w:rPr>
          <w:color w:val="000000"/>
          <w:sz w:val="28"/>
          <w:szCs w:val="28"/>
        </w:rPr>
        <w:t>Организация рекламной деятельности: учеб. пособие для нач. проф. образования / В.Н. Хапенков, О.В. Сагинова, Д.В. Федюнин. – 2-е изд., стер. – М.: Издательский центр «Академия», 2006. – 240 с.</w:t>
      </w:r>
    </w:p>
    <w:p w:rsidR="000D3B7C" w:rsidRPr="000D61C8" w:rsidRDefault="000D3B7C" w:rsidP="000D3B7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61C8">
        <w:rPr>
          <w:color w:val="000000"/>
          <w:sz w:val="28"/>
          <w:szCs w:val="28"/>
        </w:rPr>
        <w:t>Теория и практика рекламной деятельности: Учебное пособие. 2-е изд., доп. – М.: Издательство РДЛ, 2003. – 224 с.</w:t>
      </w:r>
      <w:bookmarkStart w:id="0" w:name="_GoBack"/>
      <w:bookmarkEnd w:id="0"/>
    </w:p>
    <w:sectPr w:rsidR="000D3B7C" w:rsidRPr="000D61C8" w:rsidSect="000D3B7C">
      <w:footerReference w:type="even" r:id="rId8"/>
      <w:footerReference w:type="default" r:id="rId9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C4" w:rsidRDefault="00EE6BC4">
      <w:r>
        <w:separator/>
      </w:r>
    </w:p>
  </w:endnote>
  <w:endnote w:type="continuationSeparator" w:id="0">
    <w:p w:rsidR="00EE6BC4" w:rsidRDefault="00EE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6" w:rsidRDefault="00B93526" w:rsidP="007D579E">
    <w:pPr>
      <w:pStyle w:val="a3"/>
      <w:framePr w:wrap="around" w:vAnchor="text" w:hAnchor="margin" w:xAlign="right" w:y="1"/>
      <w:rPr>
        <w:rStyle w:val="a5"/>
      </w:rPr>
    </w:pPr>
  </w:p>
  <w:p w:rsidR="00B93526" w:rsidRDefault="00B93526" w:rsidP="00AC3C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6" w:rsidRDefault="003B20E0" w:rsidP="007D579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B93526" w:rsidRDefault="00B93526" w:rsidP="00AC3C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C4" w:rsidRDefault="00EE6BC4">
      <w:r>
        <w:separator/>
      </w:r>
    </w:p>
  </w:footnote>
  <w:footnote w:type="continuationSeparator" w:id="0">
    <w:p w:rsidR="00EE6BC4" w:rsidRDefault="00EE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1DF1"/>
    <w:multiLevelType w:val="hybridMultilevel"/>
    <w:tmpl w:val="97181404"/>
    <w:lvl w:ilvl="0" w:tplc="7EE467D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E40DD0"/>
    <w:multiLevelType w:val="hybridMultilevel"/>
    <w:tmpl w:val="1C787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9C4D6B"/>
    <w:multiLevelType w:val="hybridMultilevel"/>
    <w:tmpl w:val="8EC0F154"/>
    <w:lvl w:ilvl="0" w:tplc="7EE467D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2DC"/>
    <w:rsid w:val="000D3B7C"/>
    <w:rsid w:val="000D61C8"/>
    <w:rsid w:val="00102ED9"/>
    <w:rsid w:val="00105ADF"/>
    <w:rsid w:val="002C06AF"/>
    <w:rsid w:val="002E22DC"/>
    <w:rsid w:val="0038560B"/>
    <w:rsid w:val="003B20E0"/>
    <w:rsid w:val="003B683C"/>
    <w:rsid w:val="00486CE8"/>
    <w:rsid w:val="00546DA0"/>
    <w:rsid w:val="005756B2"/>
    <w:rsid w:val="00580116"/>
    <w:rsid w:val="005C7D7B"/>
    <w:rsid w:val="00610307"/>
    <w:rsid w:val="0067677D"/>
    <w:rsid w:val="007D579E"/>
    <w:rsid w:val="007E328D"/>
    <w:rsid w:val="008119BC"/>
    <w:rsid w:val="008445DD"/>
    <w:rsid w:val="0085051A"/>
    <w:rsid w:val="008D5116"/>
    <w:rsid w:val="00AC3CF3"/>
    <w:rsid w:val="00B35AE6"/>
    <w:rsid w:val="00B93526"/>
    <w:rsid w:val="00BF3B41"/>
    <w:rsid w:val="00C9315C"/>
    <w:rsid w:val="00CD5AEA"/>
    <w:rsid w:val="00D0220B"/>
    <w:rsid w:val="00D23653"/>
    <w:rsid w:val="00EC59E7"/>
    <w:rsid w:val="00EE6BC4"/>
    <w:rsid w:val="00F01DE4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8F57D54-35D7-4C36-83D9-146B502B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3CF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C3CF3"/>
    <w:rPr>
      <w:rFonts w:cs="Times New Roman"/>
    </w:rPr>
  </w:style>
  <w:style w:type="table" w:styleId="a6">
    <w:name w:val="Table Grid"/>
    <w:basedOn w:val="a1"/>
    <w:uiPriority w:val="99"/>
    <w:rsid w:val="000D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 рекламной программы</vt:lpstr>
    </vt:vector>
  </TitlesOfParts>
  <Company>Я тебя люблю!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 рекламной программы</dc:title>
  <dc:subject/>
  <dc:creator>Анжелика!</dc:creator>
  <cp:keywords/>
  <dc:description/>
  <cp:lastModifiedBy>Irina</cp:lastModifiedBy>
  <cp:revision>2</cp:revision>
  <dcterms:created xsi:type="dcterms:W3CDTF">2014-08-10T15:51:00Z</dcterms:created>
  <dcterms:modified xsi:type="dcterms:W3CDTF">2014-08-10T15:51:00Z</dcterms:modified>
</cp:coreProperties>
</file>