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63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Значение среды для физического развития о</w:t>
      </w:r>
      <w:r w:rsidR="00DE4263">
        <w:rPr>
          <w:color w:val="000000"/>
          <w:sz w:val="28"/>
          <w:szCs w:val="28"/>
        </w:rPr>
        <w:t>рганизма детей и их воспитания</w:t>
      </w:r>
    </w:p>
    <w:p w:rsidR="00DE4263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 xml:space="preserve">Решающее значение для развития строения и функций организма ребенка имеет социальная среда, которая обусловливает его воспитание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активное, систематическое,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целенаправленное влияние на его психическое и физическое развитие.</w:t>
      </w:r>
    </w:p>
    <w:p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Организм детей подвергается постоянным разнообразным воздействиям окружающей природы (воздуха, температуры,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освещения, состава воды, пищи, определенных видов растений,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животных и др.). Эти природные условия, в значительной мере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изменяемые людьми, влияют на их умственное и физическое развитие, </w:t>
      </w:r>
      <w:r w:rsidR="00583BEB" w:rsidRPr="00DC4C17">
        <w:rPr>
          <w:color w:val="000000"/>
          <w:sz w:val="28"/>
          <w:szCs w:val="28"/>
        </w:rPr>
        <w:t>действуя</w:t>
      </w:r>
      <w:r w:rsidRPr="00DC4C17">
        <w:rPr>
          <w:color w:val="000000"/>
          <w:sz w:val="28"/>
          <w:szCs w:val="28"/>
        </w:rPr>
        <w:t xml:space="preserve"> на физиологические функции: обмен веществ, дыхание, </w:t>
      </w:r>
      <w:r w:rsidR="00583BEB" w:rsidRPr="00DC4C17">
        <w:rPr>
          <w:color w:val="000000"/>
          <w:sz w:val="28"/>
          <w:szCs w:val="28"/>
        </w:rPr>
        <w:t>кровообращение</w:t>
      </w:r>
      <w:r w:rsidRPr="00DC4C17">
        <w:rPr>
          <w:color w:val="000000"/>
          <w:sz w:val="28"/>
          <w:szCs w:val="28"/>
        </w:rPr>
        <w:t>, пищеварение и др. Количественные 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качественные изменения обмена веществ, вызванные различиями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природных условиях жизни, влияют на физическое развитие </w:t>
      </w:r>
      <w:r w:rsidR="00583BEB" w:rsidRPr="00DC4C17">
        <w:rPr>
          <w:color w:val="000000"/>
          <w:sz w:val="28"/>
          <w:szCs w:val="28"/>
        </w:rPr>
        <w:t>организма</w:t>
      </w:r>
      <w:r w:rsidRPr="00DC4C17">
        <w:rPr>
          <w:color w:val="000000"/>
          <w:sz w:val="28"/>
          <w:szCs w:val="28"/>
        </w:rPr>
        <w:t>, его строение и рост.</w:t>
      </w:r>
    </w:p>
    <w:p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Следовательно, в неразрывной связи формы (строения) и функций организма ведущее влияние принадлежит функциям; они непосредственно зависят от обмена веществ организма с внешней средой и приводят к изменениям строения организма ребенка, его физического развития и роста.</w:t>
      </w:r>
    </w:p>
    <w:p w:rsidR="00DE4263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4263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Принципиальные различия во взаимодействии с внешней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средой животн</w:t>
      </w:r>
      <w:r w:rsidR="00DE4263">
        <w:rPr>
          <w:color w:val="000000"/>
          <w:sz w:val="28"/>
          <w:szCs w:val="28"/>
        </w:rPr>
        <w:t>ого и человеческого организмов</w:t>
      </w:r>
    </w:p>
    <w:p w:rsidR="00DE4263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В отличие от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животных люди активно, сознательно, целенаправленно и планомерно перестраивают внешнюю среду в своих интересах. Люди не только противодействуют влияниям внешней среды посредством изменения функций организма, как и животные, но создают для себя искусственную внешнюю среду (кондиционированный воздух, ультрафиолетовая радиация, синтетические и специально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переработанные продукты питания, одежда, жилище, обстановка труда и быта, космический, воздушный, водный, наземный и подземный транспорт, создание новых сортов растений и пород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животных и</w:t>
      </w:r>
      <w:r w:rsidR="00DC4C17">
        <w:rPr>
          <w:color w:val="000000"/>
          <w:sz w:val="28"/>
          <w:szCs w:val="28"/>
        </w:rPr>
        <w:t> </w:t>
      </w:r>
      <w:r w:rsidR="00DC4C17" w:rsidRPr="00DC4C17">
        <w:rPr>
          <w:color w:val="000000"/>
          <w:sz w:val="28"/>
          <w:szCs w:val="28"/>
        </w:rPr>
        <w:t>т</w:t>
      </w:r>
      <w:r w:rsidR="00DC4C17">
        <w:rPr>
          <w:color w:val="000000"/>
          <w:sz w:val="28"/>
          <w:szCs w:val="28"/>
        </w:rPr>
        <w:t>. </w:t>
      </w:r>
      <w:r w:rsidR="00DC4C17" w:rsidRPr="00DC4C17">
        <w:rPr>
          <w:color w:val="000000"/>
          <w:sz w:val="28"/>
          <w:szCs w:val="28"/>
        </w:rPr>
        <w:t>д.</w:t>
      </w:r>
      <w:r w:rsidRPr="00DC4C17">
        <w:rPr>
          <w:color w:val="000000"/>
          <w:sz w:val="28"/>
          <w:szCs w:val="28"/>
        </w:rPr>
        <w:t>).</w:t>
      </w:r>
    </w:p>
    <w:p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Употребление и создание средств труда, хотя и свойственно в зародышевой форме некоторым видам животных, например, человекообразным обезьянам, является специфической чертой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человеческого процесса труда. Во время трудовой деятельности люди ставят перед собой сознательную цель, конечный результат труда имеется уже в представлениях людей, т</w:t>
      </w:r>
      <w:r w:rsidR="00DC4C17">
        <w:rPr>
          <w:color w:val="000000"/>
          <w:sz w:val="28"/>
          <w:szCs w:val="28"/>
        </w:rPr>
        <w:t>. </w:t>
      </w:r>
      <w:r w:rsidR="00DC4C17" w:rsidRPr="00DC4C17">
        <w:rPr>
          <w:color w:val="000000"/>
          <w:sz w:val="28"/>
          <w:szCs w:val="28"/>
        </w:rPr>
        <w:t>е</w:t>
      </w:r>
      <w:r w:rsidRPr="00DC4C17">
        <w:rPr>
          <w:color w:val="000000"/>
          <w:sz w:val="28"/>
          <w:szCs w:val="28"/>
        </w:rPr>
        <w:t>. в идее. Общественно-трудовая деятельность людей обусловлена строением и функциями их организма, которые в истории человечества развивались 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развиваются в процессе общественно-трудовой деятельности. Ведущая роль в развитии строения и функций организма людей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принадлежит не биологическим, а общественно-историческим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закономерностям. Взаимоотношения людей с внешней средой определяются социальными условиями жизни. В отличие от животного человек </w:t>
      </w:r>
      <w:r w:rsidR="00DC4C17">
        <w:rPr>
          <w:color w:val="000000"/>
          <w:sz w:val="28"/>
          <w:szCs w:val="28"/>
        </w:rPr>
        <w:t xml:space="preserve">– </w:t>
      </w:r>
      <w:r w:rsidR="00DC4C17" w:rsidRPr="00DC4C17">
        <w:rPr>
          <w:color w:val="000000"/>
          <w:sz w:val="28"/>
          <w:szCs w:val="28"/>
        </w:rPr>
        <w:t>с</w:t>
      </w:r>
      <w:r w:rsidRPr="00DC4C17">
        <w:rPr>
          <w:color w:val="000000"/>
          <w:sz w:val="28"/>
          <w:szCs w:val="28"/>
        </w:rPr>
        <w:t>ущество социальное.</w:t>
      </w:r>
    </w:p>
    <w:p w:rsidR="00C20C16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В процессе общественно-исторического труда, производства материальной жизни посредством орудий труда у людей возникла членораздельная устная и письменная речь. Человеческая речь орудие мышления людей, материальное проявление их сознания. Речь появилась и развивалась в истории человечества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одновременно с сознанием. Идеи и понятия, отображающие в сознании законы природы и общества, возникают и развиваются у людей в процессе общественно-трудовой деятельности, передаются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другим людям посредством слов и действуют на их поведение.</w:t>
      </w:r>
    </w:p>
    <w:p w:rsidR="00DE4263" w:rsidRPr="00DC4C17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C17" w:rsidRDefault="00583BEB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BEB">
        <w:rPr>
          <w:color w:val="000000"/>
          <w:sz w:val="28"/>
          <w:szCs w:val="28"/>
        </w:rPr>
        <w:t>Взаимодействия детей и среды</w:t>
      </w:r>
    </w:p>
    <w:p w:rsidR="00DE4263" w:rsidRPr="00583BEB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Изменяя условия жизни, можно воздействовать на умственное и физическое развитие детей. Посредством трудового воспитания и физических упражнений, рациональной организации обучения, питания и быта можно направленно изменять умственное и физическое развитие людей. Систематический физический труд, тренировка физическими упражнениями и спортом совершенствуют функции органов чувств и нервной системы, повышают физическую и умственную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работоспособность, изменяют строение организма (скелета, скелетных мышц, внутренних органов) и его реактивность.</w:t>
      </w:r>
    </w:p>
    <w:p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  <w:u w:val="single"/>
        </w:rPr>
        <w:t>Реактивность</w:t>
      </w:r>
      <w:r w:rsidRPr="00DC4C17">
        <w:rPr>
          <w:color w:val="000000"/>
          <w:sz w:val="28"/>
          <w:szCs w:val="28"/>
        </w:rPr>
        <w:t xml:space="preserve">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способность организма изменять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физиологические функции при воздействии внешней среды. Реактивность состоит главным образом в защитных реакциях,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противодействующих вредным влияниям внешней среды, в изменениях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жизнедеятельности организма как целого. Реактивность зависит от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функций нервной системы, желез внутренней секреции, защитных (</w:t>
      </w:r>
      <w:r w:rsidR="00583BEB" w:rsidRPr="00DC4C17">
        <w:rPr>
          <w:color w:val="000000"/>
          <w:sz w:val="28"/>
          <w:szCs w:val="28"/>
        </w:rPr>
        <w:t>иммунобиологических</w:t>
      </w:r>
      <w:r w:rsidRPr="00DC4C17">
        <w:rPr>
          <w:color w:val="000000"/>
          <w:sz w:val="28"/>
          <w:szCs w:val="28"/>
        </w:rPr>
        <w:t>) свойств крови, проницаемости стенок</w:t>
      </w:r>
      <w:r w:rsidR="00583BEB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мелких кровеносных сосудов, физиологического состояния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соединительной ткани. Ведущая роль в характере реактивности принадлежит социальным условиям, определяющим эти функции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организма.</w:t>
      </w:r>
    </w:p>
    <w:p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Гигиенический образ жизни матери во время беременности, правильное питание детей, оздоровительные мероприятия,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физическая культура, закаливание, гигиена быта и рациональный режим учебы и отдыха изменяют характер реактивности.</w:t>
      </w:r>
    </w:p>
    <w:p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Реактивность детей с возрастом постепенно совершенствуется в связи с развитием нервной системы и желез внутренней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секреции. У новорожденных она недоразвита и потому они отвечают общими, не уточненными примитивными реакциями на различные раздражения и действие микробов, вызывающих заболевания. С возрастом реактивность детей улучшается, изменения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жизнедеятельности становятся местными, уточненными, усложненными,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вырабатываются защитные реакции против заразных болезней.</w:t>
      </w:r>
      <w:r w:rsidR="00E068D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К старости реактивность снова ухудшается вследствие снижения</w:t>
      </w:r>
      <w:r w:rsidR="00E068D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функций нервной системы. Благодаря несовершенству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реактивности наименее защищены от вредоносных влияний внешней среды</w:t>
      </w:r>
      <w:r w:rsidR="00583BEB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новорожденные и дети раннего возраста.</w:t>
      </w:r>
    </w:p>
    <w:p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  <w:u w:val="single"/>
        </w:rPr>
        <w:t>Пластичность</w:t>
      </w:r>
      <w:r w:rsidRPr="00DC4C17">
        <w:rPr>
          <w:color w:val="000000"/>
          <w:sz w:val="28"/>
          <w:szCs w:val="28"/>
        </w:rPr>
        <w:t xml:space="preserve">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приспособляемость организма к нарушениям</w:t>
      </w:r>
      <w:r w:rsidR="00E068D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строения и функций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тем больше, чем младше ребенок. Она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проявляется в том, что при поражении или удалении органа или его</w:t>
      </w:r>
      <w:r w:rsidR="00E068D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части компенсация функций происходит за счет оставшихся частей</w:t>
      </w:r>
      <w:r w:rsidR="00E068D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и органов. Главнейшее проявление пластичности состоит в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способности образования условных рефлексов, обеспечивающих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частичную или полную замену функций пораженного органа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сохранившимися органами.</w:t>
      </w:r>
    </w:p>
    <w:p w:rsidR="00DE4263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4263" w:rsidRDefault="00E068D7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Роль насле</w:t>
      </w:r>
      <w:r w:rsidR="00DE4263">
        <w:rPr>
          <w:color w:val="000000"/>
          <w:sz w:val="28"/>
          <w:szCs w:val="28"/>
        </w:rPr>
        <w:t>дственности в воспитании детей</w:t>
      </w:r>
    </w:p>
    <w:p w:rsidR="00DE4263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C17" w:rsidRDefault="00E068D7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 xml:space="preserve">Наследственность </w:t>
      </w:r>
      <w:r w:rsidR="00DC4C17">
        <w:rPr>
          <w:color w:val="000000"/>
          <w:sz w:val="28"/>
          <w:szCs w:val="28"/>
        </w:rPr>
        <w:t xml:space="preserve">– </w:t>
      </w:r>
      <w:r w:rsidR="00DC4C17" w:rsidRPr="00DC4C17">
        <w:rPr>
          <w:color w:val="000000"/>
          <w:sz w:val="28"/>
          <w:szCs w:val="28"/>
        </w:rPr>
        <w:t>с</w:t>
      </w:r>
      <w:r w:rsidRPr="00DC4C17">
        <w:rPr>
          <w:color w:val="000000"/>
          <w:sz w:val="28"/>
          <w:szCs w:val="28"/>
        </w:rPr>
        <w:t>войство организма хранить генетическую информацию 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передавать ее от одного поколения другому. Наследственная информация сохраняется в цитоплазме клетки и в хромосомах, входящих в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состав ядра. В первом случае наследственность передается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цитоплазмой материнской яйцеклетки, а во втором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ядрами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яйцеклетки и сперматозоида. В хромосомах содержится набор молекул дезоксирибонуклеиновой кислоты, в которых сохраняется вся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видовая и индивидуальная информация. Развитие наследственных признаков происходит также при участии определенных структур клетки.</w:t>
      </w:r>
    </w:p>
    <w:p w:rsidR="00DC4C17" w:rsidRDefault="00E068D7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Существуют наследственные болезни и нарушения строения и функций, например гемофилия (пониженная свертываемость крови, свойственная детям и взрослым мужского пола),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наследственная форма врожденной глухонемоты, карликовый рост 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непропорциональное телосложение и др. Кроме того, существуют также наследственные предрасположения к болезням 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нарушениям строения и функций.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усиливает дальнозоркость, а у других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близорукость.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К числу болезней, развивающихся при наследственном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предрасположении, относится также гипертония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стойкое повышение кровяного давления, которое вызывается сильным ежедневным напряжением нервной системы, переутомлением, отрицательными эмоциями, в частности, конфликтами в школе, семье.</w:t>
      </w:r>
    </w:p>
    <w:p w:rsidR="00DC4C17" w:rsidRDefault="00E068D7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Следовательно, положительные или отрицательные свойства наследственности и наследственного предрасположения могут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проявляться в умственном и физическом воспитании детей при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благоприятных или неблагоприятных условиях. Особенно важно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учитывать действие неблагоприятных условий внешней среды,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влияющих на развитие детей, их здоровье, учение и поведение.</w:t>
      </w:r>
    </w:p>
    <w:p w:rsidR="00C20C16" w:rsidRDefault="00E068D7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Решающее значение для развития положительной или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отрицательной наследственности имеют социальные и экономические условия физического воспитания детей (быт, жилище, питание, труд, физические упражнения, предупреждение инфекционных и других болезней и пр.). При этом следует учитывать также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местные условия (состав пищи, климатические, географические,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профессионально-производственные и др.), оказывающие влияние на темп роста и физического развития детей. Кроме того, следует учитывать половые и индивидуальные различия, оказывающие влияние на развитие положительных или отрицательных свойств наследственности.</w:t>
      </w:r>
    </w:p>
    <w:p w:rsidR="00DE4263" w:rsidRPr="00DC4C17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C17" w:rsidRDefault="00332D64" w:rsidP="00DC4C17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83BEB">
        <w:rPr>
          <w:b w:val="0"/>
          <w:color w:val="000000"/>
          <w:sz w:val="28"/>
          <w:szCs w:val="28"/>
        </w:rPr>
        <w:t>Условия жизни, ресурсы и адаптации организмов</w:t>
      </w:r>
    </w:p>
    <w:p w:rsidR="00DE4263" w:rsidRPr="00583BEB" w:rsidRDefault="00DE4263" w:rsidP="00DC4C17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Период со второй половины (1866</w:t>
      </w:r>
      <w:r w:rsidR="00DC4C17">
        <w:rPr>
          <w:color w:val="000000"/>
          <w:sz w:val="28"/>
          <w:szCs w:val="28"/>
        </w:rPr>
        <w:t> </w:t>
      </w:r>
      <w:r w:rsidR="00DC4C17" w:rsidRPr="00DC4C17">
        <w:rPr>
          <w:color w:val="000000"/>
          <w:sz w:val="28"/>
          <w:szCs w:val="28"/>
        </w:rPr>
        <w:t>г</w:t>
      </w:r>
      <w:r w:rsidRPr="00DC4C17">
        <w:rPr>
          <w:color w:val="000000"/>
          <w:sz w:val="28"/>
          <w:szCs w:val="28"/>
        </w:rPr>
        <w:t>.) XIX до середины (1936</w:t>
      </w:r>
      <w:r w:rsidR="00DC4C17">
        <w:rPr>
          <w:color w:val="000000"/>
          <w:sz w:val="28"/>
          <w:szCs w:val="28"/>
        </w:rPr>
        <w:t> </w:t>
      </w:r>
      <w:r w:rsidR="00DC4C17" w:rsidRPr="00DC4C17">
        <w:rPr>
          <w:color w:val="000000"/>
          <w:sz w:val="28"/>
          <w:szCs w:val="28"/>
        </w:rPr>
        <w:t>г</w:t>
      </w:r>
      <w:r w:rsidRPr="00DC4C17">
        <w:rPr>
          <w:color w:val="000000"/>
          <w:sz w:val="28"/>
          <w:szCs w:val="28"/>
        </w:rPr>
        <w:t>.) XX века (6 этап) называется периодом факториальной экологии.</w:t>
      </w:r>
    </w:p>
    <w:p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 xml:space="preserve">Организмы – это реальные носители жизни, самостоятельные «ячейки» обмена веществ. Они потребляют из окружающей среды необходимые вещества и выделяют в нее ненужные им – продукты обмена, которые, в свою </w:t>
      </w:r>
      <w:r w:rsidR="00583BEB" w:rsidRPr="00DC4C17">
        <w:rPr>
          <w:color w:val="000000"/>
          <w:sz w:val="28"/>
          <w:szCs w:val="28"/>
        </w:rPr>
        <w:t>очередь</w:t>
      </w:r>
      <w:r w:rsidRPr="00DC4C17">
        <w:rPr>
          <w:color w:val="000000"/>
          <w:sz w:val="28"/>
          <w:szCs w:val="28"/>
        </w:rPr>
        <w:t>, могут быть использованы другими организмами. И не только продукты обмены, но и сами организмы, как в жизни, так и после смерти, тоже становятся пищей для других живых существ.</w:t>
      </w:r>
    </w:p>
    <w:p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Все эти процессы обмена протекают в сложной, динамичной обстановке естественной среды обитания, так как находятся под постоянным воздействием комплекса факторов. Совокупность этих факторов составляют условия жизни организма. Приспособления к постоянно меняющимся – в течение суток, года, жизни – условиям жизни, или факторам среды, называются адаптациями. Адаптации проявляются на всех уровнях биологического спектра – от биохимии клеток и поведения отдельных организмов до строения и функционирования сообществ и экологических систем. Все адаптации выработаны исторически и в результате их сформировались специфические для каждой географической зоны сообщества растений и животных. Одной из главных задач экологии является изучение адаптаций организмов и экосистем к условиям жизни, или экологическим факторам.</w:t>
      </w:r>
    </w:p>
    <w:p w:rsidR="00332D64" w:rsidRP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 xml:space="preserve">Следует отличать понятие «условия жизни» от понятия «ресурсы». Различия между ними заключаются в том, что условия жизни обеспечивают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«обусловливают», жизнедеятельность растений и животных, они могут изменяться под их влиянием, но сами при этом не расходуются, не исчерпываются. И ни один организм не способен сделать условия жизни недоступными для другого организма.</w:t>
      </w:r>
    </w:p>
    <w:p w:rsidR="00332D64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Ресурсы организма – это все, что он потребляет, за ними стоят количественные показатели, которые могут уменьшаться – «исчерпываться» в процессе потребления. Это вещества, которыми живые организмы питаются и из которых состоят их тела (пищевые ресурсы), энергия, которая вовлекается в обменные процессы (энергетические ресурсы), и места, в которых протекают разные фазы их жизни. Некоторые факторы по отношению к организмам могут рассматриваться и как одно из условий, и как ресурс. Таковы свет, влага, соли в почвенном растворе.</w:t>
      </w:r>
    </w:p>
    <w:p w:rsidR="00DE4263" w:rsidRPr="00DC4C17" w:rsidRDefault="00DE4263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C4C17" w:rsidRDefault="00332D64" w:rsidP="00DC4C17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83BEB">
        <w:rPr>
          <w:b w:val="0"/>
          <w:color w:val="000000"/>
          <w:sz w:val="28"/>
          <w:szCs w:val="28"/>
        </w:rPr>
        <w:t>Классификации экологических факторов</w:t>
      </w:r>
    </w:p>
    <w:p w:rsidR="00DE4263" w:rsidRPr="00583BEB" w:rsidRDefault="00DE4263" w:rsidP="00DC4C17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332D64" w:rsidRP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Многообразие экологических факторов еще в 1840</w:t>
      </w:r>
      <w:r w:rsidR="00DC4C17">
        <w:rPr>
          <w:color w:val="000000"/>
          <w:sz w:val="28"/>
          <w:szCs w:val="28"/>
        </w:rPr>
        <w:t> </w:t>
      </w:r>
      <w:r w:rsidR="00DC4C17" w:rsidRPr="00DC4C17">
        <w:rPr>
          <w:color w:val="000000"/>
          <w:sz w:val="28"/>
          <w:szCs w:val="28"/>
        </w:rPr>
        <w:t>г</w:t>
      </w:r>
      <w:r w:rsidRPr="00DC4C17">
        <w:rPr>
          <w:color w:val="000000"/>
          <w:sz w:val="28"/>
          <w:szCs w:val="28"/>
        </w:rPr>
        <w:t xml:space="preserve">. русский ученый </w:t>
      </w:r>
      <w:r w:rsidR="00DC4C17" w:rsidRPr="00DC4C17">
        <w:rPr>
          <w:color w:val="000000"/>
          <w:sz w:val="28"/>
          <w:szCs w:val="28"/>
        </w:rPr>
        <w:t>Э.А.</w:t>
      </w:r>
      <w:r w:rsidR="00DC4C17">
        <w:rPr>
          <w:color w:val="000000"/>
          <w:sz w:val="28"/>
          <w:szCs w:val="28"/>
        </w:rPr>
        <w:t> </w:t>
      </w:r>
      <w:r w:rsidR="00DC4C17" w:rsidRPr="00DC4C17">
        <w:rPr>
          <w:color w:val="000000"/>
          <w:sz w:val="28"/>
          <w:szCs w:val="28"/>
        </w:rPr>
        <w:t>Эверсман</w:t>
      </w:r>
      <w:r w:rsidRPr="00DC4C17">
        <w:rPr>
          <w:color w:val="000000"/>
          <w:sz w:val="28"/>
          <w:szCs w:val="28"/>
        </w:rPr>
        <w:t xml:space="preserve"> в работе </w:t>
      </w:r>
      <w:r w:rsidR="00DC4C17">
        <w:rPr>
          <w:color w:val="000000"/>
          <w:sz w:val="28"/>
          <w:szCs w:val="28"/>
        </w:rPr>
        <w:t>«</w:t>
      </w:r>
      <w:r w:rsidR="00DC4C17" w:rsidRPr="00DC4C17">
        <w:rPr>
          <w:color w:val="000000"/>
          <w:sz w:val="28"/>
          <w:szCs w:val="28"/>
        </w:rPr>
        <w:t>Е</w:t>
      </w:r>
      <w:r w:rsidRPr="00DC4C17">
        <w:rPr>
          <w:color w:val="000000"/>
          <w:sz w:val="28"/>
          <w:szCs w:val="28"/>
        </w:rPr>
        <w:t>стественная история Оренбургской области</w:t>
      </w:r>
      <w:r w:rsidR="00DC4C17">
        <w:rPr>
          <w:color w:val="000000"/>
          <w:sz w:val="28"/>
          <w:szCs w:val="28"/>
        </w:rPr>
        <w:t>»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разделил на абиотические и биотические.</w:t>
      </w:r>
    </w:p>
    <w:p w:rsidR="00332D64" w:rsidRP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rStyle w:val="a4"/>
          <w:color w:val="000000"/>
          <w:sz w:val="28"/>
          <w:szCs w:val="28"/>
        </w:rPr>
        <w:t>Абиотические факторы</w:t>
      </w:r>
      <w:r w:rsidRPr="00DC4C17">
        <w:rPr>
          <w:rStyle w:val="apple-converted-space"/>
          <w:color w:val="000000"/>
          <w:sz w:val="28"/>
          <w:szCs w:val="28"/>
        </w:rPr>
        <w:t> </w:t>
      </w:r>
      <w:r w:rsidRPr="00DC4C17">
        <w:rPr>
          <w:color w:val="000000"/>
          <w:sz w:val="28"/>
          <w:szCs w:val="28"/>
        </w:rPr>
        <w:t>– это комплекс условий неорганической среды, влияющих на организмы. Рельеф и климат обусловливают большое разнообразие абиотических факторов.</w:t>
      </w:r>
    </w:p>
    <w:p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rStyle w:val="a4"/>
          <w:color w:val="000000"/>
          <w:sz w:val="28"/>
          <w:szCs w:val="28"/>
        </w:rPr>
        <w:t>Биотические факторы</w:t>
      </w:r>
      <w:r w:rsidRPr="00DC4C17">
        <w:rPr>
          <w:rStyle w:val="apple-converted-space"/>
          <w:color w:val="000000"/>
          <w:sz w:val="28"/>
          <w:szCs w:val="28"/>
        </w:rPr>
        <w:t> </w:t>
      </w:r>
      <w:r w:rsidRPr="00DC4C17">
        <w:rPr>
          <w:color w:val="000000"/>
          <w:sz w:val="28"/>
          <w:szCs w:val="28"/>
        </w:rPr>
        <w:t>– это совокупность влияний одних организмов на другие в процессе их жизнедеятельности (опыление растений, затенение верхними ярусами нижних, поедание одних особей другими). В широком смысле это внутри- и межвидовые отношения организмов. К биотическим факторам относятся и антропические, роль которых год от году возрастает. Антропические факторы чаще называют антропогенными. Различия между ними заключаются в том, что антропогенные факторы управляют процессами формирования человека и не имеют отношения к влиянию на другие организмы или среду.</w:t>
      </w:r>
    </w:p>
    <w:p w:rsidR="00DE4263" w:rsidRDefault="00DE4263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32D64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"/>
          <w:szCs w:val="2"/>
        </w:rPr>
      </w:pPr>
    </w:p>
    <w:p w:rsidR="00DE4263" w:rsidRDefault="00DE4263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"/>
          <w:szCs w:val="2"/>
        </w:rPr>
      </w:pPr>
    </w:p>
    <w:p w:rsidR="00DE4263" w:rsidRPr="00583BEB" w:rsidRDefault="00DE4263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"/>
          <w:szCs w:val="2"/>
        </w:rPr>
      </w:pPr>
    </w:p>
    <w:tbl>
      <w:tblPr>
        <w:tblW w:w="48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25"/>
        <w:gridCol w:w="3995"/>
      </w:tblGrid>
      <w:tr w:rsidR="00332D64" w:rsidRPr="00614A4F" w:rsidTr="00614A4F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332D64" w:rsidRPr="00614A4F" w:rsidRDefault="00332D64" w:rsidP="00614A4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614A4F">
              <w:rPr>
                <w:b/>
                <w:bCs/>
                <w:color w:val="000000"/>
                <w:sz w:val="20"/>
                <w:szCs w:val="28"/>
              </w:rPr>
              <w:t>АБИОТИЧЕСКИЕ</w:t>
            </w:r>
          </w:p>
        </w:tc>
        <w:tc>
          <w:tcPr>
            <w:tcW w:w="2143" w:type="pct"/>
            <w:shd w:val="clear" w:color="auto" w:fill="auto"/>
          </w:tcPr>
          <w:p w:rsidR="00332D64" w:rsidRPr="00614A4F" w:rsidRDefault="00332D64" w:rsidP="00614A4F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614A4F">
              <w:rPr>
                <w:b/>
                <w:bCs/>
                <w:color w:val="000000"/>
                <w:sz w:val="20"/>
                <w:szCs w:val="28"/>
              </w:rPr>
              <w:t>БИОТИЧЕСКИЕ</w:t>
            </w:r>
          </w:p>
        </w:tc>
      </w:tr>
      <w:tr w:rsidR="00332D64" w:rsidRPr="00614A4F" w:rsidTr="00614A4F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332D64" w:rsidRPr="00614A4F" w:rsidRDefault="00332D64" w:rsidP="00614A4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14A4F">
              <w:rPr>
                <w:rStyle w:val="a5"/>
                <w:color w:val="000000"/>
                <w:sz w:val="20"/>
                <w:szCs w:val="28"/>
              </w:rPr>
              <w:t>Физические</w:t>
            </w:r>
            <w:r w:rsidRPr="00614A4F">
              <w:rPr>
                <w:rStyle w:val="apple-converted-space"/>
                <w:i/>
                <w:iCs/>
                <w:color w:val="000000"/>
                <w:sz w:val="20"/>
                <w:szCs w:val="28"/>
              </w:rPr>
              <w:t> </w:t>
            </w:r>
            <w:r w:rsidRPr="00614A4F">
              <w:rPr>
                <w:color w:val="000000"/>
                <w:sz w:val="20"/>
                <w:szCs w:val="28"/>
              </w:rPr>
              <w:t>климатические – влага, свет, температура, ветер, давление, течения, продолжительность суток</w:t>
            </w:r>
          </w:p>
        </w:tc>
        <w:tc>
          <w:tcPr>
            <w:tcW w:w="2143" w:type="pct"/>
            <w:shd w:val="clear" w:color="auto" w:fill="auto"/>
          </w:tcPr>
          <w:p w:rsidR="00332D64" w:rsidRPr="00614A4F" w:rsidRDefault="00332D64" w:rsidP="00614A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14A4F">
              <w:rPr>
                <w:color w:val="000000"/>
                <w:sz w:val="20"/>
                <w:szCs w:val="28"/>
              </w:rPr>
              <w:t>Влияние растений друг на друга и на другие организмы в биоценозе (прямо или опосредованно)</w:t>
            </w:r>
          </w:p>
        </w:tc>
      </w:tr>
      <w:tr w:rsidR="00332D64" w:rsidRPr="00614A4F" w:rsidTr="00614A4F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332D64" w:rsidRPr="00614A4F" w:rsidRDefault="00332D64" w:rsidP="00614A4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14A4F">
              <w:rPr>
                <w:rStyle w:val="a5"/>
                <w:color w:val="000000"/>
                <w:sz w:val="20"/>
                <w:szCs w:val="28"/>
              </w:rPr>
              <w:t>Физические эдафические</w:t>
            </w:r>
            <w:r w:rsidRPr="00614A4F">
              <w:rPr>
                <w:rStyle w:val="apple-converted-space"/>
                <w:i/>
                <w:iCs/>
                <w:color w:val="000000"/>
                <w:sz w:val="20"/>
                <w:szCs w:val="28"/>
              </w:rPr>
              <w:t> </w:t>
            </w:r>
            <w:r w:rsidRPr="00614A4F">
              <w:rPr>
                <w:color w:val="000000"/>
                <w:sz w:val="20"/>
                <w:szCs w:val="28"/>
              </w:rPr>
              <w:t>– влагоемкость, теплообеспеченность механический состав и проницаемость почвы</w:t>
            </w:r>
          </w:p>
        </w:tc>
        <w:tc>
          <w:tcPr>
            <w:tcW w:w="2143" w:type="pct"/>
            <w:shd w:val="clear" w:color="auto" w:fill="auto"/>
          </w:tcPr>
          <w:p w:rsidR="00332D64" w:rsidRPr="00614A4F" w:rsidRDefault="00332D64" w:rsidP="00614A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14A4F">
              <w:rPr>
                <w:color w:val="000000"/>
                <w:sz w:val="20"/>
                <w:szCs w:val="28"/>
              </w:rPr>
              <w:t>Влияние животных друг на друга и на другие организмы в биоценозе</w:t>
            </w:r>
          </w:p>
        </w:tc>
      </w:tr>
      <w:tr w:rsidR="00332D64" w:rsidRPr="00614A4F" w:rsidTr="00614A4F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332D64" w:rsidRPr="00614A4F" w:rsidRDefault="00332D64" w:rsidP="00614A4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14A4F">
              <w:rPr>
                <w:rStyle w:val="a5"/>
                <w:color w:val="000000"/>
                <w:sz w:val="20"/>
                <w:szCs w:val="28"/>
              </w:rPr>
              <w:t>Химические</w:t>
            </w:r>
            <w:r w:rsidRPr="00614A4F">
              <w:rPr>
                <w:rStyle w:val="apple-converted-space"/>
                <w:i/>
                <w:iCs/>
                <w:color w:val="000000"/>
                <w:sz w:val="20"/>
                <w:szCs w:val="28"/>
              </w:rPr>
              <w:t> </w:t>
            </w:r>
            <w:r w:rsidR="00DC4C17" w:rsidRPr="00614A4F">
              <w:rPr>
                <w:color w:val="000000"/>
                <w:sz w:val="20"/>
                <w:szCs w:val="28"/>
              </w:rPr>
              <w:t xml:space="preserve">– </w:t>
            </w:r>
            <w:r w:rsidRPr="00614A4F">
              <w:rPr>
                <w:color w:val="000000"/>
                <w:sz w:val="20"/>
                <w:szCs w:val="28"/>
              </w:rPr>
              <w:t>состав воздуха, содержание в почве или воде элементов питания, соленость воздуха и воды, реакция рН</w:t>
            </w:r>
          </w:p>
        </w:tc>
        <w:tc>
          <w:tcPr>
            <w:tcW w:w="2143" w:type="pct"/>
            <w:shd w:val="clear" w:color="auto" w:fill="auto"/>
          </w:tcPr>
          <w:p w:rsidR="00332D64" w:rsidRPr="00614A4F" w:rsidRDefault="00332D64" w:rsidP="00614A4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14A4F">
              <w:rPr>
                <w:color w:val="000000"/>
                <w:sz w:val="20"/>
                <w:szCs w:val="28"/>
              </w:rPr>
              <w:t>Антропические факторы – все виды человеческой деятельности</w:t>
            </w:r>
          </w:p>
        </w:tc>
      </w:tr>
    </w:tbl>
    <w:p w:rsidR="00583BEB" w:rsidRDefault="00583BEB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По действию их можно разделить на</w:t>
      </w:r>
      <w:r w:rsidRPr="00DC4C17">
        <w:rPr>
          <w:rStyle w:val="apple-converted-space"/>
          <w:color w:val="000000"/>
          <w:sz w:val="28"/>
          <w:szCs w:val="28"/>
        </w:rPr>
        <w:t> </w:t>
      </w:r>
      <w:r w:rsidRPr="00DC4C17">
        <w:rPr>
          <w:rStyle w:val="a4"/>
          <w:color w:val="000000"/>
          <w:sz w:val="28"/>
          <w:szCs w:val="28"/>
        </w:rPr>
        <w:t>прямодействующие и косвенно-действующие</w:t>
      </w:r>
      <w:r w:rsidRPr="00DC4C17">
        <w:rPr>
          <w:rStyle w:val="apple-converted-space"/>
          <w:color w:val="000000"/>
          <w:sz w:val="28"/>
          <w:szCs w:val="28"/>
        </w:rPr>
        <w:t> </w:t>
      </w:r>
      <w:r w:rsidRPr="00DC4C17">
        <w:rPr>
          <w:color w:val="000000"/>
          <w:sz w:val="28"/>
          <w:szCs w:val="28"/>
        </w:rPr>
        <w:t>(опосредованные, модифицирующие). Прямодействующие: свет, тепло, плодородие почв, влага (на растения), косвенно</w:t>
      </w:r>
      <w:r w:rsidR="00583BEB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действующие – они же, но через цепи питания – на животных.</w:t>
      </w:r>
    </w:p>
    <w:p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Но то же тепло может быть косвенно</w:t>
      </w:r>
      <w:r w:rsidR="00583BEB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действующим фактором – на почвах с многолетней мерзлотой в муссонном климате летом наблюдается интенсивное таяние мерзлоты, но из-за недостаточной теплообеспеченности, корнеобитаемому слою свойственны переувлажнение и анаэробиозис, обусловливающие физиологическую недоступность для растений элементов питания; в континентальном сухом климате мерзлота в почвенном профиле, наоборот, в жаркую сухую погоду служит источником влаги и способствует оптимизации водного режима почв. Другие косвенно</w:t>
      </w:r>
      <w:r w:rsidR="00583BEB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действующие факторы: ветер (суровость погоды), течения (насыщ. кислородом), снежный покров (!).</w:t>
      </w:r>
    </w:p>
    <w:p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Все экологические факторы имеют единицы измерения и определенный диапазон действия. В рамках этого диапазона и осуществляется жизнедеятельность организмов и биосистем.</w:t>
      </w:r>
    </w:p>
    <w:p w:rsidR="00332D64" w:rsidRP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Можно сгруппировать экологические факторы по времени (эволюционный, исторический), периодичности (периодический, непериодический), очередности (первичный, вторичный), происхождению (космический, абиотический, биотический, биологический, техногенный, фактор беспокойства, послепожарный и др.), среде возникновения (атмосферный, водный, геоморфологический, эдафический, физиологический, биоценотический, популяционный и др.).</w:t>
      </w:r>
      <w:bookmarkStart w:id="0" w:name="_GoBack"/>
      <w:bookmarkEnd w:id="0"/>
    </w:p>
    <w:sectPr w:rsidR="00332D64" w:rsidRPr="00DC4C17" w:rsidSect="00DC4C1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C16"/>
    <w:rsid w:val="00332D64"/>
    <w:rsid w:val="00583BEB"/>
    <w:rsid w:val="00614A4F"/>
    <w:rsid w:val="00647C49"/>
    <w:rsid w:val="00844038"/>
    <w:rsid w:val="00C20C16"/>
    <w:rsid w:val="00C73016"/>
    <w:rsid w:val="00DC4C17"/>
    <w:rsid w:val="00DE4263"/>
    <w:rsid w:val="00E0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8774F4-439A-48F3-A6E8-5FD28731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332D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332D64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332D6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32D64"/>
    <w:rPr>
      <w:rFonts w:cs="Times New Roman"/>
    </w:rPr>
  </w:style>
  <w:style w:type="character" w:styleId="a5">
    <w:name w:val="Emphasis"/>
    <w:uiPriority w:val="99"/>
    <w:qFormat/>
    <w:rsid w:val="00332D64"/>
    <w:rPr>
      <w:rFonts w:cs="Times New Roman"/>
      <w:i/>
      <w:iCs/>
    </w:rPr>
  </w:style>
  <w:style w:type="table" w:styleId="1">
    <w:name w:val="Table Grid 1"/>
    <w:basedOn w:val="a1"/>
    <w:uiPriority w:val="99"/>
    <w:rsid w:val="00DC4C1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Значение среды для физического развития организма детей и их воспитания</vt:lpstr>
    </vt:vector>
  </TitlesOfParts>
  <Company/>
  <LinksUpToDate>false</LinksUpToDate>
  <CharactersWithSpaces>13128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Значение среды для физического развития организма детей и их воспитания</dc:title>
  <dc:subject/>
  <dc:creator>Ириша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2014-02-25T08:25:00Z</dcterms:created>
  <dcterms:modified xsi:type="dcterms:W3CDTF">2014-02-25T08:25:00Z</dcterms:modified>
</cp:coreProperties>
</file>