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9B" w:rsidRPr="009E0679" w:rsidRDefault="00B7429B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Оглавление</w:t>
      </w:r>
    </w:p>
    <w:p w:rsidR="00B7429B" w:rsidRPr="009E0679" w:rsidRDefault="00B7429B" w:rsidP="009E0679">
      <w:pPr>
        <w:spacing w:line="360" w:lineRule="auto"/>
        <w:ind w:firstLine="709"/>
        <w:jc w:val="both"/>
        <w:rPr>
          <w:lang w:val="ru-RU"/>
        </w:rPr>
      </w:pP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Введение……………………………………………………………3</w:t>
      </w: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Глава 1 Нарушения общей и мелкой моторики….........................4</w:t>
      </w: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Глава 2 Развитие мелкой (тонкой) моторики рук………………..6</w:t>
      </w: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Глава 3 Развитие общей моторики……………………………….10</w:t>
      </w: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Заключение………………………………………………………...11</w:t>
      </w:r>
    </w:p>
    <w:p w:rsidR="00047960" w:rsidRPr="009E0679" w:rsidRDefault="00047960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Библиографический список………………………………………12</w:t>
      </w:r>
    </w:p>
    <w:p w:rsidR="00B860A7" w:rsidRPr="009E0679" w:rsidRDefault="00B7429B" w:rsidP="009E0679">
      <w:pPr>
        <w:spacing w:line="360" w:lineRule="auto"/>
        <w:ind w:firstLine="709"/>
        <w:jc w:val="center"/>
        <w:rPr>
          <w:b/>
          <w:lang w:val="ru-RU"/>
        </w:rPr>
      </w:pPr>
      <w:r w:rsidRPr="009E0679">
        <w:rPr>
          <w:lang w:val="ru-RU"/>
        </w:rPr>
        <w:br w:type="page"/>
      </w:r>
      <w:r w:rsidR="00B860A7" w:rsidRPr="009E0679">
        <w:rPr>
          <w:b/>
          <w:lang w:val="ru-RU"/>
        </w:rPr>
        <w:t>Введение</w:t>
      </w:r>
    </w:p>
    <w:p w:rsidR="00B860A7" w:rsidRPr="009E0679" w:rsidRDefault="00B860A7" w:rsidP="009E0679">
      <w:pPr>
        <w:spacing w:line="360" w:lineRule="auto"/>
        <w:ind w:firstLine="709"/>
        <w:jc w:val="both"/>
        <w:rPr>
          <w:lang w:val="ru-RU"/>
        </w:rPr>
      </w:pPr>
    </w:p>
    <w:p w:rsidR="00B860A7" w:rsidRPr="009E0679" w:rsidRDefault="00B860A7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Речь ребёнка формируется под влиянием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B860A7" w:rsidRPr="009E0679" w:rsidRDefault="00B860A7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Речь не является врождённой способностью, а развивается в процессе онтогенеза параллельно с физическим и умственным развитием ребёнка и служит показателем его общего развития. Усвоение ребёнком родного языка проходит со строгой закономерностью и характеризуется рядом черт, общих для детей. Для того чтобы понять патологию речи, необходимо чётко представлять весь путь последовательного речевого развития детей в норме, знать закономерности этого процесса и усвоения, от которых зависит его успешное протекание.</w:t>
      </w:r>
    </w:p>
    <w:p w:rsidR="00F06016" w:rsidRPr="009E0679" w:rsidRDefault="00F06016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Кроме того, нужно чётко представлять каждый этап речевого развития ребёнка, каждый «качественный скачок», чтобы вовремя заметить те или иные отклонения в этом процессе. Например, если малыш в 1 год и 4 месяца ещё не говорит, то решить, нормальное это явление или нет, логопед может только в том случае, если знает, когда при нормальном развитии должны появиться первые слова.</w:t>
      </w:r>
    </w:p>
    <w:p w:rsidR="007C5C86" w:rsidRPr="009E0679" w:rsidRDefault="00F678D4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 xml:space="preserve">Знание закономерностей речевого развития детей необходимо также и для правильной диагностики нарушений речи. Так, некоторые специалисты порой направляют трёхлетней детей к логопеду для устранения недостатков произношения звуков. правильно ли это? Нет. Потому что даже при нормальном речевом развитии ребёнку в данном возрасте «полагается» произносить некоторые звуки неверно. Это явление, называется физиологическим косноязычием, совершенно закономерно и обусловлено ещё недостаточной сформированностью артикуляционного аппарата. </w:t>
      </w:r>
    </w:p>
    <w:p w:rsidR="000A63D3" w:rsidRPr="009E0679" w:rsidRDefault="00B860A7" w:rsidP="009E0679">
      <w:pPr>
        <w:spacing w:line="360" w:lineRule="auto"/>
        <w:ind w:firstLine="709"/>
        <w:jc w:val="center"/>
        <w:rPr>
          <w:b/>
          <w:lang w:val="ru-RU"/>
        </w:rPr>
      </w:pPr>
      <w:r w:rsidRPr="009E0679">
        <w:rPr>
          <w:lang w:val="ru-RU"/>
        </w:rPr>
        <w:br w:type="page"/>
      </w:r>
      <w:r w:rsidR="000A63D3" w:rsidRPr="009E0679">
        <w:rPr>
          <w:b/>
          <w:lang w:val="ru-RU"/>
        </w:rPr>
        <w:t>Глава 1 Нарушения общей и мелкой моторики</w:t>
      </w:r>
    </w:p>
    <w:p w:rsidR="000A63D3" w:rsidRPr="009E0679" w:rsidRDefault="000A63D3" w:rsidP="009E0679">
      <w:pPr>
        <w:spacing w:line="360" w:lineRule="auto"/>
        <w:ind w:firstLine="709"/>
        <w:jc w:val="both"/>
        <w:rPr>
          <w:lang w:val="ru-RU"/>
        </w:rPr>
      </w:pPr>
    </w:p>
    <w:p w:rsidR="005D581E" w:rsidRPr="009E0679" w:rsidRDefault="002F4F8C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У большинства детей дошкольного и младшего школьного возраста с нарушением речи специальными исследованиями выявлен недостаточный уровень сформированности не только крупной моторики, но и тонких движений кистей пальцев рук. Отставание в развитии тонкой моторики рук у дошкольников препятствует овладению ими навыков самообслуживания, затрудняет манипуляцию различными мелкими предметами, сдерживает развитие некоторых видов игровой деятельности. У младших школьников несовершенство мелкой моторики затрудняет овладение письмом и рядом других учебных и трудовых навыков.</w:t>
      </w:r>
    </w:p>
    <w:p w:rsidR="002F4F8C" w:rsidRPr="009E0679" w:rsidRDefault="002F4F8C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Всё это обуславливает необходимость целенаправленной специальной работы по коррекции и развитию тонких координированных движений рук</w:t>
      </w:r>
      <w:r w:rsidR="00023A85" w:rsidRPr="009E0679">
        <w:rPr>
          <w:lang w:val="ru-RU"/>
        </w:rPr>
        <w:t>. Такие авторы как Н.С. Жукова, Е.М. Мастюкова, Т.Б. Филичева, Н.И. Кузьмина описывают отдельные приёмы по развитию моторики у детей с задержкой речевого развития и при моторной алалии.</w:t>
      </w:r>
      <w:r w:rsidR="00A1749C" w:rsidRPr="009E0679">
        <w:rPr>
          <w:lang w:val="ru-RU"/>
        </w:rPr>
        <w:t>[2, стр. 59]</w:t>
      </w:r>
      <w:r w:rsidR="00023A85" w:rsidRPr="009E0679">
        <w:rPr>
          <w:lang w:val="ru-RU"/>
        </w:rPr>
        <w:t xml:space="preserve"> </w:t>
      </w:r>
    </w:p>
    <w:p w:rsidR="00023A85" w:rsidRPr="009E0679" w:rsidRDefault="00023A85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Алалия – отсутствие или недоразвитие речи вследствие органического поражения речевых зон коры головного мозга во внеутробном или раннем периоде развития ребёнка.</w:t>
      </w:r>
    </w:p>
    <w:p w:rsidR="00023A85" w:rsidRPr="009E0679" w:rsidRDefault="004C61DF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Учены</w:t>
      </w:r>
      <w:r w:rsidR="00023A85" w:rsidRPr="009E0679">
        <w:rPr>
          <w:lang w:val="ru-RU"/>
        </w:rPr>
        <w:t>е, (Е.М. Мастюкова, Т.Б. Филичева, Н.И. Кузьмина), которые изучают деятельность детского мозга, психику детей, установили, что уровень развития речи детей находится в прямой зависимости от степени сформированности тонких движений пальцев рук.</w:t>
      </w:r>
      <w:r w:rsidR="00A1749C" w:rsidRPr="009E0679">
        <w:rPr>
          <w:lang w:val="ru-RU"/>
        </w:rPr>
        <w:t xml:space="preserve"> [2, стр. 6</w:t>
      </w:r>
      <w:r w:rsidR="00A1749C" w:rsidRPr="009E0679">
        <w:t>0</w:t>
      </w:r>
      <w:r w:rsidR="00A1749C" w:rsidRPr="009E0679">
        <w:rPr>
          <w:lang w:val="ru-RU"/>
        </w:rPr>
        <w:t xml:space="preserve">] </w:t>
      </w:r>
      <w:r w:rsidR="00023A85" w:rsidRPr="009E0679">
        <w:rPr>
          <w:lang w:val="ru-RU"/>
        </w:rPr>
        <w:t xml:space="preserve"> </w:t>
      </w:r>
    </w:p>
    <w:p w:rsidR="00023A85" w:rsidRPr="009E0679" w:rsidRDefault="00023A85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Рассмотрим что такое речь и как она связана с мелкой моторикой руки.</w:t>
      </w:r>
    </w:p>
    <w:p w:rsidR="00023A85" w:rsidRPr="009E0679" w:rsidRDefault="00023A85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Речь – это прежде всего результат согласованной деятельности многих областей головного мозга. Так называемые артикулярные органы лишь выполняют приказы, поступающие из мозга.</w:t>
      </w:r>
    </w:p>
    <w:p w:rsidR="00023A85" w:rsidRPr="009E0679" w:rsidRDefault="0055527E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В книге М. Кольцовой «Ребёнок учится говорить» описан следующий эксперимент. Л.В. Фомина в доме ребёнка взяла три группы детей в возрасте от 10 месяцев до года 3 месяцев, все неговорящие. В 1 группе проводились ежедневные занятия по развитию речи 2,5 минут. Во 2 группе – занятия по развитию речи и развитие общей моторики. Детям давалась возможность 20 минут свободно передвигаться по полу, а не в манеже, как обычно. В 3 группе проводились ежедневные занятия по развитию речи и 20 минутные тренировки пальцев рук в играх. На занятиях по развитию речи у детей пытались вызвать простые звукоподражания.</w:t>
      </w:r>
      <w:r w:rsidR="00A1749C" w:rsidRPr="009E0679">
        <w:rPr>
          <w:lang w:val="ru-RU"/>
        </w:rPr>
        <w:t xml:space="preserve"> [1, стр. 1</w:t>
      </w:r>
      <w:r w:rsidR="00A1749C" w:rsidRPr="009E0679">
        <w:t>24</w:t>
      </w:r>
      <w:r w:rsidR="00A1749C" w:rsidRPr="009E0679">
        <w:rPr>
          <w:lang w:val="ru-RU"/>
        </w:rPr>
        <w:t>]</w:t>
      </w:r>
    </w:p>
    <w:p w:rsidR="0055527E" w:rsidRPr="009E0679" w:rsidRDefault="0055527E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Результаты эксперимента:</w:t>
      </w:r>
    </w:p>
    <w:p w:rsidR="0055527E" w:rsidRPr="009E0679" w:rsidRDefault="0055527E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 xml:space="preserve">В 1 группе голосовые реакции появились на 20 день, но они были слабы и стереотипны. Во 2 группе – голосовые реакции появились на 6 день, а после 15 дня 10% детей смогли точно воспроизвести звуки. В 3 группе результаты оказались неожиданными. Голосовые реакции отмечались уже на 3 день, с 7 дня 41% детей, </w:t>
      </w:r>
      <w:r w:rsidR="00D11A8A" w:rsidRPr="009E0679">
        <w:rPr>
          <w:lang w:val="ru-RU"/>
        </w:rPr>
        <w:t>а с 15 дня – 67.3% детей имели правильное звукоподражание.</w:t>
      </w:r>
      <w:r w:rsidR="00A1749C" w:rsidRPr="009E0679">
        <w:rPr>
          <w:lang w:val="ru-RU"/>
        </w:rPr>
        <w:t>[1, стр. 125]</w:t>
      </w:r>
    </w:p>
    <w:p w:rsidR="00D11A8A" w:rsidRPr="009E0679" w:rsidRDefault="00D11A8A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Таким образом, звукоподражание при тренировке тонких движений рук, удалось получить раньше и оно оказалось более совершенным. Далее Л.В. Фомина обследовала более 500 детей в различных детских учреждениях и обнаружила, что уровень развития речи у них всегда находится в прямой зависимости от степени развития мелкой моторики.</w:t>
      </w:r>
      <w:r w:rsidR="00A1749C" w:rsidRPr="009E0679">
        <w:rPr>
          <w:lang w:val="ru-RU"/>
        </w:rPr>
        <w:t xml:space="preserve"> [1, стр. 1</w:t>
      </w:r>
      <w:r w:rsidR="00A1749C" w:rsidRPr="009E0679">
        <w:t>25</w:t>
      </w:r>
      <w:r w:rsidR="00A1749C" w:rsidRPr="009E0679">
        <w:rPr>
          <w:lang w:val="ru-RU"/>
        </w:rPr>
        <w:t>]</w:t>
      </w:r>
      <w:r w:rsidRPr="009E0679">
        <w:rPr>
          <w:lang w:val="ru-RU"/>
        </w:rPr>
        <w:t xml:space="preserve"> </w:t>
      </w:r>
    </w:p>
    <w:p w:rsidR="00D11A8A" w:rsidRPr="009E0679" w:rsidRDefault="00D11A8A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Если развитие движений пальцев соответствует возрасту, то и развитие речи то же в пределах нормы, если развитие пальцев отстаёт – отстаёт и развитее речи, хотя общая моторика может быть в норме и даже выше.</w:t>
      </w:r>
    </w:p>
    <w:p w:rsidR="008219EB" w:rsidRPr="009E0679" w:rsidRDefault="00D11A8A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 xml:space="preserve">Проверка на большом количестве детей показывает, что это не случайность, а закономерность. </w:t>
      </w:r>
    </w:p>
    <w:p w:rsidR="006E254F" w:rsidRPr="009E0679" w:rsidRDefault="008219EB" w:rsidP="009E0679">
      <w:pPr>
        <w:spacing w:line="360" w:lineRule="auto"/>
        <w:ind w:firstLine="709"/>
        <w:jc w:val="center"/>
        <w:rPr>
          <w:b/>
          <w:lang w:val="ru-RU"/>
        </w:rPr>
      </w:pPr>
      <w:r w:rsidRPr="009E0679">
        <w:rPr>
          <w:lang w:val="ru-RU"/>
        </w:rPr>
        <w:br w:type="page"/>
      </w:r>
      <w:r w:rsidR="000A63D3" w:rsidRPr="009E0679">
        <w:rPr>
          <w:b/>
          <w:lang w:val="ru-RU"/>
        </w:rPr>
        <w:t xml:space="preserve">Глава 2 </w:t>
      </w:r>
      <w:r w:rsidRPr="009E0679">
        <w:rPr>
          <w:b/>
          <w:lang w:val="ru-RU"/>
        </w:rPr>
        <w:t>Развитие мелкой (тонкой) моторики рук</w:t>
      </w:r>
    </w:p>
    <w:p w:rsidR="009E0679" w:rsidRDefault="009E0679" w:rsidP="009E0679">
      <w:pPr>
        <w:spacing w:line="360" w:lineRule="auto"/>
        <w:ind w:firstLine="709"/>
        <w:jc w:val="both"/>
        <w:rPr>
          <w:bCs w:val="0"/>
          <w:lang w:val="ru-RU"/>
        </w:rPr>
      </w:pPr>
    </w:p>
    <w:p w:rsidR="006E254F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6E254F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 xml:space="preserve"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Более подробно о приемах подготовки руки к письму у дошкольника читайте в разделе "Развивающие методики. Письмо" 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 xml:space="preserve">Почему так важно для детей развитие тонкой моторики рук?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</w:t>
      </w:r>
      <w:r w:rsidR="006E254F" w:rsidRPr="009E0679">
        <w:rPr>
          <w:bCs w:val="0"/>
          <w:lang w:val="ru-RU"/>
        </w:rPr>
        <w:t>соответствующие</w:t>
      </w:r>
      <w:r w:rsidRPr="009E0679">
        <w:rPr>
          <w:bCs w:val="0"/>
          <w:lang w:val="ru-RU"/>
        </w:rPr>
        <w:t xml:space="preserve"> отделы мозга, мы активизируем и соседние зоны, отвечающие за речь.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Задача педагогов и детских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Предлагаем вашему вниманию игры на развитие мелкой моторики, которыми можно заниматься как в детском саду, так и дома</w:t>
      </w:r>
      <w:r w:rsidR="006E254F" w:rsidRPr="009E0679">
        <w:rPr>
          <w:bCs w:val="0"/>
          <w:lang w:val="ru-RU"/>
        </w:rPr>
        <w:t>.</w:t>
      </w:r>
      <w:r w:rsidR="00A1749C" w:rsidRPr="009E0679">
        <w:rPr>
          <w:lang w:val="ru-RU"/>
        </w:rPr>
        <w:t xml:space="preserve"> [3, стр. 7</w:t>
      </w:r>
      <w:r w:rsidR="00A1749C" w:rsidRPr="009E0679">
        <w:t>8</w:t>
      </w:r>
      <w:r w:rsidR="00A1749C" w:rsidRPr="009E0679">
        <w:rPr>
          <w:lang w:val="ru-RU"/>
        </w:rPr>
        <w:t>]</w:t>
      </w:r>
    </w:p>
    <w:p w:rsidR="008219EB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lang w:val="ru-RU"/>
        </w:rPr>
        <w:t xml:space="preserve">Упражнения для развития тактильной чувствительности и сложнокоординированных движений пальцев и кистей рук. 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80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Опознание фигур, цифр или букв, "написанных" на правой и левой руке.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80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80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81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делается по два шлепка каждым пальцем по большому пальцу, начиная от второго к пятому и обратно.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81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"Резиночка". Для этого упражнения можно использовать резинку для волос диаметром 4-</w:t>
      </w:r>
      <w:smartTag w:uri="urn:schemas-microsoft-com:office:smarttags" w:element="metricconverter">
        <w:smartTagPr>
          <w:attr w:name="ProductID" w:val="5 сантиметров"/>
        </w:smartTagPr>
        <w:r w:rsidRPr="009E0679">
          <w:rPr>
            <w:bCs w:val="0"/>
            <w:lang w:val="ru-RU"/>
          </w:rPr>
          <w:t>5 сантиметров</w:t>
        </w:r>
      </w:smartTag>
      <w:r w:rsidRPr="009E0679">
        <w:rPr>
          <w:bCs w:val="0"/>
          <w:lang w:val="ru-RU"/>
        </w:rPr>
        <w:t>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ру6кой.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81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Перекатывание карандаша между пальцами от большого к мизинцу и обратно поочередно каждой рукой.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83</w:t>
      </w:r>
      <w:r w:rsidR="00A1749C" w:rsidRPr="009E0679">
        <w:rPr>
          <w:lang w:val="ru-RU"/>
        </w:rPr>
        <w:t>]</w:t>
      </w:r>
    </w:p>
    <w:p w:rsidR="006E254F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Игра "Разноцветные снежинки" (возраст - 4 года). Направлена на развитие мелкой моторики рук, формирование аккуратности.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83</w:t>
      </w:r>
      <w:r w:rsidR="00A1749C" w:rsidRPr="009E0679">
        <w:rPr>
          <w:lang w:val="ru-RU"/>
        </w:rPr>
        <w:t>]</w:t>
      </w:r>
    </w:p>
    <w:p w:rsidR="00B710D3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"Повтори движение" (вариант игры Б. П. Никитина "Обезьянки")</w:t>
      </w:r>
      <w:r w:rsidR="009E0679">
        <w:rPr>
          <w:bCs w:val="0"/>
          <w:lang w:val="ru-RU"/>
        </w:rPr>
        <w:t xml:space="preserve">. </w:t>
      </w:r>
      <w:r w:rsidRPr="009E0679">
        <w:rPr>
          <w:bCs w:val="0"/>
          <w:lang w:val="ru-RU"/>
        </w:rPr>
        <w:t>Взрослый, садясь напротив ребенка, делает пальцами своей руки какую-либо "фигуру" (какие-то пальцы согнуты, какие-то выпрямлены - любая комбинация). Ребенок должен точно в такое же положение привести пальцы своей руки - повторить "фигуру". Задание здесь усложняется тем, что ему ее еще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упражнение сидя рядом (а не напротив ребенка). Так ему будет легче копировать положение пальцев руки.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84</w:t>
      </w:r>
      <w:r w:rsidR="00A1749C" w:rsidRPr="009E0679">
        <w:rPr>
          <w:lang w:val="ru-RU"/>
        </w:rPr>
        <w:t>]</w:t>
      </w:r>
    </w:p>
    <w:p w:rsidR="008219EB" w:rsidRPr="009E0679" w:rsidRDefault="008219EB" w:rsidP="009E0679">
      <w:pPr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 xml:space="preserve">Игры с рисованием. </w:t>
      </w:r>
    </w:p>
    <w:p w:rsidR="00B710D3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Если у ребенка плохо развита мелкая моторика и ему трудно обучаться письму - то можно поиграть в игры с рисованием. 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 родителя, а родитель - для ребенка. И каждый старается нарисовать позапутаннее). Сейчас в продаже есть много разных трафаретов всевозможных геометрических фигур, животных, но, в принципе, их легко изготовить и самим.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84</w:t>
      </w:r>
      <w:r w:rsidR="00A1749C" w:rsidRPr="009E0679">
        <w:rPr>
          <w:lang w:val="ru-RU"/>
        </w:rPr>
        <w:t>]</w:t>
      </w:r>
    </w:p>
    <w:p w:rsidR="008219EB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11. Игры с предметами домашнего обихода.</w:t>
      </w:r>
    </w:p>
    <w:p w:rsidR="00B710D3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В играх с шнурованием также развивается глазомер, внимание, происходит укрепление пальцев и всей кисти руки(мелкая моторика), а это в свою очередь влияет на формирование головного мозга и становления речи. А также, что не маловажно, игры-шнуровки Монтессори косвенно готовят руку к письму и развивают усидчивость.</w:t>
      </w:r>
      <w:r w:rsidR="00A1749C" w:rsidRPr="009E0679">
        <w:rPr>
          <w:lang w:val="ru-RU"/>
        </w:rPr>
        <w:t xml:space="preserve"> [</w:t>
      </w:r>
      <w:r w:rsidR="00A1749C" w:rsidRPr="009E0679">
        <w:t>3</w:t>
      </w:r>
      <w:r w:rsidR="00A1749C" w:rsidRPr="009E0679">
        <w:rPr>
          <w:lang w:val="ru-RU"/>
        </w:rPr>
        <w:t xml:space="preserve">, стр. </w:t>
      </w:r>
      <w:r w:rsidR="00A1749C" w:rsidRPr="009E0679">
        <w:t>85</w:t>
      </w:r>
      <w:r w:rsidR="00A1749C" w:rsidRPr="009E0679">
        <w:rPr>
          <w:lang w:val="ru-RU"/>
        </w:rPr>
        <w:t>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Познают мир "руками" не только крохотные малыши - игрушки, которые требуют работы кисти, пальцев полезны и детям постарше. Следует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</w:t>
      </w:r>
      <w:r w:rsidR="001E2F51" w:rsidRPr="009E0679">
        <w:rPr>
          <w:bCs w:val="0"/>
          <w:lang w:val="ru-RU"/>
        </w:rPr>
        <w:t>учае нельзя ребёнка заставлять.</w:t>
      </w:r>
    </w:p>
    <w:p w:rsidR="008219EB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 xml:space="preserve"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</w:t>
      </w:r>
      <w:r w:rsidR="001E2F51" w:rsidRPr="009E0679">
        <w:rPr>
          <w:bCs w:val="0"/>
          <w:lang w:val="ru-RU"/>
        </w:rPr>
        <w:t>наверняка проблемы с моторикой.</w:t>
      </w:r>
      <w:r w:rsidRPr="009E0679">
        <w:rPr>
          <w:bCs w:val="0"/>
          <w:lang w:val="ru-RU"/>
        </w:rPr>
        <w:br/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  <w:r w:rsidR="002C671F" w:rsidRPr="009E0679">
        <w:rPr>
          <w:lang w:val="ru-RU"/>
        </w:rPr>
        <w:t xml:space="preserve"> [5, стр. 145]</w:t>
      </w:r>
    </w:p>
    <w:p w:rsidR="008219EB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  <w:r w:rsidR="002C671F" w:rsidRPr="009E0679">
        <w:rPr>
          <w:lang w:val="ru-RU"/>
        </w:rPr>
        <w:t xml:space="preserve"> [5, стр. 1</w:t>
      </w:r>
      <w:r w:rsidR="002C671F" w:rsidRPr="009E0679">
        <w:t>47</w:t>
      </w:r>
      <w:r w:rsidR="002C671F" w:rsidRPr="009E0679">
        <w:rPr>
          <w:lang w:val="ru-RU"/>
        </w:rPr>
        <w:t>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Больше всего на свете маленький ребенок хочет двигаться, для него движение - есть способ познания мира. Значит, чем точнее и четче будут детские движения, тем глубже и осмысленнее знакомство ребенка с миром.</w:t>
      </w:r>
    </w:p>
    <w:p w:rsidR="008219EB" w:rsidRPr="009E0679" w:rsidRDefault="002D6BA0" w:rsidP="009E0679">
      <w:pPr>
        <w:spacing w:line="360" w:lineRule="auto"/>
        <w:ind w:firstLine="709"/>
        <w:jc w:val="center"/>
        <w:rPr>
          <w:b/>
          <w:lang w:val="ru-RU"/>
        </w:rPr>
      </w:pPr>
      <w:r w:rsidRPr="009E0679">
        <w:rPr>
          <w:lang w:val="ru-RU"/>
        </w:rPr>
        <w:br w:type="page"/>
      </w:r>
      <w:r w:rsidRPr="009E0679">
        <w:rPr>
          <w:b/>
          <w:lang w:val="ru-RU"/>
        </w:rPr>
        <w:t xml:space="preserve">Глава 3 </w:t>
      </w:r>
      <w:r w:rsidR="008219EB" w:rsidRPr="009E0679">
        <w:rPr>
          <w:b/>
          <w:lang w:val="ru-RU"/>
        </w:rPr>
        <w:t>Развитие общей моторики</w:t>
      </w:r>
    </w:p>
    <w:p w:rsidR="002D6BA0" w:rsidRPr="009E0679" w:rsidRDefault="002D6BA0" w:rsidP="009E0679">
      <w:pPr>
        <w:spacing w:line="360" w:lineRule="auto"/>
        <w:ind w:firstLine="709"/>
        <w:jc w:val="both"/>
        <w:rPr>
          <w:bCs w:val="0"/>
          <w:lang w:val="ru-RU"/>
        </w:rPr>
      </w:pPr>
    </w:p>
    <w:p w:rsidR="001E2F51" w:rsidRPr="009E0679" w:rsidRDefault="008219EB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lang w:val="ru-RU"/>
        </w:rPr>
        <w:t>Упражнения на повышение уровня активации</w:t>
      </w:r>
      <w:r w:rsidR="002D6BA0" w:rsidRPr="009E0679">
        <w:rPr>
          <w:lang w:val="ru-RU"/>
        </w:rPr>
        <w:t>.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lang w:val="ru-RU"/>
        </w:rPr>
      </w:pPr>
      <w:r w:rsidRPr="009E0679">
        <w:rPr>
          <w:bCs w:val="0"/>
          <w:lang w:val="ru-RU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чувствительность.</w:t>
      </w:r>
      <w:r w:rsidR="00070152" w:rsidRPr="009E0679">
        <w:rPr>
          <w:lang w:val="ru-RU"/>
        </w:rPr>
        <w:t xml:space="preserve"> [6, стр. 98]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1. Самомассаж ушных раковин. Мочка уха зажимается большим и указательным пальцами, затем ухо разминается по краю снизу вверх и обратно.</w:t>
      </w:r>
      <w:r w:rsidR="00070152" w:rsidRPr="009E0679">
        <w:rPr>
          <w:lang w:val="ru-RU"/>
        </w:rPr>
        <w:t xml:space="preserve"> [6, стр. 98]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2. Самомассаж боковых поверхностей пальцев рук.</w:t>
      </w:r>
      <w:r w:rsidR="00070152" w:rsidRPr="009E0679">
        <w:rPr>
          <w:lang w:val="ru-RU"/>
        </w:rPr>
        <w:t xml:space="preserve"> [6, стр. 98]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3. Растопырив пальцы, хлопнуть несколько раз в ладоши так, чтобы пальцы обеих рук соприкасались. Затем хлопки выполняются кулаками, ориентированными тыльной поверхностью сначала вверх, потом вниз, наружу, внутрь.</w:t>
      </w:r>
      <w:r w:rsidR="00070152" w:rsidRPr="009E0679">
        <w:rPr>
          <w:lang w:val="ru-RU"/>
        </w:rPr>
        <w:t xml:space="preserve"> [6, стр. 9</w:t>
      </w:r>
      <w:r w:rsidR="00070152" w:rsidRPr="009E0679">
        <w:t>9</w:t>
      </w:r>
      <w:r w:rsidR="00070152" w:rsidRPr="009E0679">
        <w:rPr>
          <w:lang w:val="ru-RU"/>
        </w:rPr>
        <w:t>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4. Самомассаж головы. Пальцы рук слегка согнуты. Плавными поглаживающими движениями обе руки двигаются от ушей к макушке.</w:t>
      </w:r>
      <w:r w:rsidR="00070152" w:rsidRPr="009E0679">
        <w:rPr>
          <w:lang w:val="ru-RU"/>
        </w:rPr>
        <w:t xml:space="preserve"> [6, стр. 9</w:t>
      </w:r>
      <w:r w:rsidR="00070152" w:rsidRPr="009E0679">
        <w:t>9</w:t>
      </w:r>
      <w:r w:rsidR="00070152" w:rsidRPr="009E0679">
        <w:rPr>
          <w:lang w:val="ru-RU"/>
        </w:rPr>
        <w:t>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5. Сжав руку ладонью противоположной руки, массировать ее, проводя ладонью от запястья и обратно, затем - от плеча до локтя и обратно. То же другой рукой.</w:t>
      </w:r>
      <w:r w:rsidR="00070152" w:rsidRPr="009E0679">
        <w:rPr>
          <w:lang w:val="ru-RU"/>
        </w:rPr>
        <w:t xml:space="preserve"> [6, стр. 1</w:t>
      </w:r>
      <w:r w:rsidR="00070152" w:rsidRPr="009E0679">
        <w:t>00</w:t>
      </w:r>
      <w:r w:rsidR="00070152" w:rsidRPr="009E0679">
        <w:rPr>
          <w:lang w:val="ru-RU"/>
        </w:rPr>
        <w:t>]</w:t>
      </w:r>
    </w:p>
    <w:p w:rsidR="001E2F51" w:rsidRPr="009E0679" w:rsidRDefault="008219EB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6. Общий массаж ног. Поглаживание и растирание бедер, икр, пальцев ног, ступней.</w:t>
      </w:r>
      <w:r w:rsidR="00070152" w:rsidRPr="009E0679">
        <w:rPr>
          <w:lang w:val="ru-RU"/>
        </w:rPr>
        <w:t xml:space="preserve"> [6, стр. 1</w:t>
      </w:r>
      <w:r w:rsidR="00070152" w:rsidRPr="009E0679">
        <w:t>00</w:t>
      </w:r>
      <w:r w:rsidR="00070152" w:rsidRPr="009E0679">
        <w:rPr>
          <w:lang w:val="ru-RU"/>
        </w:rPr>
        <w:t>]</w:t>
      </w:r>
    </w:p>
    <w:p w:rsidR="008219EB" w:rsidRPr="009E0679" w:rsidRDefault="001E2F51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 xml:space="preserve"> </w:t>
      </w:r>
      <w:r w:rsidR="008219EB" w:rsidRPr="009E0679">
        <w:rPr>
          <w:bCs w:val="0"/>
          <w:lang w:val="ru-RU"/>
        </w:rPr>
        <w:t>В этот блок упражнений можно включать различные виды общих и точечных массажей, упражнения по развитию мелкой моторики, хождение босиком по поверхностям различной фактуры и т. п.</w:t>
      </w:r>
    </w:p>
    <w:p w:rsidR="005D671B" w:rsidRPr="009E0679" w:rsidRDefault="00725A7F" w:rsidP="009E0679">
      <w:pPr>
        <w:spacing w:line="360" w:lineRule="auto"/>
        <w:ind w:firstLine="709"/>
        <w:jc w:val="center"/>
        <w:rPr>
          <w:b/>
          <w:bCs w:val="0"/>
          <w:lang w:val="ru-RU"/>
        </w:rPr>
      </w:pPr>
      <w:r w:rsidRPr="009E0679">
        <w:rPr>
          <w:bCs w:val="0"/>
          <w:lang w:val="ru-RU"/>
        </w:rPr>
        <w:br w:type="page"/>
      </w:r>
      <w:r w:rsidRPr="009E0679">
        <w:rPr>
          <w:b/>
          <w:bCs w:val="0"/>
          <w:lang w:val="ru-RU"/>
        </w:rPr>
        <w:t>Заключение</w:t>
      </w:r>
    </w:p>
    <w:p w:rsidR="00725A7F" w:rsidRPr="009E0679" w:rsidRDefault="00725A7F" w:rsidP="009E0679">
      <w:pPr>
        <w:spacing w:line="360" w:lineRule="auto"/>
        <w:ind w:firstLine="709"/>
        <w:jc w:val="both"/>
        <w:rPr>
          <w:bCs w:val="0"/>
          <w:lang w:val="ru-RU"/>
        </w:rPr>
      </w:pPr>
    </w:p>
    <w:p w:rsidR="00514BD0" w:rsidRPr="009E0679" w:rsidRDefault="00514BD0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bCs w:val="0"/>
          <w:lang w:val="ru-RU"/>
        </w:rPr>
        <w:t>Знание законов развития речи детей в процессе онтогенеза необходимо и для того, чтобы правильно построить всю коррекционно-воспитательную работу по преодолению речевой патологии. Например, обучая неговорящих детей (алаликов), очень важно знать, что сначала у всякого ребёнка развивается понимание речи и только потом овладевает активной речью. Следовательно, если в таком случае сразу развивать активную речь, работа не принесёт желаемого эффекта.</w:t>
      </w:r>
    </w:p>
    <w:p w:rsidR="00725A7F" w:rsidRPr="009E0679" w:rsidRDefault="004C61DF" w:rsidP="009E0679">
      <w:pPr>
        <w:spacing w:line="360" w:lineRule="auto"/>
        <w:ind w:firstLine="709"/>
        <w:jc w:val="both"/>
        <w:rPr>
          <w:bCs w:val="0"/>
          <w:lang w:val="ru-RU"/>
        </w:rPr>
      </w:pPr>
      <w:r w:rsidRPr="009E0679">
        <w:rPr>
          <w:lang w:val="ru-RU"/>
        </w:rPr>
        <w:t>Умение выполнять мелкие движения с предметами развивается в старшем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дошкольном возрасте. Именно к 6 – 7 годам в основном заканчивается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 xml:space="preserve">созревание соответствующих зон коры головного мозга, </w:t>
      </w:r>
      <w:r w:rsidR="005775F6" w:rsidRPr="009E0679">
        <w:rPr>
          <w:bCs w:val="0"/>
          <w:shd w:val="clear" w:color="auto" w:fill="DFDFDF"/>
          <w:lang w:val="ru-RU"/>
        </w:rPr>
        <w:t xml:space="preserve">развитие мелких </w:t>
      </w:r>
      <w:r w:rsidRPr="009E0679">
        <w:rPr>
          <w:lang w:val="ru-RU"/>
        </w:rPr>
        <w:t>мышц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кисти. Важно, чтобы к этому возрасту ребенок был подготовлен к усвоению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новых двигательных навыков ( в том числе и навыка письма ), а не был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вынужден исправлять неправильно сформированные старые. Изменение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неправильного сформированного двигательного навыка требует много сил и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времени как от ребенка, так и от родителей. Это не только осложняет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обучение письму, но и, что особенно нежелательно, создает дополнительную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нагрузку на центральную нервную систему ребенка на первом году обучения в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школе. Поэтому работа по подготовке ребенка к обучению письму должна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начинаться задолго до поступления в школу. Огромная, если не ведущая роль в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выполнении этой задачи принадлежит семье – ведь формирование данного навыка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обусловлено многими факторами, в том числе такими, которые воздействуют на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ребенка вне стен дошкольного учреждения. Кроме того, успешность работы по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формированию этого навыка зависит от ее систематичности, а это условие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может быть выполнено только при взаимодействии дошкольного учреждения и</w:t>
      </w:r>
      <w:r w:rsidR="00A962D6" w:rsidRPr="009E0679">
        <w:rPr>
          <w:lang w:val="ru-RU"/>
        </w:rPr>
        <w:t xml:space="preserve"> </w:t>
      </w:r>
      <w:r w:rsidRPr="009E0679">
        <w:rPr>
          <w:lang w:val="ru-RU"/>
        </w:rPr>
        <w:t>семьи.</w:t>
      </w:r>
      <w:r w:rsidR="00514BD0" w:rsidRPr="009E0679">
        <w:rPr>
          <w:bCs w:val="0"/>
          <w:lang w:val="ru-RU"/>
        </w:rPr>
        <w:t xml:space="preserve"> </w:t>
      </w:r>
    </w:p>
    <w:p w:rsidR="00A962D6" w:rsidRPr="009E0679" w:rsidRDefault="00A962D6" w:rsidP="009E0679">
      <w:pPr>
        <w:spacing w:line="360" w:lineRule="auto"/>
        <w:ind w:firstLine="709"/>
        <w:jc w:val="center"/>
        <w:rPr>
          <w:b/>
          <w:bCs w:val="0"/>
          <w:lang w:val="ru-RU"/>
        </w:rPr>
      </w:pPr>
      <w:r w:rsidRPr="009E0679">
        <w:rPr>
          <w:bCs w:val="0"/>
          <w:lang w:val="ru-RU"/>
        </w:rPr>
        <w:br w:type="page"/>
      </w:r>
      <w:r w:rsidRPr="009E0679">
        <w:rPr>
          <w:b/>
          <w:bCs w:val="0"/>
          <w:lang w:val="ru-RU"/>
        </w:rPr>
        <w:t>Библиографический список</w:t>
      </w:r>
    </w:p>
    <w:p w:rsidR="00A962D6" w:rsidRPr="009E0679" w:rsidRDefault="00A962D6" w:rsidP="009E0679">
      <w:pPr>
        <w:spacing w:line="360" w:lineRule="auto"/>
        <w:ind w:firstLine="709"/>
        <w:jc w:val="both"/>
        <w:rPr>
          <w:bCs w:val="0"/>
          <w:lang w:val="ru-RU"/>
        </w:rPr>
      </w:pP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>Кольцова М. Ребёнок учится говорить., М., 1998.</w:t>
      </w: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 xml:space="preserve">Леонтьев А.Н. Основы психолингвистики: Учеб. для студентов вузов, обучающихся по специальности «Психология». М., 1997. </w:t>
      </w: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 xml:space="preserve">Логопедия: Учеб. для студ. дефектол. пед. высш. учеб. заведений/ Под ред. Л.С. Шаховской. – 3-е изд., перераб. И доп. – М.: Гуманит. изд. Центр ВЛАДОС, 2003. </w:t>
      </w: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>Петренко В.Ф. Основы психолингвистики: Учеб. для студентов вузов, обучающихся по специальности «Психология». М., 1997.</w:t>
      </w: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>Филичева Т.Б., Чевелева Н.А., Чиркина Г.В. Основы логопедии. М., 1989.</w:t>
      </w:r>
    </w:p>
    <w:p w:rsidR="005775F6" w:rsidRPr="009E0679" w:rsidRDefault="005775F6" w:rsidP="009E0679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ru-RU"/>
        </w:rPr>
      </w:pPr>
      <w:r w:rsidRPr="009E0679">
        <w:rPr>
          <w:lang w:val="ru-RU"/>
        </w:rPr>
        <w:t>Хомская Е.Д. Нейропсихология. М., 1987.</w:t>
      </w:r>
      <w:bookmarkStart w:id="0" w:name="_GoBack"/>
      <w:bookmarkEnd w:id="0"/>
    </w:p>
    <w:sectPr w:rsidR="005775F6" w:rsidRPr="009E0679" w:rsidSect="009E067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B3" w:rsidRDefault="00892BB3">
      <w:r>
        <w:separator/>
      </w:r>
    </w:p>
  </w:endnote>
  <w:endnote w:type="continuationSeparator" w:id="0">
    <w:p w:rsidR="00892BB3" w:rsidRDefault="0089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B3" w:rsidRDefault="00892BB3">
      <w:r>
        <w:separator/>
      </w:r>
    </w:p>
  </w:footnote>
  <w:footnote w:type="continuationSeparator" w:id="0">
    <w:p w:rsidR="00892BB3" w:rsidRDefault="0089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52" w:rsidRDefault="00070152" w:rsidP="003905BA">
    <w:pPr>
      <w:pStyle w:val="a5"/>
      <w:framePr w:wrap="around" w:vAnchor="text" w:hAnchor="margin" w:xAlign="right" w:y="1"/>
      <w:rPr>
        <w:rStyle w:val="a7"/>
      </w:rPr>
    </w:pPr>
  </w:p>
  <w:p w:rsidR="00070152" w:rsidRDefault="00070152" w:rsidP="00B742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52" w:rsidRDefault="00F57A49" w:rsidP="003905B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70152" w:rsidRDefault="00070152" w:rsidP="00B7429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574E1"/>
    <w:multiLevelType w:val="hybridMultilevel"/>
    <w:tmpl w:val="018EDFBA"/>
    <w:lvl w:ilvl="0" w:tplc="43E2846E">
      <w:start w:val="1"/>
      <w:numFmt w:val="decimal"/>
      <w:lvlText w:val="%1."/>
      <w:lvlJc w:val="left"/>
      <w:pPr>
        <w:tabs>
          <w:tab w:val="num" w:pos="1764"/>
        </w:tabs>
        <w:ind w:left="1764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>
    <w:nsid w:val="66F34AA3"/>
    <w:multiLevelType w:val="hybridMultilevel"/>
    <w:tmpl w:val="DD3A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F8C"/>
    <w:rsid w:val="00023A85"/>
    <w:rsid w:val="00047960"/>
    <w:rsid w:val="00070152"/>
    <w:rsid w:val="000A63D3"/>
    <w:rsid w:val="000F3876"/>
    <w:rsid w:val="00101011"/>
    <w:rsid w:val="001E2F51"/>
    <w:rsid w:val="002C671F"/>
    <w:rsid w:val="002D6BA0"/>
    <w:rsid w:val="002F4F8C"/>
    <w:rsid w:val="003905BA"/>
    <w:rsid w:val="004C61DF"/>
    <w:rsid w:val="00514BD0"/>
    <w:rsid w:val="0055527E"/>
    <w:rsid w:val="00560F1D"/>
    <w:rsid w:val="005775F6"/>
    <w:rsid w:val="005D581E"/>
    <w:rsid w:val="005D671B"/>
    <w:rsid w:val="006259FB"/>
    <w:rsid w:val="006E254F"/>
    <w:rsid w:val="00725A7F"/>
    <w:rsid w:val="007C5C86"/>
    <w:rsid w:val="008219EB"/>
    <w:rsid w:val="00845206"/>
    <w:rsid w:val="00892BB3"/>
    <w:rsid w:val="00934F93"/>
    <w:rsid w:val="009E0679"/>
    <w:rsid w:val="00A1749C"/>
    <w:rsid w:val="00A962D6"/>
    <w:rsid w:val="00AA069D"/>
    <w:rsid w:val="00AB1057"/>
    <w:rsid w:val="00B710D3"/>
    <w:rsid w:val="00B7429B"/>
    <w:rsid w:val="00B860A7"/>
    <w:rsid w:val="00D11A8A"/>
    <w:rsid w:val="00F06016"/>
    <w:rsid w:val="00F2794E"/>
    <w:rsid w:val="00F57A49"/>
    <w:rsid w:val="00F678D4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631A3-3BD8-405F-8E0F-81162A6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9EB"/>
    <w:rPr>
      <w:rFonts w:cs="Times New Roman"/>
      <w:color w:val="660066"/>
      <w:u w:val="single"/>
    </w:rPr>
  </w:style>
  <w:style w:type="character" w:customStyle="1" w:styleId="titlemain21">
    <w:name w:val="titlemain21"/>
    <w:uiPriority w:val="99"/>
    <w:rsid w:val="008219EB"/>
    <w:rPr>
      <w:rFonts w:ascii="Arial" w:hAnsi="Arial" w:cs="Arial"/>
      <w:b/>
      <w:bCs/>
      <w:color w:val="660066"/>
      <w:sz w:val="18"/>
      <w:szCs w:val="18"/>
    </w:rPr>
  </w:style>
  <w:style w:type="paragraph" w:styleId="a4">
    <w:name w:val="Normal (Web)"/>
    <w:basedOn w:val="a"/>
    <w:uiPriority w:val="99"/>
    <w:rsid w:val="008219EB"/>
    <w:pPr>
      <w:spacing w:before="100" w:beforeAutospacing="1" w:after="100" w:afterAutospacing="1"/>
    </w:pPr>
    <w:rPr>
      <w:bCs w:val="0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B742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bCs/>
      <w:sz w:val="28"/>
      <w:szCs w:val="28"/>
      <w:lang w:val="en-US"/>
    </w:rPr>
  </w:style>
  <w:style w:type="character" w:styleId="a7">
    <w:name w:val="page number"/>
    <w:uiPriority w:val="99"/>
    <w:rsid w:val="00B742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15137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Vania</dc:creator>
  <cp:keywords/>
  <dc:description/>
  <cp:lastModifiedBy>admin</cp:lastModifiedBy>
  <cp:revision>2</cp:revision>
  <dcterms:created xsi:type="dcterms:W3CDTF">2014-03-05T07:13:00Z</dcterms:created>
  <dcterms:modified xsi:type="dcterms:W3CDTF">2014-03-05T07:13:00Z</dcterms:modified>
</cp:coreProperties>
</file>