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ФЕДЕРАЛЬНОЕ</w:t>
      </w:r>
      <w:r w:rsidR="001852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/>
          <w:sz w:val="28"/>
          <w:szCs w:val="28"/>
          <w:lang w:val="ru-RU"/>
        </w:rPr>
        <w:t>АГЕНТСТВО ПО ОБРАЗОВАНИЮ</w:t>
      </w: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Государственное образовательное учреждение высшего профессионального образования</w:t>
      </w: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«ГОСУДАРСТВЕННЫЙ УНИВЕРСИТЕТ УПРАВЛЕНИЯ»</w:t>
      </w: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ИНСТИТУТ ЗАОЧНОГО ОБУЧЕНИЯ</w:t>
      </w: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КОНТРОЛЬНОЕ ЗАДАНИЕ</w:t>
      </w: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 xml:space="preserve">по дисциплине </w:t>
      </w:r>
      <w:r w:rsidRPr="001852B7">
        <w:rPr>
          <w:rFonts w:ascii="Times New Roman" w:hAnsi="Times New Roman"/>
          <w:b/>
          <w:sz w:val="28"/>
          <w:szCs w:val="28"/>
          <w:lang w:val="ru-RU"/>
        </w:rPr>
        <w:t>«Управление бюджетом»</w:t>
      </w: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тема Реализация новых подходов в управлении бюджетом при формировании федерального бюджета 2006 года</w:t>
      </w:r>
    </w:p>
    <w:p w:rsidR="000255C8" w:rsidRPr="001852B7" w:rsidRDefault="000255C8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55C8" w:rsidRDefault="000255C8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55C8" w:rsidRDefault="000255C8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Москва – 2010</w:t>
      </w:r>
    </w:p>
    <w:p w:rsidR="00BE7FED" w:rsidRDefault="00BE7FED" w:rsidP="00BE7FE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0255C8" w:rsidRDefault="00BE7FED" w:rsidP="001852B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BE7FED" w:rsidRPr="001852B7" w:rsidRDefault="00BE7FED" w:rsidP="001852B7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6FD5" w:rsidRPr="001852B7" w:rsidRDefault="00E96FD5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E96FD5" w:rsidRPr="001852B7" w:rsidRDefault="00E96FD5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1.</w:t>
      </w:r>
      <w:r w:rsid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Необходимость и предпосылки реформирования бюджетного процесса</w:t>
      </w:r>
    </w:p>
    <w:p w:rsidR="00E96FD5" w:rsidRPr="001852B7" w:rsidRDefault="00E96FD5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2. Цель и основные направления реформирования бюджетного процесса</w:t>
      </w:r>
    </w:p>
    <w:p w:rsidR="00E96FD5" w:rsidRPr="001852B7" w:rsidRDefault="00E96FD5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3. Общая характеристика проекта ФЗ «О федеральном бюджете на 2006г.»</w:t>
      </w:r>
    </w:p>
    <w:p w:rsidR="00E96FD5" w:rsidRPr="001852B7" w:rsidRDefault="00E96FD5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4. Общая характеристика исполнения ФЗ «О федеральном бюджете на 2006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г.».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Макроэкономические условия исполнения федерального бюджета в 2006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г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96FD5" w:rsidRPr="001852B7" w:rsidRDefault="00E96FD5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E96FD5" w:rsidRPr="001852B7" w:rsidRDefault="00E96FD5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Список литературы</w:t>
      </w:r>
    </w:p>
    <w:p w:rsidR="000255C8" w:rsidRPr="001852B7" w:rsidRDefault="000255C8" w:rsidP="00BE7F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CD5847" w:rsidRPr="001852B7" w:rsidRDefault="00CD5847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BE7FED" w:rsidRDefault="00BE7FED" w:rsidP="001852B7">
      <w:pPr>
        <w:pStyle w:val="ad"/>
        <w:ind w:firstLine="720"/>
      </w:pPr>
    </w:p>
    <w:p w:rsidR="00CD5847" w:rsidRPr="001852B7" w:rsidRDefault="00CD5847" w:rsidP="001852B7">
      <w:pPr>
        <w:pStyle w:val="ad"/>
        <w:ind w:firstLine="720"/>
      </w:pPr>
      <w:r w:rsidRPr="001852B7">
        <w:t>Государственный бюджет отражает денежные отношения, которые складываются у государства с юридическими лицами и населением и заключаются в перераспределении национального дохода в связи с образованием и использованием средств для финансирования хозяйства, осуществления социальной политики, развития науки, культуры, образования, обеспечения обороны страны и управления обществом.</w:t>
      </w:r>
    </w:p>
    <w:p w:rsidR="00CD5847" w:rsidRPr="001852B7" w:rsidRDefault="00CD5847" w:rsidP="001852B7">
      <w:pPr>
        <w:pStyle w:val="ad"/>
        <w:ind w:firstLine="720"/>
      </w:pPr>
      <w:r w:rsidRPr="001852B7">
        <w:t>Бюджет позволяет сосредоточить финансовые ресурсы государства на тех участках экономики, которые являются на данном историческом этапе наиболее важными.</w:t>
      </w:r>
    </w:p>
    <w:p w:rsidR="00222D50" w:rsidRPr="001852B7" w:rsidRDefault="00222D50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Как показывает международный опыт, для перехода к новой системе бюджетирования наряду с обеспечением устойчивой сбалансированности бюджета необходимы глубокие преобразования всей системы государственного управления. Форсированное ее внедрение может привести к ослаблению финансовой дисциплины, снижению подотчетности и прозрачности использования бюджетных средств, росту управленческих расходов, неоправданному усложнению бюджетного администрирования. Кроме того, предусмотренные этой системой методы и процедуры требуют практической отработки.</w:t>
      </w:r>
    </w:p>
    <w:p w:rsidR="00222D50" w:rsidRPr="001852B7" w:rsidRDefault="00222D50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Исходя из этого, при формировании проектов федерального бюджета на 2005 и 2006 год предлагается провести эксперимент по внедрению методов бюджетного планирования, ориентированных на результаты, не требующий внесения изменений в действующее бюджетное законодательство. В рамках данного эксперимента предполагается ежегодно выделять в составе расходов федерального бюджета ассигнования, подлежащие распределению на конкурсной основе между федеральными органами исполнительной власти и реализуемыми ими программами по результатам формализованной оценки представленных заявок, включающих в себя доклады о результатах и основных направлениях деятельности, а также иные материалы, позволяющие оценить результативность бюджетных расходов и качество управления бюджетными средствами. Первоначально объем ассигнований, распределяемый в рамках эксперимента, может составлять до 300 млн.рублей, в дальнейшем по мере накопления опыта применения новых методов бюджетного планирования и развития системы мониторинга результативности бюджетных расходов и качества управления бюджетными средствами его доля в общем объеме федерального бюджета может возрастать.</w:t>
      </w:r>
    </w:p>
    <w:p w:rsidR="00222D50" w:rsidRPr="001852B7" w:rsidRDefault="00222D50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Предусмотренные настоящей Концепцией основные принципы и направления реформирования бюджетного процесса относятся к бюджетам всех уровней бюджетной системы Российской Федерации.</w:t>
      </w:r>
    </w:p>
    <w:p w:rsidR="00222D50" w:rsidRPr="001852B7" w:rsidRDefault="00222D50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На федеральном уровне реализацию Концепции планируется осуществлять в рамках плана мероприятий Правительства Российской Федерации, основной позицией которого является разработка проекта федерального закона о внесении в Бюджетный кодекс Российской Федерации изменений, касающихся регулирования бюджетного процесса.</w:t>
      </w:r>
    </w:p>
    <w:p w:rsidR="00222D50" w:rsidRPr="001852B7" w:rsidRDefault="00222D50" w:rsidP="001852B7">
      <w:pPr>
        <w:pStyle w:val="ad"/>
        <w:ind w:firstLine="720"/>
      </w:pPr>
      <w:r w:rsidRPr="001852B7">
        <w:t>Далее в работе подробно рассмотрим новые подходы в управлении бюджетом при формировании федерального бюджета 2006 года, их предпосылки, реализацию и сделаем соответствующие выводы по их реализации.</w:t>
      </w:r>
    </w:p>
    <w:p w:rsidR="00CD5847" w:rsidRPr="001852B7" w:rsidRDefault="00CD5847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E7FED" w:rsidRDefault="00BE7FE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1. Необходимость и предпосылки реформирования бюджетного процесса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1990-х - начале 2000-х годов в бюджетной сфере Российской Федерации были проведены крупные структурные реформы.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основном была решена задача обеспечения финансовой и макроэкономической стабильности. Принятый в 1998 году и вступивший в силу с 2000 года Бюджетный кодекс Российской Федерации установил основы бюджетной системы и бюджетного процесса. Были внедрены элементы среднесрочного финансового планирования с распределением ресурсов "сверху вниз" в рамках жестких бюджетных ограничений. Завершен переход к казначейскому обслуживанию исполнения федерального бюджета. Упорядочена система финансовой поддержки субъектов Российской Федерации.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то же время, несмотря на определенные успехи в области реформирования бюджетной системы, в России в настоящее время отсутствуют включенные в бюджетный процесс механизмы среднесрочного планирования и обеспечения результативности бюджетных расходов, что проявляется в: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а) разработке среднесрочного финансового плана для каждого бюджетного цикла отдельно, годовом периоде планирования бюджетных расходов, неопределенности объема и структуры ассигнований, выделяемых главным распорядителям, распорядителям и получателям бюджетных средств (далее - администраторы бюджетных средств);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б) предоставлении бюджетных средств на основе корректировки (индексации) ассигнований прошлых лет в условиях низкой формализации механизмов перераспределения бюджетных ресурсов и отсутствия четких критериев и процедур отбора финансируемых направлений и мероприятий в соответствии с приоритетами государственной политики;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в) отсутствии четких формулировок целей и конечных результатов использования бюджетных средств, а также критериев оценки деятельности администраторов бюджетных средств;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г) формальном характере применяемых методов программно-целевого планирования (в том числе разработки и реализации федеральных целевых программ);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д) ограниченности полномочий и, следовательно, ответственности администраторов бюджетных средств при формировании и исполнении бюджета;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е) преобладании внешнего контроля за соответствием кассовых расходов плановым показателям при отсутствии процедур и методологии внутреннего и внешнего контроля (мониторинга) обоснованности планирования и результатов использования бюджетных средств;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ж) отсутствии четкого закрепления доходов бюджетной системы за администраторами соответствующих платежей;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з) отсутствии системы оценки финансового результата деятельности органов власти разных уровней и закрепления за определенными органами государственной власти и органами местного самоуправления активов и обязательств соответственно Российской Федерации, субъекта Российской Федерации или муниципального образования;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и) затянутости и громоздкости процедуры рассмотрения проекта бюджета законодательными (представительными) органами власти, ориентированной на технические детали в ущерб оценке приоритетов бюджетной политики и их реализации;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к) нечеткости разграничения полномочий в бюджетном процессе между законодательными (представительными) и исполнительными органами власти и т.д.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Таким образом, сложившиеся традиции и организация бюджетного процесса существенно ограничивают возможности и институциональные стимулы повышения эффективности управления государственными (муниципальными) финансами и переориентации деятельности администраторов бюджетных средств с освоения выделенных им ассигнований на достижение конечных общественно значимых и измеримых результатов.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настоящее время складываются благоприятные условия для ускорения бюджетной реформы. Созданный в 2004 году Стабилизационный фонд Российской Федерации обеспечивает повышение устойчивости федерального бюджета к негативным воздействиям внешнеэкономической конъюнктуры. В рамках реализации Программы развития бюджетного федерализма в Российской Федерации на период до 2005 года, одобренной постановлением Правительства Российской Федерации от 15 августа 2001 г. № 584, заложены основы принципиально новой системы межбюджетных отношений, обеспечивающей четкое разграничение расходных и доходных полномочий органов власти разных уровней, а также сокращение обязательств, установленных федеральными законами для бюджетов всех уровней без учета возможностей по их выполнению.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2. Цель и основные направления реформирования бюджетного процесса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Целью предусмотренного настоящей Концепцией реформирования бюджетного процесса является создание условий и предпосылок для максимально эффективного управления государственными (муниципальными) финансами в соответствии с приоритетами государственной политики.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Суть этой реформы состоит в смещении акцентов бюджетного процесса от "управления бюджетными ресурсами (затратами)" на "управление результатами" путем повышения ответственности и расширения самостоятельности участников бюджетного процесса и администраторов бюджетных средств в рамках четких среднесрочных ориентиров.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рамках концепции "управления ресурсами" бюджет в основном формируется путем индексации сложившихся расходов с детальной разбивкой их по статьям бюджетной классификации Российской Федерации. При соблюдении жестких бюджетных ограничений такой подход обеспечивает сбалансированность бюджета и выполнение бюджетных проектировок. В то же время ожидаемые результаты бюджетных расходов не обосновываются, а управление бюджетом сводится главным образом к контролю соответствия фактических и плановых показателей.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рамках концепции "управления результатами" бюджет формируется исходя из целей и планируемых результатов государственной политики. Бюджетные ассигнования имеют четкую привязку к функциям (услугам, видам деятельности), при их планировании основное внимание уделяется обоснованию конечных результатов в рамках бюджетных программ. Расширяется самостоятельность и ответственность администраторов бюджетных средств: устанавливаются долгосрочные переходящие лимиты ассигнований с их ежегодной корректировкой в рамках среднесрочного финансового плана, формируется общая сумма ассигнований (глобальный бюджет) на выполнение определенных функций и программ, детализация направлений использования которых осуществляется администраторами бюджетных средств, создаются стимулы для оптимизации использования ресурсов (персонала, оборудования, помещений и т.д.), приоритет отдается внутреннему контролю, ответственность за принятие решений делегируется на нижние уровни. Проводится мониторинг и последующий внешний аудит финансов и результатов деятельности, оценка деятельности администраторов бюджетных средств ведется по достигнутым результатам.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Ядром новой организации бюджетного процесса должна стать широко применяемая в мире концепция (модель) "бюджетирования, ориентированного на результаты в рамках среднесрочного финансового планирования". Ее суть - распределение бюджетных ресурсов между администраторами бюджетных средств и (или) реализуемыми ими бюджетными программами с учетом или в прямой зависимости от достижения конкретных результатов (предоставления услуг) в соответствии со среднесрочными приоритетами социально-экономической политики и в пределах прогнозируемых на долгосрочную перспективу объемов бюджетных ресурсов.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Помимо создания системы мониторинга результативности бюджетных расходов, эта модель предполагает переход к многолетнему бюджетному планированию с установлением четких правил изменения объема и структуры ассигнований и повышением предсказуемости объема ресурсов, которым управляют администраторы бюджетных средств. В связи с этим возникает необходимость в группировке расходных обязательств в зависимости от степени их предопределенности и правил планирования ассигнований на их выполнение. Процедура составления и утверждения бюджета должна быть переориентирована на выработку четких расходных приоритетов и оценку их реализации (что влечет за собой укрупнение планируемых позиций и изменение перечня и формата бюджетных документов) с существенным расширением полномочий органов исполнительной власти при исполнении бюджета.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Таким образом, реформирование бюджетного процесса предлагается осуществить по следующим направлениям: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а) реформирование бюджетной классификации и бюджетного учета;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б) выделение бюджетов действующих и принимаемых обязательств;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в) совершенствование среднесрочного финансового планирования;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г) совершенствование и расширение сферы применения программно-целевых методов бюджетного планирования;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д) упорядочение процедур составления и рассмотрения бюджета.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рамках первого направления предусматривается приближение бюджетной классификации Российской Федерации к требованиям международных стандартов с учетом изменений структуры и функций федеральных органов исполнительной власти в рамках административной реформы, а также введение интегрированного с бюджетной классификацией плана счетов бюджетного учета, основанного на методе начислений и обеспечивающего учет затрат по функциям и программам.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Второе и третье направления должны обеспечить повышение надежности среднесрочного прогнозирования объема ресурсов, доступных для администраторов бюджетных средств в рамках принятых бюджетных ограничений и приоритетов государственной политики.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Четвертое - основное - направление предполагает формирование и включение в бюджетный процесс процедуры оценки результативности бюджетных расходов, поэтапный переход от сметного планирования и финансирования расходов к бюджетному планированию, ориентированному на достижение конечных общественно значимых и измеримых результатов.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Пятое направление предполагает совершенствование процедур составления и рассмотрения бюджета в соответствии с требованиями и условиями среднесрочного бюджетного планирования, ориентированного на результаты.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Как показывает международный опыт, для перехода к новой системе бюджетирования наряду с обеспечением устойчивой сбалансированности бюджета необходимы глубокие преобразования всей системы государственного управления. Форсированное ее внедрение может привести к ослаблению финансовой дисциплины, снижению подотчетности и прозрачности использования бюджетных средств, росту управленческих расходов, неоправданному усложнению бюджетного администрирования. Кроме того, предусмотренные этой системой методы и процедуры требуют практической отработки.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Исходя из этого, при формировании проектов федерального бюджета на 2005 и 2006 год предлагается провести эксперимент по внедрению методов бюджетного планирования, ориентированных на результаты, не требующий внесения изменений в действующее бюджетное законодательство. В рамках данного эксперимента предполагается ежегодно выделять в составе расходов федерального бюджета ассигнования, подлежащие распределению на конкурсной основе между федеральными органами исполнительной власти и реализуемыми ими программами по результатам формализованной оценки представленных заявок, включающих в себя доклады о результатах и основных направлениях деятельности, а также иные материалы, позволяющие оценить результативность бюджетных расходов и качество управления бюджетными средствами. Первоначально объем ассигнований, распределяемый в рамках эксперимента, может составлять до 300 млн.рублей, в дальнейшем по мере накопления опыта применения новых методов бюджетного планирования и развития системы мониторинга результативности бюджетных расходов и качества управления бюджетными средствами его доля в общем объеме федерального бюджета может возрастать.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Предусмотренные настоящей Концепцией основные принципы и направления реформирования бюджетного процесса относятся к бюджетам всех уровней бюджетной системы Российской Федерации.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На федеральном уровне реализацию Концепции планируется осуществлять в рамках плана мероприятий Правительства Российской Федерации, основной позицией которого является разработка проекта федерального закона о внесении в Бюджетный кодекс Российской Федерации изменений, касающихся регулирования бюджетного процесса.</w:t>
      </w:r>
    </w:p>
    <w:p w:rsidR="00AD52AC" w:rsidRPr="001852B7" w:rsidRDefault="00AD52AC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12F" w:rsidRPr="001852B7" w:rsidRDefault="00410530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3</w:t>
      </w:r>
      <w:r w:rsidR="001C212F" w:rsidRPr="001852B7">
        <w:rPr>
          <w:rFonts w:ascii="Times New Roman" w:hAnsi="Times New Roman"/>
          <w:b/>
          <w:sz w:val="28"/>
          <w:szCs w:val="28"/>
          <w:lang w:val="ru-RU"/>
        </w:rPr>
        <w:t>. Общая характеристика проекта федерального закона «О федеральном бюджете на 2006 год»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Проект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сформирован на основе разработанного и одобренного Правительством Российской Федерации перспективного финансового плана Российской Федерации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Не завершена работа по подготовке Сводного доклада Правительства Российской Федерации о результатах и основных направлениях деятельности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годы, что не позволило обеспечить необходимый уровень качества среднесрочного бюджетного планирования.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Проект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сформирован по расходам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сумме 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270,1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по доходам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сумме 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046,1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профицитом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размере 776,0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Доходы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по сравнению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законодательно утвержденным объемом на 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предусмотрено увеличить на 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448,5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или на 40,3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%, по сравнению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ожидаемым исполнением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на 75,4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рублей. Их доля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ВВП составит 20,7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%, что ниже уровня ожидаемого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(23,7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ВВП), но выше законодательно установленного на этот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(19,2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ВВП).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Доходы проекта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значительной мере будут сформированы за счет налоговых доходов, доля которых составит 62,8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Расходы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по сравнению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их ожидаемым исполнением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предполагается увеличить на 773,1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или на 22,1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номинальном выражении и на 11,3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реальном выражении.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Характерной особенностью является рост непроцентных расходов федерального бюджета по сравнению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ожидаемым уровнем на 24,4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номинальном выражении и на 13,4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реальном выражении, что значительно опережает прогнозируемые темпы экономического роста.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Наибольшую долю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непроцентных расходах федерального бюджета без учета ЕСН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будут занимать расходы на социальную сферу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32,3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(32,3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году). Доля непроцентных расходов федерального бюджета на обеспечение внутренней и внешней безопасности государства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составит 32,1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(34,4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%), межбюджетные трансферты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29,9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(31,3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%), государственную поддержку отдельных секторов и отраслей экономики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8,99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(8,79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%).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Важной особенностью законопроекта является существенное увеличение расходов федерального бюджета на государственные капитальные вложения (318,3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рублей), на финансирование федеральных целевых программ (365,3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рублей), а также образование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составе федерального бюджета Инвестиционного фонда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объеме 69,7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рублей. Значительное увеличение расходов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требует существенного повышения эффективности и прозрачности использования бюджетных средств, их концентрации на направлениях, не оказывающих существенного влияния на ускорение инфляционных процессов.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законопроекте предусматривается формирование Стабилизационного фонда Российской Федерации (далее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Стабилизационный фонд)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объеме до 2 242,3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на конец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года, что составит 44,4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от доходов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году. До настоящего времени управление средствами Стабилизационного фонда, предусмотренное статьей 96.4 Бюджетного кодекса Российской Федерации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путем их размещения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долговые обязательства иностранных государств, не осуществляется, что влечет высокий риск инфляционного обесценения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случае резкого роста инфляции и кризисного снижения цен на нефть.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Поставленная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посланиях Президента Российской Федерации Федеральному Собранию Российской Федерации задача по переходу к стратегии развития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целях обеспечения качественного подъема экономики и роста благосостояния населения требует принципиально новых подходов к мобилизации ресурсов государства и выбору приоритетов использования бюджетных средств, усиления роли и качества среднесрочного бюджетного планирования и значительного повышения эффективности бюджетных расходов.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Формирование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осуществлялось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учетом необходимости перехода к модели среднесрочного бюджетного планирования, позволяющей ставить перспективные цели и задачи, предусматривая для их реализации соответствующие финансовые ресурсы. Законопроект сформирован на основе разработанного и одобренного Правительством Российской Федерации перспективного финансового плана Российской Федерации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Особенностью формирования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является необходимость реализации активной государственной политики развития на основе расширения государственного спроса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качестве основного катализатора экономического роста и сохранения общей макроэкономической сбалансированности.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При формировании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предусмотрены меры по снижению налогового бремени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целях активизации инвестиционного климата, увеличению уровня государственных инвестиций, усилению социальной направленности расходов бюджета и проведению активной политики роста доходов населения, а также снижению долговой нагрузки на экономику, что направлено на решение задач, поставленных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посланиях Президента Российской Федерации Федеральному Собранию Российской Федерации.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Вместе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тем не завершена работа по подготовке Сводного доклада Правительства Российской Федерации о результатах и основных направлениях деятельности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годы, что не позволило обеспечить при формировании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необходимое качество среднесрочного бюджетного планирования и реализацию принципов бюджетного планирования, ориентированного на результат.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Проект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сформирован исходя из прогноза социально-экономического развития Российской Федерации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год,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соответствии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которым объем ВВП должен составить 24 380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темп роста ВВП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105,8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%, индекс-дефлятор ВВП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109,7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%, целевой уровень инфляции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8,5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при среднегодовом курсе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доллара США к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рублю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размере 28,6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рубля за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доллар США и мировой цене на нефть марки «Юралс»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40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долларов за баррель.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Важной особенностью формирования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и перспективного финансового плана Российской Федерации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 является продолжение сокращения объема финансовых ресурсов, перераспределяемых через бюджетную систему Российской Федерации.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перспективным финансовым планом Российской Федерации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целом доходы бюджетной системы Российской Федерации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составят 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676,7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и их доля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ВВП снизится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39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по ожидаемому исполнению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до 35,6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году. В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доходы бюджетной системы Российской Федерации предусматривается снизить до 32,8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расходы бюджетной системы Российской Федерации вырастут по сравнению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годом на 18,2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номинальном выражении и на 7,8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реальном выражении. В 2007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годах расходы бюджетной системы Российской Федерации прогнозируются на уровне 31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Важной особенностью формирования проекта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является существенное увеличение расходов федерального бюджета на государственные капитальные вложения и финансирование федеральных целевых программ, а также образование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составе федерального бюджета инвестиционного фонда.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Общий объем расходов федерального бюджета на капитальные вложения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предусматривается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объеме 318,3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что на 89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или на 38,8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номинальном выражении и на 26,4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реальном выражении, больше законодательно утвержденного уровня 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года. Новацией формирования проекта федерального бюджета на 2006 и последующие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 является создание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его составе инвестиционного фонда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объеме 69,7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целом создание инвестиционного фонда на долгосрочную перспективу, предусматривающего новые возможности для активизации инвестиционной деятельности на основе партнерства государства и бизнеса, представляется весьма своевременным.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проекте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формирование расходов на межбюджетные трансферты бюджетам субъектов Российской Федерацииосуществляется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условиях продолжения радикальных преобразований межбюджетных отношений Российской Федерации и субъектов Российской Федерации, реализации реформы местного самоуправления, изменения формы предоставления социальных льгот путем перевода натуральных льгот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денежную форму, повышения роли и ответственности субъектов Российской Федерации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обеспечении развития социальной сферы и экономического потенциала регионов.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Согласно прогнозу консолидированного бюджета Российской Федерации доля доходов консолидированных бюджетов субъектов Российской Федерации (с учетом передаваемой из федерального бюджета финансовой помощи)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доходах консолидированного бюджета Российской Федерации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снижается до 41,2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по сравнению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45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году. Расходы консолидированных бюджетов субъектов Российской Федерации без учета безвозмездных перечислений от других уровней власти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по сравнению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утвержденным уровнем 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увеличатся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номинальном выражении на 10,9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(в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реальном выражении на 1,1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%), указанные расходы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учетом безвозмездных перечислений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на 16,7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(на 6,4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%).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При этом существенное влияние на сбалансированность консолидированных бюджетов субъектов Российской Федерации окажет увеличение расходных обязательств субъектов Российской Федерации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связи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принятыми на федеральном уровне решениями по индексации установленного минимального размера заработной платы и объема социальных выплат федеральным категориям льготников, а также возможное дополнительное перераспределение полномочий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федерального уровня на уровень субъектов Российской Федерации.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Начиная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2000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федеральный бюджет формируется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профицитом, за исключением 2001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года, когда был сформирован бездефицитный бюджет. При этом Бюджетный кодекс Российской Федерации содержит общие принципы бюджетного законодательства, ориентированные на дефицитную модель федерального бюджета. Глава 12 «Профицит бюджета и порядок его использования» была исключена из Бюджетного кодекса Российской Федерации Федеральным законом от 5 августа 2000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г. №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116-ФЗ и его современная редакция содержит только понятие профицита бюджета. В этой связи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целом источниками поступления средств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федеральный бюджет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являются доходы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сумме 5 046,1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привлечение средств от размещения государственных и муниципальных ценных бумаг для финансирования дефицита федерального бюджета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238,2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поступление средств от продажи имущества, находящегося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федеральной собственности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39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поступление средств от реализации государственных запасов драгоценных металлов и драгоценных камней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15,7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поступление средств по кредитам от международных финансовых организаций, правительств иностранных государств, иностранных коммерческих банков и фирм, прочего внешнего финансирования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31,8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привлечение средств из остатков средств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Стабилизационный фонд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106,5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привлечение средств из остатков средств федерального бюджета за счет безвозмездных перечислений от других бюджетов бюджетной системы Российской Федерации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81,5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млрд.рублей. В целом объем средств, поступающих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федеральный бюджет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году, составит 5 558,8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Направлениями выплат из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являются расходы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сумме 4 270,1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выплаты на погашение государственного и муниципального внутреннего долга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109,1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выплаты на погашение государственного внешнего долга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244,5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(включая 40,9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из Стабилизационного фонда), затраты на приобретение государственных запасов драгоценных металлов и драгоценных камней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10,7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исполнение государственных гарантий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перечисление дополнительных доходов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Стабилизационный фонд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816,6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млрд.рублей, перечисление остатков средств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Стабилизационный фонд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106,5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рублей. В целом объем выплат за счет средств федерального бюджета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году составит 5 558,8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Объем государственного долга Российской Федерации на конец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в</w:t>
      </w:r>
      <w:r w:rsidR="001852B7">
        <w:rPr>
          <w:rFonts w:ascii="Times New Roman" w:hAnsi="Times New Roman"/>
          <w:sz w:val="28"/>
          <w:szCs w:val="28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рублевом выражении определен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размере 3 415,8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рублей, или 14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ВВП, что на 2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процентных пункта меньше ожидаемого уровня 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(16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ВВП). В соответствии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перспективным финансовым планом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 объем государственного долга предусматривается сократить до 12,2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 на конец 2007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и 11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ВВП на конец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года, что решает проблему снижения долговой нагрузки на экономику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среднесрочной перспективе.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Принципиальной особенностью формирования Стабилизационного фонда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проекте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является предусмотренное проектом федерального закона «О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внесении изменений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Бюджетный кодекс Российской Федерации» увеличение базовой цены на нефть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20 до 27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долларов за баррель для расчета формирующих его доходов. В этих условиях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проекте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и перспективном финансовом плане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 предусматривается накопление средств Стабилизационного фонда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739,4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на начало 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до 2 242,3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на конец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(44,4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доходов федерального бюджета) и до 3 070,4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млрд.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рублей на конец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(53,1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%).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3.2"/>
      <w:bookmarkEnd w:id="0"/>
      <w:r w:rsidRPr="001852B7">
        <w:rPr>
          <w:rFonts w:ascii="Times New Roman" w:hAnsi="Times New Roman"/>
          <w:sz w:val="28"/>
          <w:szCs w:val="28"/>
          <w:lang w:val="ru-RU"/>
        </w:rPr>
        <w:t>Анализ реализации основных задач, поставленных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Бюджетном послании Президента Российской Федерации Федеральному Собранию</w:t>
      </w:r>
      <w:r w:rsidR="00FE1D01" w:rsidRPr="001852B7">
        <w:rPr>
          <w:rFonts w:ascii="Times New Roman" w:hAnsi="Times New Roman"/>
          <w:sz w:val="28"/>
          <w:szCs w:val="28"/>
          <w:lang w:val="ru-RU"/>
        </w:rPr>
        <w:t>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проекте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темпы роста непроцентных расходов предусматриваются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реальном выражении выше темпов роста ВВП,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перспективном финансовом плане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 не предусмотрено раздельное отражение действующих и вновь принимаемых расходных обязательств Российской Федерации.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Остаются нерешенными проблемы выполнения планов приватизации и реализации мелких пакетов акций, находящихся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федеральной собственности.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проекте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не приняты необходимые меры по модернизации механизмов активной политики занятости населения, увеличению расходов на оказание государственной помощи по борьбе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беспризорностью и безнадзорностью, по увеличению размеров пенсий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объемах, превышающих уровень инфляции.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Необходимо ускорить решение задач, поставленных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Бюджетном послании, по совершенствованию администрирования налога на добавленную стоимость, введению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действие местного налога на недвижимость, по совершенствованию налогообложения дивидендов, по переработке системы платежей за негативное воздействие на окружающую среду, по внесению изменений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Бюджетный кодекс Российской Федерации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части упорядочения процедуры рассмотрения проекта федерального бюджета.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Основными задачами бюджетной политики, сформулированными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Бюджетном послании, являются обеспечение макроэкономической устойчивости, последовательного снижения уровня инфляции, сбалансированности и устойчивости бюджетной системы Российской Федерации, совершенствование механизмов применения программно-целевых методов бюджетного планирования, повышение эффективности бюджетных расходов, завершение налоговой реформы.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соответствии со статьями 170 и 172 Бюджетного кодекса Российской Федерации составление проекта бюджета на очередной финансовый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основывается на Бюджетном послании. В целях реализации задач, поставленных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Бюджетной послании, приняты следующие меры.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Правительством Российской Федерации утверждено Положение о разработке перспективного финансового плана Российской Федерации и проекта федерального закона о федеральном бюджете на очередной финансовый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год, Положение о Сводном докладе Правительства Российской Федерации о результатах и основных направлениях деятельности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2008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годы, внесены изменения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порядок разработки и реализации федеральных целевых программ, принят порядок разработки, утверждения и реализации ведомственных целевых программ.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Принят Федеральный закон от 21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июля 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г. №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94-ФЗ «О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размещении заказов на поставку товаров, выполнение работ, оказание услуг для государственных и муниципальных нужд».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Внесены изменения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Налоговый кодекс Российской Федерации, регламентирующие исчисление и уплату налога на прибыль организаций и налога на добавленную стоимость, направленные на стимулирование инвестиционной активности предприятий и организаций. В целях стимулирования развития малого бизнеса повышен максимальный размер дохода, позволяющий перейти на упрощенную систему налогообложения. Отменен налог на имущество, переходящее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порядке наследования и дарения.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Предусмотрена индексация размеров оплаты труда работников федеральных государственных органов, денежного довольствия военнослужащих и приравненных к ним лиц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января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на 15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%, а также размера оплаты труда работников федеральных государственных учреждений, оплачиваемых по единой тарифной сетке.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Вместе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тем не обеспечено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полной мере выполнение отдельных положений Бюджетного послания.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Бюджетном послании отмечается необходимость модернизации механизмов активной политики занятости населения. Однако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проекте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перечень мероприятий по проведению активной политики занятости и ассигнования на указанные цели сохраняются на уровне 2005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года. Расходы федерального бюджета на проведение активной политики занятости населения предусматриваются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размере 11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общего объема затрат на государственную политику содействия занятости, на меры пассивной политики занятости населения (пособия по безработице)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размере 89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Не выполнена поставленная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Бюджетном послании задача по увеличению размеров социальных и трудовых пенсий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объемах, опережающих рост потребительских цен. Проектом федерального бюджета на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 предусмотрена индексация размера базовой части трудовых пенсий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1 апреля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на 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%,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1 августа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на 4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(на 7,1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 за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год), размера страховой части трудовых пенсий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с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1 апреля 2006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года на 6,3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%, которая не превышает прогнозируемый рост потребительских цен (7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– 8,5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%).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Необходимо ускорить решение задач, поставленных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Бюджетном послании, по совершенствованию администрирования налога на добавленную стоимость. Изменения налогового законодательства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части исчисления и взимания НДС требуют повышения уровня администрирования налога и обеспечения эффективности контрольной работы налоговых органов. Необходимо внесение соответствующих изменений и дополнений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Налоговый кодекс Российской Федерации, упорядочение системы учета платежей по налогу, обеспечение прозрачности движения сумм налога.</w:t>
      </w:r>
    </w:p>
    <w:p w:rsidR="001C212F" w:rsidRPr="001852B7" w:rsidRDefault="001C212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Бюджетном послании подчеркивалось, что процедуры рассмотрения проекта федерального бюджета излишне затянуты и громоздки. Необходимо ускорить разработку и принятие изменений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Бюджетный кодекс Российской Федерации в</w:t>
      </w:r>
      <w:r w:rsidRPr="001852B7">
        <w:rPr>
          <w:rFonts w:ascii="Times New Roman" w:hAnsi="Times New Roman"/>
          <w:sz w:val="28"/>
          <w:szCs w:val="28"/>
        </w:rPr>
        <w:t> </w:t>
      </w:r>
      <w:r w:rsidRPr="001852B7">
        <w:rPr>
          <w:rFonts w:ascii="Times New Roman" w:hAnsi="Times New Roman"/>
          <w:sz w:val="28"/>
          <w:szCs w:val="28"/>
          <w:lang w:val="ru-RU"/>
        </w:rPr>
        <w:t>части регулирования бюджетного процесса.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b/>
          <w:sz w:val="28"/>
          <w:szCs w:val="28"/>
          <w:lang w:val="ru-RU"/>
        </w:rPr>
      </w:pPr>
    </w:p>
    <w:p w:rsidR="00D34EA9" w:rsidRPr="001852B7" w:rsidRDefault="00EF606E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b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>4</w:t>
      </w:r>
      <w:r w:rsidR="00D34EA9"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 xml:space="preserve">. Общая характеристика исполнения Федерального закона </w:t>
      </w:r>
      <w:r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>«</w:t>
      </w:r>
      <w:r w:rsidR="00D34EA9"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>О федеральном бюджете на</w:t>
      </w:r>
      <w:r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>2006 год</w:t>
      </w:r>
      <w:r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>»</w:t>
      </w:r>
      <w:r w:rsidR="00D34EA9"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 xml:space="preserve"> (с изменениями и дополнениями</w:t>
      </w:r>
      <w:r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>).</w:t>
      </w:r>
      <w:r w:rsidR="00D34EA9" w:rsidRPr="001852B7">
        <w:rPr>
          <w:rFonts w:ascii="Times New Roman" w:eastAsia="TimesNewRomanPSMT" w:hAnsi="Times New Roman"/>
          <w:b/>
          <w:sz w:val="28"/>
          <w:szCs w:val="28"/>
          <w:lang w:val="ru-RU"/>
        </w:rPr>
        <w:t xml:space="preserve"> Макроэкономические условия исполнения федерального бюджета в 2006 году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Макроэкономические условия исполнения федерального бюджета в 2006 году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характеризовались ростом экономики в условиях исключительно благоприятной для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основных товаров российского экспорта конъюнктуры мировых рынков, постепенным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снижением уровня инфляции, продолжением укрепления национальной валюты и ростом</w:t>
      </w:r>
      <w:r w:rsidR="00BE7FED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золотовалютных резервов страны. ВВП увеличился в 2006 году по сравнению с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2005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годом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на 6,7 % (2005 год к 2004 году - на 6,4 %), темп прироста потребительских цен (декабрь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2006 года к декабрю 2005 года) составил 9 % (10,9 %).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Исключительно благоприятная внешнеэкономическая ценовая конъюнктура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мировых рынков топлива и сырья явилась важным фактором поддержания экономического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роста в России. Мировая цена на нефть марки «Юралс» в среднем за 2006 год составила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61,1 доллара США за баррель, увеличилась по сравнению с 2005 годом на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20,8 %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(50,6 доллара США за баррель) и превысила уровень, принятый в расчетах федерального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бюджета на 2006 год, на 21,1 доллара США за баррель, или на 52,8 % (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40 долларов США за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баррель). Средняя экспортная цена на природный газ в 2006 году составила 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216 долларов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США за 1 тыс. куб. м, то есть была в 1,4 раза выше, чем в 2005 году (150,9 доллара США за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1 тыс. куб. м), и превысила уровень, прогнозируемый при формировании федерального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бюджета на 2006 год, на 32,4 % (163,2 доллара США за 1 тыс. куб. м). Средняя мировая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цена на алюминий выросла в 2006 году по сравнению с 2005 годом на 35,4 %, на медь – в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1,8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раза, на никель – в 1,6 раза. В результате в 2006 году объем экспорта товаров достиг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303,9 млрд. долларов США и увеличился по стоимости по сравнению с предыдущим годом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на 24,7 %.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На положительную динамику макроэкономических показателей в 2006 году оказали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влияние также следующие факторы:</w:t>
      </w:r>
    </w:p>
    <w:p w:rsidR="00EF606E" w:rsidRPr="001852B7" w:rsidRDefault="00EF606E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-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рост инвестиционной и торгово-посреднической деятельности.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В 2006 году по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сравнению с 2005 годом инвестиции в основной капитал за счет всех источников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финансирования в сопоставимых ценах выросли на 13,7 % (в 2005 году по сравнению с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2004 годом – на 10,9 %). Объем иностранных инвестиций в экономику страны достиг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55,1 млрд. долларов США, что на 2,7 % больше, чем в 2005 году, в том числе прямых –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13,7 млрд. долларов США, или на 4,6 % больше, чем в 2005 году. В условиях увеличения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денежных доходов населения, а также потребительского кредитования темп роста оборота</w:t>
      </w:r>
      <w:r w:rsidR="00EF606E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розничной торговли достиг 113,9 % (112,8 %);</w:t>
      </w:r>
    </w:p>
    <w:p w:rsidR="00D34EA9" w:rsidRPr="001852B7" w:rsidRDefault="00EF606E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-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рост объема платных услуг населению и расходов государства н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а оказание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индивидуальных и персональных услуг. Объем платных услуг населению в сопоставимых</w:t>
      </w:r>
      <w:r w:rsidR="00BE7FED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ценах вырос на 7,9 % по сравнению с 7,5 % в 2005 году, расходы государства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,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финансируемые за счет консолидированного бюджета Российской Федерации, выросли в</w:t>
      </w:r>
      <w:r w:rsidR="00BE7FED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сопоставимых ценах на 4,6 % в 2006 году по сравнению с 8,4 % в 2005 году;</w:t>
      </w:r>
    </w:p>
    <w:p w:rsidR="00D34EA9" w:rsidRPr="001852B7" w:rsidRDefault="00007DF6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-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меры, принимаемые Президентом Россий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ской Федерации и Правительством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Российской Федерации, по обеспечению политической, социальной и экономической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стабильности, улучшению инвестиционного климата в стране. В частности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,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принимались меры по совершенствованию налогового законодательства, развитию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земельного и финансового рынков, реформированию бюджетного сектора, созданию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современной, комплексной и эффективной системы корпоративного управления, реализации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приоритетных национальных проектов, созданию условий для технологического обновления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="00D34EA9" w:rsidRPr="001852B7">
        <w:rPr>
          <w:rFonts w:ascii="Times New Roman" w:eastAsia="TimesNewRomanPSMT" w:hAnsi="Times New Roman"/>
          <w:sz w:val="28"/>
          <w:szCs w:val="28"/>
          <w:lang w:val="ru-RU"/>
        </w:rPr>
        <w:t>отраслей промышленности, защите конкуренции.</w:t>
      </w:r>
    </w:p>
    <w:p w:rsidR="00007DF6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Вместе с тем понижающее влияние на темпы экономического роста оказало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продолжившееся увеличение темпа прироста физического объема импорта товаров, который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в 2006 году в 5,5 раза превысил темп прироста реального объема продукции, произведенной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обрабатывающими производствами, в то время как в 2005 году – в 3 раза. Это отражает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снижение конкурентоспособности отечественной продукции, в том числе под воздействием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укрепления рубля.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Таким образом, расширение внутреннего (потребительского и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инвестиционного) спроса в 2006 году продолжало удовлетворяться в значительной степени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за счет прироста импорта.</w:t>
      </w:r>
    </w:p>
    <w:p w:rsidR="00007DF6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Существенным фактором, оказывавшим сдерживающее воздействие на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экономический рост, явились также невысокие темпы роста экспорта товаров в физическом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выражении при значительном росте цен на основные товары российского экспорта. По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данным таможенной статистики, индекс физического объема экспорта товаров в 2006 году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по сравнению с 2005 годом составил 105,8 %, в 2005 году по сравнению с 2004 годом –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104,7 %, что связано со снижением объемов экспорта нефти и природного газа.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В 2006 году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по сравнению с 2005 годом произошло снижение объема экспортируемой нефти на 2 % (в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2005 году по сравнению с 2004 годом - на 1,6 %), об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ъема экспортируемого природного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газа - на 2,5 % (в 2005 году по сравнению с 2004 годом он вырос на 3,7 %).</w:t>
      </w:r>
    </w:p>
    <w:p w:rsidR="00607C13" w:rsidRDefault="00D34EA9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Сравнительный анализ основных макроэкономических показателей, принятых в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расчетах к федеральному бюджету на 2006 год, фактически сложившихся в 2006 году, и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показателей за 2005 год в процентах к 2004 году представлен в следующей таблице и</w:t>
      </w:r>
      <w:r w:rsidR="00007DF6"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диаграмме.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</w:p>
    <w:p w:rsidR="00BE7FED" w:rsidRDefault="00BE7FED">
      <w:pPr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TimesNewRomanPSMT" w:hAnsi="Times New Roman"/>
          <w:sz w:val="28"/>
          <w:szCs w:val="28"/>
          <w:lang w:val="ru-RU"/>
        </w:rPr>
        <w:br w:type="page"/>
      </w:r>
    </w:p>
    <w:p w:rsidR="00607C13" w:rsidRPr="001852B7" w:rsidRDefault="00607C13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Таблица 1.</w:t>
      </w:r>
      <w:r w:rsidR="00BE7FED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Сравнительный анализ основных макроэкономических показателей.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990"/>
        <w:gridCol w:w="970"/>
        <w:gridCol w:w="1039"/>
        <w:gridCol w:w="1074"/>
        <w:gridCol w:w="1088"/>
        <w:gridCol w:w="849"/>
        <w:gridCol w:w="1134"/>
      </w:tblGrid>
      <w:tr w:rsidR="000001E0" w:rsidRPr="00CE66A8" w:rsidTr="00CE66A8">
        <w:trPr>
          <w:trHeight w:val="48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0001E0" w:rsidRPr="00CE66A8" w:rsidRDefault="000001E0" w:rsidP="00CE66A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Принято в рас-четах к</w:t>
            </w:r>
          </w:p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ФЗ от 26</w:t>
            </w:r>
          </w:p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декабря 2005 г.</w:t>
            </w:r>
          </w:p>
          <w:p w:rsidR="000001E0" w:rsidRPr="00CE66A8" w:rsidRDefault="000001E0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№ 189-ФЗ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Принято в рас-четах к</w:t>
            </w:r>
          </w:p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ФЗ от 1</w:t>
            </w:r>
          </w:p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декабря 2006 г.</w:t>
            </w:r>
          </w:p>
          <w:p w:rsidR="000001E0" w:rsidRPr="00CE66A8" w:rsidRDefault="000001E0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№ 197-ФЗ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</w:rPr>
              <w:t>Отчетные</w:t>
            </w:r>
            <w:r w:rsidR="00BE7FED"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hAnsi="Times New Roman"/>
                <w:bCs/>
                <w:sz w:val="20"/>
                <w:szCs w:val="20"/>
              </w:rPr>
              <w:t>данные за</w:t>
            </w:r>
            <w:r w:rsidR="00BE7FED"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hAnsi="Times New Roman"/>
                <w:bCs/>
                <w:sz w:val="20"/>
                <w:szCs w:val="20"/>
              </w:rPr>
              <w:t>2006 год</w:t>
            </w:r>
          </w:p>
        </w:tc>
        <w:tc>
          <w:tcPr>
            <w:tcW w:w="3011" w:type="dxa"/>
            <w:gridSpan w:val="3"/>
            <w:shd w:val="clear" w:color="auto" w:fill="auto"/>
            <w:vAlign w:val="center"/>
          </w:tcPr>
          <w:p w:rsidR="000001E0" w:rsidRPr="00CE66A8" w:rsidRDefault="000001E0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</w:rPr>
              <w:t>2006 г в % к 2005 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Справочно</w:t>
            </w:r>
            <w:r w:rsidR="00BE7FED"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2005 год в % к 2004 году</w:t>
            </w:r>
          </w:p>
        </w:tc>
      </w:tr>
      <w:tr w:rsidR="000001E0" w:rsidRPr="00CE66A8" w:rsidTr="00CE66A8">
        <w:trPr>
          <w:trHeight w:val="484"/>
        </w:trPr>
        <w:tc>
          <w:tcPr>
            <w:tcW w:w="1928" w:type="dxa"/>
            <w:vMerge/>
            <w:shd w:val="clear" w:color="auto" w:fill="auto"/>
            <w:vAlign w:val="center"/>
          </w:tcPr>
          <w:p w:rsidR="000001E0" w:rsidRPr="00CE66A8" w:rsidRDefault="000001E0" w:rsidP="00CE66A8">
            <w:pPr>
              <w:pStyle w:val="a9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принято в расчетах к ФЗ от 26 декабря</w:t>
            </w:r>
          </w:p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2005 г. </w:t>
            </w:r>
            <w:r w:rsidRPr="00CE66A8">
              <w:rPr>
                <w:rFonts w:ascii="Times New Roman" w:hAnsi="Times New Roman"/>
                <w:bCs/>
                <w:sz w:val="20"/>
                <w:szCs w:val="20"/>
              </w:rPr>
              <w:t>№ 189-ФЗ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принято в</w:t>
            </w:r>
          </w:p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расчетах к</w:t>
            </w:r>
            <w:r w:rsidR="00BE7FED"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ФЗ от 1 декабря</w:t>
            </w:r>
          </w:p>
          <w:p w:rsidR="000001E0" w:rsidRPr="00CE66A8" w:rsidRDefault="000001E0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2006 г.№ 197- ФЗ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001E0" w:rsidRPr="00CE66A8" w:rsidRDefault="00BE7FED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="000001E0"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тчетные</w:t>
            </w:r>
            <w:r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="000001E0" w:rsidRPr="00CE66A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данные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001E0" w:rsidRPr="00CE66A8" w:rsidRDefault="000001E0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992FEB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Валовой внутренний продукт</w:t>
            </w:r>
            <w:r w:rsidR="00070847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,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млрд. рублей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992FEB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24 380,0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992FEB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27 220,0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992FEB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26 781,1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992FEB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105,8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992FEB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106,6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992FEB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992FEB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106,4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992FEB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Индекс-дефлятор ВВП по</w:t>
            </w:r>
            <w:r w:rsidR="00070847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отношению к ценам</w:t>
            </w:r>
            <w:r w:rsidR="00BE7FED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предыдущего года (в %)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109,7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118,2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119,2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732307" w:rsidRPr="00CE66A8" w:rsidRDefault="00732307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Объем промышленной</w:t>
            </w:r>
          </w:p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продукции, млрд. 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руб.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16 000,0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15 960,0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104,6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73230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104,7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8F3B69" w:rsidRPr="00CE66A8" w:rsidRDefault="008F3B69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Индекс промышленного</w:t>
            </w:r>
          </w:p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производства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104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8F3B69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Продукция сельского хозяйства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,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млрд. рублей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1 617,1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101,6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101,5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102,4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8F3B69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Инвестиции в основной капитал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,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млрд. рублей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4 305,0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4 328,0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4 580,5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111,1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110,9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8F3B69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Оборот розничной торговли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,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млрд. рублей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8 070,0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8 575,0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8 690,3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112,1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8F3B69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112,8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0707B2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Объем платных услуг населению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,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млрд. рублей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2 772,0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2 795,0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2 798,4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105,6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107,2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107,5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0707B2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Внешнеторговый оборот, млрд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.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долларов США, в том числе: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371,4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471,4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468,6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0707B2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101,4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127,8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126,9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131,6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1B6154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экспорт товаров, млрд. 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долларов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США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232,4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311,2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303,9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94,5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127,8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133,1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1B6154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импорт товаров, млрд. 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долларов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США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139,0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160,2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164,7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115,5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127,9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131,3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128,8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1B6154" w:rsidRPr="00CE66A8" w:rsidRDefault="001B6154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Номинальная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начислен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-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ная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среднемесячная 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зп</w:t>
            </w:r>
          </w:p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на одного работника, рублей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10 125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10 555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10 634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120,1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123,4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126,9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1B6154" w:rsidRPr="00CE66A8" w:rsidRDefault="001B6154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Реальные располагаемые</w:t>
            </w:r>
          </w:p>
          <w:p w:rsidR="00607C13" w:rsidRPr="00CE66A8" w:rsidRDefault="001B6154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денежные доходы насе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-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ления (в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% к 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предыд. г.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108,9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112,5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1B6154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111,1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083AD6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Численность регистри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-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руемых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безработных (в среднем за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месяц), млн. человек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1,9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1,8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105,3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102,7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9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110,6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083AD6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Индекс потребительских цен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(декабрь к декабрю предыдущего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года в %)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07C13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083AD6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107-108,5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110,9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656A77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Среднегодовой курс рубля за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1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доллар США, рублей за 1 доллар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США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28,6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27,3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27,2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101,1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96,5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98,2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656A77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Среднегодовой курс рубля за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1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евро, рублей за 1 евро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35,2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34,2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34,1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99,4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97,4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98,4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656A77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Курс евро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(средне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-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годовой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),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долларов США за евро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1,23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1,253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1,25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98,4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100,8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656A77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Мировая цена на нефть марки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«Юралс»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, долл.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США за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 баррель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40,0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65,0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61,1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83,3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120,8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147,1</w:t>
            </w:r>
          </w:p>
        </w:tc>
      </w:tr>
      <w:tr w:rsidR="000001E0" w:rsidRPr="00CE66A8" w:rsidTr="00CE66A8">
        <w:tc>
          <w:tcPr>
            <w:tcW w:w="1928" w:type="dxa"/>
            <w:shd w:val="clear" w:color="auto" w:fill="auto"/>
            <w:vAlign w:val="center"/>
          </w:tcPr>
          <w:p w:rsidR="00607C13" w:rsidRPr="00CE66A8" w:rsidRDefault="00656A77" w:rsidP="00CE66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Средняя экспортная цена на газ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природный, 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долл.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США за</w:t>
            </w:r>
            <w:r w:rsidR="006D5475"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 xml:space="preserve"> </w:t>
            </w: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1000 куб. 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163,2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224,9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  <w:t>216,0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109,5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148,5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C13" w:rsidRPr="00CE66A8" w:rsidRDefault="00656A77" w:rsidP="00CE66A8">
            <w:pPr>
              <w:pStyle w:val="a9"/>
              <w:spacing w:line="360" w:lineRule="auto"/>
              <w:jc w:val="both"/>
              <w:rPr>
                <w:rFonts w:ascii="Times New Roman" w:eastAsia="TimesNewRomanPSMT" w:hAnsi="Times New Roman"/>
                <w:sz w:val="20"/>
                <w:szCs w:val="20"/>
                <w:lang w:val="ru-RU"/>
              </w:rPr>
            </w:pPr>
            <w:r w:rsidRPr="00CE66A8">
              <w:rPr>
                <w:rFonts w:ascii="Times New Roman" w:eastAsia="TimesNewRomanPSMT" w:hAnsi="Times New Roman"/>
                <w:sz w:val="20"/>
                <w:szCs w:val="20"/>
              </w:rPr>
              <w:t>138,3</w:t>
            </w:r>
          </w:p>
        </w:tc>
      </w:tr>
    </w:tbl>
    <w:p w:rsidR="00BE7FED" w:rsidRDefault="00BE7FED" w:rsidP="001852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vertAlign w:val="superscript"/>
          <w:lang w:val="ru-RU"/>
        </w:rPr>
      </w:pPr>
    </w:p>
    <w:p w:rsidR="00656A77" w:rsidRPr="001852B7" w:rsidRDefault="00656A77" w:rsidP="001852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vertAlign w:val="superscript"/>
          <w:lang w:val="ru-RU"/>
        </w:rPr>
        <w:t>1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Исчислен в соответствии с классификатором ОКОНХ, с 2005 года Росстатом не исчисляется.</w:t>
      </w:r>
    </w:p>
    <w:p w:rsidR="00656A77" w:rsidRPr="001852B7" w:rsidRDefault="00656A77" w:rsidP="001852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vertAlign w:val="superscript"/>
          <w:lang w:val="ru-RU"/>
        </w:rPr>
        <w:t>2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 xml:space="preserve"> Исчисляется в соответствии с классификатором ОКВЭД как агрегированный индекс производства по видам деятельности «добыча</w:t>
      </w:r>
    </w:p>
    <w:p w:rsidR="00656A77" w:rsidRPr="001852B7" w:rsidRDefault="00656A77" w:rsidP="001852B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полезных ископаемых», «обрабатывающие производства», «производство и распределение электроэнергии, газа и воды».</w:t>
      </w:r>
    </w:p>
    <w:p w:rsidR="00607C13" w:rsidRPr="001852B7" w:rsidRDefault="00656A77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vertAlign w:val="superscript"/>
          <w:lang w:val="ru-RU"/>
        </w:rPr>
        <w:t>3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Расчетно.</w: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</w:p>
    <w:p w:rsidR="00607C13" w:rsidRPr="001852B7" w:rsidRDefault="001F508A" w:rsidP="00BE7FED">
      <w:pPr>
        <w:pStyle w:val="a9"/>
        <w:spacing w:line="360" w:lineRule="auto"/>
        <w:ind w:firstLine="720"/>
        <w:jc w:val="both"/>
        <w:rPr>
          <w:rFonts w:ascii="Times New Roman" w:eastAsia="Arial-BoldMT" w:hAnsi="Times New Roman"/>
          <w:bCs/>
          <w:sz w:val="28"/>
          <w:szCs w:val="28"/>
          <w:lang w:val="ru-RU"/>
        </w:rPr>
      </w:pP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Диаграма 1.</w:t>
      </w:r>
      <w:r w:rsidR="00BE7FED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Arial-BoldMT" w:hAnsi="Times New Roman"/>
          <w:bCs/>
          <w:sz w:val="28"/>
          <w:szCs w:val="28"/>
          <w:lang w:val="ru-RU"/>
        </w:rPr>
        <w:t>Основные показатели социально-экономического развития Российской Федерации</w:t>
      </w:r>
      <w:r w:rsidR="00BE7FED">
        <w:rPr>
          <w:rFonts w:ascii="Times New Roman" w:eastAsia="Arial-BoldMT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eastAsia="Arial-BoldMT" w:hAnsi="Times New Roman"/>
          <w:bCs/>
          <w:sz w:val="28"/>
          <w:szCs w:val="28"/>
          <w:lang w:val="ru-RU"/>
        </w:rPr>
        <w:t>в 2005 и 2006 годах (темп прироста, в % к предыдущему году)</w:t>
      </w:r>
    </w:p>
    <w:p w:rsidR="00607C13" w:rsidRPr="001852B7" w:rsidRDefault="00D46117" w:rsidP="001852B7">
      <w:pPr>
        <w:pStyle w:val="a9"/>
        <w:spacing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TimesNewRomanPSMT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340.5pt;height:195pt;visibility:visible">
            <v:imagedata r:id="rId8" o:title=""/>
            <o:lock v:ext="edit" aspectratio="f"/>
          </v:shape>
        </w:pict>
      </w:r>
    </w:p>
    <w:p w:rsidR="00BE7FED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По данным Росстата, объем валового внутреннего продукта России в 2006 году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(первая оценка) составил в текущих рыночных ценах 26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 781,1 млрд. рублей, темп роста </w:t>
      </w:r>
      <w:r w:rsidRPr="001852B7">
        <w:rPr>
          <w:rFonts w:ascii="Times New Roman" w:hAnsi="Times New Roman"/>
          <w:sz w:val="28"/>
          <w:szCs w:val="28"/>
          <w:lang w:val="ru-RU"/>
        </w:rPr>
        <w:t>реального объема ВВП по сравнению с 2005 годом – 106,7 %, индекс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-дефлятор ВВП по </w:t>
      </w:r>
      <w:r w:rsidRPr="001852B7">
        <w:rPr>
          <w:rFonts w:ascii="Times New Roman" w:hAnsi="Times New Roman"/>
          <w:sz w:val="28"/>
          <w:szCs w:val="28"/>
          <w:lang w:val="ru-RU"/>
        </w:rPr>
        <w:t>отношению к ценам 2005 года – 116,1 %.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2006 году практически по всем видам деятельности наблюдались более высокие,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чем в 2005 году, темпы роста валовой добавленной стоимости: рыболовство, рыбоводство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(112 % в 2006 году и 103,4 % в 2005 году), добыча полезны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х ископаемых (102,1 % и 100,9 % </w:t>
      </w:r>
      <w:r w:rsidRPr="001852B7">
        <w:rPr>
          <w:rFonts w:ascii="Times New Roman" w:hAnsi="Times New Roman"/>
          <w:sz w:val="28"/>
          <w:szCs w:val="28"/>
          <w:lang w:val="ru-RU"/>
        </w:rPr>
        <w:t>соответственно), строительство (114,1 % и 110,6 %), гостиницы и рестораны (111,2 % и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108,8 %), транспорт и связь (109,4 % и 106,8 %), о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бразование (101,8 % и 100,4 %),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предоставление прочих коммунальных, социальных 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и персональных услуг (112,7 % и </w:t>
      </w:r>
      <w:r w:rsidRPr="001852B7">
        <w:rPr>
          <w:rFonts w:ascii="Times New Roman" w:hAnsi="Times New Roman"/>
          <w:sz w:val="28"/>
          <w:szCs w:val="28"/>
          <w:lang w:val="ru-RU"/>
        </w:rPr>
        <w:t>107,5 %), а также рост чистых налогов на продукты (109,1 % и 108,4 %).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то же время в 2006 году по сравнению с 2005 годом произошло значительное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замедление темпа роста валовой добавленной стоимости по операциям с 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недвижимым </w:t>
      </w:r>
      <w:r w:rsidRPr="001852B7">
        <w:rPr>
          <w:rFonts w:ascii="Times New Roman" w:hAnsi="Times New Roman"/>
          <w:sz w:val="28"/>
          <w:szCs w:val="28"/>
          <w:lang w:val="ru-RU"/>
        </w:rPr>
        <w:t>имуществом, аренде и предоставлению услуг – 106,1 %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 (111,8 % в 2005 году), а также </w:t>
      </w:r>
      <w:r w:rsidRPr="001852B7">
        <w:rPr>
          <w:rFonts w:ascii="Times New Roman" w:hAnsi="Times New Roman"/>
          <w:sz w:val="28"/>
          <w:szCs w:val="28"/>
          <w:lang w:val="ru-RU"/>
        </w:rPr>
        <w:t>несколько замедлились темпы роста валовой добавленной стоимости по обрабатывающим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производствам – 104,8 % (105,7 % соответственно), оптовой и розничной торговле, 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ремонту </w:t>
      </w:r>
      <w:r w:rsidRPr="001852B7">
        <w:rPr>
          <w:rFonts w:ascii="Times New Roman" w:hAnsi="Times New Roman"/>
          <w:sz w:val="28"/>
          <w:szCs w:val="28"/>
          <w:lang w:val="ru-RU"/>
        </w:rPr>
        <w:t>автотранспортных средств, мотоциклов, быто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вых изделий и предметов личного </w:t>
      </w:r>
      <w:r w:rsidRPr="001852B7">
        <w:rPr>
          <w:rFonts w:ascii="Times New Roman" w:hAnsi="Times New Roman"/>
          <w:sz w:val="28"/>
          <w:szCs w:val="28"/>
          <w:lang w:val="ru-RU"/>
        </w:rPr>
        <w:t>пользования – 108,7 % (109,9 %).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Анализ компонентов использованного ВВП показал, что внутренний спрос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увеличился на 10,2 % (в 2005 году - на 9,1 %), внешний спрос (экспорт то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варов и услуг) – на </w:t>
      </w:r>
      <w:r w:rsidRPr="001852B7">
        <w:rPr>
          <w:rFonts w:ascii="Times New Roman" w:hAnsi="Times New Roman"/>
          <w:sz w:val="28"/>
          <w:szCs w:val="28"/>
          <w:lang w:val="ru-RU"/>
        </w:rPr>
        <w:t>7,2 % (в 2005 году - на 6,4 %). Таким образом, внутренн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ий спрос на 3 процентных пункта </w:t>
      </w:r>
      <w:r w:rsidRPr="001852B7">
        <w:rPr>
          <w:rFonts w:ascii="Times New Roman" w:hAnsi="Times New Roman"/>
          <w:sz w:val="28"/>
          <w:szCs w:val="28"/>
          <w:lang w:val="ru-RU"/>
        </w:rPr>
        <w:t>опережал внешний (в 2005 год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>у - на 2,7 процентного пункта).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Расширение внутреннего спроса связано главным образом с высоким темпом роста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инвестиционной составляющей, в результате валово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е накопление основного капитала </w:t>
      </w:r>
      <w:r w:rsidRPr="001852B7">
        <w:rPr>
          <w:rFonts w:ascii="Times New Roman" w:hAnsi="Times New Roman"/>
          <w:sz w:val="28"/>
          <w:szCs w:val="28"/>
          <w:lang w:val="ru-RU"/>
        </w:rPr>
        <w:t>выросло на 13,9 % (в 2005 году – на 8,3 %), что на 7,2 проц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ентного пункта выше темпа роста </w:t>
      </w:r>
      <w:r w:rsidRPr="001852B7">
        <w:rPr>
          <w:rFonts w:ascii="Times New Roman" w:hAnsi="Times New Roman"/>
          <w:sz w:val="28"/>
          <w:szCs w:val="28"/>
          <w:lang w:val="ru-RU"/>
        </w:rPr>
        <w:t>ВВП (в 2005 году – на 1,9 процентного пункта). Расходы н</w:t>
      </w:r>
      <w:r w:rsidR="00746BB5" w:rsidRPr="001852B7">
        <w:rPr>
          <w:rFonts w:ascii="Times New Roman" w:hAnsi="Times New Roman"/>
          <w:sz w:val="28"/>
          <w:szCs w:val="28"/>
          <w:lang w:val="ru-RU"/>
        </w:rPr>
        <w:t xml:space="preserve">а конечное потребление домашних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хозяйств выросли в 2006 году на 11,2 % (в 2005 году – на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12,8 %), что на 4,5 процентного </w:t>
      </w:r>
      <w:r w:rsidRPr="001852B7">
        <w:rPr>
          <w:rFonts w:ascii="Times New Roman" w:hAnsi="Times New Roman"/>
          <w:sz w:val="28"/>
          <w:szCs w:val="28"/>
          <w:lang w:val="ru-RU"/>
        </w:rPr>
        <w:t>пункта выше темпа роста ВВП (в 2005 году – на 6,4 процентного пункта).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Прирост внутреннего спроса в 2006 году продолжал удовлетворяться в значительной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степени за счет расширения импорта товаров. Прирост импор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та товаров (физический объем) в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2006 году составил 24 % (в 2005 году – 16,9 %), что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связано с ростом импорта машин, </w:t>
      </w:r>
      <w:r w:rsidRPr="001852B7">
        <w:rPr>
          <w:rFonts w:ascii="Times New Roman" w:hAnsi="Times New Roman"/>
          <w:sz w:val="28"/>
          <w:szCs w:val="28"/>
          <w:lang w:val="ru-RU"/>
        </w:rPr>
        <w:t>оборудования и транспортных средств. Импорт по этой груп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пе товаров увеличился на 50,9 % </w:t>
      </w:r>
      <w:r w:rsidRPr="001852B7">
        <w:rPr>
          <w:rFonts w:ascii="Times New Roman" w:hAnsi="Times New Roman"/>
          <w:sz w:val="28"/>
          <w:szCs w:val="28"/>
          <w:lang w:val="ru-RU"/>
        </w:rPr>
        <w:t>(в 2005 году - на 39,6 %). Значительным был также рост и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мпорта пшеницы и меслина (в 2,4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раза в 2006 году по сравнению со снижением на 57,7 % в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2005 году). В структуре импорта </w:t>
      </w:r>
      <w:r w:rsidRPr="001852B7">
        <w:rPr>
          <w:rFonts w:ascii="Times New Roman" w:hAnsi="Times New Roman"/>
          <w:sz w:val="28"/>
          <w:szCs w:val="28"/>
          <w:lang w:val="ru-RU"/>
        </w:rPr>
        <w:t>увеличилась доля машин, оборудования и транспортных средс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тв с 44 % в 2005 году до 47,7 %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в 2006 году, снизилась доля продовольственных товаров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и сельскохозяйственного сырья с </w:t>
      </w:r>
      <w:r w:rsidRPr="001852B7">
        <w:rPr>
          <w:rFonts w:ascii="Times New Roman" w:hAnsi="Times New Roman"/>
          <w:sz w:val="28"/>
          <w:szCs w:val="28"/>
          <w:lang w:val="ru-RU"/>
        </w:rPr>
        <w:t>17,7 % до 15,7 % и продукции химической пром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ышленности – с 16,5 % до 15,8 % </w:t>
      </w:r>
      <w:r w:rsidRPr="001852B7">
        <w:rPr>
          <w:rFonts w:ascii="Times New Roman" w:hAnsi="Times New Roman"/>
          <w:sz w:val="28"/>
          <w:szCs w:val="28"/>
          <w:lang w:val="ru-RU"/>
        </w:rPr>
        <w:t>соответственно. В 2006 году темп роста импорта товаров и у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слуг на 14,5 процентного пункта </w:t>
      </w:r>
      <w:r w:rsidRPr="001852B7">
        <w:rPr>
          <w:rFonts w:ascii="Times New Roman" w:hAnsi="Times New Roman"/>
          <w:sz w:val="28"/>
          <w:szCs w:val="28"/>
          <w:lang w:val="ru-RU"/>
        </w:rPr>
        <w:t>опережал темп роста экспорта товаров и услуг (в 2005 году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– на 10,6 процентного пункта). </w:t>
      </w:r>
      <w:r w:rsidRPr="001852B7">
        <w:rPr>
          <w:rFonts w:ascii="Times New Roman" w:hAnsi="Times New Roman"/>
          <w:sz w:val="28"/>
          <w:szCs w:val="28"/>
          <w:lang w:val="ru-RU"/>
        </w:rPr>
        <w:t>Объем чистого экспорта в 2006 году по сравнению с 2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005 годом снизился на 15,8 % (в </w:t>
      </w:r>
      <w:r w:rsidRPr="001852B7">
        <w:rPr>
          <w:rFonts w:ascii="Times New Roman" w:hAnsi="Times New Roman"/>
          <w:sz w:val="28"/>
          <w:szCs w:val="28"/>
          <w:lang w:val="ru-RU"/>
        </w:rPr>
        <w:t>2005 году – на 12,8 %).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2006 году объем инвестиций в основной капитал увеличился по сравнению с 2005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годом на 13,7 % и составил 4 580,5 млрд. рублей, или 1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68,5 млрд. долларов США (в 2005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году по сравнению с 2004 годом прирост составил 10,9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%). Росту инвестиций в основной </w:t>
      </w:r>
      <w:r w:rsidRPr="001852B7">
        <w:rPr>
          <w:rFonts w:ascii="Times New Roman" w:hAnsi="Times New Roman"/>
          <w:sz w:val="28"/>
          <w:szCs w:val="28"/>
          <w:lang w:val="ru-RU"/>
        </w:rPr>
        <w:t>капитал способствовали улучшение финансового состояния организаций (доля прибыл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ьных </w:t>
      </w:r>
      <w:r w:rsidRPr="001852B7">
        <w:rPr>
          <w:rFonts w:ascii="Times New Roman" w:hAnsi="Times New Roman"/>
          <w:sz w:val="28"/>
          <w:szCs w:val="28"/>
          <w:lang w:val="ru-RU"/>
        </w:rPr>
        <w:t>организаций в общем числе организаций в 2006 году составила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70,3 %, в 2005 году – 63,6 %), </w:t>
      </w:r>
      <w:r w:rsidRPr="001852B7">
        <w:rPr>
          <w:rFonts w:ascii="Times New Roman" w:hAnsi="Times New Roman"/>
          <w:sz w:val="28"/>
          <w:szCs w:val="28"/>
          <w:lang w:val="ru-RU"/>
        </w:rPr>
        <w:t>снижение уровня инфляции. В 2006 году доля инвестиций в ВВП выросла по сравнению с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предыдущим годом на 0,4 процентного пункта и составила 17,1 % (в 2005 году -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16,7 %), </w:t>
      </w:r>
      <w:r w:rsidRPr="001852B7">
        <w:rPr>
          <w:rFonts w:ascii="Times New Roman" w:hAnsi="Times New Roman"/>
          <w:sz w:val="28"/>
          <w:szCs w:val="28"/>
          <w:lang w:val="ru-RU"/>
        </w:rPr>
        <w:t>однако этого недостаточно для существенного обновления основного капитала.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Основной объем инвестиций в основной капитал в 2006 году направлялся на развитие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следующих видов экономической деятельности: транспорт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а и связи (23,5 % общего объема </w:t>
      </w:r>
      <w:r w:rsidRPr="001852B7">
        <w:rPr>
          <w:rFonts w:ascii="Times New Roman" w:hAnsi="Times New Roman"/>
          <w:sz w:val="28"/>
          <w:szCs w:val="28"/>
          <w:lang w:val="ru-RU"/>
        </w:rPr>
        <w:t>инвестиций), операций с недвижимым имуществом, арендо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й и предоставлением услуг (16,4 </w:t>
      </w:r>
      <w:r w:rsidRPr="001852B7">
        <w:rPr>
          <w:rFonts w:ascii="Times New Roman" w:hAnsi="Times New Roman"/>
          <w:sz w:val="28"/>
          <w:szCs w:val="28"/>
          <w:lang w:val="ru-RU"/>
        </w:rPr>
        <w:t>%), обрабатывающих производств (15,8 %), добычи полезных ископаемых (15,3 %).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Увеличение инвестиционной активности носило дифференцированный характер. По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сравнению с 2005 годом возрос объем инвестиций в основно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й капитал в сельское хозяйство, </w:t>
      </w:r>
      <w:r w:rsidRPr="001852B7">
        <w:rPr>
          <w:rFonts w:ascii="Times New Roman" w:hAnsi="Times New Roman"/>
          <w:sz w:val="28"/>
          <w:szCs w:val="28"/>
          <w:lang w:val="ru-RU"/>
        </w:rPr>
        <w:t>охоту и лесное хозяйство (на 42,5 %), в производство маши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н и оборудования (на 31,9 %), в </w:t>
      </w:r>
      <w:r w:rsidRPr="001852B7">
        <w:rPr>
          <w:rFonts w:ascii="Times New Roman" w:hAnsi="Times New Roman"/>
          <w:sz w:val="28"/>
          <w:szCs w:val="28"/>
          <w:lang w:val="ru-RU"/>
        </w:rPr>
        <w:t>гостиницы и рестораны (на 31,5 %), в образование (на 30,3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%), добычу полезных ископаемых </w:t>
      </w:r>
      <w:r w:rsidRPr="001852B7">
        <w:rPr>
          <w:rFonts w:ascii="Times New Roman" w:hAnsi="Times New Roman"/>
          <w:sz w:val="28"/>
          <w:szCs w:val="28"/>
          <w:lang w:val="ru-RU"/>
        </w:rPr>
        <w:t>(на 22,7 %), в здравоохранение и предоставление социал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ьных услуг (на 22,3 %). В то же </w:t>
      </w:r>
      <w:r w:rsidRPr="001852B7">
        <w:rPr>
          <w:rFonts w:ascii="Times New Roman" w:hAnsi="Times New Roman"/>
          <w:sz w:val="28"/>
          <w:szCs w:val="28"/>
          <w:lang w:val="ru-RU"/>
        </w:rPr>
        <w:t>время по ряду обрабатывающих производств наблюдалос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ь снижение объема инвестиций по </w:t>
      </w:r>
      <w:r w:rsidRPr="001852B7">
        <w:rPr>
          <w:rFonts w:ascii="Times New Roman" w:hAnsi="Times New Roman"/>
          <w:sz w:val="28"/>
          <w:szCs w:val="28"/>
          <w:lang w:val="ru-RU"/>
        </w:rPr>
        <w:t>сравнению с уровнем прошлого года: обработке древ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есины и производству изделий из </w:t>
      </w:r>
      <w:r w:rsidRPr="001852B7">
        <w:rPr>
          <w:rFonts w:ascii="Times New Roman" w:hAnsi="Times New Roman"/>
          <w:sz w:val="28"/>
          <w:szCs w:val="28"/>
          <w:lang w:val="ru-RU"/>
        </w:rPr>
        <w:t>дерева – на 36,8 %, текстильному и швейному произв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одству – на 8,2 %, производству </w:t>
      </w:r>
      <w:r w:rsidRPr="001852B7">
        <w:rPr>
          <w:rFonts w:ascii="Times New Roman" w:hAnsi="Times New Roman"/>
          <w:sz w:val="28"/>
          <w:szCs w:val="28"/>
          <w:lang w:val="ru-RU"/>
        </w:rPr>
        <w:t>электрооборудования, электронного и оптического оборудования – на 1,6 %.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Высокие цены на экспортируемое сырье и рост инвестиционной активности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организаций оказали влияние на структуру использованного ВВП. Доля чистого экспорта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уменьшилась с 13,5 % в 2005 году до 12,8 % в 2006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году. Доля валового накопления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увеличилась незначительно и составила 20,4 % (20,2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% - в 2005 году). При этом доля </w:t>
      </w:r>
      <w:r w:rsidRPr="001852B7">
        <w:rPr>
          <w:rFonts w:ascii="Times New Roman" w:hAnsi="Times New Roman"/>
          <w:sz w:val="28"/>
          <w:szCs w:val="28"/>
          <w:lang w:val="ru-RU"/>
        </w:rPr>
        <w:t>валового накопления основного капитала несколько увеличилась (с 17,8 % в 2005 году до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18 % в 2006 году), а доля прироста запасов материальных оборотных средств осталась без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изменения и составила 2,4 %.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условиях благоприятной внешней конъюнктуры и изменений в потоках капитала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золотовалютные резервы Российской Федерации 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на 1 января 2007 года составили </w:t>
      </w:r>
      <w:r w:rsidRPr="001852B7">
        <w:rPr>
          <w:rFonts w:ascii="Times New Roman" w:hAnsi="Times New Roman"/>
          <w:sz w:val="28"/>
          <w:szCs w:val="28"/>
          <w:lang w:val="ru-RU"/>
        </w:rPr>
        <w:t>303,7 млрд. долларов США и увеличились по ср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авнению с 1 января 2006 года на </w:t>
      </w:r>
      <w:r w:rsidRPr="001852B7">
        <w:rPr>
          <w:rFonts w:ascii="Times New Roman" w:hAnsi="Times New Roman"/>
          <w:sz w:val="28"/>
          <w:szCs w:val="28"/>
          <w:lang w:val="ru-RU"/>
        </w:rPr>
        <w:t>121,5 млрд. долларов США, или в 1,7 раза. Золотовалютн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ые резервы Российской Федерации </w:t>
      </w:r>
      <w:r w:rsidRPr="001852B7">
        <w:rPr>
          <w:rFonts w:ascii="Times New Roman" w:hAnsi="Times New Roman"/>
          <w:sz w:val="28"/>
          <w:szCs w:val="28"/>
          <w:lang w:val="ru-RU"/>
        </w:rPr>
        <w:t>на 1 января 2007 года превысили объем государственн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ого внешнего долга Российской </w:t>
      </w:r>
      <w:r w:rsidRPr="001852B7">
        <w:rPr>
          <w:rFonts w:ascii="Times New Roman" w:hAnsi="Times New Roman"/>
          <w:sz w:val="28"/>
          <w:szCs w:val="28"/>
          <w:lang w:val="ru-RU"/>
        </w:rPr>
        <w:t>Федерации на 251,7 млрд. долларов США, или в 5,8 раза (52,0 млрд. долларов США). По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объему золотовалютных резервов Россия вышла на третье место в мире после Китая и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Японии.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Несмотря на положительную динамику развития экономики Российской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Федерации, существенных сдвигов в повыше</w:t>
      </w:r>
      <w:r w:rsidR="00D5208A" w:rsidRPr="001852B7">
        <w:rPr>
          <w:rFonts w:ascii="Times New Roman" w:hAnsi="Times New Roman"/>
          <w:sz w:val="28"/>
          <w:szCs w:val="28"/>
          <w:lang w:val="ru-RU"/>
        </w:rPr>
        <w:t xml:space="preserve">нии благосостояния населения не </w:t>
      </w:r>
      <w:r w:rsidRPr="001852B7">
        <w:rPr>
          <w:rFonts w:ascii="Times New Roman" w:hAnsi="Times New Roman"/>
          <w:sz w:val="28"/>
          <w:szCs w:val="28"/>
          <w:lang w:val="ru-RU"/>
        </w:rPr>
        <w:t>произошло.</w:t>
      </w:r>
    </w:p>
    <w:p w:rsidR="00D34EA9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2006 году темп прироста реальных располагаемых денежных доходов населения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замедлился и составил 10,2 % (в 2005 году –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11,1 %). Остается значительной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дифференциация по уровню заработной платы в различных 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отраслях экономики. В 2006 году </w:t>
      </w:r>
      <w:r w:rsidRPr="001852B7">
        <w:rPr>
          <w:rFonts w:ascii="Times New Roman" w:hAnsi="Times New Roman"/>
          <w:sz w:val="28"/>
          <w:szCs w:val="28"/>
          <w:lang w:val="ru-RU"/>
        </w:rPr>
        <w:t>уровень номинальной начисленной среднемесячной зарабо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тной платы работников сельского </w:t>
      </w:r>
      <w:r w:rsidRPr="001852B7">
        <w:rPr>
          <w:rFonts w:ascii="Times New Roman" w:hAnsi="Times New Roman"/>
          <w:sz w:val="28"/>
          <w:szCs w:val="28"/>
          <w:lang w:val="ru-RU"/>
        </w:rPr>
        <w:t>хозяйства, охоты и лесного хозяйства составил 42,7 %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общероссийского уровня средней </w:t>
      </w:r>
      <w:r w:rsidRPr="001852B7">
        <w:rPr>
          <w:rFonts w:ascii="Times New Roman" w:hAnsi="Times New Roman"/>
          <w:sz w:val="28"/>
          <w:szCs w:val="28"/>
          <w:lang w:val="ru-RU"/>
        </w:rPr>
        <w:t>заработной платы, работников текстильного и швейного пр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>оизводства – 45,3 %, работников</w:t>
      </w:r>
      <w:r w:rsidRPr="001852B7">
        <w:rPr>
          <w:rFonts w:ascii="Times New Roman" w:hAnsi="Times New Roman"/>
          <w:sz w:val="28"/>
          <w:szCs w:val="28"/>
          <w:lang w:val="ru-RU"/>
        </w:rPr>
        <w:t>образования – 65,1 %, работников здравоохранения и пр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>едоставления социальных услуг –</w:t>
      </w:r>
      <w:r w:rsidRPr="001852B7">
        <w:rPr>
          <w:rFonts w:ascii="Times New Roman" w:hAnsi="Times New Roman"/>
          <w:sz w:val="28"/>
          <w:szCs w:val="28"/>
          <w:lang w:val="ru-RU"/>
        </w:rPr>
        <w:t>75,4 %. При этом уровень начисленной среднемесячн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>ой заработной платы работников,</w:t>
      </w:r>
      <w:r w:rsidRPr="001852B7">
        <w:rPr>
          <w:rFonts w:ascii="Times New Roman" w:hAnsi="Times New Roman"/>
          <w:sz w:val="28"/>
          <w:szCs w:val="28"/>
          <w:lang w:val="ru-RU"/>
        </w:rPr>
        <w:t>занимающихся производством кокса и нефтепродуктов, фи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>нансовой деятельностью, добычей</w:t>
      </w:r>
      <w:r w:rsidRPr="001852B7">
        <w:rPr>
          <w:rFonts w:ascii="Times New Roman" w:hAnsi="Times New Roman"/>
          <w:sz w:val="28"/>
          <w:szCs w:val="28"/>
          <w:lang w:val="ru-RU"/>
        </w:rPr>
        <w:t>топливно-энергетических полезных ископаемых, в 2,1 – 2,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>6 раза превышает общероссийский</w:t>
      </w:r>
      <w:r w:rsidRPr="001852B7">
        <w:rPr>
          <w:rFonts w:ascii="Times New Roman" w:hAnsi="Times New Roman"/>
          <w:sz w:val="28"/>
          <w:szCs w:val="28"/>
          <w:lang w:val="ru-RU"/>
        </w:rPr>
        <w:t>уровень средней заработной платы.</w:t>
      </w:r>
    </w:p>
    <w:p w:rsidR="001C212F" w:rsidRPr="001852B7" w:rsidRDefault="00D34EA9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Средний размер назначенных месячных пенсий в 2006 году составил 25,4 %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среднемесячной номинальной начисленной заработной платы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, что на 2,2 процентного пункта </w:t>
      </w:r>
      <w:r w:rsidRPr="001852B7">
        <w:rPr>
          <w:rFonts w:ascii="Times New Roman" w:hAnsi="Times New Roman"/>
          <w:sz w:val="28"/>
          <w:szCs w:val="28"/>
          <w:lang w:val="ru-RU"/>
        </w:rPr>
        <w:t>ниже соответствующего по</w:t>
      </w:r>
      <w:r w:rsidR="00F77AD0" w:rsidRPr="001852B7">
        <w:rPr>
          <w:rFonts w:ascii="Times New Roman" w:hAnsi="Times New Roman"/>
          <w:sz w:val="28"/>
          <w:szCs w:val="28"/>
          <w:lang w:val="ru-RU"/>
        </w:rPr>
        <w:t>казателя за 2005 год (27,6 %).</w:t>
      </w:r>
    </w:p>
    <w:p w:rsidR="00F77AD0" w:rsidRPr="001852B7" w:rsidRDefault="00F77AD0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Дифференциация населения по уровню доходов (соотношение между средними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уровнями доходов 10 % наиболее и 10 % наименее обеспеченной части населения) за 2006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год по сравнению с 2005 годом значительно увеличилась и составила –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15,3 раза</w:t>
      </w:r>
      <w:r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(в 2005 году–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14,9 раза</w:t>
      </w:r>
      <w:r w:rsidRPr="001852B7">
        <w:rPr>
          <w:rFonts w:ascii="Times New Roman" w:hAnsi="Times New Roman"/>
          <w:sz w:val="28"/>
          <w:szCs w:val="28"/>
          <w:lang w:val="ru-RU"/>
        </w:rPr>
        <w:t>). При этом на долю 10 % наиболее обеспеченной части населения приходилось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30,2 % общего объема денежных доходов (в 2005 году – 29,9 %), а на долю 10 % наименее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обеспеченной части населения - 2 % (в 2005 году - 2 %).</w:t>
      </w:r>
    </w:p>
    <w:p w:rsidR="00F77AD0" w:rsidRPr="001852B7" w:rsidRDefault="00F77AD0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Численность официально зарегистрированных безработных в 2006 году по сравнению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 2005 годом сократилась на 4,4 % и составила в среднем за год 1,8 млн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852B7">
        <w:rPr>
          <w:rFonts w:ascii="Times New Roman" w:hAnsi="Times New Roman"/>
          <w:sz w:val="28"/>
          <w:szCs w:val="28"/>
          <w:lang w:val="ru-RU"/>
        </w:rPr>
        <w:t>человек.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Номинальный обменный курс рубля по отношению к доллару США в среднем за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2006 год составил 27,18 рубля за 1 доллар США по сравнению с прогнозным курсом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28,6 рубля за 1 доллар США, учтенного в расчетах к проекту федерального бюджета на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2006 год, и 27,3 рубля за 1 доллар США – в расчетах к проекту федерального закона «О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внесении изменений в Федеральный закон «О федеральном бюджете на 2006 год». В среднем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за 2005 год номинальный обменный курс рубля по отношению к доллару США составлял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28,28 рубля за 1 доллар США.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Прирост индекса реального курса рубля по отношению к доллару США в 2006 году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по сравнению с предыдущим годом составил 10,7 % (в 2005 году – 10,8 %).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Индекс реального эффективного курса рубля по отношению к иностранным валютам,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по данным Центрального банка Российской Федерации, в декабре 2006 года по отношению к</w:t>
      </w:r>
      <w:r w:rsidR="0021160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декабрю 2005 года составил 107,4 % (в декабре 2005 года к декабрю 2004 года - 110,5 %).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целом итоги социально-экономического развития за 2005 – 2006 годы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свидетельствуют, что антиинфляционная политика Правительства Российской Федерации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недостаточно эффективна и нуждается в основательной корректировке в направлении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развития способов формирования и удовлетворения платежеспособного спроса, прежде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всего на базе ускорения роста отечественного производства. В частности, необходимо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повысить эффективность механизма сдерживания роста цен (тарифов) на продукцию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(услуги) естественных монополий и услуги жилищно-коммунального хозяйства, принять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меры по развитию конкурентоспособности отечественных товаров, проводить более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взвешенную политику в области квотирования и таможенно-тарифного регулирования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импорта сельскохозяйственной продукции, что позволит избежать резких скачков цен на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импортную продукцию, добиться равномерного использования средств федерального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бюджета, проведения Банком России эффективной денежно-кредитной политики, развития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финансовых институтов и инструментов, обеспечивающих инвестирование средств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населения в государственные и корпоративные ценные бумаги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>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Анализ отклонений отчетных данных Росстата от прогнозных показателей,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послуживших базой для формирования параметров Федерального закона «О федеральном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бюджете на 2006 год», показал следующее.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Из 25 основных макроэкономических показателей, характеризующих социально-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экономическое развитие Российской Федерации, прогнозируемых Минэкономразвития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России при формировании федерального бюджета на 2006 год, по 15 показателям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(60 % </w:t>
      </w:r>
      <w:r w:rsidRPr="001852B7">
        <w:rPr>
          <w:rFonts w:ascii="Times New Roman" w:hAnsi="Times New Roman"/>
          <w:sz w:val="28"/>
          <w:szCs w:val="28"/>
          <w:lang w:val="ru-RU"/>
        </w:rPr>
        <w:t>общего количества) отклонения от отчетных данных Росстата не превысили 5 %, по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5 </w:t>
      </w:r>
      <w:r w:rsidRPr="001852B7">
        <w:rPr>
          <w:rFonts w:ascii="Times New Roman" w:hAnsi="Times New Roman"/>
          <w:sz w:val="28"/>
          <w:szCs w:val="28"/>
          <w:lang w:val="ru-RU"/>
        </w:rPr>
        <w:t>показателям (20 %) составили более 15 %. Наиболее существенное отклонение (превышение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1852B7">
        <w:rPr>
          <w:rFonts w:ascii="Times New Roman" w:hAnsi="Times New Roman"/>
          <w:sz w:val="28"/>
          <w:szCs w:val="28"/>
          <w:lang w:val="ru-RU"/>
        </w:rPr>
        <w:t>отмечено по показателям, связанным с внешнеэкономической деятельностью: экспортной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цене на нефть марки «Юралс» (52,8 %), средней экспортной цене на газ (32,4 %), экспорту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товаров (30,8 %), импорту товаров (18,5 %).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Имеются отклонения отчетных данных Росстата и от прогнозных показателей,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послуживших базой для формирования параметров Федерального закона от 1 декабря 2006 г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852B7">
        <w:rPr>
          <w:rFonts w:ascii="Times New Roman" w:hAnsi="Times New Roman"/>
          <w:sz w:val="28"/>
          <w:szCs w:val="28"/>
          <w:lang w:val="ru-RU"/>
        </w:rPr>
        <w:t>№ 197-ФЗ. Из 25 основных макроэкономических показателей по 3 показателям (12 % общего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количества основных показателей) отклонения превысили 5 %. Один показатель (уровень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инфляции) соответствует прогнозному значению.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46BB5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52B7">
        <w:rPr>
          <w:rFonts w:ascii="Times New Roman" w:hAnsi="Times New Roman"/>
          <w:b/>
          <w:sz w:val="28"/>
          <w:szCs w:val="28"/>
          <w:lang w:val="ru-RU"/>
        </w:rPr>
        <w:t>Закл</w:t>
      </w:r>
      <w:r w:rsidR="00444DCD" w:rsidRPr="001852B7">
        <w:rPr>
          <w:rFonts w:ascii="Times New Roman" w:hAnsi="Times New Roman"/>
          <w:b/>
          <w:sz w:val="28"/>
          <w:szCs w:val="28"/>
          <w:lang w:val="ru-RU"/>
        </w:rPr>
        <w:t>ючение</w:t>
      </w:r>
    </w:p>
    <w:p w:rsidR="00BE7FED" w:rsidRPr="001852B7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Анализ исполнения Программы социально-экономического развития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Российской Федерации на среднесрочную перспективу (2006 – 2008 годы) (далее –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Программа) и плана действий по ее реализации в 2006 году, утвержденных распоряжением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Правительства Российской Федерации от 19 января 2006 г. № 38-р, показал, что в 2006 году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принимались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меры институционального характера, направленные на решение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важнейших социально-экономических задач.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Приняты федеральные законы «О внесении изменений в Федеральный закон «Об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ипотечных ценных бумагах», «О защите конкуренции», «О внесении изменений в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Градостроительный кодекс Российской Федерации и отдельные законодательные акты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Российской Федерации» в части гармонизации земельного и гражданского законодательства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sz w:val="28"/>
          <w:szCs w:val="28"/>
          <w:lang w:val="ru-RU"/>
        </w:rPr>
        <w:t>«О внесении изменений в Воздушный кодекс Российской Федерации».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Законодательно установлены основные принципы взаимодействия государственных и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муниципальных органов власти с некоммерческими организациями, созданы условия для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привлечения внебюджетного финансирования в сферах образования, здравоохранения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sz w:val="28"/>
          <w:szCs w:val="28"/>
          <w:lang w:val="ru-RU"/>
        </w:rPr>
        <w:t>науки, культуры, социальной поддержки населения, спорта, в рамках развития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благотворительной деятельности.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Внесены изменения в налоговое законодательство, предусматривающие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совершенствование налогового администрирования, механизма исчисления и уплаты налога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на добычу полезных ископаемых.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В 2006 году Правительством Российской Федерации в целях создания условий для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ускоренного технологического обновления основных производственных фондов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установлены нулевые ставки ввозных таможенных пошлин в отношении отдельных видов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технологического оборудования, введен беспошлинный режим ввоза в отношении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технологического оборудования для производства авиационных двигателей.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Правительством Российской Федерации утверждены Стратегия развития финансовогорынка Российской Федерации и план мероприятий по ее реализации на 2006 - 2008 годы. В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целях создания современной комплексной и эффективной системы корпоративного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управления Правительством Российской Федерации одобрена концепция развития</w:t>
      </w:r>
      <w:r w:rsidR="006648BA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корпоративного законодательства на период до 2008 года.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Правительством Российской Федерации принимались меры, направленные</w:t>
      </w:r>
      <w:r w:rsid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на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реализацию приоритетных национальных проектов «Образование», «Здоровье», «Доступное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 комфортное жилье – гражданам России», «Развитие агропромышленного комплекса», на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решение демографической проблемы.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Вместе с тем анализ выполнения плана действий по реализации Программы в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2006 году показал, что значительная часть мероприят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ий (по экспертной оценке, 57 %)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Правительством Российской Феде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рации в 2006 году не выполнена.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Не завершена отработка механизмов фи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нансирования медицинской помощи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населению, отложено принятие федерального зак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она об обязательном медицинском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 xml:space="preserve">страховании до получения результатов реализации в 2007 - 2008 годах в 10 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субъектах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Российской Федерации пилотных проектов в сфере здравоохранения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Не внесены изменения в Федеральный закон «О лекарственных средствах»,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направленные на упорядочение процедуры государств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енной регистрации лекарственных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средств, устранение законодательных противоречий, с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вязанных с ввозом лекарственных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средств на территорию Российской Федерации.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Не внесены изменения в Закон Российской Федерации от 10 июля 1992 г.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 xml:space="preserve">№ 3266-1 «Об образовании» и в Федеральный закон от 22 августа 1996 г. № 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125-ФЗ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«О высшем и послевузовском профессиональном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образовании» в части изменения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понятия и структуры государственного образовательного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стандарта с учетом современных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квалификационных требований к различным категориям работников.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Правительством Российской Федерации не принята концепция государственной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 xml:space="preserve">миграционной политики Российской Федерации, 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разрабатываемая в целях обеспечения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 xml:space="preserve">потребностей экономики Российской Федерации в трудовых ресурсах. В 2006 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году не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принята концепция демографического развития Российской Федерации до 2025 года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формирующая предпосылки к последующему демографическому росту (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Концепция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демографической политики Российской Федерации на период до 2025 года утверждена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Указом Президента Российской Федерации от 9 октября 2007 г. № 1351).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Не осуществлен перевод оплаты труда работников бюджетной сферы на отраслевые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системы.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Законодательно не решен ряд вопросов в области доверительного управления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средствами пенсионных накоплений, не определены механизмы, стимулирующие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добровольное участие граждан в формировании накопительной части трудовой пенсии в</w:t>
      </w:r>
      <w:r w:rsidR="00BE7F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системе обязательного пенсионного страхования, не принято законодательное решение о</w:t>
      </w:r>
      <w:r w:rsidR="00BE7F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переводе базовой части трудовой пенсии в систе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му государственного пенсионного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обеспечения. Не приняты федеральные законы о профессиональных пенсионных системах.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bCs/>
          <w:sz w:val="28"/>
          <w:szCs w:val="28"/>
          <w:lang w:val="ru-RU"/>
        </w:rPr>
        <w:t>Не реализованы в полном объеме меры, обеспечивающие проведение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административной реформы. Не приняты в 2006 году</w:t>
      </w:r>
      <w:r w:rsidR="00444DCD"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федеральные законы о стандартах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государственных услуг и об административных регламентах, устанавливающие порядок</w:t>
      </w:r>
      <w:r w:rsidR="00444DCD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услуг, необходимые для повышения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эффективности государственного управления.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 xml:space="preserve">В 2006 году не внесены изменения в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бюджетное законодательство</w:t>
      </w:r>
      <w:r w:rsidRPr="001852B7">
        <w:rPr>
          <w:rFonts w:ascii="Times New Roman" w:hAnsi="Times New Roman"/>
          <w:sz w:val="28"/>
          <w:szCs w:val="28"/>
          <w:lang w:val="ru-RU"/>
        </w:rPr>
        <w:t>, направленные на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совершенствование бюджетного процесса, в том числе переход к среднесрочному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бюджетному планированию (Федеральный закон № 63-ФЗ «О внесении изменений в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Бюджетный кодекс Российской Федерации в части регулирования бюджетного процесса и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признании утратившими силу отдельных законодательных актов Российской Федерации»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принят 26 апреля 2007 года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>).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Медленно осуществлялась подготовка проектов федеральных законов о развитии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банковского сектора</w:t>
      </w:r>
      <w:r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sz w:val="28"/>
          <w:szCs w:val="28"/>
          <w:lang w:val="ru-RU"/>
        </w:rPr>
        <w:t>предусмотренных к принятию в 2006 году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852B7">
        <w:rPr>
          <w:rFonts w:ascii="Times New Roman" w:hAnsi="Times New Roman"/>
          <w:sz w:val="28"/>
          <w:szCs w:val="28"/>
          <w:lang w:val="ru-RU"/>
        </w:rPr>
        <w:t>Не принята новая редакция федерального закона, направленного на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совершенствование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бухгалтерского учета и бухгалтерской отчетности</w:t>
      </w:r>
      <w:r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sz w:val="28"/>
          <w:szCs w:val="28"/>
          <w:lang w:val="ru-RU"/>
        </w:rPr>
        <w:t>с учетом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изменившихся экономических условий, тенденций общественного развития, а также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передовой международной практики постановки на бухгалтерский учет и регулирования</w:t>
      </w:r>
      <w:r w:rsidR="00444DCD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бухгалтерского учета.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 xml:space="preserve">Не внесены изменения в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Налоговый кодекс Российской Федерации</w:t>
      </w:r>
      <w:r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в части</w:t>
      </w:r>
      <w:r w:rsidR="00711742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дифференциации акцизов на нефтепродукты в зависимости от их качественных</w:t>
      </w:r>
      <w:r w:rsidR="00711742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характеристик.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 xml:space="preserve">В 2006 году законодательно не установлены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процедуры изъятия земельных</w:t>
      </w:r>
      <w:r w:rsidR="00711742"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 xml:space="preserve">участков </w:t>
      </w:r>
      <w:r w:rsidRPr="001852B7">
        <w:rPr>
          <w:rFonts w:ascii="Times New Roman" w:hAnsi="Times New Roman"/>
          <w:sz w:val="28"/>
          <w:szCs w:val="28"/>
          <w:lang w:val="ru-RU"/>
        </w:rPr>
        <w:t>для государственных и муниципальных нужд, в том числе в целях развития</w:t>
      </w:r>
      <w:r w:rsidR="00711742"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транспортной и социальной инфраструктуры. Не внесены изменения в законодательные акты</w:t>
      </w:r>
      <w:r w:rsidR="00711742" w:rsidRPr="001852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Российской Федерации, уточняющие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условия</w:t>
      </w:r>
      <w:r w:rsidR="00711742" w:rsidRPr="001852B7">
        <w:rPr>
          <w:rFonts w:ascii="Times New Roman" w:hAnsi="Times New Roman"/>
          <w:bCs/>
          <w:sz w:val="28"/>
          <w:szCs w:val="28"/>
          <w:lang w:val="ru-RU"/>
        </w:rPr>
        <w:t xml:space="preserve"> и порядок приобретения прав на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земельные участки, находящиеся в государственной и муниципальной собственности</w:t>
      </w:r>
      <w:r w:rsidRPr="001852B7">
        <w:rPr>
          <w:rFonts w:ascii="Times New Roman" w:hAnsi="Times New Roman"/>
          <w:sz w:val="28"/>
          <w:szCs w:val="28"/>
          <w:lang w:val="ru-RU"/>
        </w:rPr>
        <w:t>,</w:t>
      </w:r>
      <w:r w:rsidR="00711742" w:rsidRPr="001852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предусматривающие обоснованные цены для приобретения таких прав, в целях ускорения</w:t>
      </w:r>
      <w:r w:rsidR="00BE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вовлечения земли в хозяйственный оборот</w:t>
      </w:r>
      <w:r w:rsidR="00711742" w:rsidRPr="001852B7">
        <w:rPr>
          <w:rFonts w:ascii="Times New Roman" w:hAnsi="Times New Roman"/>
          <w:sz w:val="28"/>
          <w:szCs w:val="28"/>
          <w:lang w:val="ru-RU"/>
        </w:rPr>
        <w:t>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 xml:space="preserve">Не обеспечено создание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системы федерального мониторинга территориального</w:t>
      </w:r>
      <w:r w:rsidR="00BE7F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bCs/>
          <w:sz w:val="28"/>
          <w:szCs w:val="28"/>
          <w:lang w:val="ru-RU"/>
        </w:rPr>
        <w:t>социально-экономического развития Российской Федерации</w:t>
      </w:r>
      <w:r w:rsidRPr="001852B7">
        <w:rPr>
          <w:rFonts w:ascii="Times New Roman" w:hAnsi="Times New Roman"/>
          <w:sz w:val="28"/>
          <w:szCs w:val="28"/>
          <w:lang w:val="ru-RU"/>
        </w:rPr>
        <w:t>, включая развитие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территориальных производственных кластеров, предусматривающей в том числе проведение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анализа нормативной правовой базы и реализации социально-экономических реформ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sz w:val="28"/>
          <w:szCs w:val="28"/>
          <w:lang w:val="ru-RU"/>
        </w:rPr>
        <w:t>выявление возможностей для реализации крупных инвестиционных проектов, а также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решение задачи расширения механизмов стимулирования проведения социально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852B7">
        <w:rPr>
          <w:rFonts w:ascii="Times New Roman" w:hAnsi="Times New Roman"/>
          <w:sz w:val="28"/>
          <w:szCs w:val="28"/>
          <w:lang w:val="ru-RU"/>
        </w:rPr>
        <w:t>экономических реформ в субъектах Российской Федерации и муниципальных образованиях.</w:t>
      </w:r>
    </w:p>
    <w:p w:rsidR="00746BB5" w:rsidRPr="001852B7" w:rsidRDefault="00746BB5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>Таким образом, в 2006 году Правительством Российской Федерации не были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реализованы в полном объеме меры институционального характера, предусмотренные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Программой социально-экономического развития Российской Федерации на среднесрочную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перспективу (2006 - 2008 годы) и планом действий по ее реализации в 2006 году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в сферах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модернизации здравоохранения и образования, совершенствования пенсионной системы и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системы оплаты труда работников бюджетной сферы, повышения эффективности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государственного управления, развития банковского сектора, снижения инфляции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sz w:val="28"/>
          <w:szCs w:val="28"/>
          <w:lang w:val="ru-RU"/>
        </w:rPr>
        <w:t>совершенствования налогового законодательства, устранения инфраструктурных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ограничений экономического роста, развития рынков земли и недвижимости, реформы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технического регулирования, совершенствования бухгалтерского учета и отчетности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852B7">
        <w:rPr>
          <w:rFonts w:ascii="Times New Roman" w:hAnsi="Times New Roman"/>
          <w:sz w:val="28"/>
          <w:szCs w:val="28"/>
          <w:lang w:val="ru-RU"/>
        </w:rPr>
        <w:t>стимулирования проведения социально-экономических реформ в субъектах Российской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Федерации и муниципальных образованиях, предусматривающие создание институтов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современных рыночных отношений, являющихся важными источниками экономического</w:t>
      </w:r>
      <w:r w:rsidR="009F221F"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hAnsi="Times New Roman"/>
          <w:sz w:val="28"/>
          <w:szCs w:val="28"/>
          <w:lang w:val="ru-RU"/>
        </w:rPr>
        <w:t>роста.</w:t>
      </w:r>
    </w:p>
    <w:p w:rsidR="009F221F" w:rsidRPr="001852B7" w:rsidRDefault="009F221F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7FED" w:rsidRDefault="00BE7FE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F221F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Список литературы</w:t>
      </w:r>
    </w:p>
    <w:p w:rsidR="00BE7FED" w:rsidRPr="001852B7" w:rsidRDefault="00BE7FED" w:rsidP="001852B7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2608" w:rsidRPr="001852B7" w:rsidRDefault="00522608" w:rsidP="00BE7FE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2B7">
        <w:rPr>
          <w:rFonts w:ascii="Times New Roman" w:hAnsi="Times New Roman"/>
          <w:sz w:val="28"/>
          <w:szCs w:val="28"/>
          <w:lang w:val="ru-RU"/>
        </w:rPr>
        <w:t xml:space="preserve">1. Заключение Счетной палаты Российской Федерации по отчету Правительства Российской Федерации об исполнении федерального бюджета за 2006 год, представленному в форме проекта федерального закона «Об исполнении федерального бюджета за 2006 год»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Утверждено Коллегией Счетной палаты Российской Федерации</w:t>
      </w:r>
      <w:r w:rsidRPr="001852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52B7">
        <w:rPr>
          <w:rFonts w:ascii="Times New Roman" w:eastAsia="TimesNewRomanPSMT" w:hAnsi="Times New Roman"/>
          <w:sz w:val="28"/>
          <w:szCs w:val="28"/>
          <w:lang w:val="ru-RU"/>
        </w:rPr>
        <w:t>(протокол от 2 ноября 2007 г. № 48К (566), Москва, 2010.</w:t>
      </w:r>
    </w:p>
    <w:p w:rsidR="009F221F" w:rsidRPr="001852B7" w:rsidRDefault="00522608" w:rsidP="00BE7FED">
      <w:pPr>
        <w:pStyle w:val="ad"/>
        <w:ind w:firstLine="0"/>
      </w:pPr>
      <w:r w:rsidRPr="001852B7">
        <w:t>2.</w:t>
      </w:r>
      <w:r w:rsidR="001852B7">
        <w:t xml:space="preserve"> </w:t>
      </w:r>
      <w:r w:rsidR="009F221F" w:rsidRPr="001852B7">
        <w:t>«Государственные и муниципальные финансы» А. М. Бабич, Л. Н. Павлова</w:t>
      </w:r>
      <w:r w:rsidR="001852B7">
        <w:t xml:space="preserve"> </w:t>
      </w:r>
      <w:r w:rsidR="009F221F" w:rsidRPr="001852B7">
        <w:t>М., 2009 ,</w:t>
      </w:r>
      <w:r w:rsidR="001852B7">
        <w:t xml:space="preserve"> </w:t>
      </w:r>
      <w:r w:rsidR="009F221F" w:rsidRPr="001852B7">
        <w:t>ЮНИТИ</w:t>
      </w:r>
    </w:p>
    <w:p w:rsidR="009F221F" w:rsidRPr="001852B7" w:rsidRDefault="009F221F" w:rsidP="00BE7FED">
      <w:pPr>
        <w:pStyle w:val="ad"/>
        <w:numPr>
          <w:ilvl w:val="0"/>
          <w:numId w:val="9"/>
        </w:numPr>
        <w:ind w:left="0" w:firstLine="0"/>
      </w:pPr>
      <w:r w:rsidRPr="001852B7">
        <w:t>«Бюджетная система России»</w:t>
      </w:r>
      <w:r w:rsidR="001852B7">
        <w:t xml:space="preserve"> </w:t>
      </w:r>
      <w:r w:rsidRPr="001852B7">
        <w:t>под ред. проф. Г.Б., Поляка М., 2009, ЮНИТИ</w:t>
      </w:r>
    </w:p>
    <w:p w:rsidR="00522608" w:rsidRPr="001852B7" w:rsidRDefault="009F221F" w:rsidP="00BE7FED">
      <w:pPr>
        <w:pStyle w:val="ad"/>
        <w:numPr>
          <w:ilvl w:val="0"/>
          <w:numId w:val="9"/>
        </w:numPr>
        <w:ind w:left="0" w:firstLine="0"/>
      </w:pPr>
      <w:r w:rsidRPr="001852B7">
        <w:t>«Бюджетная система Российской Федерации» под ред. проф. М.В. Романовского и проф. О.В. Врублевской М., 2009, Юрайт</w:t>
      </w:r>
    </w:p>
    <w:p w:rsidR="00522608" w:rsidRPr="001852B7" w:rsidRDefault="009F221F" w:rsidP="00BE7FED">
      <w:pPr>
        <w:pStyle w:val="ad"/>
        <w:numPr>
          <w:ilvl w:val="0"/>
          <w:numId w:val="9"/>
        </w:numPr>
        <w:ind w:left="0" w:firstLine="0"/>
      </w:pPr>
      <w:r w:rsidRPr="001852B7">
        <w:t>«Финансы» под ред. проф. А.М. Ковалевой М., 2009 «Финансы и статистика»</w:t>
      </w:r>
    </w:p>
    <w:p w:rsidR="00522608" w:rsidRPr="001852B7" w:rsidRDefault="009F221F" w:rsidP="00BE7FED">
      <w:pPr>
        <w:pStyle w:val="ad"/>
        <w:numPr>
          <w:ilvl w:val="0"/>
          <w:numId w:val="9"/>
        </w:numPr>
        <w:ind w:left="0" w:firstLine="0"/>
      </w:pPr>
      <w:r w:rsidRPr="001852B7">
        <w:t>«Финансы и кредит» под ред. проф. А.М. Ковалевой М., 2009, «Финансы и статистика»</w:t>
      </w:r>
    </w:p>
    <w:p w:rsidR="00746BB5" w:rsidRPr="00BE7FED" w:rsidRDefault="009F221F" w:rsidP="00BE7FED">
      <w:pPr>
        <w:pStyle w:val="ad"/>
        <w:numPr>
          <w:ilvl w:val="0"/>
          <w:numId w:val="9"/>
        </w:numPr>
        <w:ind w:left="0" w:firstLine="0"/>
      </w:pPr>
      <w:r w:rsidRPr="00BE7FED">
        <w:t>«Финансовый менеджмент» под ред. проф. Н.Ф. Самсонова М., 2009, «Финансы»</w:t>
      </w:r>
      <w:bookmarkStart w:id="1" w:name="_GoBack"/>
      <w:bookmarkEnd w:id="1"/>
    </w:p>
    <w:sectPr w:rsidR="00746BB5" w:rsidRPr="00BE7FED" w:rsidSect="001852B7"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D0" w:rsidRDefault="00E831D0" w:rsidP="000255C8">
      <w:pPr>
        <w:spacing w:after="0" w:line="240" w:lineRule="auto"/>
      </w:pPr>
      <w:r>
        <w:separator/>
      </w:r>
    </w:p>
  </w:endnote>
  <w:endnote w:type="continuationSeparator" w:id="0">
    <w:p w:rsidR="00E831D0" w:rsidRDefault="00E831D0" w:rsidP="0002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D0" w:rsidRDefault="00E831D0" w:rsidP="000255C8">
      <w:pPr>
        <w:spacing w:after="0" w:line="240" w:lineRule="auto"/>
      </w:pPr>
      <w:r>
        <w:separator/>
      </w:r>
    </w:p>
  </w:footnote>
  <w:footnote w:type="continuationSeparator" w:id="0">
    <w:p w:rsidR="00E831D0" w:rsidRDefault="00E831D0" w:rsidP="0002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5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D35C72"/>
    <w:multiLevelType w:val="hybridMultilevel"/>
    <w:tmpl w:val="35A2EF20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5059E"/>
    <w:multiLevelType w:val="multilevel"/>
    <w:tmpl w:val="5DC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116A0"/>
    <w:multiLevelType w:val="multilevel"/>
    <w:tmpl w:val="41F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81355"/>
    <w:multiLevelType w:val="hybridMultilevel"/>
    <w:tmpl w:val="E514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D39CD"/>
    <w:multiLevelType w:val="hybridMultilevel"/>
    <w:tmpl w:val="790EAAC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F04C4F"/>
    <w:multiLevelType w:val="multilevel"/>
    <w:tmpl w:val="5C40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A04F2"/>
    <w:multiLevelType w:val="hybridMultilevel"/>
    <w:tmpl w:val="B034422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4D5F1F"/>
    <w:multiLevelType w:val="hybridMultilevel"/>
    <w:tmpl w:val="9B8A840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7C3EEE"/>
    <w:multiLevelType w:val="hybridMultilevel"/>
    <w:tmpl w:val="F7C4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12F"/>
    <w:rsid w:val="000001E0"/>
    <w:rsid w:val="00007DA4"/>
    <w:rsid w:val="00007DF6"/>
    <w:rsid w:val="000255C8"/>
    <w:rsid w:val="00052408"/>
    <w:rsid w:val="000707B2"/>
    <w:rsid w:val="00070847"/>
    <w:rsid w:val="00083AD6"/>
    <w:rsid w:val="000E0C51"/>
    <w:rsid w:val="001852B7"/>
    <w:rsid w:val="001B6154"/>
    <w:rsid w:val="001C212F"/>
    <w:rsid w:val="001F508A"/>
    <w:rsid w:val="0021160D"/>
    <w:rsid w:val="00222D50"/>
    <w:rsid w:val="00410530"/>
    <w:rsid w:val="00441DBA"/>
    <w:rsid w:val="00444DCD"/>
    <w:rsid w:val="00522608"/>
    <w:rsid w:val="00604AFF"/>
    <w:rsid w:val="00607C13"/>
    <w:rsid w:val="00656A77"/>
    <w:rsid w:val="006648BA"/>
    <w:rsid w:val="006B3C3B"/>
    <w:rsid w:val="006D5475"/>
    <w:rsid w:val="00711742"/>
    <w:rsid w:val="00721D8C"/>
    <w:rsid w:val="00732307"/>
    <w:rsid w:val="00746BB5"/>
    <w:rsid w:val="007E723E"/>
    <w:rsid w:val="008019D0"/>
    <w:rsid w:val="00817BEF"/>
    <w:rsid w:val="008A7864"/>
    <w:rsid w:val="008E7D49"/>
    <w:rsid w:val="008F3B69"/>
    <w:rsid w:val="009074B6"/>
    <w:rsid w:val="0091725A"/>
    <w:rsid w:val="00944556"/>
    <w:rsid w:val="00992FEB"/>
    <w:rsid w:val="009C0CD2"/>
    <w:rsid w:val="009F221F"/>
    <w:rsid w:val="00A65ECF"/>
    <w:rsid w:val="00AD52AC"/>
    <w:rsid w:val="00BE7FED"/>
    <w:rsid w:val="00C860AC"/>
    <w:rsid w:val="00CD5847"/>
    <w:rsid w:val="00CE66A8"/>
    <w:rsid w:val="00D34EA9"/>
    <w:rsid w:val="00D403B7"/>
    <w:rsid w:val="00D46117"/>
    <w:rsid w:val="00D5208A"/>
    <w:rsid w:val="00D56A01"/>
    <w:rsid w:val="00E80669"/>
    <w:rsid w:val="00E831D0"/>
    <w:rsid w:val="00E96FD5"/>
    <w:rsid w:val="00EF606E"/>
    <w:rsid w:val="00F11505"/>
    <w:rsid w:val="00F253BD"/>
    <w:rsid w:val="00F558E8"/>
    <w:rsid w:val="00F77AD0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3F00B2D-943C-4474-9764-6EBA2DE9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64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"/>
    <w:qFormat/>
    <w:rsid w:val="001C21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1C212F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1C212F"/>
    <w:rPr>
      <w:rFonts w:ascii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link w:val="6"/>
    <w:uiPriority w:val="9"/>
    <w:locked/>
    <w:rsid w:val="001C212F"/>
    <w:rPr>
      <w:rFonts w:ascii="Times New Roman" w:hAnsi="Times New Roman" w:cs="Times New Roman"/>
      <w:b/>
      <w:bCs/>
      <w:sz w:val="15"/>
      <w:szCs w:val="15"/>
    </w:rPr>
  </w:style>
  <w:style w:type="character" w:styleId="a3">
    <w:name w:val="Strong"/>
    <w:uiPriority w:val="22"/>
    <w:qFormat/>
    <w:rsid w:val="001C212F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1C21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5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0255C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5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0255C8"/>
    <w:rPr>
      <w:rFonts w:cs="Times New Roman"/>
    </w:rPr>
  </w:style>
  <w:style w:type="paragraph" w:customStyle="1" w:styleId="CharChar">
    <w:name w:val="Знак Знак Char Char"/>
    <w:basedOn w:val="a"/>
    <w:semiHidden/>
    <w:rsid w:val="000255C8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a9">
    <w:name w:val="No Spacing"/>
    <w:uiPriority w:val="1"/>
    <w:qFormat/>
    <w:rsid w:val="00AD52AC"/>
    <w:rPr>
      <w:rFonts w:cs="Times New Roman"/>
      <w:sz w:val="22"/>
      <w:szCs w:val="22"/>
      <w:lang w:val="en-US" w:eastAsia="en-US"/>
    </w:rPr>
  </w:style>
  <w:style w:type="table" w:styleId="aa">
    <w:name w:val="Table Grid"/>
    <w:basedOn w:val="a1"/>
    <w:uiPriority w:val="59"/>
    <w:rsid w:val="00607C1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2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F253B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CD5847"/>
    <w:pPr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e">
    <w:name w:val="Основний текст з відступом Знак"/>
    <w:link w:val="ad"/>
    <w:uiPriority w:val="99"/>
    <w:locked/>
    <w:rsid w:val="00CD5847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harChar1">
    <w:name w:val="Знак Знак Char Char1"/>
    <w:basedOn w:val="a"/>
    <w:semiHidden/>
    <w:rsid w:val="009F221F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E9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4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4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1CB4-4188-4F64-B104-11364C2A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9245</Words>
  <Characters>52700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Irina</cp:lastModifiedBy>
  <cp:revision>2</cp:revision>
  <dcterms:created xsi:type="dcterms:W3CDTF">2014-08-10T14:29:00Z</dcterms:created>
  <dcterms:modified xsi:type="dcterms:W3CDTF">2014-08-10T14:29:00Z</dcterms:modified>
</cp:coreProperties>
</file>