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F5" w:rsidRPr="001D2B20" w:rsidRDefault="001D2B20" w:rsidP="001D2B20">
      <w:pPr>
        <w:spacing w:line="360" w:lineRule="auto"/>
        <w:ind w:firstLine="709"/>
        <w:jc w:val="center"/>
        <w:rPr>
          <w:b/>
          <w:sz w:val="28"/>
          <w:szCs w:val="28"/>
          <w:lang w:val="ru-RU"/>
        </w:rPr>
      </w:pPr>
      <w:r w:rsidRPr="001D2B20">
        <w:rPr>
          <w:b/>
          <w:sz w:val="28"/>
          <w:szCs w:val="28"/>
          <w:lang w:val="ru-RU"/>
        </w:rPr>
        <w:t>Р</w:t>
      </w:r>
      <w:r w:rsidR="003317F5" w:rsidRPr="001D2B20">
        <w:rPr>
          <w:b/>
          <w:sz w:val="28"/>
          <w:szCs w:val="28"/>
        </w:rPr>
        <w:t>едактировани</w:t>
      </w:r>
      <w:r w:rsidR="004E234D" w:rsidRPr="001D2B20">
        <w:rPr>
          <w:b/>
          <w:sz w:val="28"/>
          <w:szCs w:val="28"/>
          <w:lang w:val="ru-RU"/>
        </w:rPr>
        <w:t>е</w:t>
      </w:r>
      <w:r w:rsidR="004E234D" w:rsidRPr="001D2B20">
        <w:rPr>
          <w:b/>
          <w:sz w:val="28"/>
          <w:szCs w:val="28"/>
        </w:rPr>
        <w:t xml:space="preserve"> детской литературы</w:t>
      </w:r>
    </w:p>
    <w:p w:rsidR="001D2B20" w:rsidRPr="001D2B20" w:rsidRDefault="001D2B20" w:rsidP="001D2B20">
      <w:pPr>
        <w:spacing w:line="360" w:lineRule="auto"/>
        <w:ind w:firstLine="709"/>
        <w:jc w:val="both"/>
        <w:rPr>
          <w:sz w:val="28"/>
          <w:szCs w:val="28"/>
          <w:lang w:val="ru-RU"/>
        </w:rPr>
      </w:pPr>
    </w:p>
    <w:p w:rsidR="003317F5" w:rsidRPr="001D2B20" w:rsidRDefault="003317F5" w:rsidP="001D2B20">
      <w:pPr>
        <w:spacing w:line="360" w:lineRule="auto"/>
        <w:ind w:firstLine="709"/>
        <w:jc w:val="center"/>
        <w:rPr>
          <w:sz w:val="28"/>
          <w:szCs w:val="28"/>
          <w:lang w:val="ru-RU"/>
        </w:rPr>
      </w:pPr>
      <w:r w:rsidRPr="001D2B20">
        <w:rPr>
          <w:sz w:val="28"/>
          <w:szCs w:val="28"/>
        </w:rPr>
        <w:t>План</w:t>
      </w:r>
    </w:p>
    <w:p w:rsidR="001D2B20" w:rsidRPr="001D2B20" w:rsidRDefault="001D2B20" w:rsidP="001D2B20">
      <w:pPr>
        <w:spacing w:line="360" w:lineRule="auto"/>
        <w:ind w:firstLine="709"/>
        <w:jc w:val="both"/>
        <w:rPr>
          <w:sz w:val="28"/>
          <w:szCs w:val="28"/>
          <w:lang w:val="ru-RU"/>
        </w:rPr>
      </w:pPr>
    </w:p>
    <w:p w:rsidR="003317F5" w:rsidRPr="001D2B20" w:rsidRDefault="003317F5" w:rsidP="001D2B20">
      <w:pPr>
        <w:numPr>
          <w:ilvl w:val="0"/>
          <w:numId w:val="1"/>
        </w:numPr>
        <w:spacing w:line="360" w:lineRule="auto"/>
        <w:ind w:left="1418" w:hanging="709"/>
        <w:jc w:val="both"/>
        <w:rPr>
          <w:sz w:val="28"/>
          <w:szCs w:val="28"/>
        </w:rPr>
      </w:pPr>
      <w:r w:rsidRPr="001D2B20">
        <w:rPr>
          <w:sz w:val="28"/>
          <w:szCs w:val="28"/>
        </w:rPr>
        <w:t>Санитарно-гигиенические требования, предъявляемые к литературе для детей.</w:t>
      </w:r>
    </w:p>
    <w:p w:rsidR="003317F5" w:rsidRPr="001D2B20" w:rsidRDefault="005849BF" w:rsidP="001D2B20">
      <w:pPr>
        <w:numPr>
          <w:ilvl w:val="0"/>
          <w:numId w:val="1"/>
        </w:numPr>
        <w:spacing w:line="360" w:lineRule="auto"/>
        <w:ind w:left="1418" w:hanging="709"/>
        <w:jc w:val="both"/>
        <w:rPr>
          <w:sz w:val="28"/>
          <w:szCs w:val="28"/>
        </w:rPr>
      </w:pPr>
      <w:r w:rsidRPr="001D2B20">
        <w:rPr>
          <w:sz w:val="28"/>
          <w:szCs w:val="28"/>
          <w:lang w:val="ru-RU"/>
        </w:rPr>
        <w:t>Предмет и целевое назначение детской литературы.</w:t>
      </w:r>
    </w:p>
    <w:p w:rsidR="003317F5" w:rsidRPr="001D2B20" w:rsidRDefault="001D2B20" w:rsidP="001D2B20">
      <w:pPr>
        <w:spacing w:line="360" w:lineRule="auto"/>
        <w:ind w:firstLine="709"/>
        <w:jc w:val="both"/>
        <w:rPr>
          <w:sz w:val="28"/>
          <w:szCs w:val="28"/>
        </w:rPr>
      </w:pPr>
      <w:r w:rsidRPr="001D2B20">
        <w:rPr>
          <w:sz w:val="28"/>
          <w:szCs w:val="28"/>
          <w:lang w:val="ru-RU"/>
        </w:rPr>
        <w:br w:type="page"/>
      </w:r>
      <w:r w:rsidR="003317F5" w:rsidRPr="001D2B20">
        <w:rPr>
          <w:sz w:val="28"/>
          <w:szCs w:val="28"/>
        </w:rPr>
        <w:t>При подготовке изданий для детей необходимо учитывать физиологию развития реб</w:t>
      </w:r>
      <w:r w:rsidR="009B4FEF">
        <w:rPr>
          <w:sz w:val="28"/>
          <w:szCs w:val="28"/>
        </w:rPr>
        <w:t>енка. Речь идет о полиграфическ</w:t>
      </w:r>
      <w:r w:rsidR="009B4FEF">
        <w:rPr>
          <w:sz w:val="28"/>
          <w:szCs w:val="28"/>
          <w:lang w:val="ru-RU"/>
        </w:rPr>
        <w:t>о</w:t>
      </w:r>
      <w:r w:rsidR="003317F5" w:rsidRPr="001D2B20">
        <w:rPr>
          <w:sz w:val="28"/>
          <w:szCs w:val="28"/>
        </w:rPr>
        <w:t>м исполнении продукции, которая должна отвечать определенным требованиям.</w:t>
      </w:r>
    </w:p>
    <w:p w:rsidR="003317F5" w:rsidRPr="001D2B20" w:rsidRDefault="003317F5" w:rsidP="001D2B20">
      <w:pPr>
        <w:spacing w:line="360" w:lineRule="auto"/>
        <w:ind w:firstLine="709"/>
        <w:jc w:val="both"/>
        <w:rPr>
          <w:sz w:val="28"/>
          <w:szCs w:val="28"/>
        </w:rPr>
      </w:pPr>
      <w:r w:rsidRPr="001D2B20">
        <w:rPr>
          <w:sz w:val="28"/>
          <w:szCs w:val="28"/>
        </w:rPr>
        <w:t>Стандарт отрасли ОСТ 29.127-2002 определяет общие технические условия подготовки изданий для детей. В настоящем стандарте реализованы нормы Закона РСФСР “О санитарно-эпидемиологическом благополучии населения” и Законов: “О стандартизации”, “О защите прав потребителей”. Настоящий стандарт распространяется на издания книжные, выпускаемые с использованием шрифтов русской и латинской графических основ, для детей дошкольного, младшего, среднего и старшего (подростков) школьного возраста. Настоящий стандарт не распространяется на учебники и учебные пособия, издания факсимильные, издания книжные миниатюрные.</w:t>
      </w:r>
    </w:p>
    <w:p w:rsidR="003317F5" w:rsidRPr="001D2B20" w:rsidRDefault="003317F5" w:rsidP="001D2B20">
      <w:pPr>
        <w:spacing w:line="360" w:lineRule="auto"/>
        <w:ind w:firstLine="709"/>
        <w:jc w:val="both"/>
        <w:rPr>
          <w:sz w:val="28"/>
          <w:szCs w:val="28"/>
        </w:rPr>
      </w:pPr>
      <w:r w:rsidRPr="001D2B20">
        <w:rPr>
          <w:sz w:val="28"/>
          <w:szCs w:val="28"/>
        </w:rPr>
        <w:t>Настоящий стандарт устанавливает требования к шрифтовому оформлению и качеству полиграфического исполнения книжных и журнальных изданий для детей и подростков, в том числе абитуриентов.</w:t>
      </w:r>
    </w:p>
    <w:p w:rsidR="003317F5" w:rsidRPr="001D2B20" w:rsidRDefault="003317F5" w:rsidP="001D2B20">
      <w:pPr>
        <w:spacing w:line="360" w:lineRule="auto"/>
        <w:ind w:firstLine="709"/>
        <w:jc w:val="both"/>
        <w:rPr>
          <w:sz w:val="28"/>
          <w:szCs w:val="28"/>
        </w:rPr>
      </w:pPr>
      <w:r w:rsidRPr="001D2B20">
        <w:rPr>
          <w:sz w:val="28"/>
          <w:szCs w:val="28"/>
        </w:rPr>
        <w:t>Содержание стандарта охватывает гигиенические и конструктивные требования к изданиям, требования к материалам и оригиналам, раскрывает правила приемки, методы контроля, характеристики упаковки, маркировки, транспортирования и хранения изданий для детей. Ясно, что редактору необходимо хорошо знать подобные стандарты и использовать их в своей работе.</w:t>
      </w:r>
    </w:p>
    <w:p w:rsidR="003317F5" w:rsidRPr="001D2B20" w:rsidRDefault="003317F5" w:rsidP="001D2B20">
      <w:pPr>
        <w:spacing w:line="360" w:lineRule="auto"/>
        <w:ind w:firstLine="709"/>
        <w:jc w:val="both"/>
        <w:rPr>
          <w:sz w:val="28"/>
          <w:szCs w:val="28"/>
        </w:rPr>
      </w:pPr>
      <w:r w:rsidRPr="001D2B20">
        <w:rPr>
          <w:sz w:val="28"/>
          <w:szCs w:val="28"/>
        </w:rPr>
        <w:t>Настоящий стандарт распространяется на издания книжные и журнальные, в том числе комбинированные издания (далее издания), выпускаемые с использованием шрифтов русской и (или) латинской графических основ.</w:t>
      </w:r>
    </w:p>
    <w:p w:rsidR="003317F5" w:rsidRPr="001D2B20" w:rsidRDefault="003317F5" w:rsidP="001D2B20">
      <w:pPr>
        <w:spacing w:line="360" w:lineRule="auto"/>
        <w:ind w:firstLine="709"/>
        <w:jc w:val="both"/>
        <w:rPr>
          <w:sz w:val="28"/>
          <w:szCs w:val="28"/>
        </w:rPr>
      </w:pPr>
      <w:r w:rsidRPr="001D2B20">
        <w:rPr>
          <w:sz w:val="28"/>
          <w:szCs w:val="28"/>
        </w:rPr>
        <w:t>Настоящий стандарт не распространяется на издания учебные (кроме изданий развивающего обучения для дошкольного возраста), факсимильные и миниатюрные издания.</w:t>
      </w:r>
    </w:p>
    <w:p w:rsidR="003317F5" w:rsidRPr="001D2B20" w:rsidRDefault="003317F5" w:rsidP="001D2B20">
      <w:pPr>
        <w:spacing w:line="360" w:lineRule="auto"/>
        <w:ind w:firstLine="709"/>
        <w:jc w:val="both"/>
        <w:rPr>
          <w:sz w:val="28"/>
          <w:szCs w:val="28"/>
        </w:rPr>
      </w:pPr>
      <w:r w:rsidRPr="001D2B20">
        <w:rPr>
          <w:sz w:val="28"/>
          <w:szCs w:val="28"/>
        </w:rPr>
        <w:t>Гигиенические требования к шрифтовому оформлению в настоящем стандарте соответствуют требованиям Санитарных правил и норм "Гигиенические требования к изданиям книжным и журнальным для детей и подростков" (СанПиН 2.4.7.960-00).</w:t>
      </w:r>
    </w:p>
    <w:p w:rsidR="003317F5" w:rsidRPr="001D2B20" w:rsidRDefault="003317F5" w:rsidP="001D2B20">
      <w:pPr>
        <w:spacing w:line="360" w:lineRule="auto"/>
        <w:ind w:firstLine="709"/>
        <w:jc w:val="both"/>
        <w:rPr>
          <w:sz w:val="28"/>
          <w:szCs w:val="28"/>
        </w:rPr>
      </w:pPr>
      <w:r w:rsidRPr="001D2B20">
        <w:rPr>
          <w:sz w:val="28"/>
          <w:szCs w:val="28"/>
        </w:rPr>
        <w:t>В данном стандарте издания в зависимости от зрительной нагрузки при чтении и в соответствии с ГОСТ 7.60 подразделяются на две категории:</w:t>
      </w:r>
    </w:p>
    <w:p w:rsidR="003317F5" w:rsidRPr="001D2B20" w:rsidRDefault="003317F5" w:rsidP="001D2B20">
      <w:pPr>
        <w:spacing w:line="360" w:lineRule="auto"/>
        <w:ind w:firstLine="709"/>
        <w:jc w:val="both"/>
        <w:rPr>
          <w:sz w:val="28"/>
          <w:szCs w:val="28"/>
        </w:rPr>
      </w:pPr>
      <w:r w:rsidRPr="001D2B20">
        <w:rPr>
          <w:sz w:val="28"/>
          <w:szCs w:val="28"/>
        </w:rPr>
        <w:t>первая категория – литературно-художественные; научно-популярные; учебные для дошкольного возраста (развивающего обучения)</w:t>
      </w:r>
    </w:p>
    <w:p w:rsidR="003317F5" w:rsidRPr="001D2B20" w:rsidRDefault="003317F5" w:rsidP="001D2B20">
      <w:pPr>
        <w:spacing w:line="360" w:lineRule="auto"/>
        <w:ind w:firstLine="709"/>
        <w:jc w:val="both"/>
        <w:rPr>
          <w:sz w:val="28"/>
          <w:szCs w:val="28"/>
        </w:rPr>
      </w:pPr>
      <w:r w:rsidRPr="001D2B20">
        <w:rPr>
          <w:sz w:val="28"/>
          <w:szCs w:val="28"/>
        </w:rPr>
        <w:t>вторая категория – справочные (словари, энциклопедии, каталоги и т.п.); для досуга (стикерсы, альбомы с наклейками, кроссворды и т.п.).</w:t>
      </w:r>
    </w:p>
    <w:p w:rsidR="003317F5" w:rsidRPr="001D2B20" w:rsidRDefault="003317F5" w:rsidP="001D2B20">
      <w:pPr>
        <w:spacing w:line="360" w:lineRule="auto"/>
        <w:ind w:firstLine="709"/>
        <w:jc w:val="both"/>
        <w:rPr>
          <w:sz w:val="28"/>
          <w:szCs w:val="28"/>
        </w:rPr>
      </w:pPr>
      <w:r w:rsidRPr="001D2B20">
        <w:rPr>
          <w:sz w:val="28"/>
          <w:szCs w:val="28"/>
        </w:rPr>
        <w:t>Издания в зависимости от читательского адреса и в соответствии с возрастными физиологическими особенностями органов зрения читателя и принятой в гигиене детей и подростков возрастной периодизацией развития детского организма подразделяются на следующие четыре группы:</w:t>
      </w:r>
    </w:p>
    <w:p w:rsidR="003317F5" w:rsidRPr="001D2B20" w:rsidRDefault="003317F5" w:rsidP="001D2B20">
      <w:pPr>
        <w:spacing w:line="360" w:lineRule="auto"/>
        <w:ind w:firstLine="709"/>
        <w:jc w:val="both"/>
        <w:rPr>
          <w:sz w:val="28"/>
          <w:szCs w:val="28"/>
        </w:rPr>
      </w:pPr>
      <w:r w:rsidRPr="001D2B20">
        <w:rPr>
          <w:sz w:val="28"/>
          <w:szCs w:val="28"/>
        </w:rPr>
        <w:t>для первой возрастной группы – издания для детей старшего дошкольного возраста от 4 до 6 лет включительно;</w:t>
      </w:r>
    </w:p>
    <w:p w:rsidR="003317F5" w:rsidRPr="001D2B20" w:rsidRDefault="003317F5" w:rsidP="001D2B20">
      <w:pPr>
        <w:spacing w:line="360" w:lineRule="auto"/>
        <w:ind w:firstLine="709"/>
        <w:jc w:val="both"/>
        <w:rPr>
          <w:sz w:val="28"/>
          <w:szCs w:val="28"/>
        </w:rPr>
      </w:pPr>
      <w:r w:rsidRPr="001D2B20">
        <w:rPr>
          <w:sz w:val="28"/>
          <w:szCs w:val="28"/>
        </w:rPr>
        <w:t>для второй возрастной группы – издания для детей младшего школьного возраста от 7 до 10 лет включительно;</w:t>
      </w:r>
    </w:p>
    <w:p w:rsidR="003317F5" w:rsidRPr="001D2B20" w:rsidRDefault="003317F5" w:rsidP="001D2B20">
      <w:pPr>
        <w:spacing w:line="360" w:lineRule="auto"/>
        <w:ind w:firstLine="709"/>
        <w:jc w:val="both"/>
        <w:rPr>
          <w:sz w:val="28"/>
          <w:szCs w:val="28"/>
        </w:rPr>
      </w:pPr>
      <w:r w:rsidRPr="001D2B20">
        <w:rPr>
          <w:sz w:val="28"/>
          <w:szCs w:val="28"/>
        </w:rPr>
        <w:t>для третьей возрастной группы – издания для детей среднего школьного возраста от 11 до 14 лет включительно;</w:t>
      </w:r>
    </w:p>
    <w:p w:rsidR="00BC01FF" w:rsidRDefault="003317F5" w:rsidP="00BC01FF">
      <w:pPr>
        <w:spacing w:line="360" w:lineRule="auto"/>
        <w:ind w:firstLine="709"/>
        <w:jc w:val="both"/>
        <w:rPr>
          <w:sz w:val="28"/>
          <w:szCs w:val="28"/>
          <w:lang w:val="ru-RU"/>
        </w:rPr>
      </w:pPr>
      <w:r w:rsidRPr="001D2B20">
        <w:rPr>
          <w:sz w:val="28"/>
          <w:szCs w:val="28"/>
        </w:rPr>
        <w:t>для четвертой возрастной группы – для детей старшего школьного возраста (подростков, в том числе абитуриентов) от 15 до 17 лет включительно.</w:t>
      </w:r>
    </w:p>
    <w:p w:rsidR="00D37C21" w:rsidRPr="001E0913" w:rsidRDefault="001E0913" w:rsidP="00BC01FF">
      <w:pPr>
        <w:spacing w:line="360" w:lineRule="auto"/>
        <w:ind w:firstLine="709"/>
        <w:jc w:val="both"/>
        <w:rPr>
          <w:b/>
          <w:sz w:val="28"/>
          <w:szCs w:val="28"/>
          <w:lang w:val="ru-RU"/>
        </w:rPr>
      </w:pPr>
      <w:r>
        <w:rPr>
          <w:sz w:val="28"/>
          <w:szCs w:val="28"/>
          <w:lang w:val="ru-RU"/>
        </w:rPr>
        <w:br w:type="page"/>
      </w:r>
      <w:r w:rsidR="00D37C21" w:rsidRPr="001E0913">
        <w:rPr>
          <w:b/>
          <w:sz w:val="28"/>
          <w:szCs w:val="28"/>
          <w:lang w:val="ru-RU"/>
        </w:rPr>
        <w:t>1</w:t>
      </w:r>
      <w:r w:rsidR="00D37C21" w:rsidRPr="001E0913">
        <w:rPr>
          <w:b/>
          <w:sz w:val="28"/>
          <w:szCs w:val="28"/>
        </w:rPr>
        <w:t>. Общие технические требования</w:t>
      </w:r>
    </w:p>
    <w:p w:rsidR="001E0913" w:rsidRDefault="001E0913" w:rsidP="001D2B20">
      <w:pPr>
        <w:spacing w:line="360" w:lineRule="auto"/>
        <w:ind w:firstLine="709"/>
        <w:jc w:val="both"/>
        <w:rPr>
          <w:sz w:val="28"/>
          <w:szCs w:val="28"/>
          <w:lang w:val="ru-RU"/>
        </w:rPr>
      </w:pPr>
    </w:p>
    <w:p w:rsidR="00D37C21" w:rsidRPr="001D2B20" w:rsidRDefault="00D37C21" w:rsidP="001D2B20">
      <w:pPr>
        <w:spacing w:line="360" w:lineRule="auto"/>
        <w:ind w:firstLine="709"/>
        <w:jc w:val="both"/>
        <w:rPr>
          <w:sz w:val="28"/>
          <w:szCs w:val="28"/>
        </w:rPr>
      </w:pPr>
      <w:r w:rsidRPr="001D2B20">
        <w:rPr>
          <w:sz w:val="28"/>
          <w:szCs w:val="28"/>
        </w:rPr>
        <w:t>Издания должны соответствовать требованиям настоящего стандарта и изготавливаться по технологическим инструкциям.</w:t>
      </w:r>
    </w:p>
    <w:p w:rsidR="00D37C21" w:rsidRPr="001D2B20" w:rsidRDefault="00D37C21" w:rsidP="001D2B20">
      <w:pPr>
        <w:spacing w:line="360" w:lineRule="auto"/>
        <w:ind w:firstLine="709"/>
        <w:jc w:val="both"/>
        <w:rPr>
          <w:sz w:val="28"/>
          <w:szCs w:val="28"/>
        </w:rPr>
      </w:pPr>
      <w:r w:rsidRPr="001D2B20">
        <w:rPr>
          <w:sz w:val="28"/>
          <w:szCs w:val="28"/>
        </w:rPr>
        <w:t>Параметры шрифтового оформления в настоящем стандарте даны в системе Дидо (1 пункт = 0,376 мм).</w:t>
      </w:r>
    </w:p>
    <w:p w:rsidR="001E0913" w:rsidRDefault="001E0913" w:rsidP="001D2B20">
      <w:pPr>
        <w:spacing w:line="360" w:lineRule="auto"/>
        <w:ind w:firstLine="709"/>
        <w:jc w:val="both"/>
        <w:rPr>
          <w:sz w:val="28"/>
          <w:szCs w:val="28"/>
          <w:lang w:val="ru-RU"/>
        </w:rPr>
      </w:pPr>
    </w:p>
    <w:p w:rsidR="00D37C21" w:rsidRPr="001E0913" w:rsidRDefault="00D37C21" w:rsidP="001D2B20">
      <w:pPr>
        <w:spacing w:line="360" w:lineRule="auto"/>
        <w:ind w:firstLine="709"/>
        <w:jc w:val="both"/>
        <w:rPr>
          <w:b/>
          <w:sz w:val="28"/>
          <w:szCs w:val="28"/>
        </w:rPr>
      </w:pPr>
      <w:r w:rsidRPr="001E0913">
        <w:rPr>
          <w:b/>
          <w:sz w:val="28"/>
          <w:szCs w:val="28"/>
        </w:rPr>
        <w:t>1.1 Гигиенические требования</w:t>
      </w:r>
    </w:p>
    <w:p w:rsidR="001E0913" w:rsidRDefault="001E0913" w:rsidP="001D2B20">
      <w:pPr>
        <w:spacing w:line="360" w:lineRule="auto"/>
        <w:ind w:firstLine="709"/>
        <w:jc w:val="both"/>
        <w:rPr>
          <w:sz w:val="28"/>
          <w:szCs w:val="28"/>
          <w:lang w:val="ru-RU"/>
        </w:rPr>
      </w:pPr>
    </w:p>
    <w:p w:rsidR="00D37C21" w:rsidRPr="001E0913" w:rsidRDefault="00D37C21" w:rsidP="001D2B20">
      <w:pPr>
        <w:spacing w:line="360" w:lineRule="auto"/>
        <w:ind w:firstLine="709"/>
        <w:jc w:val="both"/>
        <w:rPr>
          <w:b/>
          <w:sz w:val="28"/>
          <w:szCs w:val="28"/>
          <w:lang w:val="ru-RU"/>
        </w:rPr>
      </w:pPr>
      <w:r w:rsidRPr="001E0913">
        <w:rPr>
          <w:b/>
          <w:sz w:val="28"/>
          <w:szCs w:val="28"/>
        </w:rPr>
        <w:t>1.1.1 Общие требования</w:t>
      </w:r>
    </w:p>
    <w:p w:rsidR="00D37C21" w:rsidRPr="001D2B20" w:rsidRDefault="00D37C21" w:rsidP="001D2B20">
      <w:pPr>
        <w:keepNext/>
        <w:numPr>
          <w:ilvl w:val="3"/>
          <w:numId w:val="2"/>
        </w:numPr>
        <w:spacing w:line="360" w:lineRule="auto"/>
        <w:ind w:left="0" w:firstLine="709"/>
        <w:jc w:val="both"/>
        <w:outlineLvl w:val="2"/>
        <w:rPr>
          <w:spacing w:val="-4"/>
          <w:sz w:val="28"/>
          <w:szCs w:val="28"/>
        </w:rPr>
      </w:pPr>
      <w:r w:rsidRPr="001D2B20">
        <w:rPr>
          <w:spacing w:val="-4"/>
          <w:sz w:val="28"/>
          <w:szCs w:val="28"/>
        </w:rPr>
        <w:t>Издание следует оформлять по требованиям для младшей из указанных в чи</w:t>
      </w:r>
      <w:r w:rsidRPr="001D2B20">
        <w:rPr>
          <w:spacing w:val="-4"/>
          <w:sz w:val="28"/>
          <w:szCs w:val="28"/>
        </w:rPr>
        <w:softHyphen/>
        <w:t>тательском адресе групп, если издание рассчитано на две возрастные группы.</w:t>
      </w:r>
    </w:p>
    <w:p w:rsidR="00D37C21" w:rsidRPr="001D2B20" w:rsidRDefault="00D37C21" w:rsidP="001D2B20">
      <w:pPr>
        <w:keepNext/>
        <w:numPr>
          <w:ilvl w:val="3"/>
          <w:numId w:val="2"/>
        </w:numPr>
        <w:spacing w:line="360" w:lineRule="auto"/>
        <w:ind w:left="0" w:firstLine="709"/>
        <w:jc w:val="both"/>
        <w:outlineLvl w:val="2"/>
        <w:rPr>
          <w:sz w:val="28"/>
          <w:szCs w:val="28"/>
        </w:rPr>
      </w:pPr>
      <w:r w:rsidRPr="001D2B20">
        <w:rPr>
          <w:sz w:val="28"/>
          <w:szCs w:val="28"/>
        </w:rPr>
        <w:t>Требования к шрифтовому оформлению не зависят от графической основы шрифта для изданий второй, третьей и четвертой возрастных групп.</w:t>
      </w:r>
    </w:p>
    <w:p w:rsidR="00D37C21" w:rsidRPr="001D2B20" w:rsidRDefault="00D37C21" w:rsidP="001D2B20">
      <w:pPr>
        <w:keepNext/>
        <w:numPr>
          <w:ilvl w:val="3"/>
          <w:numId w:val="2"/>
        </w:numPr>
        <w:spacing w:line="360" w:lineRule="auto"/>
        <w:ind w:left="0" w:firstLine="709"/>
        <w:jc w:val="both"/>
        <w:outlineLvl w:val="2"/>
        <w:rPr>
          <w:sz w:val="28"/>
          <w:szCs w:val="28"/>
        </w:rPr>
      </w:pPr>
      <w:r w:rsidRPr="001D2B20">
        <w:rPr>
          <w:sz w:val="28"/>
          <w:szCs w:val="28"/>
        </w:rPr>
        <w:t xml:space="preserve">Корешковые поля на развороте издания должны быть не менее </w:t>
      </w:r>
      <w:smartTag w:uri="urn:schemas-microsoft-com:office:smarttags" w:element="metricconverter">
        <w:smartTagPr>
          <w:attr w:name="ProductID" w:val="26 мм"/>
        </w:smartTagPr>
        <w:r w:rsidRPr="001D2B20">
          <w:rPr>
            <w:sz w:val="28"/>
            <w:szCs w:val="28"/>
          </w:rPr>
          <w:t>26 мм</w:t>
        </w:r>
      </w:smartTag>
      <w:r w:rsidRPr="001D2B20">
        <w:rPr>
          <w:sz w:val="28"/>
          <w:szCs w:val="28"/>
        </w:rPr>
        <w:t>.</w:t>
      </w:r>
    </w:p>
    <w:p w:rsidR="00D37C21" w:rsidRPr="001D2B20" w:rsidRDefault="00D37C21" w:rsidP="001D2B20">
      <w:pPr>
        <w:spacing w:line="360" w:lineRule="auto"/>
        <w:ind w:firstLine="709"/>
        <w:jc w:val="both"/>
        <w:rPr>
          <w:sz w:val="28"/>
          <w:szCs w:val="28"/>
        </w:rPr>
      </w:pPr>
      <w:r w:rsidRPr="001D2B20">
        <w:rPr>
          <w:sz w:val="28"/>
          <w:szCs w:val="28"/>
        </w:rPr>
        <w:t>Рекомендуемые размеры полей на странице издания указаны в таблице</w:t>
      </w:r>
      <w:r w:rsidRPr="001D2B20">
        <w:rPr>
          <w:sz w:val="28"/>
          <w:szCs w:val="28"/>
          <w:lang w:val="ru-RU"/>
        </w:rPr>
        <w:t> </w:t>
      </w:r>
      <w:r w:rsidRPr="001D2B20">
        <w:rPr>
          <w:sz w:val="28"/>
          <w:szCs w:val="28"/>
        </w:rPr>
        <w:t>1.</w:t>
      </w:r>
    </w:p>
    <w:p w:rsidR="00D37C21" w:rsidRPr="001D2B20" w:rsidRDefault="00D37C21" w:rsidP="001D2B20">
      <w:pPr>
        <w:spacing w:line="360" w:lineRule="auto"/>
        <w:ind w:firstLine="709"/>
        <w:jc w:val="both"/>
        <w:rPr>
          <w:sz w:val="28"/>
          <w:szCs w:val="28"/>
        </w:rPr>
      </w:pPr>
      <w:r w:rsidRPr="001D2B20">
        <w:rPr>
          <w:sz w:val="28"/>
          <w:szCs w:val="28"/>
        </w:rPr>
        <w:t xml:space="preserve">Таблица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313"/>
        <w:gridCol w:w="2507"/>
        <w:gridCol w:w="1757"/>
      </w:tblGrid>
      <w:tr w:rsidR="00D37C21" w:rsidRPr="001E0913" w:rsidTr="00D759C9">
        <w:trPr>
          <w:cantSplit/>
          <w:jc w:val="center"/>
        </w:trPr>
        <w:tc>
          <w:tcPr>
            <w:tcW w:w="1951" w:type="dxa"/>
            <w:vMerge w:val="restart"/>
            <w:vAlign w:val="center"/>
          </w:tcPr>
          <w:p w:rsidR="00D37C21" w:rsidRPr="001E0913" w:rsidRDefault="00D37C21" w:rsidP="001E0913">
            <w:pPr>
              <w:jc w:val="both"/>
              <w:rPr>
                <w:sz w:val="20"/>
                <w:szCs w:val="20"/>
              </w:rPr>
            </w:pPr>
            <w:r w:rsidRPr="001E0913">
              <w:rPr>
                <w:sz w:val="20"/>
                <w:szCs w:val="20"/>
              </w:rPr>
              <w:t>Наименование поля</w:t>
            </w:r>
          </w:p>
          <w:p w:rsidR="00D37C21" w:rsidRPr="001E0913" w:rsidRDefault="00D37C21" w:rsidP="001E0913">
            <w:pPr>
              <w:jc w:val="both"/>
              <w:rPr>
                <w:sz w:val="20"/>
                <w:szCs w:val="20"/>
              </w:rPr>
            </w:pPr>
            <w:r w:rsidRPr="001E0913">
              <w:rPr>
                <w:sz w:val="20"/>
                <w:szCs w:val="20"/>
              </w:rPr>
              <w:t>на странице издания</w:t>
            </w:r>
          </w:p>
        </w:tc>
        <w:tc>
          <w:tcPr>
            <w:tcW w:w="6577" w:type="dxa"/>
            <w:gridSpan w:val="3"/>
            <w:vAlign w:val="center"/>
          </w:tcPr>
          <w:p w:rsidR="00D37C21" w:rsidRPr="001E0913" w:rsidRDefault="00D37C21" w:rsidP="001E0913">
            <w:pPr>
              <w:jc w:val="both"/>
              <w:rPr>
                <w:sz w:val="20"/>
                <w:szCs w:val="20"/>
              </w:rPr>
            </w:pPr>
            <w:r w:rsidRPr="001E0913">
              <w:rPr>
                <w:sz w:val="20"/>
                <w:szCs w:val="20"/>
              </w:rPr>
              <w:t>Минимальный размер поля на странице издания (мм)</w:t>
            </w:r>
          </w:p>
        </w:tc>
      </w:tr>
      <w:tr w:rsidR="00D37C21" w:rsidRPr="001E0913" w:rsidTr="00D759C9">
        <w:trPr>
          <w:cantSplit/>
          <w:jc w:val="center"/>
        </w:trPr>
        <w:tc>
          <w:tcPr>
            <w:tcW w:w="1951" w:type="dxa"/>
            <w:vMerge/>
            <w:vAlign w:val="center"/>
          </w:tcPr>
          <w:p w:rsidR="00D37C21" w:rsidRPr="001E0913" w:rsidRDefault="00D37C21" w:rsidP="001E0913">
            <w:pPr>
              <w:jc w:val="both"/>
              <w:rPr>
                <w:sz w:val="20"/>
                <w:szCs w:val="20"/>
              </w:rPr>
            </w:pPr>
          </w:p>
        </w:tc>
        <w:tc>
          <w:tcPr>
            <w:tcW w:w="2313" w:type="dxa"/>
            <w:vAlign w:val="center"/>
          </w:tcPr>
          <w:p w:rsidR="00D37C21" w:rsidRPr="001E0913" w:rsidRDefault="00D37C21" w:rsidP="001E0913">
            <w:pPr>
              <w:jc w:val="both"/>
              <w:rPr>
                <w:sz w:val="20"/>
                <w:szCs w:val="20"/>
              </w:rPr>
            </w:pPr>
            <w:r w:rsidRPr="001E0913">
              <w:rPr>
                <w:sz w:val="20"/>
                <w:szCs w:val="20"/>
              </w:rPr>
              <w:t>для первой</w:t>
            </w:r>
          </w:p>
          <w:p w:rsidR="00D37C21" w:rsidRPr="001E0913" w:rsidRDefault="00D37C21" w:rsidP="001E0913">
            <w:pPr>
              <w:jc w:val="both"/>
              <w:rPr>
                <w:sz w:val="20"/>
                <w:szCs w:val="20"/>
              </w:rPr>
            </w:pPr>
            <w:r w:rsidRPr="001E0913">
              <w:rPr>
                <w:sz w:val="20"/>
                <w:szCs w:val="20"/>
              </w:rPr>
              <w:t>и второй возрастных групп</w:t>
            </w:r>
          </w:p>
        </w:tc>
        <w:tc>
          <w:tcPr>
            <w:tcW w:w="2507" w:type="dxa"/>
            <w:vAlign w:val="center"/>
          </w:tcPr>
          <w:p w:rsidR="00D37C21" w:rsidRPr="001E0913" w:rsidRDefault="00D37C21" w:rsidP="001E0913">
            <w:pPr>
              <w:jc w:val="both"/>
              <w:rPr>
                <w:sz w:val="20"/>
                <w:szCs w:val="20"/>
              </w:rPr>
            </w:pPr>
            <w:r w:rsidRPr="001E0913">
              <w:rPr>
                <w:sz w:val="20"/>
                <w:szCs w:val="20"/>
              </w:rPr>
              <w:t>для третьей</w:t>
            </w:r>
          </w:p>
          <w:p w:rsidR="00D37C21" w:rsidRPr="001E0913" w:rsidRDefault="00D37C21" w:rsidP="001E0913">
            <w:pPr>
              <w:jc w:val="both"/>
              <w:rPr>
                <w:sz w:val="20"/>
                <w:szCs w:val="20"/>
              </w:rPr>
            </w:pPr>
            <w:r w:rsidRPr="001E0913">
              <w:rPr>
                <w:sz w:val="20"/>
                <w:szCs w:val="20"/>
              </w:rPr>
              <w:t>и четвертой возрастных групп</w:t>
            </w:r>
          </w:p>
        </w:tc>
        <w:tc>
          <w:tcPr>
            <w:tcW w:w="1757" w:type="dxa"/>
            <w:vMerge w:val="restart"/>
            <w:vAlign w:val="center"/>
          </w:tcPr>
          <w:p w:rsidR="00D37C21" w:rsidRPr="001E0913" w:rsidRDefault="00D37C21" w:rsidP="001E0913">
            <w:pPr>
              <w:jc w:val="both"/>
              <w:rPr>
                <w:sz w:val="20"/>
                <w:szCs w:val="20"/>
              </w:rPr>
            </w:pPr>
            <w:r w:rsidRPr="001E0913">
              <w:rPr>
                <w:sz w:val="20"/>
                <w:szCs w:val="20"/>
              </w:rPr>
              <w:t>для форматов 60х90/8 и 84х108/16</w:t>
            </w:r>
          </w:p>
        </w:tc>
      </w:tr>
      <w:tr w:rsidR="00D37C21" w:rsidRPr="001E0913" w:rsidTr="00D759C9">
        <w:trPr>
          <w:cantSplit/>
          <w:jc w:val="center"/>
        </w:trPr>
        <w:tc>
          <w:tcPr>
            <w:tcW w:w="1951" w:type="dxa"/>
            <w:vMerge/>
            <w:vAlign w:val="center"/>
          </w:tcPr>
          <w:p w:rsidR="00D37C21" w:rsidRPr="001E0913" w:rsidRDefault="00D37C21" w:rsidP="001E0913">
            <w:pPr>
              <w:jc w:val="both"/>
              <w:rPr>
                <w:sz w:val="20"/>
                <w:szCs w:val="20"/>
              </w:rPr>
            </w:pPr>
          </w:p>
        </w:tc>
        <w:tc>
          <w:tcPr>
            <w:tcW w:w="4820" w:type="dxa"/>
            <w:gridSpan w:val="2"/>
            <w:tcBorders>
              <w:top w:val="nil"/>
            </w:tcBorders>
            <w:vAlign w:val="center"/>
          </w:tcPr>
          <w:p w:rsidR="00D37C21" w:rsidRPr="001E0913" w:rsidRDefault="00D37C21" w:rsidP="001E0913">
            <w:pPr>
              <w:jc w:val="both"/>
              <w:rPr>
                <w:sz w:val="20"/>
                <w:szCs w:val="20"/>
              </w:rPr>
            </w:pPr>
            <w:r w:rsidRPr="001E0913">
              <w:rPr>
                <w:sz w:val="20"/>
                <w:szCs w:val="20"/>
              </w:rPr>
              <w:t>кроме форматов 60х90/8 и 84х108/16</w:t>
            </w:r>
          </w:p>
        </w:tc>
        <w:tc>
          <w:tcPr>
            <w:tcW w:w="1757" w:type="dxa"/>
            <w:vMerge/>
            <w:vAlign w:val="center"/>
          </w:tcPr>
          <w:p w:rsidR="00D37C21" w:rsidRPr="001E0913" w:rsidRDefault="00D37C21" w:rsidP="001E0913">
            <w:pPr>
              <w:jc w:val="both"/>
              <w:rPr>
                <w:sz w:val="20"/>
                <w:szCs w:val="20"/>
              </w:rPr>
            </w:pPr>
          </w:p>
        </w:tc>
      </w:tr>
      <w:tr w:rsidR="00D37C21" w:rsidRPr="001E0913" w:rsidTr="00D759C9">
        <w:trPr>
          <w:jc w:val="center"/>
        </w:trPr>
        <w:tc>
          <w:tcPr>
            <w:tcW w:w="1951" w:type="dxa"/>
            <w:vAlign w:val="center"/>
          </w:tcPr>
          <w:p w:rsidR="00D37C21" w:rsidRPr="001E0913" w:rsidRDefault="00D37C21" w:rsidP="001E0913">
            <w:pPr>
              <w:jc w:val="both"/>
              <w:rPr>
                <w:sz w:val="20"/>
                <w:szCs w:val="20"/>
              </w:rPr>
            </w:pPr>
            <w:r w:rsidRPr="001E0913">
              <w:rPr>
                <w:sz w:val="20"/>
                <w:szCs w:val="20"/>
              </w:rPr>
              <w:t>Корешковое</w:t>
            </w:r>
          </w:p>
        </w:tc>
        <w:tc>
          <w:tcPr>
            <w:tcW w:w="2313" w:type="dxa"/>
            <w:vAlign w:val="center"/>
          </w:tcPr>
          <w:p w:rsidR="00D37C21" w:rsidRPr="001E0913" w:rsidRDefault="00D37C21" w:rsidP="001E0913">
            <w:pPr>
              <w:jc w:val="both"/>
              <w:rPr>
                <w:sz w:val="20"/>
                <w:szCs w:val="20"/>
              </w:rPr>
            </w:pPr>
            <w:r w:rsidRPr="001E0913">
              <w:rPr>
                <w:sz w:val="20"/>
                <w:szCs w:val="20"/>
              </w:rPr>
              <w:t>13</w:t>
            </w:r>
          </w:p>
        </w:tc>
        <w:tc>
          <w:tcPr>
            <w:tcW w:w="2507" w:type="dxa"/>
            <w:vAlign w:val="center"/>
          </w:tcPr>
          <w:p w:rsidR="00D37C21" w:rsidRPr="001E0913" w:rsidRDefault="00D37C21" w:rsidP="001E0913">
            <w:pPr>
              <w:jc w:val="both"/>
              <w:rPr>
                <w:sz w:val="20"/>
                <w:szCs w:val="20"/>
              </w:rPr>
            </w:pPr>
            <w:r w:rsidRPr="001E0913">
              <w:rPr>
                <w:sz w:val="20"/>
                <w:szCs w:val="20"/>
              </w:rPr>
              <w:t>13</w:t>
            </w:r>
          </w:p>
        </w:tc>
        <w:tc>
          <w:tcPr>
            <w:tcW w:w="1757" w:type="dxa"/>
            <w:vAlign w:val="center"/>
          </w:tcPr>
          <w:p w:rsidR="00D37C21" w:rsidRPr="001E0913" w:rsidRDefault="00D37C21" w:rsidP="001E0913">
            <w:pPr>
              <w:jc w:val="both"/>
              <w:rPr>
                <w:sz w:val="20"/>
                <w:szCs w:val="20"/>
              </w:rPr>
            </w:pPr>
            <w:r w:rsidRPr="001E0913">
              <w:rPr>
                <w:sz w:val="20"/>
                <w:szCs w:val="20"/>
              </w:rPr>
              <w:t>12</w:t>
            </w:r>
          </w:p>
        </w:tc>
      </w:tr>
      <w:tr w:rsidR="00D37C21" w:rsidRPr="001E0913" w:rsidTr="00D759C9">
        <w:trPr>
          <w:jc w:val="center"/>
        </w:trPr>
        <w:tc>
          <w:tcPr>
            <w:tcW w:w="1951" w:type="dxa"/>
            <w:vAlign w:val="center"/>
          </w:tcPr>
          <w:p w:rsidR="00D37C21" w:rsidRPr="001E0913" w:rsidRDefault="00D37C21" w:rsidP="001E0913">
            <w:pPr>
              <w:jc w:val="both"/>
              <w:rPr>
                <w:sz w:val="20"/>
                <w:szCs w:val="20"/>
              </w:rPr>
            </w:pPr>
            <w:r w:rsidRPr="001E0913">
              <w:rPr>
                <w:sz w:val="20"/>
                <w:szCs w:val="20"/>
              </w:rPr>
              <w:t>Верхнее</w:t>
            </w:r>
          </w:p>
        </w:tc>
        <w:tc>
          <w:tcPr>
            <w:tcW w:w="2313" w:type="dxa"/>
            <w:vAlign w:val="center"/>
          </w:tcPr>
          <w:p w:rsidR="00D37C21" w:rsidRPr="001E0913" w:rsidRDefault="00D37C21" w:rsidP="001E0913">
            <w:pPr>
              <w:jc w:val="both"/>
              <w:rPr>
                <w:sz w:val="20"/>
                <w:szCs w:val="20"/>
              </w:rPr>
            </w:pPr>
            <w:r w:rsidRPr="001E0913">
              <w:rPr>
                <w:sz w:val="20"/>
                <w:szCs w:val="20"/>
              </w:rPr>
              <w:t>18</w:t>
            </w:r>
          </w:p>
        </w:tc>
        <w:tc>
          <w:tcPr>
            <w:tcW w:w="2507" w:type="dxa"/>
            <w:vAlign w:val="center"/>
          </w:tcPr>
          <w:p w:rsidR="00D37C21" w:rsidRPr="001E0913" w:rsidRDefault="00D37C21" w:rsidP="001E0913">
            <w:pPr>
              <w:jc w:val="both"/>
              <w:rPr>
                <w:sz w:val="20"/>
                <w:szCs w:val="20"/>
              </w:rPr>
            </w:pPr>
            <w:r w:rsidRPr="001E0913">
              <w:rPr>
                <w:sz w:val="20"/>
                <w:szCs w:val="20"/>
              </w:rPr>
              <w:t>14</w:t>
            </w:r>
          </w:p>
        </w:tc>
        <w:tc>
          <w:tcPr>
            <w:tcW w:w="1757" w:type="dxa"/>
            <w:vAlign w:val="center"/>
          </w:tcPr>
          <w:p w:rsidR="00D37C21" w:rsidRPr="001E0913" w:rsidRDefault="00D37C21" w:rsidP="001E0913">
            <w:pPr>
              <w:jc w:val="both"/>
              <w:rPr>
                <w:sz w:val="20"/>
                <w:szCs w:val="20"/>
              </w:rPr>
            </w:pPr>
            <w:r w:rsidRPr="001E0913">
              <w:rPr>
                <w:sz w:val="20"/>
                <w:szCs w:val="20"/>
              </w:rPr>
              <w:t>22</w:t>
            </w:r>
          </w:p>
        </w:tc>
      </w:tr>
      <w:tr w:rsidR="00D37C21" w:rsidRPr="001E0913" w:rsidTr="00D759C9">
        <w:trPr>
          <w:jc w:val="center"/>
        </w:trPr>
        <w:tc>
          <w:tcPr>
            <w:tcW w:w="1951" w:type="dxa"/>
            <w:vAlign w:val="center"/>
          </w:tcPr>
          <w:p w:rsidR="00D37C21" w:rsidRPr="001E0913" w:rsidRDefault="00D37C21" w:rsidP="001E0913">
            <w:pPr>
              <w:jc w:val="both"/>
              <w:rPr>
                <w:sz w:val="20"/>
                <w:szCs w:val="20"/>
              </w:rPr>
            </w:pPr>
            <w:r w:rsidRPr="001E0913">
              <w:rPr>
                <w:sz w:val="20"/>
                <w:szCs w:val="20"/>
              </w:rPr>
              <w:t>Наружное</w:t>
            </w:r>
          </w:p>
        </w:tc>
        <w:tc>
          <w:tcPr>
            <w:tcW w:w="2313" w:type="dxa"/>
            <w:vAlign w:val="center"/>
          </w:tcPr>
          <w:p w:rsidR="00D37C21" w:rsidRPr="001E0913" w:rsidRDefault="00D37C21" w:rsidP="001E0913">
            <w:pPr>
              <w:jc w:val="both"/>
              <w:rPr>
                <w:sz w:val="20"/>
                <w:szCs w:val="20"/>
              </w:rPr>
            </w:pPr>
            <w:r w:rsidRPr="001E0913">
              <w:rPr>
                <w:sz w:val="20"/>
                <w:szCs w:val="20"/>
              </w:rPr>
              <w:t>18</w:t>
            </w:r>
          </w:p>
        </w:tc>
        <w:tc>
          <w:tcPr>
            <w:tcW w:w="2507" w:type="dxa"/>
            <w:vAlign w:val="center"/>
          </w:tcPr>
          <w:p w:rsidR="00D37C21" w:rsidRPr="001E0913" w:rsidRDefault="00D37C21" w:rsidP="001E0913">
            <w:pPr>
              <w:jc w:val="both"/>
              <w:rPr>
                <w:sz w:val="20"/>
                <w:szCs w:val="20"/>
              </w:rPr>
            </w:pPr>
            <w:r w:rsidRPr="001E0913">
              <w:rPr>
                <w:sz w:val="20"/>
                <w:szCs w:val="20"/>
              </w:rPr>
              <w:t>14</w:t>
            </w:r>
          </w:p>
        </w:tc>
        <w:tc>
          <w:tcPr>
            <w:tcW w:w="1757" w:type="dxa"/>
            <w:vAlign w:val="center"/>
          </w:tcPr>
          <w:p w:rsidR="00D37C21" w:rsidRPr="001E0913" w:rsidRDefault="00D37C21" w:rsidP="001E0913">
            <w:pPr>
              <w:jc w:val="both"/>
              <w:rPr>
                <w:sz w:val="20"/>
                <w:szCs w:val="20"/>
              </w:rPr>
            </w:pPr>
            <w:r w:rsidRPr="001E0913">
              <w:rPr>
                <w:sz w:val="20"/>
                <w:szCs w:val="20"/>
              </w:rPr>
              <w:t>22</w:t>
            </w:r>
          </w:p>
        </w:tc>
      </w:tr>
      <w:tr w:rsidR="00D37C21" w:rsidRPr="001E0913" w:rsidTr="00D759C9">
        <w:trPr>
          <w:jc w:val="center"/>
        </w:trPr>
        <w:tc>
          <w:tcPr>
            <w:tcW w:w="1951" w:type="dxa"/>
            <w:vAlign w:val="center"/>
          </w:tcPr>
          <w:p w:rsidR="00D37C21" w:rsidRPr="001E0913" w:rsidRDefault="00D37C21" w:rsidP="001E0913">
            <w:pPr>
              <w:jc w:val="both"/>
              <w:rPr>
                <w:sz w:val="20"/>
                <w:szCs w:val="20"/>
              </w:rPr>
            </w:pPr>
            <w:r w:rsidRPr="001E0913">
              <w:rPr>
                <w:sz w:val="20"/>
                <w:szCs w:val="20"/>
              </w:rPr>
              <w:t>Нижнее</w:t>
            </w:r>
          </w:p>
        </w:tc>
        <w:tc>
          <w:tcPr>
            <w:tcW w:w="2313" w:type="dxa"/>
            <w:vAlign w:val="center"/>
          </w:tcPr>
          <w:p w:rsidR="00D37C21" w:rsidRPr="001E0913" w:rsidRDefault="00D37C21" w:rsidP="001E0913">
            <w:pPr>
              <w:jc w:val="both"/>
              <w:rPr>
                <w:sz w:val="20"/>
                <w:szCs w:val="20"/>
              </w:rPr>
            </w:pPr>
            <w:r w:rsidRPr="001E0913">
              <w:rPr>
                <w:sz w:val="20"/>
                <w:szCs w:val="20"/>
              </w:rPr>
              <w:t>22</w:t>
            </w:r>
          </w:p>
        </w:tc>
        <w:tc>
          <w:tcPr>
            <w:tcW w:w="2507" w:type="dxa"/>
            <w:vAlign w:val="center"/>
          </w:tcPr>
          <w:p w:rsidR="00D37C21" w:rsidRPr="001E0913" w:rsidRDefault="00D37C21" w:rsidP="001E0913">
            <w:pPr>
              <w:jc w:val="both"/>
              <w:rPr>
                <w:sz w:val="20"/>
                <w:szCs w:val="20"/>
              </w:rPr>
            </w:pPr>
            <w:r w:rsidRPr="001E0913">
              <w:rPr>
                <w:sz w:val="20"/>
                <w:szCs w:val="20"/>
              </w:rPr>
              <w:t>18</w:t>
            </w:r>
          </w:p>
        </w:tc>
        <w:tc>
          <w:tcPr>
            <w:tcW w:w="1757" w:type="dxa"/>
            <w:vAlign w:val="center"/>
          </w:tcPr>
          <w:p w:rsidR="00D37C21" w:rsidRPr="001E0913" w:rsidRDefault="00D37C21" w:rsidP="001E0913">
            <w:pPr>
              <w:jc w:val="both"/>
              <w:rPr>
                <w:sz w:val="20"/>
                <w:szCs w:val="20"/>
              </w:rPr>
            </w:pPr>
            <w:r w:rsidRPr="001E0913">
              <w:rPr>
                <w:sz w:val="20"/>
                <w:szCs w:val="20"/>
              </w:rPr>
              <w:t>25</w:t>
            </w:r>
          </w:p>
        </w:tc>
      </w:tr>
    </w:tbl>
    <w:p w:rsidR="00D37C21" w:rsidRPr="001D2B20" w:rsidRDefault="00D37C21" w:rsidP="001D2B20">
      <w:pPr>
        <w:spacing w:line="360" w:lineRule="auto"/>
        <w:ind w:firstLine="709"/>
        <w:jc w:val="both"/>
        <w:rPr>
          <w:sz w:val="28"/>
          <w:szCs w:val="28"/>
        </w:rPr>
      </w:pPr>
    </w:p>
    <w:p w:rsidR="00D37C21" w:rsidRPr="001D2B20" w:rsidRDefault="00D37C21" w:rsidP="001D2B20">
      <w:pPr>
        <w:spacing w:line="360" w:lineRule="auto"/>
        <w:ind w:firstLine="709"/>
        <w:jc w:val="both"/>
        <w:rPr>
          <w:spacing w:val="-5"/>
          <w:sz w:val="28"/>
          <w:szCs w:val="28"/>
        </w:rPr>
      </w:pPr>
      <w:r w:rsidRPr="001D2B20">
        <w:rPr>
          <w:spacing w:val="-5"/>
          <w:sz w:val="28"/>
          <w:szCs w:val="28"/>
        </w:rPr>
        <w:t xml:space="preserve">Разрешается на полях страницы, кроме корешковых, размещать условные обозначения, наглядные изображения, текст объемом не более 50 знаков на расстоянии не менее </w:t>
      </w:r>
      <w:smartTag w:uri="urn:schemas-microsoft-com:office:smarttags" w:element="metricconverter">
        <w:smartTagPr>
          <w:attr w:name="ProductID" w:val="5 мм"/>
        </w:smartTagPr>
        <w:r w:rsidRPr="001D2B20">
          <w:rPr>
            <w:spacing w:val="-5"/>
            <w:sz w:val="28"/>
            <w:szCs w:val="28"/>
          </w:rPr>
          <w:t>5 мм</w:t>
        </w:r>
      </w:smartTag>
      <w:r w:rsidRPr="001D2B20">
        <w:rPr>
          <w:spacing w:val="-5"/>
          <w:sz w:val="28"/>
          <w:szCs w:val="28"/>
        </w:rPr>
        <w:t xml:space="preserve"> от полосы.</w:t>
      </w:r>
    </w:p>
    <w:p w:rsidR="00D37C21" w:rsidRPr="001D2B20" w:rsidRDefault="00D37C21" w:rsidP="001D2B20">
      <w:pPr>
        <w:numPr>
          <w:ilvl w:val="3"/>
          <w:numId w:val="2"/>
        </w:numPr>
        <w:tabs>
          <w:tab w:val="clear" w:pos="2160"/>
          <w:tab w:val="left" w:pos="1800"/>
        </w:tabs>
        <w:spacing w:line="360" w:lineRule="auto"/>
        <w:ind w:left="0" w:firstLine="709"/>
        <w:jc w:val="both"/>
        <w:outlineLvl w:val="2"/>
        <w:rPr>
          <w:sz w:val="28"/>
          <w:szCs w:val="28"/>
        </w:rPr>
      </w:pPr>
      <w:r w:rsidRPr="001D2B20">
        <w:rPr>
          <w:sz w:val="28"/>
          <w:szCs w:val="28"/>
        </w:rPr>
        <w:t xml:space="preserve">При печати черной краской интервал оптических плотностей элементов изображения текста и бумаги в издании должен быть не менее 0,7. </w:t>
      </w:r>
    </w:p>
    <w:p w:rsidR="00D37C21" w:rsidRPr="001D2B20" w:rsidRDefault="00D37C21" w:rsidP="001D2B20">
      <w:pPr>
        <w:numPr>
          <w:ilvl w:val="3"/>
          <w:numId w:val="2"/>
        </w:numPr>
        <w:tabs>
          <w:tab w:val="clear" w:pos="2160"/>
          <w:tab w:val="left" w:pos="1800"/>
        </w:tabs>
        <w:spacing w:line="360" w:lineRule="auto"/>
        <w:ind w:left="0" w:firstLine="709"/>
        <w:jc w:val="both"/>
        <w:outlineLvl w:val="2"/>
        <w:rPr>
          <w:sz w:val="28"/>
          <w:szCs w:val="28"/>
        </w:rPr>
      </w:pPr>
      <w:r w:rsidRPr="001D2B20">
        <w:rPr>
          <w:sz w:val="28"/>
          <w:szCs w:val="28"/>
        </w:rPr>
        <w:t>При печати текста на цветном, сером фоне, участках многокрасочных иллюстраций оптическая плотность фона должна быть не более 0,3.</w:t>
      </w:r>
    </w:p>
    <w:p w:rsidR="00D37C21" w:rsidRPr="001D2B20" w:rsidRDefault="00D37C21" w:rsidP="001D2B20">
      <w:pPr>
        <w:numPr>
          <w:ilvl w:val="3"/>
          <w:numId w:val="2"/>
        </w:numPr>
        <w:tabs>
          <w:tab w:val="clear" w:pos="2160"/>
          <w:tab w:val="num" w:pos="1800"/>
        </w:tabs>
        <w:spacing w:line="360" w:lineRule="auto"/>
        <w:ind w:left="0" w:firstLine="709"/>
        <w:jc w:val="both"/>
        <w:outlineLvl w:val="2"/>
        <w:rPr>
          <w:sz w:val="28"/>
          <w:szCs w:val="28"/>
        </w:rPr>
      </w:pPr>
      <w:r w:rsidRPr="001D2B20">
        <w:rPr>
          <w:sz w:val="28"/>
          <w:szCs w:val="28"/>
        </w:rPr>
        <w:t>В издании не следует применять:</w:t>
      </w:r>
    </w:p>
    <w:p w:rsidR="00D37C21" w:rsidRPr="001D2B20" w:rsidRDefault="00D37C21" w:rsidP="001D2B20">
      <w:pPr>
        <w:numPr>
          <w:ilvl w:val="0"/>
          <w:numId w:val="3"/>
        </w:numPr>
        <w:spacing w:line="360" w:lineRule="auto"/>
        <w:ind w:left="0" w:firstLine="709"/>
        <w:jc w:val="both"/>
        <w:rPr>
          <w:sz w:val="28"/>
          <w:szCs w:val="28"/>
        </w:rPr>
      </w:pPr>
      <w:r w:rsidRPr="001D2B20">
        <w:rPr>
          <w:sz w:val="28"/>
          <w:szCs w:val="28"/>
        </w:rPr>
        <w:t>шрифты узкого начертания;</w:t>
      </w:r>
    </w:p>
    <w:p w:rsidR="00D37C21" w:rsidRPr="001D2B20" w:rsidRDefault="00D37C21" w:rsidP="001D2B20">
      <w:pPr>
        <w:numPr>
          <w:ilvl w:val="0"/>
          <w:numId w:val="4"/>
        </w:numPr>
        <w:spacing w:line="360" w:lineRule="auto"/>
        <w:ind w:left="0" w:firstLine="709"/>
        <w:jc w:val="both"/>
        <w:rPr>
          <w:sz w:val="28"/>
          <w:szCs w:val="28"/>
        </w:rPr>
      </w:pPr>
      <w:r w:rsidRPr="001D2B20">
        <w:rPr>
          <w:sz w:val="28"/>
          <w:szCs w:val="28"/>
        </w:rPr>
        <w:t>цветные краски на цветном фоне при кегле менее 20 пунктов и объеме текста более 200 знаков.</w:t>
      </w:r>
    </w:p>
    <w:p w:rsidR="00D37C21" w:rsidRPr="001D2B20" w:rsidRDefault="00D37C21" w:rsidP="001D2B20">
      <w:pPr>
        <w:numPr>
          <w:ilvl w:val="3"/>
          <w:numId w:val="2"/>
        </w:numPr>
        <w:tabs>
          <w:tab w:val="clear" w:pos="2160"/>
          <w:tab w:val="num" w:pos="1800"/>
        </w:tabs>
        <w:spacing w:line="360" w:lineRule="auto"/>
        <w:ind w:left="0" w:firstLine="709"/>
        <w:jc w:val="both"/>
        <w:outlineLvl w:val="2"/>
        <w:rPr>
          <w:sz w:val="28"/>
          <w:szCs w:val="28"/>
        </w:rPr>
      </w:pPr>
      <w:r w:rsidRPr="001D2B20">
        <w:rPr>
          <w:sz w:val="28"/>
          <w:szCs w:val="28"/>
        </w:rPr>
        <w:t>Шрифтовое оформление заголовков не регламенти</w:t>
      </w:r>
      <w:r w:rsidRPr="001D2B20">
        <w:rPr>
          <w:sz w:val="28"/>
          <w:szCs w:val="28"/>
        </w:rPr>
        <w:softHyphen/>
        <w:t>руется.</w:t>
      </w:r>
    </w:p>
    <w:p w:rsidR="00D37C21" w:rsidRPr="001D2B20" w:rsidRDefault="00D37C21" w:rsidP="001D2B20">
      <w:pPr>
        <w:keepNext/>
        <w:numPr>
          <w:ilvl w:val="3"/>
          <w:numId w:val="2"/>
        </w:numPr>
        <w:tabs>
          <w:tab w:val="clear" w:pos="2160"/>
          <w:tab w:val="num" w:pos="1800"/>
        </w:tabs>
        <w:spacing w:line="360" w:lineRule="auto"/>
        <w:ind w:left="0" w:firstLine="709"/>
        <w:jc w:val="both"/>
        <w:outlineLvl w:val="2"/>
        <w:rPr>
          <w:spacing w:val="-4"/>
          <w:sz w:val="28"/>
          <w:szCs w:val="28"/>
        </w:rPr>
      </w:pPr>
      <w:r w:rsidRPr="001D2B20">
        <w:rPr>
          <w:spacing w:val="-4"/>
          <w:sz w:val="28"/>
          <w:szCs w:val="28"/>
        </w:rPr>
        <w:t>В раскрасках линия рисунка должна быть толщиной не менее 2 пунктов (жирная), минимальный габаритный размер элементов рисунка должен быть не ме</w:t>
      </w:r>
      <w:r w:rsidRPr="001D2B20">
        <w:rPr>
          <w:spacing w:val="-4"/>
          <w:sz w:val="28"/>
          <w:szCs w:val="28"/>
        </w:rPr>
        <w:softHyphen/>
        <w:t xml:space="preserve">нее </w:t>
      </w:r>
      <w:smartTag w:uri="urn:schemas-microsoft-com:office:smarttags" w:element="metricconverter">
        <w:smartTagPr>
          <w:attr w:name="ProductID" w:val="5 мм"/>
        </w:smartTagPr>
        <w:r w:rsidRPr="001D2B20">
          <w:rPr>
            <w:spacing w:val="-4"/>
            <w:sz w:val="28"/>
            <w:szCs w:val="28"/>
          </w:rPr>
          <w:t>5 мм</w:t>
        </w:r>
      </w:smartTag>
      <w:r w:rsidRPr="001D2B20">
        <w:rPr>
          <w:spacing w:val="-4"/>
          <w:sz w:val="28"/>
          <w:szCs w:val="28"/>
        </w:rPr>
        <w:t>.</w:t>
      </w:r>
    </w:p>
    <w:p w:rsidR="00D37C21" w:rsidRPr="001D2B20" w:rsidRDefault="00D37C21" w:rsidP="001D2B20">
      <w:pPr>
        <w:keepNext/>
        <w:numPr>
          <w:ilvl w:val="3"/>
          <w:numId w:val="2"/>
        </w:numPr>
        <w:tabs>
          <w:tab w:val="clear" w:pos="2160"/>
          <w:tab w:val="num" w:pos="1800"/>
        </w:tabs>
        <w:spacing w:line="360" w:lineRule="auto"/>
        <w:ind w:left="0" w:firstLine="709"/>
        <w:jc w:val="both"/>
        <w:outlineLvl w:val="2"/>
        <w:rPr>
          <w:sz w:val="28"/>
          <w:szCs w:val="28"/>
        </w:rPr>
      </w:pPr>
      <w:r w:rsidRPr="001D2B20">
        <w:rPr>
          <w:sz w:val="28"/>
          <w:szCs w:val="28"/>
        </w:rPr>
        <w:t>Способ скрепления блока шитьем проволокой втачку запрещается применять для следующих изданий:</w:t>
      </w:r>
    </w:p>
    <w:p w:rsidR="00D37C21" w:rsidRPr="001D2B20" w:rsidRDefault="00D37C21" w:rsidP="001D2B20">
      <w:pPr>
        <w:numPr>
          <w:ilvl w:val="0"/>
          <w:numId w:val="5"/>
        </w:numPr>
        <w:spacing w:line="360" w:lineRule="auto"/>
        <w:ind w:left="0" w:firstLine="709"/>
        <w:jc w:val="both"/>
        <w:rPr>
          <w:sz w:val="28"/>
          <w:szCs w:val="28"/>
        </w:rPr>
      </w:pPr>
      <w:r w:rsidRPr="001D2B20">
        <w:rPr>
          <w:sz w:val="28"/>
          <w:szCs w:val="28"/>
        </w:rPr>
        <w:t>в переплетных крышках;</w:t>
      </w:r>
    </w:p>
    <w:p w:rsidR="00D37C21" w:rsidRPr="0021452E" w:rsidRDefault="00D37C21" w:rsidP="001D2B20">
      <w:pPr>
        <w:numPr>
          <w:ilvl w:val="0"/>
          <w:numId w:val="6"/>
        </w:numPr>
        <w:spacing w:line="360" w:lineRule="auto"/>
        <w:ind w:left="0" w:firstLine="709"/>
        <w:jc w:val="both"/>
        <w:rPr>
          <w:sz w:val="28"/>
          <w:szCs w:val="28"/>
        </w:rPr>
      </w:pPr>
      <w:r w:rsidRPr="001D2B20">
        <w:rPr>
          <w:sz w:val="28"/>
          <w:szCs w:val="28"/>
        </w:rPr>
        <w:t xml:space="preserve">в обложках с толщиной блока более </w:t>
      </w:r>
      <w:smartTag w:uri="urn:schemas-microsoft-com:office:smarttags" w:element="metricconverter">
        <w:smartTagPr>
          <w:attr w:name="ProductID" w:val="10 мм"/>
        </w:smartTagPr>
        <w:r w:rsidRPr="001D2B20">
          <w:rPr>
            <w:sz w:val="28"/>
            <w:szCs w:val="28"/>
          </w:rPr>
          <w:t>10 мм</w:t>
        </w:r>
      </w:smartTag>
      <w:r w:rsidRPr="001D2B20">
        <w:rPr>
          <w:sz w:val="28"/>
          <w:szCs w:val="28"/>
        </w:rPr>
        <w:t>.</w:t>
      </w:r>
    </w:p>
    <w:p w:rsidR="0021452E" w:rsidRPr="001D2B20" w:rsidRDefault="0021452E" w:rsidP="001D2B20">
      <w:pPr>
        <w:numPr>
          <w:ilvl w:val="0"/>
          <w:numId w:val="6"/>
        </w:numPr>
        <w:spacing w:line="360" w:lineRule="auto"/>
        <w:ind w:left="0" w:firstLine="709"/>
        <w:jc w:val="both"/>
        <w:rPr>
          <w:sz w:val="28"/>
          <w:szCs w:val="28"/>
        </w:rPr>
      </w:pPr>
    </w:p>
    <w:p w:rsidR="00D37C21" w:rsidRPr="0021452E" w:rsidRDefault="00D37C21" w:rsidP="0021452E">
      <w:pPr>
        <w:keepNext/>
        <w:numPr>
          <w:ilvl w:val="2"/>
          <w:numId w:val="2"/>
        </w:numPr>
        <w:tabs>
          <w:tab w:val="clear" w:pos="1440"/>
          <w:tab w:val="num" w:pos="1800"/>
        </w:tabs>
        <w:spacing w:line="360" w:lineRule="auto"/>
        <w:ind w:left="1843" w:hanging="1134"/>
        <w:jc w:val="both"/>
        <w:outlineLvl w:val="1"/>
        <w:rPr>
          <w:b/>
          <w:sz w:val="28"/>
          <w:szCs w:val="28"/>
        </w:rPr>
      </w:pPr>
      <w:r w:rsidRPr="0021452E">
        <w:rPr>
          <w:b/>
          <w:sz w:val="28"/>
          <w:szCs w:val="28"/>
        </w:rPr>
        <w:t>Требования к шрифтовому оформлению изданий для первой возрастной группы</w:t>
      </w:r>
    </w:p>
    <w:p w:rsidR="00D37C21" w:rsidRPr="001D2B20" w:rsidRDefault="00D37C21" w:rsidP="001D2B20">
      <w:pPr>
        <w:keepNext/>
        <w:numPr>
          <w:ilvl w:val="3"/>
          <w:numId w:val="2"/>
        </w:numPr>
        <w:tabs>
          <w:tab w:val="num" w:pos="1800"/>
        </w:tabs>
        <w:spacing w:line="360" w:lineRule="auto"/>
        <w:ind w:left="0" w:firstLine="709"/>
        <w:jc w:val="both"/>
        <w:outlineLvl w:val="2"/>
        <w:rPr>
          <w:sz w:val="28"/>
          <w:szCs w:val="28"/>
        </w:rPr>
      </w:pPr>
      <w:r w:rsidRPr="001D2B20">
        <w:rPr>
          <w:sz w:val="28"/>
          <w:szCs w:val="28"/>
        </w:rPr>
        <w:t>Шрифтовое оформление текста в изданиях первой и второй категории, вы</w:t>
      </w:r>
      <w:r w:rsidRPr="001D2B20">
        <w:rPr>
          <w:sz w:val="28"/>
          <w:szCs w:val="28"/>
        </w:rPr>
        <w:softHyphen/>
        <w:t>пус</w:t>
      </w:r>
      <w:r w:rsidRPr="001D2B20">
        <w:rPr>
          <w:sz w:val="28"/>
          <w:szCs w:val="28"/>
        </w:rPr>
        <w:softHyphen/>
        <w:t>кае</w:t>
      </w:r>
      <w:r w:rsidRPr="001D2B20">
        <w:rPr>
          <w:sz w:val="28"/>
          <w:szCs w:val="28"/>
        </w:rPr>
        <w:softHyphen/>
        <w:t>мых с использованием шрифтов русской графической основы, должно соответ</w:t>
      </w:r>
      <w:r w:rsidRPr="001D2B20">
        <w:rPr>
          <w:sz w:val="28"/>
          <w:szCs w:val="28"/>
        </w:rPr>
        <w:softHyphen/>
        <w:t>ство</w:t>
      </w:r>
      <w:r w:rsidRPr="001D2B20">
        <w:rPr>
          <w:sz w:val="28"/>
          <w:szCs w:val="28"/>
        </w:rPr>
        <w:softHyphen/>
        <w:t>вать требованиям таблицы 2. Длина строки не регламентируется при объеме текста на странице 200 знаков и менее.</w:t>
      </w:r>
    </w:p>
    <w:p w:rsidR="00D37C21" w:rsidRPr="001D2B20" w:rsidRDefault="00D37C21" w:rsidP="001D2B20">
      <w:pPr>
        <w:keepNext/>
        <w:numPr>
          <w:ilvl w:val="3"/>
          <w:numId w:val="2"/>
        </w:numPr>
        <w:tabs>
          <w:tab w:val="num" w:pos="1800"/>
        </w:tabs>
        <w:spacing w:line="360" w:lineRule="auto"/>
        <w:ind w:left="0" w:firstLine="709"/>
        <w:jc w:val="both"/>
        <w:outlineLvl w:val="2"/>
        <w:rPr>
          <w:sz w:val="28"/>
          <w:szCs w:val="28"/>
        </w:rPr>
      </w:pPr>
      <w:r w:rsidRPr="001D2B20">
        <w:rPr>
          <w:sz w:val="28"/>
          <w:szCs w:val="28"/>
        </w:rPr>
        <w:t>Для печати текста шрифтами русской графической основы на цветном, сером фоне, многокрасочных иллюстрациях необходимо применять следующее шрифтовое оформление:</w:t>
      </w:r>
    </w:p>
    <w:p w:rsidR="00D37C21" w:rsidRPr="001D2B20" w:rsidRDefault="00D37C21" w:rsidP="001D2B20">
      <w:pPr>
        <w:numPr>
          <w:ilvl w:val="0"/>
          <w:numId w:val="7"/>
        </w:numPr>
        <w:spacing w:line="360" w:lineRule="auto"/>
        <w:ind w:left="0" w:firstLine="709"/>
        <w:jc w:val="both"/>
        <w:rPr>
          <w:sz w:val="28"/>
          <w:szCs w:val="28"/>
        </w:rPr>
      </w:pPr>
      <w:r w:rsidRPr="001D2B20">
        <w:rPr>
          <w:sz w:val="28"/>
          <w:szCs w:val="28"/>
        </w:rPr>
        <w:t>рубленые</w:t>
      </w:r>
      <w:r w:rsidR="001E0913">
        <w:rPr>
          <w:sz w:val="28"/>
          <w:szCs w:val="28"/>
        </w:rPr>
        <w:t xml:space="preserve"> </w:t>
      </w:r>
      <w:r w:rsidRPr="001D2B20">
        <w:rPr>
          <w:sz w:val="28"/>
          <w:szCs w:val="28"/>
        </w:rPr>
        <w:t>шрифты нормального или широкого полужирного прямого начертания;</w:t>
      </w:r>
    </w:p>
    <w:p w:rsidR="00D37C21" w:rsidRPr="001D2B20" w:rsidRDefault="00D37C21" w:rsidP="001D2B20">
      <w:pPr>
        <w:numPr>
          <w:ilvl w:val="0"/>
          <w:numId w:val="8"/>
        </w:numPr>
        <w:spacing w:line="360" w:lineRule="auto"/>
        <w:ind w:left="0" w:firstLine="709"/>
        <w:jc w:val="both"/>
        <w:rPr>
          <w:sz w:val="28"/>
          <w:szCs w:val="28"/>
        </w:rPr>
      </w:pPr>
      <w:r w:rsidRPr="001D2B20">
        <w:rPr>
          <w:sz w:val="28"/>
          <w:szCs w:val="28"/>
        </w:rPr>
        <w:t>кегль шрифта не менее 18 пунктов при объеме текста на странице более 200 зна</w:t>
      </w:r>
      <w:r w:rsidRPr="001D2B20">
        <w:rPr>
          <w:sz w:val="28"/>
          <w:szCs w:val="28"/>
        </w:rPr>
        <w:softHyphen/>
        <w:t>ков и не менее 14 пунктов при объеме текста на странице 200 знаков и менее;</w:t>
      </w:r>
    </w:p>
    <w:p w:rsidR="00D37C21" w:rsidRPr="001D2B20" w:rsidRDefault="00D37C21" w:rsidP="001D2B20">
      <w:pPr>
        <w:numPr>
          <w:ilvl w:val="0"/>
          <w:numId w:val="9"/>
        </w:numPr>
        <w:spacing w:line="360" w:lineRule="auto"/>
        <w:ind w:left="0" w:firstLine="709"/>
        <w:jc w:val="both"/>
        <w:rPr>
          <w:sz w:val="28"/>
          <w:szCs w:val="28"/>
        </w:rPr>
      </w:pPr>
      <w:r w:rsidRPr="001D2B20">
        <w:rPr>
          <w:sz w:val="28"/>
          <w:szCs w:val="28"/>
        </w:rPr>
        <w:t>увеличение интерлиньяжа не менее 4 пунктов;</w:t>
      </w:r>
    </w:p>
    <w:p w:rsidR="00D37C21" w:rsidRPr="001D2B20" w:rsidRDefault="00D37C21" w:rsidP="001D2B20">
      <w:pPr>
        <w:numPr>
          <w:ilvl w:val="0"/>
          <w:numId w:val="10"/>
        </w:numPr>
        <w:spacing w:line="360" w:lineRule="auto"/>
        <w:ind w:left="0" w:firstLine="709"/>
        <w:jc w:val="both"/>
        <w:rPr>
          <w:spacing w:val="-4"/>
          <w:sz w:val="28"/>
          <w:szCs w:val="28"/>
        </w:rPr>
      </w:pPr>
      <w:r w:rsidRPr="001D2B20">
        <w:rPr>
          <w:spacing w:val="-4"/>
          <w:sz w:val="28"/>
          <w:szCs w:val="28"/>
        </w:rPr>
        <w:t>длина строки и емкость шрифта — в соответствии с требованиями</w:t>
      </w:r>
      <w:r w:rsidRPr="001D2B20">
        <w:rPr>
          <w:spacing w:val="-4"/>
          <w:sz w:val="28"/>
          <w:szCs w:val="28"/>
          <w:lang w:val="ru-RU"/>
        </w:rPr>
        <w:t xml:space="preserve"> 1</w:t>
      </w:r>
      <w:r w:rsidRPr="001D2B20">
        <w:rPr>
          <w:spacing w:val="-4"/>
          <w:sz w:val="28"/>
          <w:szCs w:val="28"/>
        </w:rPr>
        <w:t>.1.2.1.</w:t>
      </w:r>
    </w:p>
    <w:p w:rsidR="00D37C21" w:rsidRPr="001D2B20" w:rsidRDefault="00D37C21" w:rsidP="001D2B20">
      <w:pPr>
        <w:keepNext/>
        <w:numPr>
          <w:ilvl w:val="3"/>
          <w:numId w:val="2"/>
        </w:numPr>
        <w:tabs>
          <w:tab w:val="num" w:pos="1800"/>
        </w:tabs>
        <w:spacing w:line="360" w:lineRule="auto"/>
        <w:ind w:left="0" w:firstLine="709"/>
        <w:jc w:val="both"/>
        <w:outlineLvl w:val="2"/>
        <w:rPr>
          <w:sz w:val="28"/>
          <w:szCs w:val="28"/>
        </w:rPr>
      </w:pPr>
      <w:r w:rsidRPr="001D2B20">
        <w:rPr>
          <w:sz w:val="28"/>
          <w:szCs w:val="28"/>
        </w:rPr>
        <w:t xml:space="preserve">Шрифтовое оформление текста в изданиях первой и второй категории, выпускаемых с использованием шрифтов латинской графической основы, должно соответствовать требованиям </w:t>
      </w:r>
      <w:r w:rsidRPr="001D2B20">
        <w:rPr>
          <w:sz w:val="28"/>
          <w:szCs w:val="28"/>
          <w:lang w:val="ru-RU"/>
        </w:rPr>
        <w:t>1</w:t>
      </w:r>
      <w:r w:rsidRPr="001D2B20">
        <w:rPr>
          <w:sz w:val="28"/>
          <w:szCs w:val="28"/>
        </w:rPr>
        <w:t>.1.2.1. При этом кегль шрифта должен быть не менее 16 пунктов для текста объемом более 200 знаков на странице и не менее 14 пунктов для текста объемом 200 знаков и менее на странице.</w:t>
      </w:r>
    </w:p>
    <w:p w:rsidR="00D37C21" w:rsidRPr="001D2B20" w:rsidRDefault="00D37C21" w:rsidP="001D2B20">
      <w:pPr>
        <w:keepNext/>
        <w:numPr>
          <w:ilvl w:val="3"/>
          <w:numId w:val="2"/>
        </w:numPr>
        <w:tabs>
          <w:tab w:val="num" w:pos="1800"/>
        </w:tabs>
        <w:spacing w:line="360" w:lineRule="auto"/>
        <w:ind w:left="0" w:firstLine="709"/>
        <w:jc w:val="both"/>
        <w:outlineLvl w:val="2"/>
        <w:rPr>
          <w:sz w:val="28"/>
          <w:szCs w:val="28"/>
        </w:rPr>
      </w:pPr>
      <w:r w:rsidRPr="001D2B20">
        <w:rPr>
          <w:sz w:val="28"/>
          <w:szCs w:val="28"/>
        </w:rPr>
        <w:t>Для печати текста на цветном, сером фоне, многокрасочных иллю</w:t>
      </w:r>
      <w:r w:rsidRPr="001D2B20">
        <w:rPr>
          <w:sz w:val="28"/>
          <w:szCs w:val="28"/>
        </w:rPr>
        <w:softHyphen/>
        <w:t>стра</w:t>
      </w:r>
      <w:r w:rsidRPr="001D2B20">
        <w:rPr>
          <w:sz w:val="28"/>
          <w:szCs w:val="28"/>
        </w:rPr>
        <w:softHyphen/>
        <w:t>ци</w:t>
      </w:r>
      <w:r w:rsidRPr="001D2B20">
        <w:rPr>
          <w:sz w:val="28"/>
          <w:szCs w:val="28"/>
        </w:rPr>
        <w:softHyphen/>
        <w:t>ях шрифтами латинской графической основы необходимо применять сле</w:t>
      </w:r>
      <w:r w:rsidRPr="001D2B20">
        <w:rPr>
          <w:sz w:val="28"/>
          <w:szCs w:val="28"/>
        </w:rPr>
        <w:softHyphen/>
        <w:t>дую</w:t>
      </w:r>
      <w:r w:rsidRPr="001D2B20">
        <w:rPr>
          <w:sz w:val="28"/>
          <w:szCs w:val="28"/>
        </w:rPr>
        <w:softHyphen/>
        <w:t>щее шрифтовое оформление:</w:t>
      </w:r>
    </w:p>
    <w:p w:rsidR="00D37C21" w:rsidRPr="001D2B20" w:rsidRDefault="00D37C21" w:rsidP="001D2B20">
      <w:pPr>
        <w:numPr>
          <w:ilvl w:val="0"/>
          <w:numId w:val="11"/>
        </w:numPr>
        <w:tabs>
          <w:tab w:val="clear" w:pos="720"/>
          <w:tab w:val="num" w:pos="1260"/>
        </w:tabs>
        <w:spacing w:line="360" w:lineRule="auto"/>
        <w:ind w:left="0" w:firstLine="709"/>
        <w:jc w:val="both"/>
        <w:rPr>
          <w:sz w:val="28"/>
          <w:szCs w:val="28"/>
        </w:rPr>
      </w:pPr>
      <w:r w:rsidRPr="001D2B20">
        <w:rPr>
          <w:sz w:val="28"/>
          <w:szCs w:val="28"/>
        </w:rPr>
        <w:t>рубленые</w:t>
      </w:r>
      <w:r w:rsidR="001E0913">
        <w:rPr>
          <w:sz w:val="28"/>
          <w:szCs w:val="28"/>
        </w:rPr>
        <w:t xml:space="preserve"> </w:t>
      </w:r>
      <w:r w:rsidRPr="001D2B20">
        <w:rPr>
          <w:sz w:val="28"/>
          <w:szCs w:val="28"/>
        </w:rPr>
        <w:t>шрифты нормального или широкого полужирного прямого начертания;</w:t>
      </w:r>
    </w:p>
    <w:p w:rsidR="00D37C21" w:rsidRPr="001D2B20" w:rsidRDefault="00D37C21" w:rsidP="001D2B20">
      <w:pPr>
        <w:numPr>
          <w:ilvl w:val="0"/>
          <w:numId w:val="12"/>
        </w:numPr>
        <w:tabs>
          <w:tab w:val="clear" w:pos="720"/>
          <w:tab w:val="num" w:pos="1260"/>
        </w:tabs>
        <w:spacing w:line="360" w:lineRule="auto"/>
        <w:ind w:left="0" w:firstLine="709"/>
        <w:jc w:val="both"/>
        <w:rPr>
          <w:sz w:val="28"/>
          <w:szCs w:val="28"/>
        </w:rPr>
      </w:pPr>
      <w:r w:rsidRPr="001D2B20">
        <w:rPr>
          <w:sz w:val="28"/>
          <w:szCs w:val="28"/>
        </w:rPr>
        <w:t>кегль шрифта не менее 18 пунктов при объеме текста на странице более 200 зна</w:t>
      </w:r>
      <w:r w:rsidRPr="001D2B20">
        <w:rPr>
          <w:sz w:val="28"/>
          <w:szCs w:val="28"/>
        </w:rPr>
        <w:softHyphen/>
        <w:t>ков и не менее 16 пунктов при объеме текста на странице 200 знаков и менее;</w:t>
      </w:r>
    </w:p>
    <w:p w:rsidR="00D37C21" w:rsidRPr="001D2B20" w:rsidRDefault="00D37C21" w:rsidP="001D2B20">
      <w:pPr>
        <w:numPr>
          <w:ilvl w:val="0"/>
          <w:numId w:val="13"/>
        </w:numPr>
        <w:tabs>
          <w:tab w:val="clear" w:pos="720"/>
          <w:tab w:val="num" w:pos="1260"/>
        </w:tabs>
        <w:spacing w:line="360" w:lineRule="auto"/>
        <w:ind w:left="0" w:firstLine="709"/>
        <w:jc w:val="both"/>
        <w:rPr>
          <w:sz w:val="28"/>
          <w:szCs w:val="28"/>
        </w:rPr>
      </w:pPr>
      <w:r w:rsidRPr="001D2B20">
        <w:rPr>
          <w:sz w:val="28"/>
          <w:szCs w:val="28"/>
        </w:rPr>
        <w:t>увеличение интерлиньяжа не менее 4 пунктов;</w:t>
      </w:r>
    </w:p>
    <w:p w:rsidR="00D37C21" w:rsidRPr="001D2B20" w:rsidRDefault="00D37C21" w:rsidP="001D2B20">
      <w:pPr>
        <w:numPr>
          <w:ilvl w:val="0"/>
          <w:numId w:val="14"/>
        </w:numPr>
        <w:tabs>
          <w:tab w:val="clear" w:pos="720"/>
          <w:tab w:val="num" w:pos="1260"/>
        </w:tabs>
        <w:spacing w:line="360" w:lineRule="auto"/>
        <w:ind w:left="0" w:firstLine="709"/>
        <w:jc w:val="both"/>
        <w:rPr>
          <w:sz w:val="28"/>
          <w:szCs w:val="28"/>
        </w:rPr>
      </w:pPr>
      <w:r w:rsidRPr="001D2B20">
        <w:rPr>
          <w:sz w:val="28"/>
          <w:szCs w:val="28"/>
        </w:rPr>
        <w:t xml:space="preserve">длина строки и емкость шрифта — в соответствии с требованиями </w:t>
      </w:r>
      <w:r w:rsidRPr="001D2B20">
        <w:rPr>
          <w:sz w:val="28"/>
          <w:szCs w:val="28"/>
          <w:lang w:val="ru-RU"/>
        </w:rPr>
        <w:t>1</w:t>
      </w:r>
      <w:r w:rsidRPr="001D2B20">
        <w:rPr>
          <w:sz w:val="28"/>
          <w:szCs w:val="28"/>
        </w:rPr>
        <w:t>.1.2.1.</w:t>
      </w:r>
    </w:p>
    <w:p w:rsidR="00D37C21" w:rsidRPr="001D2B20" w:rsidRDefault="00D37C21" w:rsidP="001D2B20">
      <w:pPr>
        <w:keepNext/>
        <w:numPr>
          <w:ilvl w:val="3"/>
          <w:numId w:val="2"/>
        </w:numPr>
        <w:tabs>
          <w:tab w:val="num" w:pos="1800"/>
        </w:tabs>
        <w:spacing w:line="360" w:lineRule="auto"/>
        <w:ind w:left="0" w:firstLine="709"/>
        <w:jc w:val="both"/>
        <w:outlineLvl w:val="2"/>
        <w:rPr>
          <w:sz w:val="28"/>
          <w:szCs w:val="28"/>
        </w:rPr>
      </w:pPr>
      <w:r w:rsidRPr="001D2B20">
        <w:rPr>
          <w:sz w:val="28"/>
          <w:szCs w:val="28"/>
        </w:rPr>
        <w:t>Для текста в изданиях первой и второй категории запрещается применять:</w:t>
      </w:r>
    </w:p>
    <w:p w:rsidR="00D37C21" w:rsidRPr="001D2B20" w:rsidRDefault="00D37C21" w:rsidP="001D2B20">
      <w:pPr>
        <w:numPr>
          <w:ilvl w:val="0"/>
          <w:numId w:val="14"/>
        </w:numPr>
        <w:tabs>
          <w:tab w:val="clear" w:pos="720"/>
          <w:tab w:val="num" w:pos="1260"/>
          <w:tab w:val="num" w:pos="1800"/>
        </w:tabs>
        <w:spacing w:line="360" w:lineRule="auto"/>
        <w:ind w:left="0" w:firstLine="709"/>
        <w:jc w:val="both"/>
        <w:rPr>
          <w:spacing w:val="-4"/>
          <w:sz w:val="28"/>
          <w:szCs w:val="28"/>
        </w:rPr>
      </w:pPr>
      <w:r w:rsidRPr="001D2B20">
        <w:rPr>
          <w:spacing w:val="-4"/>
          <w:sz w:val="28"/>
          <w:szCs w:val="28"/>
        </w:rPr>
        <w:t>цветные краски и рисованные шрифты (кроме выделений);</w:t>
      </w:r>
    </w:p>
    <w:p w:rsidR="00D37C21" w:rsidRPr="001D2B20" w:rsidRDefault="00D37C21" w:rsidP="001D2B20">
      <w:pPr>
        <w:numPr>
          <w:ilvl w:val="0"/>
          <w:numId w:val="14"/>
        </w:numPr>
        <w:tabs>
          <w:tab w:val="clear" w:pos="720"/>
          <w:tab w:val="num" w:pos="1260"/>
          <w:tab w:val="num" w:pos="1800"/>
        </w:tabs>
        <w:spacing w:line="360" w:lineRule="auto"/>
        <w:ind w:left="0" w:firstLine="709"/>
        <w:jc w:val="both"/>
        <w:rPr>
          <w:sz w:val="28"/>
          <w:szCs w:val="28"/>
        </w:rPr>
      </w:pPr>
      <w:r w:rsidRPr="001D2B20">
        <w:rPr>
          <w:sz w:val="28"/>
          <w:szCs w:val="28"/>
        </w:rPr>
        <w:t>выворотку шрифта;</w:t>
      </w:r>
    </w:p>
    <w:p w:rsidR="00D37C21" w:rsidRPr="001D2B20" w:rsidRDefault="00D37C21" w:rsidP="001D2B20">
      <w:pPr>
        <w:numPr>
          <w:ilvl w:val="0"/>
          <w:numId w:val="14"/>
        </w:numPr>
        <w:tabs>
          <w:tab w:val="clear" w:pos="720"/>
          <w:tab w:val="num" w:pos="1260"/>
          <w:tab w:val="num" w:pos="1800"/>
        </w:tabs>
        <w:spacing w:line="360" w:lineRule="auto"/>
        <w:ind w:left="0" w:firstLine="709"/>
        <w:jc w:val="both"/>
        <w:rPr>
          <w:sz w:val="28"/>
          <w:szCs w:val="28"/>
        </w:rPr>
      </w:pPr>
      <w:r w:rsidRPr="001D2B20">
        <w:rPr>
          <w:sz w:val="28"/>
          <w:szCs w:val="28"/>
        </w:rPr>
        <w:t>многоколонный набор (кроме стихов).</w:t>
      </w:r>
    </w:p>
    <w:p w:rsidR="00D37C21" w:rsidRPr="001D2B20" w:rsidRDefault="00D37C21" w:rsidP="001D2B20">
      <w:pPr>
        <w:widowControl w:val="0"/>
        <w:autoSpaceDE w:val="0"/>
        <w:autoSpaceDN w:val="0"/>
        <w:adjustRightInd w:val="0"/>
        <w:spacing w:line="360" w:lineRule="auto"/>
        <w:ind w:firstLine="709"/>
        <w:jc w:val="both"/>
        <w:rPr>
          <w:color w:val="000000"/>
          <w:sz w:val="28"/>
          <w:szCs w:val="28"/>
        </w:rPr>
      </w:pPr>
      <w:r w:rsidRPr="001D2B20">
        <w:rPr>
          <w:color w:val="000000"/>
          <w:sz w:val="28"/>
          <w:szCs w:val="28"/>
        </w:rPr>
        <w:t>Таблица 2</w:t>
      </w:r>
    </w:p>
    <w:p w:rsidR="00D37C21" w:rsidRPr="001D2B20" w:rsidRDefault="00D37C21" w:rsidP="001D2B20">
      <w:pPr>
        <w:widowControl w:val="0"/>
        <w:autoSpaceDE w:val="0"/>
        <w:autoSpaceDN w:val="0"/>
        <w:adjustRightInd w:val="0"/>
        <w:spacing w:line="360" w:lineRule="auto"/>
        <w:ind w:firstLine="709"/>
        <w:jc w:val="both"/>
        <w:rPr>
          <w:sz w:val="28"/>
          <w:szCs w:val="28"/>
        </w:rPr>
      </w:pPr>
      <w:r w:rsidRPr="001D2B20">
        <w:rPr>
          <w:bCs/>
          <w:sz w:val="28"/>
          <w:szCs w:val="28"/>
        </w:rPr>
        <w:t>Требования к шрифтовому оформлению текста в изданиях для первой возрастной группы</w:t>
      </w:r>
    </w:p>
    <w:p w:rsidR="00D37C21" w:rsidRPr="001D2B20" w:rsidRDefault="00D37C21" w:rsidP="001D2B20">
      <w:pPr>
        <w:widowControl w:val="0"/>
        <w:autoSpaceDE w:val="0"/>
        <w:autoSpaceDN w:val="0"/>
        <w:adjustRightInd w:val="0"/>
        <w:spacing w:line="360" w:lineRule="auto"/>
        <w:ind w:firstLine="709"/>
        <w:jc w:val="both"/>
        <w:rPr>
          <w:sz w:val="28"/>
          <w:szCs w:val="28"/>
        </w:rPr>
      </w:pPr>
    </w:p>
    <w:tbl>
      <w:tblPr>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1272"/>
        <w:gridCol w:w="937"/>
        <w:gridCol w:w="463"/>
        <w:gridCol w:w="928"/>
        <w:gridCol w:w="465"/>
        <w:gridCol w:w="1394"/>
        <w:gridCol w:w="924"/>
        <w:gridCol w:w="1238"/>
      </w:tblGrid>
      <w:tr w:rsidR="00D37C21" w:rsidRPr="00B213F8" w:rsidTr="00B213F8">
        <w:trPr>
          <w:trHeight w:val="310"/>
        </w:trPr>
        <w:tc>
          <w:tcPr>
            <w:tcW w:w="976"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Кегль шрифта, пункты</w:t>
            </w:r>
          </w:p>
        </w:tc>
        <w:tc>
          <w:tcPr>
            <w:tcW w:w="1272"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Увеличение интерлиньяжа, пункты</w:t>
            </w:r>
          </w:p>
        </w:tc>
        <w:tc>
          <w:tcPr>
            <w:tcW w:w="2793" w:type="dxa"/>
            <w:gridSpan w:val="4"/>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Длина строки</w:t>
            </w:r>
          </w:p>
        </w:tc>
        <w:tc>
          <w:tcPr>
            <w:tcW w:w="3556" w:type="dxa"/>
            <w:gridSpan w:val="3"/>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Характеристика шрифта по ГОСТ 34891</w:t>
            </w:r>
          </w:p>
        </w:tc>
      </w:tr>
      <w:tr w:rsidR="00D37C21" w:rsidRPr="00B213F8" w:rsidTr="00B213F8">
        <w:trPr>
          <w:trHeight w:val="198"/>
        </w:trPr>
        <w:tc>
          <w:tcPr>
            <w:tcW w:w="976"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272"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400" w:type="dxa"/>
            <w:gridSpan w:val="2"/>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минимальная</w:t>
            </w:r>
          </w:p>
        </w:tc>
        <w:tc>
          <w:tcPr>
            <w:tcW w:w="1392" w:type="dxa"/>
            <w:gridSpan w:val="2"/>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максимальная</w:t>
            </w:r>
          </w:p>
        </w:tc>
        <w:tc>
          <w:tcPr>
            <w:tcW w:w="1394"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группа</w:t>
            </w:r>
          </w:p>
        </w:tc>
        <w:tc>
          <w:tcPr>
            <w:tcW w:w="924"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емкость знаков/квадрат</w:t>
            </w:r>
          </w:p>
        </w:tc>
        <w:tc>
          <w:tcPr>
            <w:tcW w:w="1237"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начертание</w:t>
            </w:r>
          </w:p>
        </w:tc>
      </w:tr>
      <w:tr w:rsidR="00D37C21" w:rsidRPr="00B213F8" w:rsidTr="00B213F8">
        <w:trPr>
          <w:trHeight w:val="198"/>
        </w:trPr>
        <w:tc>
          <w:tcPr>
            <w:tcW w:w="976"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272"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9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квадраты</w:t>
            </w:r>
          </w:p>
        </w:tc>
        <w:tc>
          <w:tcPr>
            <w:tcW w:w="463"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мм</w:t>
            </w:r>
          </w:p>
        </w:tc>
        <w:tc>
          <w:tcPr>
            <w:tcW w:w="92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квадраты</w:t>
            </w:r>
          </w:p>
        </w:tc>
        <w:tc>
          <w:tcPr>
            <w:tcW w:w="46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мм</w:t>
            </w:r>
          </w:p>
        </w:tc>
        <w:tc>
          <w:tcPr>
            <w:tcW w:w="1394"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924"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237" w:type="dxa"/>
            <w:vMerge/>
            <w:shd w:val="clear" w:color="auto" w:fill="auto"/>
          </w:tcPr>
          <w:p w:rsidR="00D37C21" w:rsidRPr="00B213F8" w:rsidRDefault="00D37C21" w:rsidP="00B213F8">
            <w:pPr>
              <w:widowControl w:val="0"/>
              <w:autoSpaceDE w:val="0"/>
              <w:autoSpaceDN w:val="0"/>
              <w:adjustRightInd w:val="0"/>
              <w:jc w:val="both"/>
              <w:rPr>
                <w:sz w:val="20"/>
                <w:szCs w:val="20"/>
              </w:rPr>
            </w:pPr>
          </w:p>
        </w:tc>
      </w:tr>
      <w:tr w:rsidR="00D37C21" w:rsidRPr="00B213F8" w:rsidTr="00B213F8">
        <w:trPr>
          <w:trHeight w:hRule="exact" w:val="1250"/>
        </w:trPr>
        <w:tc>
          <w:tcPr>
            <w:tcW w:w="97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20 и более</w:t>
            </w:r>
          </w:p>
        </w:tc>
        <w:tc>
          <w:tcPr>
            <w:tcW w:w="1272"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w:t>
            </w:r>
          </w:p>
        </w:tc>
        <w:tc>
          <w:tcPr>
            <w:tcW w:w="9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6 1/2</w:t>
            </w:r>
          </w:p>
        </w:tc>
        <w:tc>
          <w:tcPr>
            <w:tcW w:w="463"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117</w:t>
            </w:r>
          </w:p>
        </w:tc>
        <w:tc>
          <w:tcPr>
            <w:tcW w:w="92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9 1/2</w:t>
            </w:r>
          </w:p>
        </w:tc>
        <w:tc>
          <w:tcPr>
            <w:tcW w:w="46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171</w:t>
            </w:r>
          </w:p>
        </w:tc>
        <w:tc>
          <w:tcPr>
            <w:tcW w:w="13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 новых малоконтрастных</w:t>
            </w:r>
          </w:p>
        </w:tc>
        <w:tc>
          <w:tcPr>
            <w:tcW w:w="92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5,0</w:t>
            </w:r>
          </w:p>
        </w:tc>
        <w:tc>
          <w:tcPr>
            <w:tcW w:w="12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D37C21" w:rsidRPr="00B213F8" w:rsidTr="00B213F8">
        <w:trPr>
          <w:trHeight w:hRule="exact" w:val="1250"/>
        </w:trPr>
        <w:tc>
          <w:tcPr>
            <w:tcW w:w="97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16, 18</w:t>
            </w:r>
          </w:p>
        </w:tc>
        <w:tc>
          <w:tcPr>
            <w:tcW w:w="1272"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4</w:t>
            </w:r>
          </w:p>
        </w:tc>
        <w:tc>
          <w:tcPr>
            <w:tcW w:w="9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6 1/2</w:t>
            </w:r>
          </w:p>
        </w:tc>
        <w:tc>
          <w:tcPr>
            <w:tcW w:w="463"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117</w:t>
            </w:r>
          </w:p>
        </w:tc>
        <w:tc>
          <w:tcPr>
            <w:tcW w:w="92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9 1/4</w:t>
            </w:r>
          </w:p>
        </w:tc>
        <w:tc>
          <w:tcPr>
            <w:tcW w:w="46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167</w:t>
            </w:r>
          </w:p>
        </w:tc>
        <w:tc>
          <w:tcPr>
            <w:tcW w:w="13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 новых малоконтрастных</w:t>
            </w:r>
          </w:p>
        </w:tc>
        <w:tc>
          <w:tcPr>
            <w:tcW w:w="92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6,0</w:t>
            </w:r>
          </w:p>
        </w:tc>
        <w:tc>
          <w:tcPr>
            <w:tcW w:w="12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D37C21" w:rsidRPr="00B213F8" w:rsidTr="00B213F8">
        <w:trPr>
          <w:trHeight w:hRule="exact" w:val="1250"/>
        </w:trPr>
        <w:tc>
          <w:tcPr>
            <w:tcW w:w="97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14</w:t>
            </w:r>
          </w:p>
        </w:tc>
        <w:tc>
          <w:tcPr>
            <w:tcW w:w="1272"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4</w:t>
            </w:r>
          </w:p>
        </w:tc>
        <w:tc>
          <w:tcPr>
            <w:tcW w:w="9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6</w:t>
            </w:r>
          </w:p>
        </w:tc>
        <w:tc>
          <w:tcPr>
            <w:tcW w:w="463"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108</w:t>
            </w:r>
          </w:p>
        </w:tc>
        <w:tc>
          <w:tcPr>
            <w:tcW w:w="92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8 1/2</w:t>
            </w:r>
          </w:p>
        </w:tc>
        <w:tc>
          <w:tcPr>
            <w:tcW w:w="46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153</w:t>
            </w:r>
          </w:p>
        </w:tc>
        <w:tc>
          <w:tcPr>
            <w:tcW w:w="13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w:t>
            </w:r>
          </w:p>
        </w:tc>
        <w:tc>
          <w:tcPr>
            <w:tcW w:w="92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6,7</w:t>
            </w:r>
          </w:p>
        </w:tc>
        <w:tc>
          <w:tcPr>
            <w:tcW w:w="12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сверхширокое светлое прямое</w:t>
            </w:r>
          </w:p>
        </w:tc>
      </w:tr>
      <w:tr w:rsidR="00D37C21" w:rsidRPr="00B213F8" w:rsidTr="00B213F8">
        <w:trPr>
          <w:trHeight w:hRule="exact" w:val="1541"/>
        </w:trPr>
        <w:tc>
          <w:tcPr>
            <w:tcW w:w="97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12*</w:t>
            </w:r>
          </w:p>
        </w:tc>
        <w:tc>
          <w:tcPr>
            <w:tcW w:w="1272"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w:t>
            </w:r>
          </w:p>
        </w:tc>
        <w:tc>
          <w:tcPr>
            <w:tcW w:w="9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5</w:t>
            </w:r>
          </w:p>
        </w:tc>
        <w:tc>
          <w:tcPr>
            <w:tcW w:w="463"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90</w:t>
            </w:r>
          </w:p>
        </w:tc>
        <w:tc>
          <w:tcPr>
            <w:tcW w:w="92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8 3/4</w:t>
            </w:r>
          </w:p>
        </w:tc>
        <w:tc>
          <w:tcPr>
            <w:tcW w:w="46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153</w:t>
            </w:r>
          </w:p>
        </w:tc>
        <w:tc>
          <w:tcPr>
            <w:tcW w:w="13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w:t>
            </w:r>
          </w:p>
        </w:tc>
        <w:tc>
          <w:tcPr>
            <w:tcW w:w="92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7,7</w:t>
            </w:r>
          </w:p>
        </w:tc>
        <w:tc>
          <w:tcPr>
            <w:tcW w:w="1237"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сверхширокое светлое прямое</w:t>
            </w:r>
          </w:p>
        </w:tc>
      </w:tr>
    </w:tbl>
    <w:p w:rsidR="00D37C21" w:rsidRPr="001D2B20" w:rsidRDefault="00D37C21" w:rsidP="001D2B20">
      <w:pPr>
        <w:widowControl w:val="0"/>
        <w:autoSpaceDE w:val="0"/>
        <w:autoSpaceDN w:val="0"/>
        <w:adjustRightInd w:val="0"/>
        <w:spacing w:line="360" w:lineRule="auto"/>
        <w:ind w:firstLine="709"/>
        <w:jc w:val="both"/>
        <w:rPr>
          <w:color w:val="000000"/>
          <w:sz w:val="28"/>
          <w:szCs w:val="28"/>
        </w:rPr>
      </w:pPr>
    </w:p>
    <w:p w:rsidR="00D37C21" w:rsidRDefault="00D37C21" w:rsidP="001D2B20">
      <w:pPr>
        <w:widowControl w:val="0"/>
        <w:autoSpaceDE w:val="0"/>
        <w:autoSpaceDN w:val="0"/>
        <w:adjustRightInd w:val="0"/>
        <w:spacing w:line="360" w:lineRule="auto"/>
        <w:ind w:firstLine="709"/>
        <w:jc w:val="both"/>
        <w:rPr>
          <w:color w:val="000000"/>
          <w:sz w:val="28"/>
          <w:szCs w:val="28"/>
          <w:lang w:val="ru-RU"/>
        </w:rPr>
      </w:pPr>
      <w:r w:rsidRPr="001D2B20">
        <w:rPr>
          <w:color w:val="000000"/>
          <w:sz w:val="28"/>
          <w:szCs w:val="28"/>
        </w:rPr>
        <w:t>* - для текста объемом 200 знаков и менее на странице.</w:t>
      </w:r>
    </w:p>
    <w:p w:rsidR="00D37C21" w:rsidRPr="001D2B20" w:rsidRDefault="00D37C21" w:rsidP="001D2B20">
      <w:pPr>
        <w:keepNext/>
        <w:spacing w:line="360" w:lineRule="auto"/>
        <w:ind w:firstLine="709"/>
        <w:jc w:val="both"/>
        <w:outlineLvl w:val="2"/>
        <w:rPr>
          <w:spacing w:val="-4"/>
          <w:sz w:val="28"/>
          <w:szCs w:val="28"/>
        </w:rPr>
      </w:pPr>
      <w:r w:rsidRPr="0021452E">
        <w:rPr>
          <w:b/>
          <w:spacing w:val="-4"/>
          <w:sz w:val="28"/>
          <w:szCs w:val="28"/>
        </w:rPr>
        <w:t>.1.2.7</w:t>
      </w:r>
      <w:r w:rsidRPr="001D2B20">
        <w:rPr>
          <w:spacing w:val="-4"/>
          <w:sz w:val="28"/>
          <w:szCs w:val="28"/>
        </w:rPr>
        <w:t xml:space="preserve"> Шрифтовое оформление выделений текста должно соответствовать тре</w:t>
      </w:r>
      <w:r w:rsidRPr="001D2B20">
        <w:rPr>
          <w:spacing w:val="-4"/>
          <w:sz w:val="28"/>
          <w:szCs w:val="28"/>
        </w:rPr>
        <w:softHyphen/>
        <w:t>бо</w:t>
      </w:r>
      <w:r w:rsidRPr="001D2B20">
        <w:rPr>
          <w:spacing w:val="-4"/>
          <w:sz w:val="28"/>
          <w:szCs w:val="28"/>
        </w:rPr>
        <w:softHyphen/>
        <w:t xml:space="preserve">ваниям </w:t>
      </w:r>
      <w:r w:rsidRPr="001D2B20">
        <w:rPr>
          <w:spacing w:val="-4"/>
          <w:sz w:val="28"/>
          <w:szCs w:val="28"/>
          <w:lang w:val="ru-RU"/>
        </w:rPr>
        <w:t>1</w:t>
      </w:r>
      <w:r w:rsidRPr="001D2B20">
        <w:rPr>
          <w:spacing w:val="-4"/>
          <w:sz w:val="28"/>
          <w:szCs w:val="28"/>
        </w:rPr>
        <w:t xml:space="preserve">.1.2.1 — </w:t>
      </w:r>
      <w:r w:rsidRPr="001D2B20">
        <w:rPr>
          <w:spacing w:val="-4"/>
          <w:sz w:val="28"/>
          <w:szCs w:val="28"/>
          <w:lang w:val="ru-RU"/>
        </w:rPr>
        <w:t>1</w:t>
      </w:r>
      <w:r w:rsidRPr="001D2B20">
        <w:rPr>
          <w:spacing w:val="-4"/>
          <w:sz w:val="28"/>
          <w:szCs w:val="28"/>
        </w:rPr>
        <w:t>.1.2.5. При этом длина строки не регламентируется.</w:t>
      </w:r>
    </w:p>
    <w:p w:rsidR="00D37C21" w:rsidRPr="001D2B20" w:rsidRDefault="00D37C21" w:rsidP="001D2B20">
      <w:pPr>
        <w:keepNext/>
        <w:spacing w:line="360" w:lineRule="auto"/>
        <w:ind w:firstLine="709"/>
        <w:jc w:val="both"/>
        <w:rPr>
          <w:sz w:val="28"/>
          <w:szCs w:val="28"/>
        </w:rPr>
      </w:pPr>
      <w:r w:rsidRPr="001D2B20">
        <w:rPr>
          <w:sz w:val="28"/>
          <w:szCs w:val="28"/>
        </w:rPr>
        <w:t>Допускается применение шрифтов следующих начертаний:</w:t>
      </w:r>
    </w:p>
    <w:p w:rsidR="00D37C21" w:rsidRPr="001D2B20" w:rsidRDefault="00D37C21" w:rsidP="001D2B20">
      <w:pPr>
        <w:keepNext/>
        <w:numPr>
          <w:ilvl w:val="0"/>
          <w:numId w:val="15"/>
        </w:numPr>
        <w:tabs>
          <w:tab w:val="clear" w:pos="1154"/>
        </w:tabs>
        <w:spacing w:line="360" w:lineRule="auto"/>
        <w:ind w:left="0" w:firstLine="709"/>
        <w:jc w:val="both"/>
        <w:rPr>
          <w:sz w:val="28"/>
          <w:szCs w:val="28"/>
        </w:rPr>
      </w:pPr>
      <w:r w:rsidRPr="001D2B20">
        <w:rPr>
          <w:sz w:val="28"/>
          <w:szCs w:val="28"/>
        </w:rPr>
        <w:t>полужирного — при использовании кегля не менее кегля шрифта основного текста;</w:t>
      </w:r>
    </w:p>
    <w:p w:rsidR="00D37C21" w:rsidRPr="001D2B20" w:rsidRDefault="00D37C21" w:rsidP="001D2B20">
      <w:pPr>
        <w:keepNext/>
        <w:numPr>
          <w:ilvl w:val="0"/>
          <w:numId w:val="15"/>
        </w:numPr>
        <w:tabs>
          <w:tab w:val="clear" w:pos="1154"/>
        </w:tabs>
        <w:spacing w:line="360" w:lineRule="auto"/>
        <w:ind w:left="0" w:firstLine="709"/>
        <w:jc w:val="both"/>
        <w:rPr>
          <w:sz w:val="28"/>
          <w:szCs w:val="28"/>
        </w:rPr>
      </w:pPr>
      <w:r w:rsidRPr="001D2B20">
        <w:rPr>
          <w:sz w:val="28"/>
          <w:szCs w:val="28"/>
        </w:rPr>
        <w:t>курсивного — при использовании кегля шрифта на 2 пункта больше кегля шрифта основного текста.</w:t>
      </w:r>
    </w:p>
    <w:p w:rsidR="00D37C21" w:rsidRPr="001D2B20" w:rsidRDefault="00D37C21" w:rsidP="001D2B20">
      <w:pPr>
        <w:keepNext/>
        <w:spacing w:line="360" w:lineRule="auto"/>
        <w:ind w:firstLine="709"/>
        <w:jc w:val="both"/>
        <w:rPr>
          <w:sz w:val="28"/>
          <w:szCs w:val="28"/>
        </w:rPr>
      </w:pPr>
      <w:r w:rsidRPr="001D2B20">
        <w:rPr>
          <w:sz w:val="28"/>
          <w:szCs w:val="28"/>
        </w:rPr>
        <w:t>При применении рисованных шрифтов их размер должен соответствовать шрифту кеглем не менее 20 пунктов.</w:t>
      </w:r>
    </w:p>
    <w:p w:rsidR="00D37C21" w:rsidRPr="001D2B20" w:rsidRDefault="00D37C21" w:rsidP="001D2B20">
      <w:pPr>
        <w:keepNext/>
        <w:spacing w:line="360" w:lineRule="auto"/>
        <w:ind w:firstLine="709"/>
        <w:jc w:val="both"/>
        <w:rPr>
          <w:sz w:val="28"/>
          <w:szCs w:val="28"/>
        </w:rPr>
      </w:pPr>
      <w:r w:rsidRPr="001D2B20">
        <w:rPr>
          <w:sz w:val="28"/>
          <w:szCs w:val="28"/>
        </w:rPr>
        <w:t xml:space="preserve">При кегле шрифта основного текста менее 16 пунктов кегль шрифта выделений текста цветными красками должен быть на 2 пункта больше. </w:t>
      </w:r>
    </w:p>
    <w:p w:rsidR="00D37C21" w:rsidRPr="001D2B20" w:rsidRDefault="00D37C21" w:rsidP="001D2B20">
      <w:pPr>
        <w:keepNext/>
        <w:widowControl w:val="0"/>
        <w:spacing w:line="360" w:lineRule="auto"/>
        <w:ind w:firstLine="709"/>
        <w:jc w:val="both"/>
        <w:outlineLvl w:val="2"/>
        <w:rPr>
          <w:sz w:val="28"/>
          <w:szCs w:val="28"/>
        </w:rPr>
      </w:pPr>
      <w:r w:rsidRPr="0021452E">
        <w:rPr>
          <w:b/>
          <w:sz w:val="28"/>
          <w:szCs w:val="28"/>
          <w:lang w:val="ru-RU"/>
        </w:rPr>
        <w:t>1</w:t>
      </w:r>
      <w:r w:rsidRPr="0021452E">
        <w:rPr>
          <w:b/>
          <w:sz w:val="28"/>
          <w:szCs w:val="28"/>
        </w:rPr>
        <w:t>.1.2.8</w:t>
      </w:r>
      <w:r w:rsidRPr="001D2B20">
        <w:rPr>
          <w:sz w:val="28"/>
          <w:szCs w:val="28"/>
        </w:rPr>
        <w:t xml:space="preserve"> Линии шрифта текста и выделений относительно корешкового сгиба на раз</w:t>
      </w:r>
      <w:r w:rsidRPr="001D2B20">
        <w:rPr>
          <w:sz w:val="28"/>
          <w:szCs w:val="28"/>
        </w:rPr>
        <w:softHyphen/>
        <w:t>вороте издания не рекомендуется располагать более чем в двух напра</w:t>
      </w:r>
      <w:r w:rsidRPr="001D2B20">
        <w:rPr>
          <w:sz w:val="28"/>
          <w:szCs w:val="28"/>
        </w:rPr>
        <w:softHyphen/>
        <w:t>вле</w:t>
      </w:r>
      <w:r w:rsidRPr="001D2B20">
        <w:rPr>
          <w:sz w:val="28"/>
          <w:szCs w:val="28"/>
        </w:rPr>
        <w:softHyphen/>
        <w:t>ниях.</w:t>
      </w:r>
    </w:p>
    <w:p w:rsidR="00D37C21" w:rsidRPr="001D2B20" w:rsidRDefault="00D37C21" w:rsidP="001D2B20">
      <w:pPr>
        <w:keepNext/>
        <w:widowControl w:val="0"/>
        <w:spacing w:line="360" w:lineRule="auto"/>
        <w:ind w:firstLine="709"/>
        <w:jc w:val="both"/>
        <w:outlineLvl w:val="2"/>
        <w:rPr>
          <w:sz w:val="28"/>
          <w:szCs w:val="28"/>
        </w:rPr>
      </w:pPr>
      <w:r w:rsidRPr="0021452E">
        <w:rPr>
          <w:b/>
          <w:sz w:val="28"/>
          <w:szCs w:val="28"/>
          <w:lang w:val="ru-RU"/>
        </w:rPr>
        <w:t>1</w:t>
      </w:r>
      <w:r w:rsidRPr="0021452E">
        <w:rPr>
          <w:b/>
          <w:sz w:val="28"/>
          <w:szCs w:val="28"/>
        </w:rPr>
        <w:t>.1.2.9</w:t>
      </w:r>
      <w:r w:rsidRPr="001D2B20">
        <w:rPr>
          <w:sz w:val="28"/>
          <w:szCs w:val="28"/>
        </w:rPr>
        <w:t xml:space="preserve"> Площадь иллюстраций на полосе издания должна быть не менее 50%.</w:t>
      </w:r>
    </w:p>
    <w:p w:rsidR="00D37C21" w:rsidRPr="001D2B20" w:rsidRDefault="00D37C21" w:rsidP="001D2B20">
      <w:pPr>
        <w:keepNext/>
        <w:widowControl w:val="0"/>
        <w:spacing w:line="360" w:lineRule="auto"/>
        <w:ind w:firstLine="709"/>
        <w:jc w:val="both"/>
        <w:outlineLvl w:val="2"/>
        <w:rPr>
          <w:sz w:val="28"/>
          <w:szCs w:val="28"/>
        </w:rPr>
      </w:pPr>
      <w:r w:rsidRPr="0021452E">
        <w:rPr>
          <w:b/>
          <w:sz w:val="28"/>
          <w:szCs w:val="28"/>
          <w:lang w:val="ru-RU"/>
        </w:rPr>
        <w:t>1</w:t>
      </w:r>
      <w:r w:rsidRPr="0021452E">
        <w:rPr>
          <w:b/>
          <w:sz w:val="28"/>
          <w:szCs w:val="28"/>
        </w:rPr>
        <w:t>.1.2.10</w:t>
      </w:r>
      <w:r w:rsidRPr="001D2B20">
        <w:rPr>
          <w:sz w:val="28"/>
          <w:szCs w:val="28"/>
        </w:rPr>
        <w:t xml:space="preserve"> Общая площадь иллюстраций в издании рекомендуется не менее</w:t>
      </w:r>
      <w:r w:rsidR="001E0913">
        <w:rPr>
          <w:sz w:val="28"/>
          <w:szCs w:val="28"/>
        </w:rPr>
        <w:t xml:space="preserve"> </w:t>
      </w:r>
      <w:r w:rsidRPr="001D2B20">
        <w:rPr>
          <w:sz w:val="28"/>
          <w:szCs w:val="28"/>
        </w:rPr>
        <w:t>75%.</w:t>
      </w:r>
    </w:p>
    <w:p w:rsidR="00D37C21" w:rsidRPr="001D2B20" w:rsidRDefault="00D37C21" w:rsidP="001D2B20">
      <w:pPr>
        <w:keepNext/>
        <w:widowControl w:val="0"/>
        <w:spacing w:line="360" w:lineRule="auto"/>
        <w:ind w:firstLine="709"/>
        <w:jc w:val="both"/>
        <w:outlineLvl w:val="2"/>
        <w:rPr>
          <w:sz w:val="28"/>
          <w:szCs w:val="28"/>
        </w:rPr>
      </w:pPr>
      <w:r w:rsidRPr="0021452E">
        <w:rPr>
          <w:b/>
          <w:sz w:val="28"/>
          <w:szCs w:val="28"/>
          <w:lang w:val="ru-RU"/>
        </w:rPr>
        <w:t>1</w:t>
      </w:r>
      <w:r w:rsidRPr="0021452E">
        <w:rPr>
          <w:b/>
          <w:sz w:val="28"/>
          <w:szCs w:val="28"/>
        </w:rPr>
        <w:t>.1.2.11</w:t>
      </w:r>
      <w:r w:rsidRPr="001D2B20">
        <w:rPr>
          <w:sz w:val="28"/>
          <w:szCs w:val="28"/>
        </w:rPr>
        <w:t xml:space="preserve"> Шрифтовое оформление текста в журнальных изданиях должно соответствовать требованиям </w:t>
      </w:r>
      <w:r w:rsidRPr="001D2B20">
        <w:rPr>
          <w:sz w:val="28"/>
          <w:szCs w:val="28"/>
          <w:lang w:val="ru-RU"/>
        </w:rPr>
        <w:t>1</w:t>
      </w:r>
      <w:r w:rsidRPr="001D2B20">
        <w:rPr>
          <w:sz w:val="28"/>
          <w:szCs w:val="28"/>
        </w:rPr>
        <w:t xml:space="preserve">.1.2.1 — </w:t>
      </w:r>
      <w:r w:rsidRPr="001D2B20">
        <w:rPr>
          <w:sz w:val="28"/>
          <w:szCs w:val="28"/>
          <w:lang w:val="ru-RU"/>
        </w:rPr>
        <w:t>1</w:t>
      </w:r>
      <w:r w:rsidRPr="001D2B20">
        <w:rPr>
          <w:sz w:val="28"/>
          <w:szCs w:val="28"/>
        </w:rPr>
        <w:t>.1.2.10 в зависимости от объема текста в рамках одного материала.</w:t>
      </w:r>
    </w:p>
    <w:p w:rsidR="0021452E" w:rsidRDefault="0021452E" w:rsidP="001D2B20">
      <w:pPr>
        <w:keepNext/>
        <w:spacing w:line="360" w:lineRule="auto"/>
        <w:ind w:firstLine="709"/>
        <w:jc w:val="both"/>
        <w:outlineLvl w:val="1"/>
        <w:rPr>
          <w:b/>
          <w:sz w:val="28"/>
          <w:szCs w:val="28"/>
          <w:lang w:val="ru-RU"/>
        </w:rPr>
      </w:pPr>
    </w:p>
    <w:p w:rsidR="00D37C21" w:rsidRPr="0021452E" w:rsidRDefault="00D37C21" w:rsidP="0021452E">
      <w:pPr>
        <w:keepNext/>
        <w:spacing w:line="360" w:lineRule="auto"/>
        <w:ind w:left="1418" w:hanging="709"/>
        <w:jc w:val="both"/>
        <w:outlineLvl w:val="1"/>
        <w:rPr>
          <w:b/>
          <w:sz w:val="28"/>
          <w:szCs w:val="28"/>
        </w:rPr>
      </w:pPr>
      <w:r w:rsidRPr="0021452E">
        <w:rPr>
          <w:b/>
          <w:sz w:val="28"/>
          <w:szCs w:val="28"/>
          <w:lang w:val="ru-RU"/>
        </w:rPr>
        <w:t>1</w:t>
      </w:r>
      <w:r w:rsidRPr="0021452E">
        <w:rPr>
          <w:b/>
          <w:sz w:val="28"/>
          <w:szCs w:val="28"/>
        </w:rPr>
        <w:t>.1.3 Требования к шрифтовому оформлению изданий для второй воз</w:t>
      </w:r>
      <w:r w:rsidRPr="0021452E">
        <w:rPr>
          <w:b/>
          <w:sz w:val="28"/>
          <w:szCs w:val="28"/>
        </w:rPr>
        <w:softHyphen/>
        <w:t>раст</w:t>
      </w:r>
      <w:r w:rsidRPr="0021452E">
        <w:rPr>
          <w:b/>
          <w:sz w:val="28"/>
          <w:szCs w:val="28"/>
        </w:rPr>
        <w:softHyphen/>
        <w:t>ной группы</w:t>
      </w:r>
    </w:p>
    <w:p w:rsidR="00D37C21" w:rsidRPr="001D2B20" w:rsidRDefault="00D37C21" w:rsidP="001D2B20">
      <w:pPr>
        <w:keepNext/>
        <w:spacing w:line="360" w:lineRule="auto"/>
        <w:ind w:firstLine="709"/>
        <w:jc w:val="both"/>
        <w:outlineLvl w:val="2"/>
        <w:rPr>
          <w:spacing w:val="-6"/>
          <w:sz w:val="28"/>
          <w:szCs w:val="28"/>
        </w:rPr>
      </w:pPr>
      <w:r w:rsidRPr="0021452E">
        <w:rPr>
          <w:b/>
          <w:i/>
          <w:spacing w:val="-6"/>
          <w:sz w:val="28"/>
          <w:szCs w:val="28"/>
          <w:lang w:val="ru-RU"/>
        </w:rPr>
        <w:t>1</w:t>
      </w:r>
      <w:r w:rsidRPr="0021452E">
        <w:rPr>
          <w:b/>
          <w:i/>
          <w:spacing w:val="-6"/>
          <w:sz w:val="28"/>
          <w:szCs w:val="28"/>
        </w:rPr>
        <w:t>.1.3.1</w:t>
      </w:r>
      <w:r w:rsidRPr="001D2B20">
        <w:rPr>
          <w:spacing w:val="-6"/>
          <w:sz w:val="28"/>
          <w:szCs w:val="28"/>
        </w:rPr>
        <w:t xml:space="preserve"> В изданиях первой категории шрифтовое оформление основного и до</w:t>
      </w:r>
      <w:r w:rsidRPr="001D2B20">
        <w:rPr>
          <w:spacing w:val="-6"/>
          <w:sz w:val="28"/>
          <w:szCs w:val="28"/>
        </w:rPr>
        <w:softHyphen/>
        <w:t>полнительного текста должно соответствовать тре</w:t>
      </w:r>
      <w:r w:rsidRPr="001D2B20">
        <w:rPr>
          <w:spacing w:val="-6"/>
          <w:sz w:val="28"/>
          <w:szCs w:val="28"/>
        </w:rPr>
        <w:softHyphen/>
        <w:t>бо</w:t>
      </w:r>
      <w:r w:rsidRPr="001D2B20">
        <w:rPr>
          <w:spacing w:val="-6"/>
          <w:sz w:val="28"/>
          <w:szCs w:val="28"/>
        </w:rPr>
        <w:softHyphen/>
        <w:t>ва</w:t>
      </w:r>
      <w:r w:rsidRPr="001D2B20">
        <w:rPr>
          <w:spacing w:val="-6"/>
          <w:sz w:val="28"/>
          <w:szCs w:val="28"/>
        </w:rPr>
        <w:softHyphen/>
        <w:t>ни</w:t>
      </w:r>
      <w:r w:rsidRPr="001D2B20">
        <w:rPr>
          <w:spacing w:val="-6"/>
          <w:sz w:val="28"/>
          <w:szCs w:val="28"/>
        </w:rPr>
        <w:softHyphen/>
        <w:t>ям таблицы 3. Для дополнительного текста объемом более 600 знаков следует применять шрифтовое оформление, установленное для основного текста.</w:t>
      </w:r>
    </w:p>
    <w:p w:rsidR="005849BF" w:rsidRPr="001D2B20" w:rsidRDefault="00D37C21" w:rsidP="001D2B20">
      <w:pPr>
        <w:spacing w:line="360" w:lineRule="auto"/>
        <w:ind w:firstLine="709"/>
        <w:jc w:val="both"/>
        <w:rPr>
          <w:sz w:val="28"/>
          <w:szCs w:val="28"/>
          <w:lang w:val="ru-RU"/>
        </w:rPr>
      </w:pPr>
      <w:r w:rsidRPr="001D2B20">
        <w:rPr>
          <w:sz w:val="28"/>
          <w:szCs w:val="28"/>
          <w:lang w:val="ru-RU"/>
        </w:rPr>
        <w:t>1</w:t>
      </w:r>
      <w:r w:rsidRPr="001D2B20">
        <w:rPr>
          <w:sz w:val="28"/>
          <w:szCs w:val="28"/>
        </w:rPr>
        <w:t>.1.3.2 В изданиях второй категории шрифтовое оформление в зависимости от объема текста единовременного прочтения должно соответствовать требо</w:t>
      </w:r>
      <w:r w:rsidRPr="001D2B20">
        <w:rPr>
          <w:sz w:val="28"/>
          <w:szCs w:val="28"/>
        </w:rPr>
        <w:softHyphen/>
        <w:t>ва</w:t>
      </w:r>
      <w:r w:rsidRPr="001D2B20">
        <w:rPr>
          <w:sz w:val="28"/>
          <w:szCs w:val="28"/>
        </w:rPr>
        <w:softHyphen/>
        <w:t>ни</w:t>
      </w:r>
      <w:r w:rsidRPr="001D2B20">
        <w:rPr>
          <w:sz w:val="28"/>
          <w:szCs w:val="28"/>
        </w:rPr>
        <w:softHyphen/>
        <w:t>ям таблицы 4.</w:t>
      </w:r>
    </w:p>
    <w:p w:rsidR="00D37C21" w:rsidRPr="001D2B20" w:rsidRDefault="0021452E" w:rsidP="001D2B20">
      <w:pPr>
        <w:widowControl w:val="0"/>
        <w:autoSpaceDE w:val="0"/>
        <w:autoSpaceDN w:val="0"/>
        <w:adjustRightInd w:val="0"/>
        <w:spacing w:line="360" w:lineRule="auto"/>
        <w:ind w:firstLine="709"/>
        <w:jc w:val="both"/>
        <w:rPr>
          <w:sz w:val="28"/>
          <w:szCs w:val="28"/>
        </w:rPr>
      </w:pPr>
      <w:r>
        <w:rPr>
          <w:sz w:val="28"/>
          <w:szCs w:val="28"/>
          <w:lang w:val="ru-RU"/>
        </w:rPr>
        <w:br w:type="page"/>
      </w:r>
      <w:r w:rsidR="00D37C21" w:rsidRPr="001D2B20">
        <w:rPr>
          <w:sz w:val="28"/>
          <w:szCs w:val="28"/>
        </w:rPr>
        <w:t>Таблица 3</w:t>
      </w:r>
    </w:p>
    <w:p w:rsidR="00D37C21" w:rsidRPr="001D2B20" w:rsidRDefault="00D37C21" w:rsidP="001D2B20">
      <w:pPr>
        <w:widowControl w:val="0"/>
        <w:autoSpaceDE w:val="0"/>
        <w:autoSpaceDN w:val="0"/>
        <w:adjustRightInd w:val="0"/>
        <w:spacing w:line="360" w:lineRule="auto"/>
        <w:ind w:firstLine="709"/>
        <w:jc w:val="both"/>
        <w:rPr>
          <w:color w:val="000000"/>
          <w:sz w:val="28"/>
          <w:szCs w:val="28"/>
        </w:rPr>
      </w:pPr>
      <w:r w:rsidRPr="001D2B20">
        <w:rPr>
          <w:color w:val="000000"/>
          <w:sz w:val="28"/>
          <w:szCs w:val="28"/>
        </w:rPr>
        <w:t>Требования к шрифтовому оформлению текста в изданиях первой категории для второй возрастной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354"/>
        <w:gridCol w:w="998"/>
        <w:gridCol w:w="495"/>
        <w:gridCol w:w="988"/>
        <w:gridCol w:w="495"/>
        <w:gridCol w:w="1485"/>
        <w:gridCol w:w="1066"/>
        <w:gridCol w:w="1406"/>
      </w:tblGrid>
      <w:tr w:rsidR="00D37C21" w:rsidRPr="00B213F8" w:rsidTr="00B213F8">
        <w:trPr>
          <w:trHeight w:val="245"/>
        </w:trPr>
        <w:tc>
          <w:tcPr>
            <w:tcW w:w="1040"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Кегль шрифта, пункты</w:t>
            </w:r>
          </w:p>
        </w:tc>
        <w:tc>
          <w:tcPr>
            <w:tcW w:w="1354"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Увеличение интерлиньяжа, пункты</w:t>
            </w:r>
          </w:p>
        </w:tc>
        <w:tc>
          <w:tcPr>
            <w:tcW w:w="2975" w:type="dxa"/>
            <w:gridSpan w:val="4"/>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Длина строки</w:t>
            </w:r>
          </w:p>
        </w:tc>
        <w:tc>
          <w:tcPr>
            <w:tcW w:w="3957" w:type="dxa"/>
            <w:gridSpan w:val="3"/>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Характеристика шрифта по ГОСТ 34891</w:t>
            </w:r>
          </w:p>
        </w:tc>
      </w:tr>
      <w:tr w:rsidR="00D37C21" w:rsidRPr="00B213F8" w:rsidTr="00B213F8">
        <w:trPr>
          <w:trHeight w:val="146"/>
        </w:trPr>
        <w:tc>
          <w:tcPr>
            <w:tcW w:w="1040"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354"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493" w:type="dxa"/>
            <w:gridSpan w:val="2"/>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минимальная</w:t>
            </w:r>
          </w:p>
        </w:tc>
        <w:tc>
          <w:tcPr>
            <w:tcW w:w="1483" w:type="dxa"/>
            <w:gridSpan w:val="2"/>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максимальная</w:t>
            </w:r>
          </w:p>
        </w:tc>
        <w:tc>
          <w:tcPr>
            <w:tcW w:w="1485"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группа</w:t>
            </w:r>
          </w:p>
        </w:tc>
        <w:tc>
          <w:tcPr>
            <w:tcW w:w="1066"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емкость знаков/квадрат</w:t>
            </w:r>
          </w:p>
        </w:tc>
        <w:tc>
          <w:tcPr>
            <w:tcW w:w="1406" w:type="dxa"/>
            <w:vMerge w:val="restart"/>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начертание</w:t>
            </w:r>
          </w:p>
        </w:tc>
      </w:tr>
      <w:tr w:rsidR="00D37C21" w:rsidRPr="00B213F8" w:rsidTr="00B213F8">
        <w:trPr>
          <w:trHeight w:val="146"/>
        </w:trPr>
        <w:tc>
          <w:tcPr>
            <w:tcW w:w="1040"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354"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99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квадраты</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мм</w:t>
            </w:r>
          </w:p>
        </w:tc>
        <w:tc>
          <w:tcPr>
            <w:tcW w:w="98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квадраты</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мм</w:t>
            </w:r>
          </w:p>
        </w:tc>
        <w:tc>
          <w:tcPr>
            <w:tcW w:w="1485"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066" w:type="dxa"/>
            <w:vMerge/>
            <w:shd w:val="clear" w:color="auto" w:fill="auto"/>
          </w:tcPr>
          <w:p w:rsidR="00D37C21" w:rsidRPr="00B213F8" w:rsidRDefault="00D37C21" w:rsidP="00B213F8">
            <w:pPr>
              <w:widowControl w:val="0"/>
              <w:autoSpaceDE w:val="0"/>
              <w:autoSpaceDN w:val="0"/>
              <w:adjustRightInd w:val="0"/>
              <w:jc w:val="both"/>
              <w:rPr>
                <w:sz w:val="20"/>
                <w:szCs w:val="20"/>
              </w:rPr>
            </w:pPr>
          </w:p>
        </w:tc>
        <w:tc>
          <w:tcPr>
            <w:tcW w:w="1406" w:type="dxa"/>
            <w:vMerge/>
            <w:shd w:val="clear" w:color="auto" w:fill="auto"/>
          </w:tcPr>
          <w:p w:rsidR="00D37C21" w:rsidRPr="00B213F8" w:rsidRDefault="00D37C21" w:rsidP="00B213F8">
            <w:pPr>
              <w:widowControl w:val="0"/>
              <w:autoSpaceDE w:val="0"/>
              <w:autoSpaceDN w:val="0"/>
              <w:adjustRightInd w:val="0"/>
              <w:jc w:val="both"/>
              <w:rPr>
                <w:sz w:val="20"/>
                <w:szCs w:val="20"/>
              </w:rPr>
            </w:pPr>
          </w:p>
        </w:tc>
      </w:tr>
      <w:tr w:rsidR="00D37C21" w:rsidRPr="00B213F8" w:rsidTr="00B213F8">
        <w:trPr>
          <w:trHeight w:hRule="exact" w:val="926"/>
        </w:trPr>
        <w:tc>
          <w:tcPr>
            <w:tcW w:w="1040"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20 и более</w:t>
            </w:r>
          </w:p>
        </w:tc>
        <w:tc>
          <w:tcPr>
            <w:tcW w:w="135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w:t>
            </w:r>
          </w:p>
        </w:tc>
        <w:tc>
          <w:tcPr>
            <w:tcW w:w="99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5</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90</w:t>
            </w:r>
          </w:p>
        </w:tc>
        <w:tc>
          <w:tcPr>
            <w:tcW w:w="98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9 1/2</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171</w:t>
            </w:r>
          </w:p>
        </w:tc>
        <w:tc>
          <w:tcPr>
            <w:tcW w:w="1485"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 новых малоконтрастных</w:t>
            </w:r>
          </w:p>
        </w:tc>
        <w:tc>
          <w:tcPr>
            <w:tcW w:w="106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5,2</w:t>
            </w:r>
          </w:p>
        </w:tc>
        <w:tc>
          <w:tcPr>
            <w:tcW w:w="140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D37C21" w:rsidRPr="00B213F8" w:rsidTr="00B213F8">
        <w:trPr>
          <w:trHeight w:hRule="exact" w:val="926"/>
        </w:trPr>
        <w:tc>
          <w:tcPr>
            <w:tcW w:w="1040"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16, 18</w:t>
            </w:r>
          </w:p>
        </w:tc>
        <w:tc>
          <w:tcPr>
            <w:tcW w:w="135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w:t>
            </w:r>
          </w:p>
        </w:tc>
        <w:tc>
          <w:tcPr>
            <w:tcW w:w="99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4 1/2</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81</w:t>
            </w:r>
          </w:p>
        </w:tc>
        <w:tc>
          <w:tcPr>
            <w:tcW w:w="98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9 1/4</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167</w:t>
            </w:r>
          </w:p>
        </w:tc>
        <w:tc>
          <w:tcPr>
            <w:tcW w:w="1485"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 новых малоконтрастных</w:t>
            </w:r>
          </w:p>
        </w:tc>
        <w:tc>
          <w:tcPr>
            <w:tcW w:w="106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6,4</w:t>
            </w:r>
          </w:p>
        </w:tc>
        <w:tc>
          <w:tcPr>
            <w:tcW w:w="140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D37C21" w:rsidRPr="00B213F8" w:rsidTr="00B213F8">
        <w:trPr>
          <w:trHeight w:hRule="exact" w:val="926"/>
        </w:trPr>
        <w:tc>
          <w:tcPr>
            <w:tcW w:w="1040"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14</w:t>
            </w:r>
          </w:p>
        </w:tc>
        <w:tc>
          <w:tcPr>
            <w:tcW w:w="135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w:t>
            </w:r>
          </w:p>
        </w:tc>
        <w:tc>
          <w:tcPr>
            <w:tcW w:w="99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4 1/2</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81</w:t>
            </w:r>
          </w:p>
        </w:tc>
        <w:tc>
          <w:tcPr>
            <w:tcW w:w="98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8 1/2</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153</w:t>
            </w:r>
          </w:p>
        </w:tc>
        <w:tc>
          <w:tcPr>
            <w:tcW w:w="1485"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 новых малоконтрастных</w:t>
            </w:r>
          </w:p>
        </w:tc>
        <w:tc>
          <w:tcPr>
            <w:tcW w:w="106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7,2</w:t>
            </w:r>
          </w:p>
        </w:tc>
        <w:tc>
          <w:tcPr>
            <w:tcW w:w="140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D37C21" w:rsidRPr="00B213F8" w:rsidTr="00B213F8">
        <w:trPr>
          <w:trHeight w:hRule="exact" w:val="1336"/>
        </w:trPr>
        <w:tc>
          <w:tcPr>
            <w:tcW w:w="1040"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12</w:t>
            </w:r>
          </w:p>
        </w:tc>
        <w:tc>
          <w:tcPr>
            <w:tcW w:w="135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w:t>
            </w:r>
          </w:p>
        </w:tc>
        <w:tc>
          <w:tcPr>
            <w:tcW w:w="99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4 1/2</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81</w:t>
            </w:r>
          </w:p>
        </w:tc>
        <w:tc>
          <w:tcPr>
            <w:tcW w:w="98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7 3/4</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140</w:t>
            </w:r>
          </w:p>
        </w:tc>
        <w:tc>
          <w:tcPr>
            <w:tcW w:w="1485"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w:t>
            </w:r>
          </w:p>
        </w:tc>
        <w:tc>
          <w:tcPr>
            <w:tcW w:w="106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7,7</w:t>
            </w:r>
          </w:p>
        </w:tc>
        <w:tc>
          <w:tcPr>
            <w:tcW w:w="140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Нормальное или широкое светлое или полужирное прямое</w:t>
            </w:r>
          </w:p>
        </w:tc>
      </w:tr>
      <w:tr w:rsidR="00D37C21" w:rsidRPr="00B213F8" w:rsidTr="00B213F8">
        <w:trPr>
          <w:trHeight w:hRule="exact" w:val="926"/>
        </w:trPr>
        <w:tc>
          <w:tcPr>
            <w:tcW w:w="1040"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w:t>
            </w:r>
          </w:p>
        </w:tc>
        <w:tc>
          <w:tcPr>
            <w:tcW w:w="135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w:t>
            </w:r>
          </w:p>
        </w:tc>
        <w:tc>
          <w:tcPr>
            <w:tcW w:w="99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21/4</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41</w:t>
            </w:r>
          </w:p>
        </w:tc>
        <w:tc>
          <w:tcPr>
            <w:tcW w:w="988"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w:t>
            </w:r>
          </w:p>
        </w:tc>
        <w:tc>
          <w:tcPr>
            <w:tcW w:w="494"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w:t>
            </w:r>
          </w:p>
        </w:tc>
        <w:tc>
          <w:tcPr>
            <w:tcW w:w="1485"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Рубленных</w:t>
            </w:r>
          </w:p>
        </w:tc>
        <w:tc>
          <w:tcPr>
            <w:tcW w:w="106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w:t>
            </w:r>
          </w:p>
        </w:tc>
        <w:tc>
          <w:tcPr>
            <w:tcW w:w="1406" w:type="dxa"/>
            <w:shd w:val="clear" w:color="auto" w:fill="auto"/>
            <w:vAlign w:val="center"/>
          </w:tcPr>
          <w:p w:rsidR="00D37C21" w:rsidRPr="00B213F8" w:rsidRDefault="00D37C21" w:rsidP="00B213F8">
            <w:pPr>
              <w:widowControl w:val="0"/>
              <w:autoSpaceDE w:val="0"/>
              <w:autoSpaceDN w:val="0"/>
              <w:adjustRightInd w:val="0"/>
              <w:jc w:val="both"/>
              <w:rPr>
                <w:sz w:val="20"/>
                <w:szCs w:val="20"/>
              </w:rPr>
            </w:pPr>
            <w:r w:rsidRPr="00B213F8">
              <w:rPr>
                <w:sz w:val="20"/>
                <w:szCs w:val="20"/>
              </w:rPr>
              <w:t>Прямое</w:t>
            </w:r>
          </w:p>
        </w:tc>
      </w:tr>
    </w:tbl>
    <w:p w:rsidR="00D37C21" w:rsidRPr="001D2B20" w:rsidRDefault="00D37C21" w:rsidP="001D2B20">
      <w:pPr>
        <w:widowControl w:val="0"/>
        <w:autoSpaceDE w:val="0"/>
        <w:autoSpaceDN w:val="0"/>
        <w:adjustRightInd w:val="0"/>
        <w:spacing w:line="360" w:lineRule="auto"/>
        <w:ind w:firstLine="709"/>
        <w:jc w:val="both"/>
        <w:rPr>
          <w:color w:val="000000"/>
          <w:sz w:val="28"/>
          <w:szCs w:val="28"/>
        </w:rPr>
      </w:pPr>
    </w:p>
    <w:p w:rsidR="00D37C21" w:rsidRPr="001D2B20" w:rsidRDefault="00D37C21" w:rsidP="001D2B20">
      <w:pPr>
        <w:widowControl w:val="0"/>
        <w:autoSpaceDE w:val="0"/>
        <w:autoSpaceDN w:val="0"/>
        <w:adjustRightInd w:val="0"/>
        <w:spacing w:line="360" w:lineRule="auto"/>
        <w:ind w:firstLine="709"/>
        <w:jc w:val="both"/>
        <w:rPr>
          <w:sz w:val="28"/>
          <w:szCs w:val="28"/>
        </w:rPr>
      </w:pPr>
      <w:r w:rsidRPr="001D2B20">
        <w:rPr>
          <w:color w:val="000000"/>
          <w:sz w:val="28"/>
          <w:szCs w:val="28"/>
        </w:rPr>
        <w:t>* только для дополнительного текста объемом не более 600 знаков</w:t>
      </w:r>
    </w:p>
    <w:p w:rsidR="00D37C21" w:rsidRPr="001D2B20" w:rsidRDefault="00D37C21" w:rsidP="001D2B20">
      <w:pPr>
        <w:widowControl w:val="0"/>
        <w:autoSpaceDE w:val="0"/>
        <w:autoSpaceDN w:val="0"/>
        <w:adjustRightInd w:val="0"/>
        <w:spacing w:line="360" w:lineRule="auto"/>
        <w:ind w:firstLine="709"/>
        <w:jc w:val="both"/>
        <w:rPr>
          <w:sz w:val="28"/>
          <w:szCs w:val="28"/>
        </w:rPr>
      </w:pPr>
      <w:r w:rsidRPr="001D2B20">
        <w:rPr>
          <w:sz w:val="28"/>
          <w:szCs w:val="28"/>
        </w:rPr>
        <w:t>Таблица 4</w:t>
      </w:r>
    </w:p>
    <w:p w:rsidR="00D37C21" w:rsidRPr="001D2B20" w:rsidRDefault="00D37C21" w:rsidP="001D2B20">
      <w:pPr>
        <w:widowControl w:val="0"/>
        <w:autoSpaceDE w:val="0"/>
        <w:autoSpaceDN w:val="0"/>
        <w:adjustRightInd w:val="0"/>
        <w:spacing w:line="360" w:lineRule="auto"/>
        <w:ind w:firstLine="709"/>
        <w:jc w:val="both"/>
        <w:rPr>
          <w:bCs/>
          <w:sz w:val="28"/>
          <w:szCs w:val="28"/>
        </w:rPr>
      </w:pPr>
      <w:r w:rsidRPr="001D2B20">
        <w:rPr>
          <w:bCs/>
          <w:sz w:val="28"/>
          <w:szCs w:val="28"/>
        </w:rPr>
        <w:t>Требования к шрифтовому оформлению текста в изданиях второй категории для второй возрастной группы</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935"/>
        <w:gridCol w:w="1799"/>
        <w:gridCol w:w="1520"/>
        <w:gridCol w:w="566"/>
        <w:gridCol w:w="1750"/>
        <w:gridCol w:w="1241"/>
      </w:tblGrid>
      <w:tr w:rsidR="008A2BD6" w:rsidRPr="008A2BD6" w:rsidTr="008A2BD6">
        <w:trPr>
          <w:trHeight w:val="415"/>
        </w:trPr>
        <w:tc>
          <w:tcPr>
            <w:tcW w:w="1759" w:type="dxa"/>
            <w:vMerge w:val="restart"/>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Объем текста единовременного прочтения, кол-во знаков</w:t>
            </w:r>
          </w:p>
        </w:tc>
        <w:tc>
          <w:tcPr>
            <w:tcW w:w="935" w:type="dxa"/>
            <w:vMerge w:val="restart"/>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Кегль шрифта, пункты</w:t>
            </w:r>
          </w:p>
        </w:tc>
        <w:tc>
          <w:tcPr>
            <w:tcW w:w="1799" w:type="dxa"/>
            <w:vMerge w:val="restart"/>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Увеличение интерлиньяжа, пункты</w:t>
            </w:r>
          </w:p>
        </w:tc>
        <w:tc>
          <w:tcPr>
            <w:tcW w:w="2086" w:type="dxa"/>
            <w:gridSpan w:val="2"/>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Минимальная длина строки</w:t>
            </w:r>
          </w:p>
        </w:tc>
        <w:tc>
          <w:tcPr>
            <w:tcW w:w="2991" w:type="dxa"/>
            <w:gridSpan w:val="2"/>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Характеристика шрифта по ГОСТ 3489.1</w:t>
            </w:r>
          </w:p>
        </w:tc>
      </w:tr>
      <w:tr w:rsidR="008A2BD6" w:rsidRPr="008A2BD6" w:rsidTr="008A2BD6">
        <w:tc>
          <w:tcPr>
            <w:tcW w:w="1759" w:type="dxa"/>
            <w:vMerge/>
          </w:tcPr>
          <w:p w:rsidR="008A2BD6" w:rsidRPr="008A2BD6" w:rsidRDefault="008A2BD6" w:rsidP="008A2BD6">
            <w:pPr>
              <w:widowControl w:val="0"/>
              <w:autoSpaceDE w:val="0"/>
              <w:autoSpaceDN w:val="0"/>
              <w:adjustRightInd w:val="0"/>
              <w:jc w:val="both"/>
              <w:rPr>
                <w:sz w:val="20"/>
                <w:szCs w:val="20"/>
              </w:rPr>
            </w:pPr>
          </w:p>
        </w:tc>
        <w:tc>
          <w:tcPr>
            <w:tcW w:w="935" w:type="dxa"/>
            <w:vMerge/>
          </w:tcPr>
          <w:p w:rsidR="008A2BD6" w:rsidRPr="008A2BD6" w:rsidRDefault="008A2BD6" w:rsidP="008A2BD6">
            <w:pPr>
              <w:widowControl w:val="0"/>
              <w:autoSpaceDE w:val="0"/>
              <w:autoSpaceDN w:val="0"/>
              <w:adjustRightInd w:val="0"/>
              <w:jc w:val="both"/>
              <w:rPr>
                <w:sz w:val="20"/>
                <w:szCs w:val="20"/>
              </w:rPr>
            </w:pPr>
          </w:p>
        </w:tc>
        <w:tc>
          <w:tcPr>
            <w:tcW w:w="1799" w:type="dxa"/>
            <w:vMerge/>
          </w:tcPr>
          <w:p w:rsidR="008A2BD6" w:rsidRPr="008A2BD6" w:rsidRDefault="008A2BD6" w:rsidP="008A2BD6">
            <w:pPr>
              <w:widowControl w:val="0"/>
              <w:autoSpaceDE w:val="0"/>
              <w:autoSpaceDN w:val="0"/>
              <w:adjustRightInd w:val="0"/>
              <w:jc w:val="both"/>
              <w:rPr>
                <w:sz w:val="20"/>
                <w:szCs w:val="20"/>
              </w:rPr>
            </w:pPr>
          </w:p>
        </w:tc>
        <w:tc>
          <w:tcPr>
            <w:tcW w:w="1520"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квадраты</w:t>
            </w:r>
          </w:p>
        </w:tc>
        <w:tc>
          <w:tcPr>
            <w:tcW w:w="566"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мм</w:t>
            </w:r>
          </w:p>
        </w:tc>
        <w:tc>
          <w:tcPr>
            <w:tcW w:w="1750"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группа</w:t>
            </w:r>
          </w:p>
        </w:tc>
        <w:tc>
          <w:tcPr>
            <w:tcW w:w="1241"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начертание</w:t>
            </w:r>
          </w:p>
        </w:tc>
      </w:tr>
      <w:tr w:rsidR="008A2BD6" w:rsidRPr="008A2BD6" w:rsidTr="008A2BD6">
        <w:tc>
          <w:tcPr>
            <w:tcW w:w="1759"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200</w:t>
            </w:r>
          </w:p>
        </w:tc>
        <w:tc>
          <w:tcPr>
            <w:tcW w:w="935"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10</w:t>
            </w:r>
          </w:p>
        </w:tc>
        <w:tc>
          <w:tcPr>
            <w:tcW w:w="1799"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не регламентируется</w:t>
            </w:r>
          </w:p>
        </w:tc>
        <w:tc>
          <w:tcPr>
            <w:tcW w:w="2086" w:type="dxa"/>
            <w:gridSpan w:val="2"/>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не регламентируется</w:t>
            </w:r>
          </w:p>
        </w:tc>
        <w:tc>
          <w:tcPr>
            <w:tcW w:w="1750"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не регламентируется</w:t>
            </w:r>
          </w:p>
        </w:tc>
        <w:tc>
          <w:tcPr>
            <w:tcW w:w="1241"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прямое</w:t>
            </w:r>
          </w:p>
        </w:tc>
      </w:tr>
      <w:tr w:rsidR="008A2BD6" w:rsidRPr="008A2BD6" w:rsidTr="008A2BD6">
        <w:tc>
          <w:tcPr>
            <w:tcW w:w="1759"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600</w:t>
            </w:r>
          </w:p>
        </w:tc>
        <w:tc>
          <w:tcPr>
            <w:tcW w:w="935"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10</w:t>
            </w:r>
          </w:p>
        </w:tc>
        <w:tc>
          <w:tcPr>
            <w:tcW w:w="1799"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2</w:t>
            </w:r>
          </w:p>
        </w:tc>
        <w:tc>
          <w:tcPr>
            <w:tcW w:w="1520"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2 1/4</w:t>
            </w:r>
          </w:p>
        </w:tc>
        <w:tc>
          <w:tcPr>
            <w:tcW w:w="566"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41</w:t>
            </w:r>
          </w:p>
        </w:tc>
        <w:tc>
          <w:tcPr>
            <w:tcW w:w="1750"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рубленых</w:t>
            </w:r>
          </w:p>
        </w:tc>
        <w:tc>
          <w:tcPr>
            <w:tcW w:w="1241" w:type="dxa"/>
            <w:vAlign w:val="center"/>
          </w:tcPr>
          <w:p w:rsidR="008A2BD6" w:rsidRPr="008A2BD6" w:rsidRDefault="008A2BD6" w:rsidP="008A2BD6">
            <w:pPr>
              <w:widowControl w:val="0"/>
              <w:autoSpaceDE w:val="0"/>
              <w:autoSpaceDN w:val="0"/>
              <w:adjustRightInd w:val="0"/>
              <w:jc w:val="both"/>
              <w:rPr>
                <w:sz w:val="20"/>
                <w:szCs w:val="20"/>
              </w:rPr>
            </w:pPr>
            <w:r w:rsidRPr="008A2BD6">
              <w:rPr>
                <w:sz w:val="20"/>
                <w:szCs w:val="20"/>
              </w:rPr>
              <w:t>прямое</w:t>
            </w:r>
          </w:p>
        </w:tc>
      </w:tr>
    </w:tbl>
    <w:p w:rsidR="00D37C21" w:rsidRPr="001D2B20" w:rsidRDefault="008A2BD6" w:rsidP="008A2BD6">
      <w:pPr>
        <w:widowControl w:val="0"/>
        <w:autoSpaceDE w:val="0"/>
        <w:autoSpaceDN w:val="0"/>
        <w:adjustRightInd w:val="0"/>
        <w:spacing w:line="360" w:lineRule="auto"/>
        <w:ind w:firstLine="709"/>
        <w:jc w:val="both"/>
        <w:rPr>
          <w:sz w:val="28"/>
          <w:szCs w:val="28"/>
        </w:rPr>
      </w:pPr>
      <w:r>
        <w:rPr>
          <w:sz w:val="28"/>
          <w:szCs w:val="28"/>
        </w:rPr>
        <w:br w:type="page"/>
      </w:r>
      <w:r w:rsidR="00D37C21" w:rsidRPr="008A2BD6">
        <w:rPr>
          <w:b/>
          <w:sz w:val="28"/>
          <w:szCs w:val="28"/>
          <w:lang w:val="ru-RU"/>
        </w:rPr>
        <w:t>1</w:t>
      </w:r>
      <w:r w:rsidR="00D37C21" w:rsidRPr="008A2BD6">
        <w:rPr>
          <w:b/>
          <w:sz w:val="28"/>
          <w:szCs w:val="28"/>
        </w:rPr>
        <w:t>.1.3.3</w:t>
      </w:r>
      <w:r w:rsidR="00D37C21" w:rsidRPr="001D2B20">
        <w:rPr>
          <w:sz w:val="28"/>
          <w:szCs w:val="28"/>
        </w:rPr>
        <w:t xml:space="preserve"> В изданиях первой категории для печати основного и до</w:t>
      </w:r>
      <w:r w:rsidR="00D37C21" w:rsidRPr="001D2B20">
        <w:rPr>
          <w:sz w:val="28"/>
          <w:szCs w:val="28"/>
        </w:rPr>
        <w:softHyphen/>
        <w:t>пол</w:t>
      </w:r>
      <w:r w:rsidR="00D37C21" w:rsidRPr="001D2B20">
        <w:rPr>
          <w:sz w:val="28"/>
          <w:szCs w:val="28"/>
        </w:rPr>
        <w:softHyphen/>
        <w:t>ни</w:t>
      </w:r>
      <w:r w:rsidR="00D37C21" w:rsidRPr="001D2B20">
        <w:rPr>
          <w:sz w:val="28"/>
          <w:szCs w:val="28"/>
        </w:rPr>
        <w:softHyphen/>
        <w:t>тельного текста на цветном, сером фоне, много</w:t>
      </w:r>
      <w:r w:rsidR="00D37C21" w:rsidRPr="001D2B20">
        <w:rPr>
          <w:sz w:val="28"/>
          <w:szCs w:val="28"/>
        </w:rPr>
        <w:softHyphen/>
        <w:t>кра</w:t>
      </w:r>
      <w:r w:rsidR="00D37C21" w:rsidRPr="001D2B20">
        <w:rPr>
          <w:sz w:val="28"/>
          <w:szCs w:val="28"/>
        </w:rPr>
        <w:softHyphen/>
        <w:t>сочных иллюстрациях следует применять следующее шрифтовое оформление:</w:t>
      </w:r>
    </w:p>
    <w:p w:rsidR="00D37C21" w:rsidRPr="001D2B20" w:rsidRDefault="00D37C21" w:rsidP="001D2B20">
      <w:pPr>
        <w:numPr>
          <w:ilvl w:val="0"/>
          <w:numId w:val="20"/>
        </w:numPr>
        <w:tabs>
          <w:tab w:val="clear" w:pos="720"/>
          <w:tab w:val="num" w:pos="1800"/>
        </w:tabs>
        <w:spacing w:line="360" w:lineRule="auto"/>
        <w:ind w:left="0" w:firstLine="709"/>
        <w:jc w:val="both"/>
        <w:rPr>
          <w:sz w:val="28"/>
          <w:szCs w:val="28"/>
        </w:rPr>
      </w:pPr>
      <w:r w:rsidRPr="001D2B20">
        <w:rPr>
          <w:sz w:val="28"/>
          <w:szCs w:val="28"/>
        </w:rPr>
        <w:t>рубленые шрифты полужирного нормального или ши</w:t>
      </w:r>
      <w:r w:rsidRPr="001D2B20">
        <w:rPr>
          <w:sz w:val="28"/>
          <w:szCs w:val="28"/>
        </w:rPr>
        <w:softHyphen/>
        <w:t>ро</w:t>
      </w:r>
      <w:r w:rsidRPr="001D2B20">
        <w:rPr>
          <w:sz w:val="28"/>
          <w:szCs w:val="28"/>
        </w:rPr>
        <w:softHyphen/>
        <w:t>ко</w:t>
      </w:r>
      <w:r w:rsidRPr="001D2B20">
        <w:rPr>
          <w:sz w:val="28"/>
          <w:szCs w:val="28"/>
        </w:rPr>
        <w:softHyphen/>
        <w:t>го прямого начертания;</w:t>
      </w:r>
    </w:p>
    <w:p w:rsidR="00D37C21" w:rsidRPr="001D2B20" w:rsidRDefault="00D37C21" w:rsidP="001D2B20">
      <w:pPr>
        <w:numPr>
          <w:ilvl w:val="0"/>
          <w:numId w:val="21"/>
        </w:numPr>
        <w:tabs>
          <w:tab w:val="clear" w:pos="720"/>
          <w:tab w:val="num" w:pos="1800"/>
        </w:tabs>
        <w:spacing w:line="360" w:lineRule="auto"/>
        <w:ind w:left="0" w:firstLine="709"/>
        <w:jc w:val="both"/>
        <w:rPr>
          <w:sz w:val="28"/>
          <w:szCs w:val="28"/>
        </w:rPr>
      </w:pPr>
      <w:r w:rsidRPr="001D2B20">
        <w:rPr>
          <w:sz w:val="28"/>
          <w:szCs w:val="28"/>
        </w:rPr>
        <w:t>кегль шрифта основного текста не менее 14 пунктов;</w:t>
      </w:r>
    </w:p>
    <w:p w:rsidR="00D37C21" w:rsidRPr="001D2B20" w:rsidRDefault="00D37C21" w:rsidP="001D2B20">
      <w:pPr>
        <w:numPr>
          <w:ilvl w:val="0"/>
          <w:numId w:val="22"/>
        </w:numPr>
        <w:tabs>
          <w:tab w:val="clear" w:pos="720"/>
          <w:tab w:val="num" w:pos="1800"/>
        </w:tabs>
        <w:spacing w:line="360" w:lineRule="auto"/>
        <w:ind w:left="0" w:firstLine="709"/>
        <w:jc w:val="both"/>
        <w:rPr>
          <w:sz w:val="28"/>
          <w:szCs w:val="28"/>
        </w:rPr>
      </w:pPr>
      <w:r w:rsidRPr="001D2B20">
        <w:rPr>
          <w:sz w:val="28"/>
          <w:szCs w:val="28"/>
        </w:rPr>
        <w:t>кегль шрифта дополнительного текста объемом не</w:t>
      </w:r>
      <w:r w:rsidRPr="001D2B20">
        <w:rPr>
          <w:sz w:val="28"/>
          <w:szCs w:val="28"/>
          <w:lang w:val="en-US"/>
        </w:rPr>
        <w:t> </w:t>
      </w:r>
      <w:r w:rsidRPr="001D2B20">
        <w:rPr>
          <w:sz w:val="28"/>
          <w:szCs w:val="28"/>
        </w:rPr>
        <w:t>более 200 знаков — не менее 12 пунктов;</w:t>
      </w:r>
    </w:p>
    <w:p w:rsidR="00D37C21" w:rsidRPr="001D2B20" w:rsidRDefault="00D37C21" w:rsidP="001D2B20">
      <w:pPr>
        <w:numPr>
          <w:ilvl w:val="0"/>
          <w:numId w:val="23"/>
        </w:numPr>
        <w:tabs>
          <w:tab w:val="clear" w:pos="720"/>
          <w:tab w:val="num" w:pos="1800"/>
        </w:tabs>
        <w:spacing w:line="360" w:lineRule="auto"/>
        <w:ind w:left="0" w:firstLine="709"/>
        <w:jc w:val="both"/>
        <w:rPr>
          <w:sz w:val="28"/>
          <w:szCs w:val="28"/>
        </w:rPr>
      </w:pPr>
      <w:r w:rsidRPr="001D2B20">
        <w:rPr>
          <w:sz w:val="28"/>
          <w:szCs w:val="28"/>
        </w:rPr>
        <w:t>увеличение интерлиньяжа не менее 2 пунктов;</w:t>
      </w:r>
    </w:p>
    <w:p w:rsidR="00D37C21" w:rsidRPr="001D2B20" w:rsidRDefault="00D37C21" w:rsidP="001D2B20">
      <w:pPr>
        <w:numPr>
          <w:ilvl w:val="0"/>
          <w:numId w:val="24"/>
        </w:numPr>
        <w:tabs>
          <w:tab w:val="clear" w:pos="720"/>
          <w:tab w:val="num" w:pos="1800"/>
        </w:tabs>
        <w:spacing w:line="360" w:lineRule="auto"/>
        <w:ind w:left="0" w:firstLine="709"/>
        <w:jc w:val="both"/>
        <w:rPr>
          <w:spacing w:val="-4"/>
          <w:sz w:val="28"/>
          <w:szCs w:val="28"/>
        </w:rPr>
      </w:pPr>
      <w:r w:rsidRPr="001D2B20">
        <w:rPr>
          <w:spacing w:val="-4"/>
          <w:sz w:val="28"/>
          <w:szCs w:val="28"/>
        </w:rPr>
        <w:t>длина строки и емкость шрифта в соответствии с</w:t>
      </w:r>
      <w:r w:rsidRPr="001D2B20">
        <w:rPr>
          <w:spacing w:val="-4"/>
          <w:sz w:val="28"/>
          <w:szCs w:val="28"/>
          <w:lang w:val="en-US"/>
        </w:rPr>
        <w:t> </w:t>
      </w:r>
      <w:r w:rsidRPr="001D2B20">
        <w:rPr>
          <w:spacing w:val="-4"/>
          <w:sz w:val="28"/>
          <w:szCs w:val="28"/>
        </w:rPr>
        <w:t xml:space="preserve">требованиями </w:t>
      </w:r>
      <w:r w:rsidRPr="001D2B20">
        <w:rPr>
          <w:spacing w:val="-4"/>
          <w:sz w:val="28"/>
          <w:szCs w:val="28"/>
          <w:lang w:val="ru-RU"/>
        </w:rPr>
        <w:t>1</w:t>
      </w:r>
      <w:r w:rsidRPr="001D2B20">
        <w:rPr>
          <w:spacing w:val="-4"/>
          <w:sz w:val="28"/>
          <w:szCs w:val="28"/>
        </w:rPr>
        <w:t>.1.3.1.</w:t>
      </w:r>
    </w:p>
    <w:p w:rsidR="00D37C21" w:rsidRPr="001D2B20" w:rsidRDefault="00D37C21" w:rsidP="001D2B20">
      <w:pPr>
        <w:keepNext/>
        <w:numPr>
          <w:ilvl w:val="3"/>
          <w:numId w:val="17"/>
        </w:numPr>
        <w:tabs>
          <w:tab w:val="clear" w:pos="1080"/>
          <w:tab w:val="left" w:pos="1440"/>
          <w:tab w:val="left" w:pos="1800"/>
        </w:tabs>
        <w:spacing w:line="360" w:lineRule="auto"/>
        <w:ind w:left="0" w:firstLine="709"/>
        <w:jc w:val="both"/>
        <w:outlineLvl w:val="2"/>
        <w:rPr>
          <w:sz w:val="28"/>
          <w:szCs w:val="28"/>
        </w:rPr>
      </w:pPr>
      <w:r w:rsidRPr="001D2B20">
        <w:rPr>
          <w:sz w:val="28"/>
          <w:szCs w:val="28"/>
        </w:rPr>
        <w:t>В изданиях второй категории для печати текста на цветном, сером фоне, многокрасочных иллюстрациях следует применять следующее шрифтовое оформление:</w:t>
      </w:r>
    </w:p>
    <w:p w:rsidR="00D37C21" w:rsidRPr="001D2B20" w:rsidRDefault="00D37C21" w:rsidP="001D2B20">
      <w:pPr>
        <w:numPr>
          <w:ilvl w:val="0"/>
          <w:numId w:val="25"/>
        </w:numPr>
        <w:tabs>
          <w:tab w:val="clear" w:pos="720"/>
          <w:tab w:val="num" w:pos="1800"/>
        </w:tabs>
        <w:spacing w:line="360" w:lineRule="auto"/>
        <w:ind w:left="0" w:firstLine="709"/>
        <w:jc w:val="both"/>
        <w:rPr>
          <w:sz w:val="28"/>
          <w:szCs w:val="28"/>
        </w:rPr>
      </w:pPr>
      <w:r w:rsidRPr="001D2B20">
        <w:rPr>
          <w:sz w:val="28"/>
          <w:szCs w:val="28"/>
        </w:rPr>
        <w:t>рубленые шрифты полужирного нормального или ши</w:t>
      </w:r>
      <w:r w:rsidRPr="001D2B20">
        <w:rPr>
          <w:sz w:val="28"/>
          <w:szCs w:val="28"/>
        </w:rPr>
        <w:softHyphen/>
        <w:t>ро</w:t>
      </w:r>
      <w:r w:rsidRPr="001D2B20">
        <w:rPr>
          <w:sz w:val="28"/>
          <w:szCs w:val="28"/>
        </w:rPr>
        <w:softHyphen/>
        <w:t>кого прямого начертания;</w:t>
      </w:r>
    </w:p>
    <w:p w:rsidR="00D37C21" w:rsidRPr="001D2B20" w:rsidRDefault="00D37C21" w:rsidP="001D2B20">
      <w:pPr>
        <w:numPr>
          <w:ilvl w:val="0"/>
          <w:numId w:val="26"/>
        </w:numPr>
        <w:tabs>
          <w:tab w:val="clear" w:pos="720"/>
          <w:tab w:val="num" w:pos="1800"/>
        </w:tabs>
        <w:spacing w:line="360" w:lineRule="auto"/>
        <w:ind w:left="0" w:firstLine="709"/>
        <w:jc w:val="both"/>
        <w:rPr>
          <w:sz w:val="28"/>
          <w:szCs w:val="28"/>
        </w:rPr>
      </w:pPr>
      <w:r w:rsidRPr="001D2B20">
        <w:rPr>
          <w:sz w:val="28"/>
          <w:szCs w:val="28"/>
        </w:rPr>
        <w:t>кегль шрифта не менее 12 пунктов при объеме текста единовременного прочтения не более 200 знаков;</w:t>
      </w:r>
    </w:p>
    <w:p w:rsidR="00D37C21" w:rsidRPr="001D2B20" w:rsidRDefault="00D37C21" w:rsidP="001D2B20">
      <w:pPr>
        <w:numPr>
          <w:ilvl w:val="0"/>
          <w:numId w:val="27"/>
        </w:numPr>
        <w:tabs>
          <w:tab w:val="clear" w:pos="720"/>
          <w:tab w:val="num" w:pos="1800"/>
        </w:tabs>
        <w:spacing w:line="360" w:lineRule="auto"/>
        <w:ind w:left="0" w:firstLine="709"/>
        <w:jc w:val="both"/>
        <w:rPr>
          <w:sz w:val="28"/>
          <w:szCs w:val="28"/>
        </w:rPr>
      </w:pPr>
      <w:r w:rsidRPr="001D2B20">
        <w:rPr>
          <w:sz w:val="28"/>
          <w:szCs w:val="28"/>
        </w:rPr>
        <w:t>кегль шрифта не менее 14 пунктов при объеме текста единовременного прочтения не более 600 знаков;</w:t>
      </w:r>
    </w:p>
    <w:p w:rsidR="00D37C21" w:rsidRPr="001D2B20" w:rsidRDefault="00D37C21" w:rsidP="001D2B20">
      <w:pPr>
        <w:numPr>
          <w:ilvl w:val="0"/>
          <w:numId w:val="28"/>
        </w:numPr>
        <w:tabs>
          <w:tab w:val="clear" w:pos="720"/>
          <w:tab w:val="num" w:pos="1800"/>
        </w:tabs>
        <w:spacing w:line="360" w:lineRule="auto"/>
        <w:ind w:left="0" w:firstLine="709"/>
        <w:jc w:val="both"/>
        <w:rPr>
          <w:sz w:val="28"/>
          <w:szCs w:val="28"/>
        </w:rPr>
      </w:pPr>
      <w:r w:rsidRPr="001D2B20">
        <w:rPr>
          <w:sz w:val="28"/>
          <w:szCs w:val="28"/>
        </w:rPr>
        <w:t>увеличение интерлиньяжа не менее 2 пунктов;</w:t>
      </w:r>
    </w:p>
    <w:p w:rsidR="00D37C21" w:rsidRPr="001D2B20" w:rsidRDefault="00D37C21" w:rsidP="001D2B20">
      <w:pPr>
        <w:numPr>
          <w:ilvl w:val="0"/>
          <w:numId w:val="29"/>
        </w:numPr>
        <w:tabs>
          <w:tab w:val="clear" w:pos="720"/>
          <w:tab w:val="num" w:pos="1800"/>
        </w:tabs>
        <w:spacing w:line="360" w:lineRule="auto"/>
        <w:ind w:left="0" w:firstLine="709"/>
        <w:jc w:val="both"/>
        <w:rPr>
          <w:sz w:val="28"/>
          <w:szCs w:val="28"/>
        </w:rPr>
      </w:pPr>
      <w:r w:rsidRPr="001D2B20">
        <w:rPr>
          <w:sz w:val="28"/>
          <w:szCs w:val="28"/>
        </w:rPr>
        <w:t xml:space="preserve">длина строки не менее 2 </w:t>
      </w:r>
      <w:r w:rsidRPr="001D2B20">
        <w:rPr>
          <w:sz w:val="28"/>
          <w:szCs w:val="28"/>
          <w:vertAlign w:val="superscript"/>
        </w:rPr>
        <w:t>1</w:t>
      </w:r>
      <w:r w:rsidRPr="001D2B20">
        <w:rPr>
          <w:sz w:val="28"/>
          <w:szCs w:val="28"/>
        </w:rPr>
        <w:t>/</w:t>
      </w:r>
      <w:r w:rsidRPr="001D2B20">
        <w:rPr>
          <w:sz w:val="28"/>
          <w:szCs w:val="28"/>
          <w:vertAlign w:val="subscript"/>
        </w:rPr>
        <w:t>4</w:t>
      </w:r>
      <w:r w:rsidRPr="001D2B20">
        <w:rPr>
          <w:sz w:val="28"/>
          <w:szCs w:val="28"/>
        </w:rPr>
        <w:t xml:space="preserve"> квадрата.</w:t>
      </w:r>
    </w:p>
    <w:p w:rsidR="00D37C21" w:rsidRPr="001D2B20" w:rsidRDefault="00D37C21" w:rsidP="001D2B20">
      <w:pPr>
        <w:keepNext/>
        <w:numPr>
          <w:ilvl w:val="3"/>
          <w:numId w:val="17"/>
        </w:numPr>
        <w:spacing w:line="360" w:lineRule="auto"/>
        <w:ind w:left="0" w:firstLine="709"/>
        <w:jc w:val="both"/>
        <w:outlineLvl w:val="2"/>
        <w:rPr>
          <w:sz w:val="28"/>
          <w:szCs w:val="28"/>
        </w:rPr>
      </w:pPr>
      <w:r w:rsidRPr="001D2B20">
        <w:rPr>
          <w:sz w:val="28"/>
          <w:szCs w:val="28"/>
        </w:rPr>
        <w:t>В изданиях первой категории для основного текста не следует применять:</w:t>
      </w:r>
    </w:p>
    <w:p w:rsidR="00D37C21" w:rsidRPr="001D2B20" w:rsidRDefault="00D37C21" w:rsidP="001D2B20">
      <w:pPr>
        <w:numPr>
          <w:ilvl w:val="0"/>
          <w:numId w:val="16"/>
        </w:numPr>
        <w:spacing w:line="360" w:lineRule="auto"/>
        <w:ind w:left="0" w:firstLine="709"/>
        <w:jc w:val="both"/>
        <w:rPr>
          <w:sz w:val="28"/>
          <w:szCs w:val="28"/>
        </w:rPr>
      </w:pPr>
      <w:r w:rsidRPr="001D2B20">
        <w:rPr>
          <w:sz w:val="28"/>
          <w:szCs w:val="28"/>
        </w:rPr>
        <w:t>цветные краски;</w:t>
      </w:r>
    </w:p>
    <w:p w:rsidR="00D37C21" w:rsidRPr="001D2B20" w:rsidRDefault="00D37C21" w:rsidP="001D2B20">
      <w:pPr>
        <w:numPr>
          <w:ilvl w:val="0"/>
          <w:numId w:val="16"/>
        </w:numPr>
        <w:spacing w:line="360" w:lineRule="auto"/>
        <w:ind w:left="0" w:firstLine="709"/>
        <w:jc w:val="both"/>
        <w:rPr>
          <w:sz w:val="28"/>
          <w:szCs w:val="28"/>
        </w:rPr>
      </w:pPr>
      <w:r w:rsidRPr="001D2B20">
        <w:rPr>
          <w:sz w:val="28"/>
          <w:szCs w:val="28"/>
        </w:rPr>
        <w:t>выворотку шрифта;</w:t>
      </w:r>
    </w:p>
    <w:p w:rsidR="00D37C21" w:rsidRPr="001D2B20" w:rsidRDefault="00D37C21" w:rsidP="001D2B20">
      <w:pPr>
        <w:numPr>
          <w:ilvl w:val="0"/>
          <w:numId w:val="16"/>
        </w:numPr>
        <w:spacing w:line="360" w:lineRule="auto"/>
        <w:ind w:left="0" w:firstLine="709"/>
        <w:jc w:val="both"/>
        <w:rPr>
          <w:sz w:val="28"/>
          <w:szCs w:val="28"/>
        </w:rPr>
      </w:pPr>
      <w:r w:rsidRPr="001D2B20">
        <w:rPr>
          <w:sz w:val="28"/>
          <w:szCs w:val="28"/>
        </w:rPr>
        <w:t>многоколонный набор;</w:t>
      </w:r>
    </w:p>
    <w:p w:rsidR="00D37C21" w:rsidRPr="001D2B20" w:rsidRDefault="00D37C21" w:rsidP="001D2B20">
      <w:pPr>
        <w:numPr>
          <w:ilvl w:val="0"/>
          <w:numId w:val="16"/>
        </w:numPr>
        <w:spacing w:line="360" w:lineRule="auto"/>
        <w:ind w:left="0" w:firstLine="709"/>
        <w:jc w:val="both"/>
        <w:rPr>
          <w:sz w:val="28"/>
          <w:szCs w:val="28"/>
        </w:rPr>
      </w:pPr>
      <w:r w:rsidRPr="001D2B20">
        <w:rPr>
          <w:sz w:val="28"/>
          <w:szCs w:val="28"/>
        </w:rPr>
        <w:t>рисованные шрифты.</w:t>
      </w:r>
    </w:p>
    <w:p w:rsidR="00D37C21" w:rsidRPr="001D2B20" w:rsidRDefault="00D37C21" w:rsidP="001D2B20">
      <w:pPr>
        <w:keepNext/>
        <w:numPr>
          <w:ilvl w:val="3"/>
          <w:numId w:val="17"/>
        </w:numPr>
        <w:tabs>
          <w:tab w:val="clear" w:pos="1080"/>
          <w:tab w:val="num" w:pos="1980"/>
        </w:tabs>
        <w:spacing w:line="360" w:lineRule="auto"/>
        <w:ind w:left="0" w:firstLine="709"/>
        <w:jc w:val="both"/>
        <w:outlineLvl w:val="2"/>
        <w:rPr>
          <w:sz w:val="28"/>
          <w:szCs w:val="28"/>
        </w:rPr>
      </w:pPr>
      <w:r w:rsidRPr="001D2B20">
        <w:rPr>
          <w:sz w:val="28"/>
          <w:szCs w:val="28"/>
        </w:rPr>
        <w:t>Двухколонный набор разрешается применять только:</w:t>
      </w:r>
    </w:p>
    <w:p w:rsidR="00D37C21" w:rsidRPr="001D2B20" w:rsidRDefault="00D37C21" w:rsidP="001D2B20">
      <w:pPr>
        <w:numPr>
          <w:ilvl w:val="0"/>
          <w:numId w:val="18"/>
        </w:numPr>
        <w:tabs>
          <w:tab w:val="clear" w:pos="1154"/>
          <w:tab w:val="left" w:pos="2520"/>
        </w:tabs>
        <w:spacing w:line="360" w:lineRule="auto"/>
        <w:ind w:left="0" w:firstLine="709"/>
        <w:jc w:val="both"/>
        <w:rPr>
          <w:sz w:val="28"/>
          <w:szCs w:val="28"/>
        </w:rPr>
      </w:pPr>
      <w:r w:rsidRPr="001D2B20">
        <w:rPr>
          <w:sz w:val="28"/>
          <w:szCs w:val="28"/>
        </w:rPr>
        <w:t xml:space="preserve">для стихов в изданиях первой категории при расстоянии между колонками не менее </w:t>
      </w:r>
      <w:smartTag w:uri="urn:schemas-microsoft-com:office:smarttags" w:element="metricconverter">
        <w:smartTagPr>
          <w:attr w:name="ProductID" w:val="12 мм"/>
        </w:smartTagPr>
        <w:r w:rsidRPr="001D2B20">
          <w:rPr>
            <w:sz w:val="28"/>
            <w:szCs w:val="28"/>
          </w:rPr>
          <w:t>12 мм</w:t>
        </w:r>
      </w:smartTag>
      <w:r w:rsidRPr="001D2B20">
        <w:rPr>
          <w:sz w:val="28"/>
          <w:szCs w:val="28"/>
        </w:rPr>
        <w:t>, считая от конца самой длинной строки в первой колонке;</w:t>
      </w:r>
    </w:p>
    <w:p w:rsidR="00D37C21" w:rsidRPr="001D2B20" w:rsidRDefault="00D37C21" w:rsidP="001D2B20">
      <w:pPr>
        <w:numPr>
          <w:ilvl w:val="0"/>
          <w:numId w:val="18"/>
        </w:numPr>
        <w:tabs>
          <w:tab w:val="clear" w:pos="1154"/>
          <w:tab w:val="left" w:pos="2520"/>
        </w:tabs>
        <w:spacing w:line="360" w:lineRule="auto"/>
        <w:ind w:left="0" w:firstLine="709"/>
        <w:jc w:val="both"/>
        <w:rPr>
          <w:sz w:val="28"/>
          <w:szCs w:val="28"/>
        </w:rPr>
      </w:pPr>
      <w:r w:rsidRPr="001D2B20">
        <w:rPr>
          <w:sz w:val="28"/>
          <w:szCs w:val="28"/>
        </w:rPr>
        <w:t xml:space="preserve">в научно-популярных изданиях при расстоянии между колонками не менее </w:t>
      </w:r>
      <w:smartTag w:uri="urn:schemas-microsoft-com:office:smarttags" w:element="metricconverter">
        <w:smartTagPr>
          <w:attr w:name="ProductID" w:val="9 мм"/>
        </w:smartTagPr>
        <w:r w:rsidRPr="001D2B20">
          <w:rPr>
            <w:sz w:val="28"/>
            <w:szCs w:val="28"/>
          </w:rPr>
          <w:t>9 мм</w:t>
        </w:r>
      </w:smartTag>
      <w:r w:rsidRPr="001D2B20">
        <w:rPr>
          <w:sz w:val="28"/>
          <w:szCs w:val="28"/>
        </w:rPr>
        <w:t xml:space="preserve"> и площади иллюстраций на полосе не менее 35%;</w:t>
      </w:r>
    </w:p>
    <w:p w:rsidR="00D37C21" w:rsidRPr="001D2B20" w:rsidRDefault="00D37C21" w:rsidP="001D2B20">
      <w:pPr>
        <w:numPr>
          <w:ilvl w:val="0"/>
          <w:numId w:val="18"/>
        </w:numPr>
        <w:tabs>
          <w:tab w:val="clear" w:pos="1154"/>
          <w:tab w:val="left" w:pos="2520"/>
        </w:tabs>
        <w:spacing w:line="360" w:lineRule="auto"/>
        <w:ind w:left="0" w:firstLine="709"/>
        <w:jc w:val="both"/>
        <w:rPr>
          <w:sz w:val="28"/>
          <w:szCs w:val="28"/>
        </w:rPr>
      </w:pPr>
      <w:r w:rsidRPr="001D2B20">
        <w:rPr>
          <w:sz w:val="28"/>
          <w:szCs w:val="28"/>
        </w:rPr>
        <w:t xml:space="preserve">в изданиях второй категории при расстоянии между колонками не менее </w:t>
      </w:r>
      <w:smartTag w:uri="urn:schemas-microsoft-com:office:smarttags" w:element="metricconverter">
        <w:smartTagPr>
          <w:attr w:name="ProductID" w:val="9 мм"/>
        </w:smartTagPr>
        <w:r w:rsidRPr="001D2B20">
          <w:rPr>
            <w:sz w:val="28"/>
            <w:szCs w:val="28"/>
          </w:rPr>
          <w:t>9 мм</w:t>
        </w:r>
      </w:smartTag>
      <w:r w:rsidRPr="001D2B20">
        <w:rPr>
          <w:sz w:val="28"/>
          <w:szCs w:val="28"/>
        </w:rPr>
        <w:t xml:space="preserve">, при наличии разделительной линии – не менее </w:t>
      </w:r>
      <w:smartTag w:uri="urn:schemas-microsoft-com:office:smarttags" w:element="metricconverter">
        <w:smartTagPr>
          <w:attr w:name="ProductID" w:val="6 мм"/>
        </w:smartTagPr>
        <w:r w:rsidRPr="001D2B20">
          <w:rPr>
            <w:sz w:val="28"/>
            <w:szCs w:val="28"/>
          </w:rPr>
          <w:t>6 мм</w:t>
        </w:r>
      </w:smartTag>
      <w:r w:rsidRPr="001D2B20">
        <w:rPr>
          <w:sz w:val="28"/>
          <w:szCs w:val="28"/>
        </w:rPr>
        <w:t>.</w:t>
      </w:r>
    </w:p>
    <w:p w:rsidR="00D37C21" w:rsidRPr="001D2B20" w:rsidRDefault="00D37C21" w:rsidP="001D2B20">
      <w:pPr>
        <w:keepNext/>
        <w:numPr>
          <w:ilvl w:val="3"/>
          <w:numId w:val="19"/>
        </w:numPr>
        <w:tabs>
          <w:tab w:val="clear" w:pos="1080"/>
          <w:tab w:val="left" w:pos="1800"/>
        </w:tabs>
        <w:spacing w:line="360" w:lineRule="auto"/>
        <w:ind w:left="0" w:firstLine="709"/>
        <w:jc w:val="both"/>
        <w:outlineLvl w:val="2"/>
        <w:rPr>
          <w:sz w:val="28"/>
          <w:szCs w:val="28"/>
          <w:lang w:eastAsia="en-US"/>
        </w:rPr>
      </w:pPr>
      <w:r w:rsidRPr="001D2B20">
        <w:rPr>
          <w:sz w:val="28"/>
          <w:szCs w:val="28"/>
          <w:lang w:eastAsia="en-US"/>
        </w:rPr>
        <w:t>В изданиях первой категории для дополнительного текста объемом не более 600 знаков и в изданиях второй категории при объеме текста единовременного прочтения не более 200 знаков допускается применять цветные краски и выворотку шрифта в следующем оформлении:</w:t>
      </w:r>
    </w:p>
    <w:p w:rsidR="00D37C21" w:rsidRPr="001D2B20" w:rsidRDefault="00D37C21" w:rsidP="001D2B20">
      <w:pPr>
        <w:numPr>
          <w:ilvl w:val="0"/>
          <w:numId w:val="30"/>
        </w:numPr>
        <w:tabs>
          <w:tab w:val="clear" w:pos="720"/>
          <w:tab w:val="left" w:pos="1800"/>
        </w:tabs>
        <w:spacing w:line="360" w:lineRule="auto"/>
        <w:ind w:left="0" w:firstLine="709"/>
        <w:jc w:val="both"/>
        <w:rPr>
          <w:sz w:val="28"/>
          <w:szCs w:val="28"/>
          <w:lang w:eastAsia="en-US"/>
        </w:rPr>
      </w:pPr>
      <w:r w:rsidRPr="001D2B20">
        <w:rPr>
          <w:sz w:val="28"/>
          <w:szCs w:val="28"/>
          <w:lang w:eastAsia="en-US"/>
        </w:rPr>
        <w:t>рубленые</w:t>
      </w:r>
      <w:r w:rsidR="001E0913">
        <w:rPr>
          <w:sz w:val="28"/>
          <w:szCs w:val="28"/>
          <w:lang w:eastAsia="en-US"/>
        </w:rPr>
        <w:t xml:space="preserve"> </w:t>
      </w:r>
      <w:r w:rsidRPr="001D2B20">
        <w:rPr>
          <w:sz w:val="28"/>
          <w:szCs w:val="28"/>
          <w:lang w:eastAsia="en-US"/>
        </w:rPr>
        <w:t>шрифты полужи рного нормального прямого начертания;</w:t>
      </w:r>
    </w:p>
    <w:p w:rsidR="00D37C21" w:rsidRPr="001D2B20" w:rsidRDefault="00D37C21" w:rsidP="001D2B20">
      <w:pPr>
        <w:numPr>
          <w:ilvl w:val="0"/>
          <w:numId w:val="31"/>
        </w:numPr>
        <w:tabs>
          <w:tab w:val="clear" w:pos="720"/>
          <w:tab w:val="left" w:pos="1800"/>
        </w:tabs>
        <w:spacing w:line="360" w:lineRule="auto"/>
        <w:ind w:left="0" w:firstLine="709"/>
        <w:jc w:val="both"/>
        <w:rPr>
          <w:sz w:val="28"/>
          <w:szCs w:val="28"/>
          <w:lang w:eastAsia="en-US"/>
        </w:rPr>
      </w:pPr>
      <w:r w:rsidRPr="001D2B20">
        <w:rPr>
          <w:sz w:val="28"/>
          <w:szCs w:val="28"/>
          <w:lang w:eastAsia="en-US"/>
        </w:rPr>
        <w:t>кегль шрифта не менее 12 пунктов;</w:t>
      </w:r>
    </w:p>
    <w:p w:rsidR="00D37C21" w:rsidRPr="001D2B20" w:rsidRDefault="00D37C21" w:rsidP="001D2B20">
      <w:pPr>
        <w:numPr>
          <w:ilvl w:val="0"/>
          <w:numId w:val="32"/>
        </w:numPr>
        <w:tabs>
          <w:tab w:val="clear" w:pos="720"/>
          <w:tab w:val="left" w:pos="1800"/>
        </w:tabs>
        <w:spacing w:line="360" w:lineRule="auto"/>
        <w:ind w:left="0" w:firstLine="709"/>
        <w:jc w:val="both"/>
        <w:rPr>
          <w:sz w:val="28"/>
          <w:szCs w:val="28"/>
          <w:lang w:eastAsia="en-US"/>
        </w:rPr>
      </w:pPr>
      <w:r w:rsidRPr="001D2B20">
        <w:rPr>
          <w:sz w:val="28"/>
          <w:szCs w:val="28"/>
          <w:lang w:eastAsia="en-US"/>
        </w:rPr>
        <w:t>увеличение интерлиньяжа не менее 2 пунктов;</w:t>
      </w:r>
    </w:p>
    <w:p w:rsidR="00D37C21" w:rsidRPr="001D2B20" w:rsidRDefault="00D37C21" w:rsidP="001D2B20">
      <w:pPr>
        <w:numPr>
          <w:ilvl w:val="0"/>
          <w:numId w:val="33"/>
        </w:numPr>
        <w:tabs>
          <w:tab w:val="clear" w:pos="720"/>
          <w:tab w:val="left" w:pos="1800"/>
        </w:tabs>
        <w:spacing w:line="360" w:lineRule="auto"/>
        <w:ind w:left="0" w:firstLine="709"/>
        <w:jc w:val="both"/>
        <w:rPr>
          <w:sz w:val="28"/>
          <w:szCs w:val="28"/>
          <w:lang w:eastAsia="en-US"/>
        </w:rPr>
      </w:pPr>
      <w:r w:rsidRPr="001D2B20">
        <w:rPr>
          <w:sz w:val="28"/>
          <w:szCs w:val="28"/>
          <w:lang w:eastAsia="en-US"/>
        </w:rPr>
        <w:t xml:space="preserve">длина строки не менее 2 </w:t>
      </w:r>
      <w:r w:rsidRPr="001D2B20">
        <w:rPr>
          <w:sz w:val="28"/>
          <w:szCs w:val="28"/>
          <w:vertAlign w:val="superscript"/>
          <w:lang w:eastAsia="en-US"/>
        </w:rPr>
        <w:t>1</w:t>
      </w:r>
      <w:r w:rsidRPr="001D2B20">
        <w:rPr>
          <w:sz w:val="28"/>
          <w:szCs w:val="28"/>
          <w:lang w:eastAsia="en-US"/>
        </w:rPr>
        <w:t>/</w:t>
      </w:r>
      <w:r w:rsidRPr="001D2B20">
        <w:rPr>
          <w:sz w:val="28"/>
          <w:szCs w:val="28"/>
          <w:vertAlign w:val="subscript"/>
          <w:lang w:eastAsia="en-US"/>
        </w:rPr>
        <w:t>4</w:t>
      </w:r>
      <w:r w:rsidRPr="001D2B20">
        <w:rPr>
          <w:sz w:val="28"/>
          <w:szCs w:val="28"/>
          <w:lang w:eastAsia="en-US"/>
        </w:rPr>
        <w:t xml:space="preserve"> квадрата;</w:t>
      </w:r>
    </w:p>
    <w:p w:rsidR="00D37C21" w:rsidRPr="001D2B20" w:rsidRDefault="00D37C21" w:rsidP="001D2B20">
      <w:pPr>
        <w:numPr>
          <w:ilvl w:val="0"/>
          <w:numId w:val="34"/>
        </w:numPr>
        <w:tabs>
          <w:tab w:val="clear" w:pos="720"/>
          <w:tab w:val="num" w:pos="1440"/>
          <w:tab w:val="left" w:pos="1800"/>
        </w:tabs>
        <w:spacing w:line="360" w:lineRule="auto"/>
        <w:ind w:left="0" w:firstLine="709"/>
        <w:jc w:val="both"/>
        <w:rPr>
          <w:sz w:val="28"/>
          <w:szCs w:val="28"/>
          <w:lang w:eastAsia="en-US"/>
        </w:rPr>
      </w:pPr>
      <w:r w:rsidRPr="001D2B20">
        <w:rPr>
          <w:sz w:val="28"/>
          <w:szCs w:val="28"/>
          <w:lang w:eastAsia="en-US"/>
        </w:rPr>
        <w:t>оптическая плотность фона для выворотки шрифта не менее 0,5.</w:t>
      </w:r>
    </w:p>
    <w:p w:rsidR="00D37C21" w:rsidRPr="001D2B20" w:rsidRDefault="00D37C21" w:rsidP="001D2B20">
      <w:pPr>
        <w:keepNext/>
        <w:numPr>
          <w:ilvl w:val="3"/>
          <w:numId w:val="19"/>
        </w:numPr>
        <w:spacing w:line="360" w:lineRule="auto"/>
        <w:ind w:left="0" w:firstLine="709"/>
        <w:jc w:val="both"/>
        <w:outlineLvl w:val="2"/>
        <w:rPr>
          <w:sz w:val="28"/>
          <w:szCs w:val="28"/>
          <w:lang w:eastAsia="en-US"/>
        </w:rPr>
      </w:pPr>
      <w:r w:rsidRPr="001D2B20">
        <w:rPr>
          <w:sz w:val="28"/>
          <w:szCs w:val="28"/>
          <w:lang w:eastAsia="en-US"/>
        </w:rPr>
        <w:t xml:space="preserve">Шрифтовое оформление выделений в изданиях первой категории должно соответствовать требованиям таблицы 3 и </w:t>
      </w:r>
      <w:r w:rsidRPr="001D2B20">
        <w:rPr>
          <w:sz w:val="28"/>
          <w:szCs w:val="28"/>
          <w:lang w:val="ru-RU" w:eastAsia="en-US"/>
        </w:rPr>
        <w:t>1</w:t>
      </w:r>
      <w:r w:rsidRPr="001D2B20">
        <w:rPr>
          <w:sz w:val="28"/>
          <w:szCs w:val="28"/>
          <w:lang w:eastAsia="en-US"/>
        </w:rPr>
        <w:t xml:space="preserve">.1.3.3; в изданиях второй категории — требованиям таблицы 4 и </w:t>
      </w:r>
      <w:r w:rsidRPr="001D2B20">
        <w:rPr>
          <w:sz w:val="28"/>
          <w:szCs w:val="28"/>
          <w:lang w:val="ru-RU" w:eastAsia="en-US"/>
        </w:rPr>
        <w:t>1</w:t>
      </w:r>
      <w:r w:rsidRPr="001D2B20">
        <w:rPr>
          <w:sz w:val="28"/>
          <w:szCs w:val="28"/>
          <w:lang w:eastAsia="en-US"/>
        </w:rPr>
        <w:t>.1.3.4. Длина строки не регламентируется.</w:t>
      </w:r>
    </w:p>
    <w:p w:rsidR="00D37C21" w:rsidRPr="001D2B20" w:rsidRDefault="00D37C21" w:rsidP="001D2B20">
      <w:pPr>
        <w:spacing w:line="360" w:lineRule="auto"/>
        <w:ind w:firstLine="709"/>
        <w:jc w:val="both"/>
        <w:rPr>
          <w:sz w:val="28"/>
          <w:szCs w:val="28"/>
          <w:lang w:eastAsia="en-US"/>
        </w:rPr>
      </w:pPr>
      <w:r w:rsidRPr="001D2B20">
        <w:rPr>
          <w:sz w:val="28"/>
          <w:szCs w:val="28"/>
          <w:lang w:eastAsia="en-US"/>
        </w:rPr>
        <w:t>Разрешается применение шрифтов полужирного и курсивного начер</w:t>
      </w:r>
      <w:r w:rsidRPr="001D2B20">
        <w:rPr>
          <w:sz w:val="28"/>
          <w:szCs w:val="28"/>
          <w:lang w:eastAsia="en-US"/>
        </w:rPr>
        <w:softHyphen/>
        <w:t>та</w:t>
      </w:r>
      <w:r w:rsidRPr="001D2B20">
        <w:rPr>
          <w:sz w:val="28"/>
          <w:szCs w:val="28"/>
          <w:lang w:eastAsia="en-US"/>
        </w:rPr>
        <w:softHyphen/>
        <w:t>ний, цветных красок и выворотки шрифта при использовании кегля шрифта не менее кегля шрифта основного текста.</w:t>
      </w:r>
    </w:p>
    <w:p w:rsidR="00D37C21" w:rsidRPr="001D2B20" w:rsidRDefault="00D37C21" w:rsidP="001D2B20">
      <w:pPr>
        <w:spacing w:line="360" w:lineRule="auto"/>
        <w:ind w:firstLine="709"/>
        <w:jc w:val="both"/>
        <w:rPr>
          <w:spacing w:val="-8"/>
          <w:sz w:val="28"/>
          <w:szCs w:val="28"/>
          <w:lang w:eastAsia="en-US"/>
        </w:rPr>
      </w:pPr>
      <w:r w:rsidRPr="001D2B20">
        <w:rPr>
          <w:spacing w:val="-8"/>
          <w:sz w:val="28"/>
          <w:szCs w:val="28"/>
          <w:lang w:eastAsia="en-US"/>
        </w:rPr>
        <w:t>Оптическая плотность фона для выворотки шрифта должна быть не менее 0,5.</w:t>
      </w:r>
    </w:p>
    <w:p w:rsidR="00D37C21" w:rsidRPr="001D2B20" w:rsidRDefault="00D37C21" w:rsidP="001D2B20">
      <w:pPr>
        <w:widowControl w:val="0"/>
        <w:numPr>
          <w:ilvl w:val="3"/>
          <w:numId w:val="19"/>
        </w:numPr>
        <w:spacing w:line="360" w:lineRule="auto"/>
        <w:ind w:left="0" w:firstLine="709"/>
        <w:jc w:val="both"/>
        <w:outlineLvl w:val="2"/>
        <w:rPr>
          <w:sz w:val="28"/>
          <w:szCs w:val="28"/>
          <w:lang w:eastAsia="en-US"/>
        </w:rPr>
      </w:pPr>
      <w:r w:rsidRPr="001D2B20">
        <w:rPr>
          <w:sz w:val="28"/>
          <w:szCs w:val="28"/>
          <w:lang w:eastAsia="en-US"/>
        </w:rPr>
        <w:t xml:space="preserve">Для подписей под иллюстрациями рекомендуется применять шрифт кеглем не менее 12 пунктов и располагать их от края иллюстрации на расстоянии не менее </w:t>
      </w:r>
      <w:smartTag w:uri="urn:schemas-microsoft-com:office:smarttags" w:element="metricconverter">
        <w:smartTagPr>
          <w:attr w:name="ProductID" w:val="4 мм"/>
        </w:smartTagPr>
        <w:r w:rsidRPr="001D2B20">
          <w:rPr>
            <w:sz w:val="28"/>
            <w:szCs w:val="28"/>
            <w:lang w:eastAsia="en-US"/>
          </w:rPr>
          <w:t>4 мм</w:t>
        </w:r>
      </w:smartTag>
      <w:r w:rsidRPr="001D2B20">
        <w:rPr>
          <w:sz w:val="28"/>
          <w:szCs w:val="28"/>
          <w:lang w:eastAsia="en-US"/>
        </w:rPr>
        <w:t>.</w:t>
      </w:r>
    </w:p>
    <w:p w:rsidR="00D37C21" w:rsidRPr="001D2B20" w:rsidRDefault="00D37C21" w:rsidP="001D2B20">
      <w:pPr>
        <w:widowControl w:val="0"/>
        <w:numPr>
          <w:ilvl w:val="3"/>
          <w:numId w:val="19"/>
        </w:numPr>
        <w:tabs>
          <w:tab w:val="left" w:pos="1260"/>
        </w:tabs>
        <w:spacing w:line="360" w:lineRule="auto"/>
        <w:ind w:left="0" w:firstLine="709"/>
        <w:jc w:val="both"/>
        <w:outlineLvl w:val="2"/>
        <w:rPr>
          <w:sz w:val="28"/>
          <w:szCs w:val="28"/>
          <w:lang w:eastAsia="en-US"/>
        </w:rPr>
      </w:pPr>
      <w:r w:rsidRPr="001D2B20">
        <w:rPr>
          <w:sz w:val="28"/>
          <w:szCs w:val="28"/>
          <w:lang w:eastAsia="en-US"/>
        </w:rPr>
        <w:t>Общая площадь иллюстраций в издании рекомендуется не менее 30%.</w:t>
      </w:r>
    </w:p>
    <w:p w:rsidR="00D37C21" w:rsidRPr="001D2B20" w:rsidRDefault="00D37C21" w:rsidP="001D2B20">
      <w:pPr>
        <w:widowControl w:val="0"/>
        <w:numPr>
          <w:ilvl w:val="3"/>
          <w:numId w:val="19"/>
        </w:numPr>
        <w:spacing w:line="360" w:lineRule="auto"/>
        <w:ind w:left="0" w:firstLine="709"/>
        <w:jc w:val="both"/>
        <w:outlineLvl w:val="2"/>
        <w:rPr>
          <w:sz w:val="28"/>
          <w:szCs w:val="28"/>
          <w:lang w:eastAsia="en-US"/>
        </w:rPr>
      </w:pPr>
      <w:r w:rsidRPr="001D2B20">
        <w:rPr>
          <w:sz w:val="28"/>
          <w:szCs w:val="28"/>
          <w:lang w:eastAsia="en-US"/>
        </w:rPr>
        <w:t>Шрифтовое оформление текста в журнальных изданиях должно соответствовать требованиям к изданиям первой категории при объеме текста в рамках одного материала более 600 знаков и требованиям к изданиям второй категории при объеме текста в рамках одного материала 600 знаков и менее.</w:t>
      </w:r>
    </w:p>
    <w:p w:rsidR="008A2BD6" w:rsidRDefault="008A2BD6" w:rsidP="001D2B20">
      <w:pPr>
        <w:widowControl w:val="0"/>
        <w:spacing w:line="360" w:lineRule="auto"/>
        <w:ind w:firstLine="709"/>
        <w:jc w:val="both"/>
        <w:outlineLvl w:val="2"/>
        <w:rPr>
          <w:sz w:val="28"/>
          <w:szCs w:val="28"/>
          <w:lang w:val="ru-RU" w:eastAsia="en-US"/>
        </w:rPr>
      </w:pPr>
    </w:p>
    <w:p w:rsidR="00D37C21" w:rsidRPr="008A2BD6" w:rsidRDefault="00D37C21" w:rsidP="008A2BD6">
      <w:pPr>
        <w:widowControl w:val="0"/>
        <w:spacing w:line="360" w:lineRule="auto"/>
        <w:ind w:left="1560" w:hanging="851"/>
        <w:jc w:val="both"/>
        <w:outlineLvl w:val="2"/>
        <w:rPr>
          <w:b/>
          <w:sz w:val="28"/>
          <w:szCs w:val="28"/>
          <w:lang w:val="ru-RU"/>
        </w:rPr>
      </w:pPr>
      <w:r w:rsidRPr="008A2BD6">
        <w:rPr>
          <w:b/>
          <w:sz w:val="28"/>
          <w:szCs w:val="28"/>
          <w:lang w:val="ru-RU" w:eastAsia="en-US"/>
        </w:rPr>
        <w:t xml:space="preserve">1.1.4. </w:t>
      </w:r>
      <w:r w:rsidRPr="008A2BD6">
        <w:rPr>
          <w:b/>
          <w:sz w:val="28"/>
          <w:szCs w:val="28"/>
        </w:rPr>
        <w:t>Требования к шрифтовому оформлению изданий для третьей возрастной группы</w:t>
      </w:r>
    </w:p>
    <w:p w:rsidR="00D37C21" w:rsidRPr="001D2B20" w:rsidRDefault="00D37C21" w:rsidP="001D2B20">
      <w:pPr>
        <w:keepNext/>
        <w:spacing w:line="360" w:lineRule="auto"/>
        <w:ind w:firstLine="709"/>
        <w:jc w:val="both"/>
        <w:outlineLvl w:val="2"/>
        <w:rPr>
          <w:sz w:val="28"/>
          <w:szCs w:val="28"/>
        </w:rPr>
      </w:pPr>
      <w:r w:rsidRPr="008A2BD6">
        <w:rPr>
          <w:b/>
          <w:sz w:val="28"/>
          <w:szCs w:val="28"/>
          <w:lang w:val="ru-RU" w:eastAsia="en-US"/>
        </w:rPr>
        <w:t>1.1.4.1</w:t>
      </w:r>
      <w:r w:rsidRPr="001D2B20">
        <w:rPr>
          <w:sz w:val="28"/>
          <w:szCs w:val="28"/>
          <w:lang w:val="ru-RU" w:eastAsia="en-US"/>
        </w:rPr>
        <w:t xml:space="preserve"> </w:t>
      </w:r>
      <w:r w:rsidRPr="001D2B20">
        <w:rPr>
          <w:sz w:val="28"/>
          <w:szCs w:val="28"/>
        </w:rPr>
        <w:t>Требования к шрифтовому оформлению изданий первой категории</w:t>
      </w:r>
    </w:p>
    <w:p w:rsidR="00D37C21" w:rsidRPr="001D2B20" w:rsidRDefault="00D37C21" w:rsidP="001D2B20">
      <w:pPr>
        <w:keepNext/>
        <w:spacing w:line="360" w:lineRule="auto"/>
        <w:ind w:firstLine="709"/>
        <w:jc w:val="both"/>
        <w:outlineLvl w:val="3"/>
        <w:rPr>
          <w:sz w:val="28"/>
          <w:szCs w:val="28"/>
        </w:rPr>
      </w:pPr>
      <w:r w:rsidRPr="008A2BD6">
        <w:rPr>
          <w:b/>
          <w:sz w:val="28"/>
          <w:szCs w:val="28"/>
          <w:lang w:val="ru-RU" w:eastAsia="en-US"/>
        </w:rPr>
        <w:t>1.1.4.1.1</w:t>
      </w:r>
      <w:r w:rsidRPr="001D2B20">
        <w:rPr>
          <w:sz w:val="28"/>
          <w:szCs w:val="28"/>
        </w:rPr>
        <w:t xml:space="preserve"> Шрифтовое оформление основного, дополнительного текста и выделений в изданиях должно соответствовать требованиям таблицы 5. Длина строки для выделений текста не регламентируется.</w:t>
      </w:r>
    </w:p>
    <w:p w:rsidR="00D37C21" w:rsidRPr="001D2B20" w:rsidRDefault="00D37C21" w:rsidP="001D2B20">
      <w:pPr>
        <w:spacing w:line="360" w:lineRule="auto"/>
        <w:ind w:firstLine="709"/>
        <w:jc w:val="both"/>
        <w:rPr>
          <w:sz w:val="28"/>
          <w:szCs w:val="28"/>
        </w:rPr>
      </w:pPr>
      <w:r w:rsidRPr="001D2B20">
        <w:rPr>
          <w:sz w:val="28"/>
          <w:szCs w:val="28"/>
        </w:rPr>
        <w:t>Для дополнительного текста объемом более 1500 знаков следует применять шрифтовое оформление, установленное для основного текста.</w:t>
      </w:r>
    </w:p>
    <w:p w:rsidR="00D37C21" w:rsidRPr="001D2B20" w:rsidRDefault="00D37C21" w:rsidP="001D2B20">
      <w:pPr>
        <w:keepNext/>
        <w:spacing w:line="360" w:lineRule="auto"/>
        <w:ind w:firstLine="709"/>
        <w:jc w:val="both"/>
        <w:outlineLvl w:val="3"/>
        <w:rPr>
          <w:sz w:val="28"/>
          <w:szCs w:val="28"/>
        </w:rPr>
      </w:pPr>
      <w:r w:rsidRPr="008A2BD6">
        <w:rPr>
          <w:b/>
          <w:sz w:val="28"/>
          <w:szCs w:val="28"/>
          <w:lang w:val="ru-RU" w:eastAsia="en-US"/>
        </w:rPr>
        <w:t>1.1.4.1.2</w:t>
      </w:r>
      <w:r w:rsidRPr="001D2B20">
        <w:rPr>
          <w:sz w:val="28"/>
          <w:szCs w:val="28"/>
          <w:lang w:val="ru-RU" w:eastAsia="en-US"/>
        </w:rPr>
        <w:t xml:space="preserve"> </w:t>
      </w:r>
      <w:r w:rsidRPr="001D2B20">
        <w:rPr>
          <w:sz w:val="28"/>
          <w:szCs w:val="28"/>
        </w:rPr>
        <w:t>Для печати текста на цветном, сером фоне, многокрасочных иллюстрациях следует применять шрифтовое оформление в соответствии с </w:t>
      </w:r>
      <w:r w:rsidRPr="001D2B20">
        <w:rPr>
          <w:sz w:val="28"/>
          <w:szCs w:val="28"/>
          <w:lang w:val="ru-RU"/>
        </w:rPr>
        <w:t>1</w:t>
      </w:r>
      <w:r w:rsidRPr="001D2B20">
        <w:rPr>
          <w:sz w:val="28"/>
          <w:szCs w:val="28"/>
        </w:rPr>
        <w:t>.1.4.1.1 только при кегле шрифта не менее 12 пунктов для основного текста и не менее 10 пунктов для выделений и дополнительного текста объемом 1500 знаков и менее.</w:t>
      </w:r>
    </w:p>
    <w:p w:rsidR="00507AD9" w:rsidRPr="001D2B20" w:rsidRDefault="00507AD9" w:rsidP="001D2B20">
      <w:pPr>
        <w:keepNext/>
        <w:spacing w:line="360" w:lineRule="auto"/>
        <w:ind w:firstLine="709"/>
        <w:jc w:val="both"/>
        <w:outlineLvl w:val="3"/>
        <w:rPr>
          <w:sz w:val="28"/>
          <w:szCs w:val="28"/>
        </w:rPr>
      </w:pPr>
      <w:r w:rsidRPr="008A2BD6">
        <w:rPr>
          <w:b/>
          <w:sz w:val="28"/>
          <w:szCs w:val="28"/>
          <w:lang w:val="ru-RU" w:eastAsia="en-US"/>
        </w:rPr>
        <w:t>1.1.4.1.3</w:t>
      </w:r>
      <w:r w:rsidRPr="001D2B20">
        <w:rPr>
          <w:sz w:val="28"/>
          <w:szCs w:val="28"/>
          <w:lang w:val="ru-RU" w:eastAsia="en-US"/>
        </w:rPr>
        <w:t xml:space="preserve"> </w:t>
      </w:r>
      <w:r w:rsidRPr="001D2B20">
        <w:rPr>
          <w:sz w:val="28"/>
          <w:szCs w:val="28"/>
        </w:rPr>
        <w:t>Для основного текста не следует применять:</w:t>
      </w:r>
    </w:p>
    <w:p w:rsidR="00507AD9" w:rsidRPr="001D2B20" w:rsidRDefault="00507AD9" w:rsidP="001D2B20">
      <w:pPr>
        <w:numPr>
          <w:ilvl w:val="0"/>
          <w:numId w:val="36"/>
        </w:numPr>
        <w:spacing w:line="360" w:lineRule="auto"/>
        <w:ind w:left="0" w:firstLine="709"/>
        <w:jc w:val="both"/>
        <w:rPr>
          <w:sz w:val="28"/>
          <w:szCs w:val="28"/>
        </w:rPr>
      </w:pPr>
      <w:r w:rsidRPr="001D2B20">
        <w:rPr>
          <w:sz w:val="28"/>
          <w:szCs w:val="28"/>
        </w:rPr>
        <w:t>выворотку шрифта;</w:t>
      </w:r>
    </w:p>
    <w:p w:rsidR="00507AD9" w:rsidRPr="001D2B20" w:rsidRDefault="00507AD9" w:rsidP="001D2B20">
      <w:pPr>
        <w:numPr>
          <w:ilvl w:val="0"/>
          <w:numId w:val="36"/>
        </w:numPr>
        <w:spacing w:line="360" w:lineRule="auto"/>
        <w:ind w:left="0" w:firstLine="709"/>
        <w:jc w:val="both"/>
        <w:rPr>
          <w:sz w:val="28"/>
          <w:szCs w:val="28"/>
        </w:rPr>
      </w:pPr>
      <w:r w:rsidRPr="001D2B20">
        <w:rPr>
          <w:sz w:val="28"/>
          <w:szCs w:val="28"/>
        </w:rPr>
        <w:t>цветные краски;</w:t>
      </w:r>
    </w:p>
    <w:p w:rsidR="00507AD9" w:rsidRPr="001D2B20" w:rsidRDefault="00507AD9" w:rsidP="001D2B20">
      <w:pPr>
        <w:numPr>
          <w:ilvl w:val="0"/>
          <w:numId w:val="36"/>
        </w:numPr>
        <w:spacing w:line="360" w:lineRule="auto"/>
        <w:ind w:left="0" w:firstLine="709"/>
        <w:jc w:val="both"/>
        <w:rPr>
          <w:sz w:val="28"/>
          <w:szCs w:val="28"/>
        </w:rPr>
      </w:pPr>
      <w:r w:rsidRPr="001D2B20">
        <w:rPr>
          <w:sz w:val="28"/>
          <w:szCs w:val="28"/>
        </w:rPr>
        <w:t>многоколонный набор.</w:t>
      </w:r>
    </w:p>
    <w:p w:rsidR="00507AD9" w:rsidRPr="001D2B20" w:rsidRDefault="00507AD9" w:rsidP="001D2B20">
      <w:pPr>
        <w:keepNext/>
        <w:spacing w:line="360" w:lineRule="auto"/>
        <w:ind w:firstLine="709"/>
        <w:jc w:val="both"/>
        <w:outlineLvl w:val="3"/>
        <w:rPr>
          <w:spacing w:val="-8"/>
          <w:sz w:val="28"/>
          <w:szCs w:val="28"/>
        </w:rPr>
      </w:pPr>
      <w:r w:rsidRPr="008A2BD6">
        <w:rPr>
          <w:b/>
          <w:sz w:val="28"/>
          <w:szCs w:val="28"/>
          <w:lang w:val="ru-RU" w:eastAsia="en-US"/>
        </w:rPr>
        <w:t>1.1.4.1.4</w:t>
      </w:r>
      <w:r w:rsidRPr="001D2B20">
        <w:rPr>
          <w:sz w:val="28"/>
          <w:szCs w:val="28"/>
          <w:lang w:val="ru-RU" w:eastAsia="en-US"/>
        </w:rPr>
        <w:t xml:space="preserve"> </w:t>
      </w:r>
      <w:r w:rsidRPr="001D2B20">
        <w:rPr>
          <w:spacing w:val="-8"/>
          <w:sz w:val="28"/>
          <w:szCs w:val="28"/>
        </w:rPr>
        <w:t xml:space="preserve">Для стихов допускается двухколонный набор только при расстоянии между колонками не менее </w:t>
      </w:r>
      <w:smartTag w:uri="urn:schemas-microsoft-com:office:smarttags" w:element="metricconverter">
        <w:smartTagPr>
          <w:attr w:name="ProductID" w:val="9 мм"/>
        </w:smartTagPr>
        <w:r w:rsidRPr="001D2B20">
          <w:rPr>
            <w:spacing w:val="-8"/>
            <w:sz w:val="28"/>
            <w:szCs w:val="28"/>
          </w:rPr>
          <w:t>9 мм</w:t>
        </w:r>
      </w:smartTag>
      <w:r w:rsidRPr="001D2B20">
        <w:rPr>
          <w:spacing w:val="-8"/>
          <w:sz w:val="28"/>
          <w:szCs w:val="28"/>
        </w:rPr>
        <w:t>, считая от конца самой длинной строки в первой колонке.</w:t>
      </w:r>
    </w:p>
    <w:p w:rsidR="00507AD9" w:rsidRPr="001D2B20" w:rsidRDefault="00507AD9" w:rsidP="001D2B20">
      <w:pPr>
        <w:spacing w:line="360" w:lineRule="auto"/>
        <w:ind w:firstLine="709"/>
        <w:jc w:val="both"/>
        <w:rPr>
          <w:sz w:val="28"/>
          <w:szCs w:val="28"/>
        </w:rPr>
      </w:pPr>
      <w:r w:rsidRPr="001D2B20">
        <w:rPr>
          <w:sz w:val="28"/>
          <w:szCs w:val="28"/>
        </w:rPr>
        <w:t>В научно-популярных изданиях с общей площадью иллюстраций не менее 30% допускается двухколонный набор только в следующем шрифтовом оформлении:</w:t>
      </w:r>
    </w:p>
    <w:p w:rsidR="00507AD9" w:rsidRPr="001D2B20" w:rsidRDefault="00507AD9" w:rsidP="008A2BD6">
      <w:pPr>
        <w:numPr>
          <w:ilvl w:val="0"/>
          <w:numId w:val="38"/>
        </w:numPr>
        <w:tabs>
          <w:tab w:val="clear" w:pos="2377"/>
          <w:tab w:val="num" w:pos="1418"/>
        </w:tabs>
        <w:spacing w:line="360" w:lineRule="auto"/>
        <w:ind w:left="1418" w:hanging="709"/>
        <w:jc w:val="both"/>
        <w:rPr>
          <w:sz w:val="28"/>
          <w:szCs w:val="28"/>
        </w:rPr>
      </w:pPr>
      <w:r w:rsidRPr="001D2B20">
        <w:rPr>
          <w:sz w:val="28"/>
          <w:szCs w:val="28"/>
        </w:rPr>
        <w:t>малоконтрастные шрифты нормального светлого прямого начертания с емкостью не более 9,5 знаков;</w:t>
      </w:r>
    </w:p>
    <w:p w:rsidR="00507AD9" w:rsidRPr="001D2B20" w:rsidRDefault="00507AD9" w:rsidP="008A2BD6">
      <w:pPr>
        <w:numPr>
          <w:ilvl w:val="0"/>
          <w:numId w:val="38"/>
        </w:numPr>
        <w:tabs>
          <w:tab w:val="clear" w:pos="2377"/>
          <w:tab w:val="num" w:pos="1418"/>
        </w:tabs>
        <w:spacing w:line="360" w:lineRule="auto"/>
        <w:ind w:left="1418" w:hanging="709"/>
        <w:jc w:val="both"/>
        <w:rPr>
          <w:sz w:val="28"/>
          <w:szCs w:val="28"/>
        </w:rPr>
      </w:pPr>
      <w:r w:rsidRPr="001D2B20">
        <w:rPr>
          <w:sz w:val="28"/>
          <w:szCs w:val="28"/>
        </w:rPr>
        <w:t>кегль шрифта не менее 10 пунктов;</w:t>
      </w:r>
    </w:p>
    <w:p w:rsidR="00507AD9" w:rsidRPr="001D2B20" w:rsidRDefault="00507AD9" w:rsidP="008A2BD6">
      <w:pPr>
        <w:numPr>
          <w:ilvl w:val="0"/>
          <w:numId w:val="38"/>
        </w:numPr>
        <w:tabs>
          <w:tab w:val="clear" w:pos="2377"/>
          <w:tab w:val="num" w:pos="1418"/>
        </w:tabs>
        <w:spacing w:line="360" w:lineRule="auto"/>
        <w:ind w:left="1418" w:hanging="709"/>
        <w:jc w:val="both"/>
        <w:rPr>
          <w:sz w:val="28"/>
          <w:szCs w:val="28"/>
        </w:rPr>
      </w:pPr>
      <w:r w:rsidRPr="001D2B20">
        <w:rPr>
          <w:sz w:val="28"/>
          <w:szCs w:val="28"/>
        </w:rPr>
        <w:t>увеличение интерлиньяжа не менее 2 пунктов;</w:t>
      </w:r>
    </w:p>
    <w:p w:rsidR="00507AD9" w:rsidRPr="001D2B20" w:rsidRDefault="00507AD9" w:rsidP="008A2BD6">
      <w:pPr>
        <w:numPr>
          <w:ilvl w:val="0"/>
          <w:numId w:val="38"/>
        </w:numPr>
        <w:tabs>
          <w:tab w:val="clear" w:pos="2377"/>
          <w:tab w:val="num" w:pos="1418"/>
        </w:tabs>
        <w:spacing w:line="360" w:lineRule="auto"/>
        <w:ind w:left="1418" w:hanging="709"/>
        <w:jc w:val="both"/>
        <w:rPr>
          <w:sz w:val="28"/>
          <w:szCs w:val="28"/>
        </w:rPr>
      </w:pPr>
      <w:r w:rsidRPr="001D2B20">
        <w:rPr>
          <w:sz w:val="28"/>
          <w:szCs w:val="28"/>
        </w:rPr>
        <w:t>длина строки не менее 4 квадратов;</w:t>
      </w:r>
    </w:p>
    <w:p w:rsidR="00507AD9" w:rsidRPr="001D2B20" w:rsidRDefault="00507AD9" w:rsidP="008A2BD6">
      <w:pPr>
        <w:numPr>
          <w:ilvl w:val="0"/>
          <w:numId w:val="38"/>
        </w:numPr>
        <w:tabs>
          <w:tab w:val="clear" w:pos="2377"/>
          <w:tab w:val="num" w:pos="1418"/>
        </w:tabs>
        <w:spacing w:line="360" w:lineRule="auto"/>
        <w:ind w:left="1418" w:hanging="709"/>
        <w:jc w:val="both"/>
        <w:rPr>
          <w:sz w:val="28"/>
          <w:szCs w:val="28"/>
        </w:rPr>
      </w:pPr>
      <w:r w:rsidRPr="001D2B20">
        <w:rPr>
          <w:sz w:val="28"/>
          <w:szCs w:val="28"/>
        </w:rPr>
        <w:t xml:space="preserve">расстояние между колонками не менее </w:t>
      </w:r>
      <w:smartTag w:uri="urn:schemas-microsoft-com:office:smarttags" w:element="metricconverter">
        <w:smartTagPr>
          <w:attr w:name="ProductID" w:val="9 мм"/>
        </w:smartTagPr>
        <w:r w:rsidRPr="001D2B20">
          <w:rPr>
            <w:sz w:val="28"/>
            <w:szCs w:val="28"/>
          </w:rPr>
          <w:t>9 мм</w:t>
        </w:r>
      </w:smartTag>
      <w:r w:rsidRPr="001D2B20">
        <w:rPr>
          <w:sz w:val="28"/>
          <w:szCs w:val="28"/>
        </w:rPr>
        <w:t xml:space="preserve">, при наличии разделительной линии – не менее </w:t>
      </w:r>
      <w:smartTag w:uri="urn:schemas-microsoft-com:office:smarttags" w:element="metricconverter">
        <w:smartTagPr>
          <w:attr w:name="ProductID" w:val="6 мм"/>
        </w:smartTagPr>
        <w:r w:rsidRPr="001D2B20">
          <w:rPr>
            <w:sz w:val="28"/>
            <w:szCs w:val="28"/>
          </w:rPr>
          <w:t>6 мм</w:t>
        </w:r>
      </w:smartTag>
      <w:r w:rsidRPr="001D2B20">
        <w:rPr>
          <w:sz w:val="28"/>
          <w:szCs w:val="28"/>
        </w:rPr>
        <w:t>.</w:t>
      </w:r>
    </w:p>
    <w:p w:rsidR="00507AD9" w:rsidRPr="001D2B20" w:rsidRDefault="00507AD9" w:rsidP="001D2B20">
      <w:pPr>
        <w:widowControl w:val="0"/>
        <w:autoSpaceDE w:val="0"/>
        <w:autoSpaceDN w:val="0"/>
        <w:adjustRightInd w:val="0"/>
        <w:spacing w:line="360" w:lineRule="auto"/>
        <w:ind w:firstLine="709"/>
        <w:jc w:val="both"/>
        <w:rPr>
          <w:sz w:val="28"/>
          <w:szCs w:val="28"/>
          <w:lang w:val="ru-RU"/>
        </w:rPr>
      </w:pPr>
    </w:p>
    <w:p w:rsidR="00507AD9" w:rsidRPr="001D2B20" w:rsidRDefault="00507AD9" w:rsidP="001D2B20">
      <w:pPr>
        <w:widowControl w:val="0"/>
        <w:autoSpaceDE w:val="0"/>
        <w:autoSpaceDN w:val="0"/>
        <w:adjustRightInd w:val="0"/>
        <w:spacing w:line="360" w:lineRule="auto"/>
        <w:ind w:firstLine="709"/>
        <w:jc w:val="both"/>
        <w:rPr>
          <w:sz w:val="28"/>
          <w:szCs w:val="28"/>
        </w:rPr>
      </w:pPr>
      <w:r w:rsidRPr="001D2B20">
        <w:rPr>
          <w:sz w:val="28"/>
          <w:szCs w:val="28"/>
        </w:rPr>
        <w:t>Таблица 5</w:t>
      </w:r>
    </w:p>
    <w:p w:rsidR="00507AD9" w:rsidRPr="001D2B20" w:rsidRDefault="00507AD9" w:rsidP="001D2B20">
      <w:pPr>
        <w:widowControl w:val="0"/>
        <w:autoSpaceDE w:val="0"/>
        <w:autoSpaceDN w:val="0"/>
        <w:adjustRightInd w:val="0"/>
        <w:spacing w:line="360" w:lineRule="auto"/>
        <w:ind w:firstLine="709"/>
        <w:jc w:val="both"/>
        <w:rPr>
          <w:sz w:val="28"/>
          <w:szCs w:val="28"/>
        </w:rPr>
      </w:pPr>
      <w:r w:rsidRPr="001D2B20">
        <w:rPr>
          <w:sz w:val="28"/>
          <w:szCs w:val="28"/>
        </w:rPr>
        <w:t>Требования к шрифтовому оформлению текста в изданиях первой категории для третьей возрастной группы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1343"/>
        <w:gridCol w:w="990"/>
        <w:gridCol w:w="490"/>
        <w:gridCol w:w="980"/>
        <w:gridCol w:w="490"/>
        <w:gridCol w:w="1473"/>
        <w:gridCol w:w="1303"/>
        <w:gridCol w:w="1149"/>
      </w:tblGrid>
      <w:tr w:rsidR="00507AD9" w:rsidRPr="00B213F8" w:rsidTr="00B213F8">
        <w:trPr>
          <w:trHeight w:val="194"/>
        </w:trPr>
        <w:tc>
          <w:tcPr>
            <w:tcW w:w="1030" w:type="dxa"/>
            <w:vMerge w:val="restart"/>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Кегль шрифта, пункты</w:t>
            </w:r>
          </w:p>
        </w:tc>
        <w:tc>
          <w:tcPr>
            <w:tcW w:w="1343" w:type="dxa"/>
            <w:vMerge w:val="restart"/>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Увеличение интерлиньяжа, пункты</w:t>
            </w:r>
          </w:p>
        </w:tc>
        <w:tc>
          <w:tcPr>
            <w:tcW w:w="2949" w:type="dxa"/>
            <w:gridSpan w:val="4"/>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Длина строки</w:t>
            </w:r>
          </w:p>
        </w:tc>
        <w:tc>
          <w:tcPr>
            <w:tcW w:w="3925" w:type="dxa"/>
            <w:gridSpan w:val="3"/>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Характеристика шрифта по ГОСТ 34891</w:t>
            </w:r>
          </w:p>
        </w:tc>
      </w:tr>
      <w:tr w:rsidR="00507AD9" w:rsidRPr="00B213F8" w:rsidTr="00B213F8">
        <w:trPr>
          <w:trHeight w:val="124"/>
        </w:trPr>
        <w:tc>
          <w:tcPr>
            <w:tcW w:w="1030" w:type="dxa"/>
            <w:vMerge/>
            <w:shd w:val="clear" w:color="auto" w:fill="auto"/>
          </w:tcPr>
          <w:p w:rsidR="00507AD9" w:rsidRPr="00B213F8" w:rsidRDefault="00507AD9" w:rsidP="00B213F8">
            <w:pPr>
              <w:widowControl w:val="0"/>
              <w:autoSpaceDE w:val="0"/>
              <w:autoSpaceDN w:val="0"/>
              <w:adjustRightInd w:val="0"/>
              <w:jc w:val="both"/>
              <w:rPr>
                <w:sz w:val="20"/>
                <w:szCs w:val="20"/>
              </w:rPr>
            </w:pPr>
          </w:p>
        </w:tc>
        <w:tc>
          <w:tcPr>
            <w:tcW w:w="1343" w:type="dxa"/>
            <w:vMerge/>
            <w:shd w:val="clear" w:color="auto" w:fill="auto"/>
          </w:tcPr>
          <w:p w:rsidR="00507AD9" w:rsidRPr="00B213F8" w:rsidRDefault="00507AD9" w:rsidP="00B213F8">
            <w:pPr>
              <w:widowControl w:val="0"/>
              <w:autoSpaceDE w:val="0"/>
              <w:autoSpaceDN w:val="0"/>
              <w:adjustRightInd w:val="0"/>
              <w:jc w:val="both"/>
              <w:rPr>
                <w:sz w:val="20"/>
                <w:szCs w:val="20"/>
              </w:rPr>
            </w:pPr>
          </w:p>
        </w:tc>
        <w:tc>
          <w:tcPr>
            <w:tcW w:w="1479" w:type="dxa"/>
            <w:gridSpan w:val="2"/>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минимальная</w:t>
            </w:r>
          </w:p>
        </w:tc>
        <w:tc>
          <w:tcPr>
            <w:tcW w:w="1469" w:type="dxa"/>
            <w:gridSpan w:val="2"/>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максимальная</w:t>
            </w:r>
          </w:p>
        </w:tc>
        <w:tc>
          <w:tcPr>
            <w:tcW w:w="1473" w:type="dxa"/>
            <w:vMerge w:val="restart"/>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группа</w:t>
            </w:r>
          </w:p>
        </w:tc>
        <w:tc>
          <w:tcPr>
            <w:tcW w:w="1303" w:type="dxa"/>
            <w:vMerge w:val="restart"/>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емкость знаков/квадрат</w:t>
            </w:r>
          </w:p>
        </w:tc>
        <w:tc>
          <w:tcPr>
            <w:tcW w:w="1149" w:type="dxa"/>
            <w:vMerge w:val="restart"/>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начертание</w:t>
            </w:r>
          </w:p>
        </w:tc>
      </w:tr>
      <w:tr w:rsidR="00507AD9" w:rsidRPr="00B213F8" w:rsidTr="00B213F8">
        <w:trPr>
          <w:trHeight w:val="124"/>
        </w:trPr>
        <w:tc>
          <w:tcPr>
            <w:tcW w:w="1030" w:type="dxa"/>
            <w:vMerge/>
            <w:shd w:val="clear" w:color="auto" w:fill="auto"/>
          </w:tcPr>
          <w:p w:rsidR="00507AD9" w:rsidRPr="00B213F8" w:rsidRDefault="00507AD9" w:rsidP="00B213F8">
            <w:pPr>
              <w:widowControl w:val="0"/>
              <w:autoSpaceDE w:val="0"/>
              <w:autoSpaceDN w:val="0"/>
              <w:adjustRightInd w:val="0"/>
              <w:jc w:val="both"/>
              <w:rPr>
                <w:sz w:val="20"/>
                <w:szCs w:val="20"/>
              </w:rPr>
            </w:pPr>
          </w:p>
        </w:tc>
        <w:tc>
          <w:tcPr>
            <w:tcW w:w="1343" w:type="dxa"/>
            <w:vMerge/>
            <w:shd w:val="clear" w:color="auto" w:fill="auto"/>
          </w:tcPr>
          <w:p w:rsidR="00507AD9" w:rsidRPr="00B213F8" w:rsidRDefault="00507AD9" w:rsidP="00B213F8">
            <w:pPr>
              <w:widowControl w:val="0"/>
              <w:autoSpaceDE w:val="0"/>
              <w:autoSpaceDN w:val="0"/>
              <w:adjustRightInd w:val="0"/>
              <w:jc w:val="both"/>
              <w:rPr>
                <w:sz w:val="20"/>
                <w:szCs w:val="20"/>
              </w:rPr>
            </w:pPr>
          </w:p>
        </w:tc>
        <w:tc>
          <w:tcPr>
            <w:tcW w:w="9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квадраты</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мм</w:t>
            </w:r>
          </w:p>
        </w:tc>
        <w:tc>
          <w:tcPr>
            <w:tcW w:w="98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квадраты</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мм</w:t>
            </w:r>
          </w:p>
        </w:tc>
        <w:tc>
          <w:tcPr>
            <w:tcW w:w="1473" w:type="dxa"/>
            <w:vMerge/>
            <w:shd w:val="clear" w:color="auto" w:fill="auto"/>
          </w:tcPr>
          <w:p w:rsidR="00507AD9" w:rsidRPr="00B213F8" w:rsidRDefault="00507AD9" w:rsidP="00B213F8">
            <w:pPr>
              <w:widowControl w:val="0"/>
              <w:autoSpaceDE w:val="0"/>
              <w:autoSpaceDN w:val="0"/>
              <w:adjustRightInd w:val="0"/>
              <w:jc w:val="both"/>
              <w:rPr>
                <w:sz w:val="20"/>
                <w:szCs w:val="20"/>
              </w:rPr>
            </w:pPr>
          </w:p>
        </w:tc>
        <w:tc>
          <w:tcPr>
            <w:tcW w:w="1303" w:type="dxa"/>
            <w:vMerge/>
            <w:shd w:val="clear" w:color="auto" w:fill="auto"/>
          </w:tcPr>
          <w:p w:rsidR="00507AD9" w:rsidRPr="00B213F8" w:rsidRDefault="00507AD9" w:rsidP="00B213F8">
            <w:pPr>
              <w:widowControl w:val="0"/>
              <w:autoSpaceDE w:val="0"/>
              <w:autoSpaceDN w:val="0"/>
              <w:adjustRightInd w:val="0"/>
              <w:jc w:val="both"/>
              <w:rPr>
                <w:sz w:val="20"/>
                <w:szCs w:val="20"/>
              </w:rPr>
            </w:pPr>
          </w:p>
        </w:tc>
        <w:tc>
          <w:tcPr>
            <w:tcW w:w="1149" w:type="dxa"/>
            <w:vMerge/>
            <w:shd w:val="clear" w:color="auto" w:fill="auto"/>
          </w:tcPr>
          <w:p w:rsidR="00507AD9" w:rsidRPr="00B213F8" w:rsidRDefault="00507AD9" w:rsidP="00B213F8">
            <w:pPr>
              <w:widowControl w:val="0"/>
              <w:autoSpaceDE w:val="0"/>
              <w:autoSpaceDN w:val="0"/>
              <w:adjustRightInd w:val="0"/>
              <w:jc w:val="both"/>
              <w:rPr>
                <w:sz w:val="20"/>
                <w:szCs w:val="20"/>
              </w:rPr>
            </w:pPr>
          </w:p>
        </w:tc>
      </w:tr>
      <w:tr w:rsidR="00507AD9" w:rsidRPr="00B213F8" w:rsidTr="00B213F8">
        <w:trPr>
          <w:trHeight w:hRule="exact" w:val="782"/>
        </w:trPr>
        <w:tc>
          <w:tcPr>
            <w:tcW w:w="103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12</w:t>
            </w:r>
          </w:p>
        </w:tc>
        <w:tc>
          <w:tcPr>
            <w:tcW w:w="134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2</w:t>
            </w:r>
          </w:p>
        </w:tc>
        <w:tc>
          <w:tcPr>
            <w:tcW w:w="9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4</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72</w:t>
            </w:r>
          </w:p>
        </w:tc>
        <w:tc>
          <w:tcPr>
            <w:tcW w:w="98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8 1/2</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153</w:t>
            </w:r>
          </w:p>
        </w:tc>
        <w:tc>
          <w:tcPr>
            <w:tcW w:w="147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Все группы</w:t>
            </w:r>
          </w:p>
        </w:tc>
        <w:tc>
          <w:tcPr>
            <w:tcW w:w="130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Не регламентируется</w:t>
            </w:r>
          </w:p>
        </w:tc>
        <w:tc>
          <w:tcPr>
            <w:tcW w:w="1149"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507AD9" w:rsidRPr="00B213F8" w:rsidTr="00B213F8">
        <w:trPr>
          <w:trHeight w:hRule="exact" w:val="782"/>
        </w:trPr>
        <w:tc>
          <w:tcPr>
            <w:tcW w:w="103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10</w:t>
            </w:r>
          </w:p>
        </w:tc>
        <w:tc>
          <w:tcPr>
            <w:tcW w:w="134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2</w:t>
            </w:r>
          </w:p>
        </w:tc>
        <w:tc>
          <w:tcPr>
            <w:tcW w:w="9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4</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72</w:t>
            </w:r>
          </w:p>
        </w:tc>
        <w:tc>
          <w:tcPr>
            <w:tcW w:w="98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7</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126</w:t>
            </w:r>
          </w:p>
        </w:tc>
        <w:tc>
          <w:tcPr>
            <w:tcW w:w="147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Все группы</w:t>
            </w:r>
          </w:p>
        </w:tc>
        <w:tc>
          <w:tcPr>
            <w:tcW w:w="130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9,5</w:t>
            </w:r>
          </w:p>
        </w:tc>
        <w:tc>
          <w:tcPr>
            <w:tcW w:w="1149"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507AD9" w:rsidRPr="00B213F8" w:rsidTr="00B213F8">
        <w:trPr>
          <w:trHeight w:hRule="exact" w:val="1387"/>
        </w:trPr>
        <w:tc>
          <w:tcPr>
            <w:tcW w:w="103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9*</w:t>
            </w:r>
          </w:p>
        </w:tc>
        <w:tc>
          <w:tcPr>
            <w:tcW w:w="134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2</w:t>
            </w:r>
          </w:p>
        </w:tc>
        <w:tc>
          <w:tcPr>
            <w:tcW w:w="9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2 1/4</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41</w:t>
            </w:r>
          </w:p>
        </w:tc>
        <w:tc>
          <w:tcPr>
            <w:tcW w:w="98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7</w:t>
            </w:r>
          </w:p>
        </w:tc>
        <w:tc>
          <w:tcPr>
            <w:tcW w:w="490"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126</w:t>
            </w:r>
          </w:p>
        </w:tc>
        <w:tc>
          <w:tcPr>
            <w:tcW w:w="147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Все группы</w:t>
            </w:r>
          </w:p>
        </w:tc>
        <w:tc>
          <w:tcPr>
            <w:tcW w:w="1303"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9,5</w:t>
            </w:r>
          </w:p>
        </w:tc>
        <w:tc>
          <w:tcPr>
            <w:tcW w:w="1149" w:type="dxa"/>
            <w:shd w:val="clear" w:color="auto" w:fill="auto"/>
            <w:vAlign w:val="center"/>
          </w:tcPr>
          <w:p w:rsidR="00507AD9" w:rsidRPr="00B213F8" w:rsidRDefault="00507AD9" w:rsidP="00B213F8">
            <w:pPr>
              <w:widowControl w:val="0"/>
              <w:autoSpaceDE w:val="0"/>
              <w:autoSpaceDN w:val="0"/>
              <w:adjustRightInd w:val="0"/>
              <w:jc w:val="both"/>
              <w:rPr>
                <w:sz w:val="20"/>
                <w:szCs w:val="20"/>
              </w:rPr>
            </w:pPr>
            <w:r w:rsidRPr="00B213F8">
              <w:rPr>
                <w:sz w:val="20"/>
                <w:szCs w:val="20"/>
              </w:rPr>
              <w:t>нормальное или широкое, светлое или полужирное прямое или курсивное</w:t>
            </w:r>
          </w:p>
        </w:tc>
      </w:tr>
    </w:tbl>
    <w:p w:rsidR="00507AD9" w:rsidRPr="001D2B20" w:rsidRDefault="00507AD9" w:rsidP="001D2B20">
      <w:pPr>
        <w:widowControl w:val="0"/>
        <w:autoSpaceDE w:val="0"/>
        <w:autoSpaceDN w:val="0"/>
        <w:adjustRightInd w:val="0"/>
        <w:spacing w:line="360" w:lineRule="auto"/>
        <w:ind w:firstLine="709"/>
        <w:jc w:val="both"/>
        <w:rPr>
          <w:sz w:val="28"/>
          <w:szCs w:val="28"/>
        </w:rPr>
      </w:pPr>
    </w:p>
    <w:p w:rsidR="00507AD9" w:rsidRPr="001D2B20" w:rsidRDefault="00507AD9" w:rsidP="001D2B20">
      <w:pPr>
        <w:widowControl w:val="0"/>
        <w:autoSpaceDE w:val="0"/>
        <w:autoSpaceDN w:val="0"/>
        <w:adjustRightInd w:val="0"/>
        <w:spacing w:line="360" w:lineRule="auto"/>
        <w:ind w:firstLine="709"/>
        <w:jc w:val="both"/>
        <w:rPr>
          <w:sz w:val="28"/>
          <w:szCs w:val="28"/>
        </w:rPr>
      </w:pPr>
      <w:r w:rsidRPr="001D2B20">
        <w:rPr>
          <w:sz w:val="28"/>
          <w:szCs w:val="28"/>
        </w:rPr>
        <w:t>* — только для дополнительного текста объемом не более 1500 знаков и выделений текста</w:t>
      </w:r>
    </w:p>
    <w:p w:rsidR="00507AD9" w:rsidRPr="001D2B20" w:rsidRDefault="00507AD9" w:rsidP="001D2B20">
      <w:pPr>
        <w:keepNext/>
        <w:spacing w:line="360" w:lineRule="auto"/>
        <w:ind w:firstLine="709"/>
        <w:jc w:val="both"/>
        <w:outlineLvl w:val="3"/>
        <w:rPr>
          <w:sz w:val="28"/>
          <w:szCs w:val="28"/>
        </w:rPr>
      </w:pPr>
      <w:r w:rsidRPr="008A2BD6">
        <w:rPr>
          <w:b/>
          <w:sz w:val="28"/>
          <w:szCs w:val="28"/>
          <w:lang w:val="ru-RU" w:eastAsia="en-US"/>
        </w:rPr>
        <w:t xml:space="preserve">1.1.4.1.5 </w:t>
      </w:r>
      <w:r w:rsidRPr="001D2B20">
        <w:rPr>
          <w:sz w:val="28"/>
          <w:szCs w:val="28"/>
        </w:rPr>
        <w:t>Для дополнительного текста объемом не более 1500 знаков и выде</w:t>
      </w:r>
      <w:r w:rsidRPr="001D2B20">
        <w:rPr>
          <w:sz w:val="28"/>
          <w:szCs w:val="28"/>
        </w:rPr>
        <w:softHyphen/>
        <w:t>ле</w:t>
      </w:r>
      <w:r w:rsidRPr="001D2B20">
        <w:rPr>
          <w:sz w:val="28"/>
          <w:szCs w:val="28"/>
        </w:rPr>
        <w:softHyphen/>
        <w:t>ний допускается применение цветных красок и выворотки шрифта в сле</w:t>
      </w:r>
      <w:r w:rsidRPr="001D2B20">
        <w:rPr>
          <w:sz w:val="28"/>
          <w:szCs w:val="28"/>
        </w:rPr>
        <w:softHyphen/>
        <w:t>дую</w:t>
      </w:r>
      <w:r w:rsidRPr="001D2B20">
        <w:rPr>
          <w:sz w:val="28"/>
          <w:szCs w:val="28"/>
        </w:rPr>
        <w:softHyphen/>
        <w:t>щем шрифтовом оформлении:</w:t>
      </w:r>
    </w:p>
    <w:p w:rsidR="00507AD9" w:rsidRPr="001D2B20" w:rsidRDefault="00507AD9" w:rsidP="001D2B20">
      <w:pPr>
        <w:numPr>
          <w:ilvl w:val="0"/>
          <w:numId w:val="39"/>
        </w:numPr>
        <w:tabs>
          <w:tab w:val="clear" w:pos="1117"/>
          <w:tab w:val="num" w:pos="1260"/>
        </w:tabs>
        <w:spacing w:line="360" w:lineRule="auto"/>
        <w:ind w:left="0" w:firstLine="709"/>
        <w:jc w:val="both"/>
        <w:rPr>
          <w:sz w:val="28"/>
          <w:szCs w:val="28"/>
        </w:rPr>
      </w:pPr>
      <w:r w:rsidRPr="001D2B20">
        <w:rPr>
          <w:sz w:val="28"/>
          <w:szCs w:val="28"/>
        </w:rPr>
        <w:t>шрифты нормального полужирного прямого начертания;</w:t>
      </w:r>
    </w:p>
    <w:p w:rsidR="00507AD9" w:rsidRPr="001D2B20" w:rsidRDefault="00507AD9" w:rsidP="001D2B20">
      <w:pPr>
        <w:numPr>
          <w:ilvl w:val="0"/>
          <w:numId w:val="39"/>
        </w:numPr>
        <w:tabs>
          <w:tab w:val="clear" w:pos="1117"/>
          <w:tab w:val="num" w:pos="1260"/>
        </w:tabs>
        <w:spacing w:line="360" w:lineRule="auto"/>
        <w:ind w:left="0" w:firstLine="709"/>
        <w:jc w:val="both"/>
        <w:rPr>
          <w:sz w:val="28"/>
          <w:szCs w:val="28"/>
        </w:rPr>
      </w:pPr>
      <w:r w:rsidRPr="001D2B20">
        <w:rPr>
          <w:sz w:val="28"/>
          <w:szCs w:val="28"/>
        </w:rPr>
        <w:t>кегль шрифта не менее 12 пунктов;</w:t>
      </w:r>
    </w:p>
    <w:p w:rsidR="00507AD9" w:rsidRPr="001D2B20" w:rsidRDefault="00507AD9" w:rsidP="001D2B20">
      <w:pPr>
        <w:numPr>
          <w:ilvl w:val="0"/>
          <w:numId w:val="39"/>
        </w:numPr>
        <w:tabs>
          <w:tab w:val="clear" w:pos="1117"/>
          <w:tab w:val="num" w:pos="1260"/>
        </w:tabs>
        <w:spacing w:line="360" w:lineRule="auto"/>
        <w:ind w:left="0" w:firstLine="709"/>
        <w:jc w:val="both"/>
        <w:rPr>
          <w:sz w:val="28"/>
          <w:szCs w:val="28"/>
        </w:rPr>
      </w:pPr>
      <w:r w:rsidRPr="001D2B20">
        <w:rPr>
          <w:sz w:val="28"/>
          <w:szCs w:val="28"/>
        </w:rPr>
        <w:t>увеличение интерлиньяжа не менее 2 пунктов;</w:t>
      </w:r>
    </w:p>
    <w:p w:rsidR="00507AD9" w:rsidRPr="001D2B20" w:rsidRDefault="00507AD9" w:rsidP="001D2B20">
      <w:pPr>
        <w:numPr>
          <w:ilvl w:val="0"/>
          <w:numId w:val="39"/>
        </w:numPr>
        <w:tabs>
          <w:tab w:val="clear" w:pos="1117"/>
          <w:tab w:val="num" w:pos="1260"/>
        </w:tabs>
        <w:spacing w:line="360" w:lineRule="auto"/>
        <w:ind w:left="0" w:firstLine="709"/>
        <w:jc w:val="both"/>
        <w:rPr>
          <w:sz w:val="28"/>
          <w:szCs w:val="28"/>
        </w:rPr>
      </w:pPr>
      <w:r w:rsidRPr="001D2B20">
        <w:rPr>
          <w:sz w:val="28"/>
          <w:szCs w:val="28"/>
        </w:rPr>
        <w:t xml:space="preserve">длина строки не менее 2 </w:t>
      </w:r>
      <w:r w:rsidRPr="001D2B20">
        <w:rPr>
          <w:sz w:val="28"/>
          <w:szCs w:val="28"/>
          <w:vertAlign w:val="superscript"/>
        </w:rPr>
        <w:t>1</w:t>
      </w:r>
      <w:r w:rsidRPr="001D2B20">
        <w:rPr>
          <w:sz w:val="28"/>
          <w:szCs w:val="28"/>
        </w:rPr>
        <w:t>/</w:t>
      </w:r>
      <w:r w:rsidRPr="001D2B20">
        <w:rPr>
          <w:sz w:val="28"/>
          <w:szCs w:val="28"/>
          <w:vertAlign w:val="subscript"/>
        </w:rPr>
        <w:t>4</w:t>
      </w:r>
      <w:r w:rsidRPr="001D2B20">
        <w:rPr>
          <w:sz w:val="28"/>
          <w:szCs w:val="28"/>
        </w:rPr>
        <w:t xml:space="preserve"> квадрата (кроме выделений);</w:t>
      </w:r>
    </w:p>
    <w:p w:rsidR="00507AD9" w:rsidRPr="001D2B20" w:rsidRDefault="00507AD9" w:rsidP="001D2B20">
      <w:pPr>
        <w:numPr>
          <w:ilvl w:val="0"/>
          <w:numId w:val="39"/>
        </w:numPr>
        <w:tabs>
          <w:tab w:val="clear" w:pos="1117"/>
          <w:tab w:val="num" w:pos="1260"/>
        </w:tabs>
        <w:spacing w:line="360" w:lineRule="auto"/>
        <w:ind w:left="0" w:firstLine="709"/>
        <w:jc w:val="both"/>
        <w:rPr>
          <w:sz w:val="28"/>
          <w:szCs w:val="28"/>
        </w:rPr>
      </w:pPr>
      <w:r w:rsidRPr="001D2B20">
        <w:rPr>
          <w:sz w:val="28"/>
          <w:szCs w:val="28"/>
        </w:rPr>
        <w:t>оптическая плотность фона для выворотки шрифта не менее 0,5.</w:t>
      </w:r>
    </w:p>
    <w:p w:rsidR="00507AD9" w:rsidRPr="001D2B20" w:rsidRDefault="00507AD9" w:rsidP="001D2B20">
      <w:pPr>
        <w:keepNext/>
        <w:spacing w:line="360" w:lineRule="auto"/>
        <w:ind w:firstLine="709"/>
        <w:jc w:val="both"/>
        <w:outlineLvl w:val="2"/>
        <w:rPr>
          <w:sz w:val="28"/>
          <w:szCs w:val="28"/>
        </w:rPr>
      </w:pPr>
      <w:r w:rsidRPr="008A2BD6">
        <w:rPr>
          <w:b/>
          <w:sz w:val="28"/>
          <w:szCs w:val="28"/>
          <w:lang w:val="ru-RU" w:eastAsia="en-US"/>
        </w:rPr>
        <w:t>1.1.4.2</w:t>
      </w:r>
      <w:r w:rsidRPr="001D2B20">
        <w:rPr>
          <w:sz w:val="28"/>
          <w:szCs w:val="28"/>
          <w:lang w:val="ru-RU" w:eastAsia="en-US"/>
        </w:rPr>
        <w:t xml:space="preserve"> </w:t>
      </w:r>
      <w:r w:rsidRPr="001D2B20">
        <w:rPr>
          <w:sz w:val="28"/>
          <w:szCs w:val="28"/>
        </w:rPr>
        <w:t>Требования к шрифтовому оформлению изданий второй категории</w:t>
      </w:r>
    </w:p>
    <w:p w:rsidR="00D37C21" w:rsidRPr="001D2B20" w:rsidRDefault="00507AD9" w:rsidP="001D2B20">
      <w:pPr>
        <w:widowControl w:val="0"/>
        <w:spacing w:line="360" w:lineRule="auto"/>
        <w:ind w:firstLine="709"/>
        <w:jc w:val="both"/>
        <w:outlineLvl w:val="2"/>
        <w:rPr>
          <w:sz w:val="28"/>
          <w:szCs w:val="28"/>
          <w:lang w:val="ru-RU"/>
        </w:rPr>
      </w:pPr>
      <w:r w:rsidRPr="008A2BD6">
        <w:rPr>
          <w:b/>
          <w:sz w:val="28"/>
          <w:szCs w:val="28"/>
          <w:lang w:val="ru-RU" w:eastAsia="en-US"/>
        </w:rPr>
        <w:t>1.1.4.2.1</w:t>
      </w:r>
      <w:r w:rsidRPr="001D2B20">
        <w:rPr>
          <w:sz w:val="28"/>
          <w:szCs w:val="28"/>
          <w:lang w:val="ru-RU" w:eastAsia="en-US"/>
        </w:rPr>
        <w:t xml:space="preserve"> </w:t>
      </w:r>
      <w:r w:rsidRPr="001D2B20">
        <w:rPr>
          <w:sz w:val="28"/>
          <w:szCs w:val="28"/>
        </w:rPr>
        <w:t>Шрифтовое оформление изданий в зависимости от объема текста единовременного прочтения должно соответствовать требованиям таблицы 6.</w:t>
      </w:r>
    </w:p>
    <w:p w:rsidR="00507AD9" w:rsidRPr="001D2B20" w:rsidRDefault="00507AD9" w:rsidP="001D2B20">
      <w:pPr>
        <w:keepNext/>
        <w:tabs>
          <w:tab w:val="num" w:pos="3997"/>
        </w:tabs>
        <w:spacing w:line="360" w:lineRule="auto"/>
        <w:ind w:firstLine="709"/>
        <w:jc w:val="both"/>
        <w:outlineLvl w:val="3"/>
        <w:rPr>
          <w:sz w:val="28"/>
          <w:szCs w:val="28"/>
        </w:rPr>
      </w:pPr>
      <w:r w:rsidRPr="008A2BD6">
        <w:rPr>
          <w:b/>
          <w:sz w:val="28"/>
          <w:szCs w:val="28"/>
          <w:lang w:val="ru-RU"/>
        </w:rPr>
        <w:t>1.1.4.2.2</w:t>
      </w:r>
      <w:r w:rsidRPr="001D2B20">
        <w:rPr>
          <w:sz w:val="28"/>
          <w:szCs w:val="28"/>
        </w:rPr>
        <w:t xml:space="preserve"> Для печати текста не рекомендуется применять цветные краски.</w:t>
      </w:r>
    </w:p>
    <w:p w:rsidR="00507AD9" w:rsidRPr="001D2B20" w:rsidRDefault="00507AD9" w:rsidP="001D2B20">
      <w:pPr>
        <w:keepNext/>
        <w:tabs>
          <w:tab w:val="num" w:pos="3997"/>
        </w:tabs>
        <w:spacing w:line="360" w:lineRule="auto"/>
        <w:ind w:firstLine="709"/>
        <w:jc w:val="both"/>
        <w:outlineLvl w:val="3"/>
        <w:rPr>
          <w:sz w:val="28"/>
          <w:szCs w:val="28"/>
        </w:rPr>
      </w:pPr>
      <w:r w:rsidRPr="008A2BD6">
        <w:rPr>
          <w:b/>
          <w:sz w:val="28"/>
          <w:szCs w:val="28"/>
          <w:lang w:val="ru-RU" w:eastAsia="en-US"/>
        </w:rPr>
        <w:t>1.1.4.2.3</w:t>
      </w:r>
      <w:r w:rsidRPr="001D2B20">
        <w:rPr>
          <w:sz w:val="28"/>
          <w:szCs w:val="28"/>
        </w:rPr>
        <w:t xml:space="preserve"> При печати текста на цветном, сером фоне, многокрасочных иллюстрациях следует применять шрифтовое оформление в соответствии с таблицей 6 при кегле шрифта не менее 9 пунктов полужирного начертания.</w:t>
      </w:r>
    </w:p>
    <w:p w:rsidR="00507AD9" w:rsidRPr="001D2B20" w:rsidRDefault="00507AD9" w:rsidP="001D2B20">
      <w:pPr>
        <w:keepNext/>
        <w:tabs>
          <w:tab w:val="num" w:pos="3997"/>
        </w:tabs>
        <w:spacing w:line="360" w:lineRule="auto"/>
        <w:ind w:firstLine="709"/>
        <w:jc w:val="both"/>
        <w:outlineLvl w:val="3"/>
        <w:rPr>
          <w:sz w:val="28"/>
          <w:szCs w:val="28"/>
        </w:rPr>
      </w:pPr>
      <w:r w:rsidRPr="008A2BD6">
        <w:rPr>
          <w:b/>
          <w:sz w:val="28"/>
          <w:szCs w:val="28"/>
          <w:lang w:val="ru-RU" w:eastAsia="en-US"/>
        </w:rPr>
        <w:t>1.1.4.2.4</w:t>
      </w:r>
      <w:r w:rsidRPr="001D2B20">
        <w:rPr>
          <w:sz w:val="28"/>
          <w:szCs w:val="28"/>
          <w:lang w:val="ru-RU" w:eastAsia="en-US"/>
        </w:rPr>
        <w:t xml:space="preserve"> </w:t>
      </w:r>
      <w:r w:rsidRPr="001D2B20">
        <w:rPr>
          <w:sz w:val="28"/>
          <w:szCs w:val="28"/>
        </w:rPr>
        <w:t>Допускается применение выворотки шрифта только при объеме текста не более 1500 знаков при следующих вариантах шрифтового оформления:</w:t>
      </w:r>
    </w:p>
    <w:p w:rsidR="00507AD9" w:rsidRPr="001D2B20" w:rsidRDefault="00507AD9" w:rsidP="001D2B20">
      <w:pPr>
        <w:numPr>
          <w:ilvl w:val="0"/>
          <w:numId w:val="42"/>
        </w:numPr>
        <w:tabs>
          <w:tab w:val="clear" w:pos="1117"/>
          <w:tab w:val="num" w:pos="1260"/>
        </w:tabs>
        <w:spacing w:line="360" w:lineRule="auto"/>
        <w:ind w:left="0" w:firstLine="709"/>
        <w:jc w:val="both"/>
        <w:rPr>
          <w:sz w:val="28"/>
          <w:szCs w:val="28"/>
        </w:rPr>
      </w:pPr>
      <w:r w:rsidRPr="001D2B20">
        <w:rPr>
          <w:sz w:val="28"/>
          <w:szCs w:val="28"/>
        </w:rPr>
        <w:t>кегль шрифта 10 пунктов, шрифты из группы рубленых нормального полужирного прямого начертания;</w:t>
      </w:r>
    </w:p>
    <w:p w:rsidR="00507AD9" w:rsidRPr="001D2B20" w:rsidRDefault="00507AD9" w:rsidP="001D2B20">
      <w:pPr>
        <w:numPr>
          <w:ilvl w:val="0"/>
          <w:numId w:val="42"/>
        </w:numPr>
        <w:spacing w:line="360" w:lineRule="auto"/>
        <w:ind w:left="0" w:firstLine="709"/>
        <w:jc w:val="both"/>
        <w:rPr>
          <w:sz w:val="28"/>
          <w:szCs w:val="28"/>
        </w:rPr>
      </w:pPr>
      <w:r w:rsidRPr="001D2B20">
        <w:rPr>
          <w:sz w:val="28"/>
          <w:szCs w:val="28"/>
        </w:rPr>
        <w:t>кегль шрифта более 10 пунктов, шрифты полужирного прямого начертания;</w:t>
      </w:r>
    </w:p>
    <w:p w:rsidR="00507AD9" w:rsidRPr="001D2B20" w:rsidRDefault="00507AD9" w:rsidP="001D2B20">
      <w:pPr>
        <w:numPr>
          <w:ilvl w:val="0"/>
          <w:numId w:val="42"/>
        </w:numPr>
        <w:spacing w:line="360" w:lineRule="auto"/>
        <w:ind w:left="0" w:firstLine="709"/>
        <w:jc w:val="both"/>
        <w:rPr>
          <w:sz w:val="28"/>
          <w:szCs w:val="28"/>
        </w:rPr>
      </w:pPr>
      <w:r w:rsidRPr="001D2B20">
        <w:rPr>
          <w:sz w:val="28"/>
          <w:szCs w:val="28"/>
        </w:rPr>
        <w:t>оптическая плотность фона для выворотки шрифта должна быть не менее 0,5.</w:t>
      </w:r>
    </w:p>
    <w:p w:rsidR="00507AD9" w:rsidRPr="001D2B20" w:rsidRDefault="00507AD9" w:rsidP="001D2B20">
      <w:pPr>
        <w:keepNext/>
        <w:tabs>
          <w:tab w:val="num" w:pos="3997"/>
        </w:tabs>
        <w:spacing w:line="360" w:lineRule="auto"/>
        <w:ind w:firstLine="709"/>
        <w:jc w:val="both"/>
        <w:outlineLvl w:val="3"/>
        <w:rPr>
          <w:sz w:val="28"/>
          <w:szCs w:val="28"/>
        </w:rPr>
      </w:pPr>
      <w:r w:rsidRPr="008A2BD6">
        <w:rPr>
          <w:b/>
          <w:sz w:val="28"/>
          <w:szCs w:val="28"/>
          <w:lang w:val="ru-RU" w:eastAsia="en-US"/>
        </w:rPr>
        <w:t>1.1.4.2.5</w:t>
      </w:r>
      <w:r w:rsidRPr="001D2B20">
        <w:rPr>
          <w:sz w:val="28"/>
          <w:szCs w:val="28"/>
          <w:lang w:val="ru-RU" w:eastAsia="en-US"/>
        </w:rPr>
        <w:t xml:space="preserve"> </w:t>
      </w:r>
      <w:r w:rsidRPr="001D2B20">
        <w:rPr>
          <w:sz w:val="28"/>
          <w:szCs w:val="28"/>
        </w:rPr>
        <w:t>Разрешается применение двух- или трехколонного набора в соответствие с тре</w:t>
      </w:r>
      <w:r w:rsidRPr="001D2B20">
        <w:rPr>
          <w:sz w:val="28"/>
          <w:szCs w:val="28"/>
        </w:rPr>
        <w:softHyphen/>
        <w:t>бо</w:t>
      </w:r>
      <w:r w:rsidRPr="001D2B20">
        <w:rPr>
          <w:sz w:val="28"/>
          <w:szCs w:val="28"/>
        </w:rPr>
        <w:softHyphen/>
        <w:t>ва</w:t>
      </w:r>
      <w:r w:rsidRPr="001D2B20">
        <w:rPr>
          <w:sz w:val="28"/>
          <w:szCs w:val="28"/>
        </w:rPr>
        <w:softHyphen/>
        <w:t xml:space="preserve">ниями таблицы 6 при расстоянии между колонками не менее </w:t>
      </w:r>
      <w:smartTag w:uri="urn:schemas-microsoft-com:office:smarttags" w:element="metricconverter">
        <w:smartTagPr>
          <w:attr w:name="ProductID" w:val="9 мм"/>
        </w:smartTagPr>
        <w:r w:rsidRPr="001D2B20">
          <w:rPr>
            <w:sz w:val="28"/>
            <w:szCs w:val="28"/>
          </w:rPr>
          <w:t>9 мм</w:t>
        </w:r>
      </w:smartTag>
      <w:r w:rsidRPr="001D2B20">
        <w:rPr>
          <w:sz w:val="28"/>
          <w:szCs w:val="28"/>
        </w:rPr>
        <w:t>, при нали</w:t>
      </w:r>
      <w:r w:rsidRPr="001D2B20">
        <w:rPr>
          <w:sz w:val="28"/>
          <w:szCs w:val="28"/>
        </w:rPr>
        <w:softHyphen/>
        <w:t xml:space="preserve">чии разделительной линии – не менее </w:t>
      </w:r>
      <w:smartTag w:uri="urn:schemas-microsoft-com:office:smarttags" w:element="metricconverter">
        <w:smartTagPr>
          <w:attr w:name="ProductID" w:val="6 мм"/>
        </w:smartTagPr>
        <w:r w:rsidRPr="001D2B20">
          <w:rPr>
            <w:sz w:val="28"/>
            <w:szCs w:val="28"/>
          </w:rPr>
          <w:t>6 мм</w:t>
        </w:r>
      </w:smartTag>
      <w:r w:rsidRPr="001D2B20">
        <w:rPr>
          <w:sz w:val="28"/>
          <w:szCs w:val="28"/>
        </w:rPr>
        <w:t>.</w:t>
      </w:r>
    </w:p>
    <w:p w:rsidR="00507AD9" w:rsidRPr="001D2B20" w:rsidRDefault="00507AD9" w:rsidP="001D2B20">
      <w:pPr>
        <w:keepNext/>
        <w:tabs>
          <w:tab w:val="num" w:pos="3997"/>
        </w:tabs>
        <w:spacing w:line="360" w:lineRule="auto"/>
        <w:ind w:firstLine="709"/>
        <w:jc w:val="both"/>
        <w:outlineLvl w:val="3"/>
        <w:rPr>
          <w:sz w:val="28"/>
          <w:szCs w:val="28"/>
        </w:rPr>
      </w:pPr>
      <w:r w:rsidRPr="008A2BD6">
        <w:rPr>
          <w:b/>
          <w:sz w:val="28"/>
          <w:szCs w:val="28"/>
          <w:lang w:val="ru-RU" w:eastAsia="en-US"/>
        </w:rPr>
        <w:t>1.1.4.2.6</w:t>
      </w:r>
      <w:r w:rsidRPr="001D2B20">
        <w:rPr>
          <w:sz w:val="28"/>
          <w:szCs w:val="28"/>
          <w:lang w:val="ru-RU" w:eastAsia="en-US"/>
        </w:rPr>
        <w:t xml:space="preserve"> </w:t>
      </w:r>
      <w:r w:rsidRPr="001D2B20">
        <w:rPr>
          <w:sz w:val="28"/>
          <w:szCs w:val="28"/>
        </w:rPr>
        <w:t>Для подписей под иллюстрациями в изданиях первой и второй категории рекомендуется применять шрифты кеглем не менее 10 пунктов.</w:t>
      </w:r>
    </w:p>
    <w:p w:rsidR="00507AD9" w:rsidRPr="001D2B20" w:rsidRDefault="00507AD9" w:rsidP="001D2B20">
      <w:pPr>
        <w:widowControl w:val="0"/>
        <w:spacing w:line="360" w:lineRule="auto"/>
        <w:ind w:firstLine="709"/>
        <w:jc w:val="both"/>
        <w:outlineLvl w:val="2"/>
        <w:rPr>
          <w:sz w:val="28"/>
          <w:szCs w:val="28"/>
          <w:lang w:val="ru-RU" w:eastAsia="en-US"/>
        </w:rPr>
      </w:pPr>
      <w:r w:rsidRPr="008A2BD6">
        <w:rPr>
          <w:b/>
          <w:sz w:val="28"/>
          <w:szCs w:val="28"/>
          <w:lang w:val="ru-RU" w:eastAsia="en-US"/>
        </w:rPr>
        <w:t>1.1.4.2.7</w:t>
      </w:r>
      <w:r w:rsidRPr="001D2B20">
        <w:rPr>
          <w:sz w:val="28"/>
          <w:szCs w:val="28"/>
          <w:lang w:val="ru-RU" w:eastAsia="en-US"/>
        </w:rPr>
        <w:t xml:space="preserve"> </w:t>
      </w:r>
      <w:r w:rsidRPr="001D2B20">
        <w:rPr>
          <w:sz w:val="28"/>
          <w:szCs w:val="28"/>
        </w:rPr>
        <w:t>Шрифтовое оформление текста в журнальных изданиях должно соответствовать требованиям к изданиям первой категории при объеме текста в рамках одного материала более 1500 знаков</w:t>
      </w:r>
      <w:r w:rsidRPr="001D2B20">
        <w:rPr>
          <w:b/>
          <w:sz w:val="28"/>
          <w:szCs w:val="28"/>
        </w:rPr>
        <w:t xml:space="preserve"> </w:t>
      </w:r>
      <w:r w:rsidRPr="001D2B20">
        <w:rPr>
          <w:sz w:val="28"/>
          <w:szCs w:val="28"/>
        </w:rPr>
        <w:t>и требованиям к изданиям второй категории при объеме текста в рамках одного материала 1500 знаков и менее.</w:t>
      </w:r>
    </w:p>
    <w:p w:rsidR="00F65B2E" w:rsidRPr="001D2B20" w:rsidRDefault="00F65B2E" w:rsidP="001D2B20">
      <w:pPr>
        <w:widowControl w:val="0"/>
        <w:autoSpaceDE w:val="0"/>
        <w:autoSpaceDN w:val="0"/>
        <w:adjustRightInd w:val="0"/>
        <w:spacing w:line="360" w:lineRule="auto"/>
        <w:ind w:firstLine="709"/>
        <w:jc w:val="both"/>
        <w:rPr>
          <w:sz w:val="28"/>
          <w:szCs w:val="28"/>
        </w:rPr>
      </w:pPr>
      <w:r w:rsidRPr="001D2B20">
        <w:rPr>
          <w:sz w:val="28"/>
          <w:szCs w:val="28"/>
        </w:rPr>
        <w:t>Таблица 6</w:t>
      </w:r>
    </w:p>
    <w:p w:rsidR="00F65B2E" w:rsidRPr="001D2B20" w:rsidRDefault="00F65B2E" w:rsidP="008A2BD6">
      <w:pPr>
        <w:widowControl w:val="0"/>
        <w:autoSpaceDE w:val="0"/>
        <w:autoSpaceDN w:val="0"/>
        <w:adjustRightInd w:val="0"/>
        <w:spacing w:line="360" w:lineRule="auto"/>
        <w:ind w:left="851" w:hanging="142"/>
        <w:jc w:val="both"/>
        <w:rPr>
          <w:sz w:val="28"/>
          <w:szCs w:val="28"/>
        </w:rPr>
      </w:pPr>
      <w:r w:rsidRPr="001D2B20">
        <w:rPr>
          <w:sz w:val="28"/>
          <w:szCs w:val="28"/>
        </w:rPr>
        <w:t>Требования к шрифтовому оформлению текста в изданиях второй категории для третьей возрастной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933"/>
        <w:gridCol w:w="1750"/>
        <w:gridCol w:w="1472"/>
        <w:gridCol w:w="550"/>
        <w:gridCol w:w="1750"/>
        <w:gridCol w:w="1224"/>
      </w:tblGrid>
      <w:tr w:rsidR="00F65B2E" w:rsidRPr="00B213F8" w:rsidTr="00B213F8">
        <w:trPr>
          <w:trHeight w:val="372"/>
          <w:jc w:val="center"/>
        </w:trPr>
        <w:tc>
          <w:tcPr>
            <w:tcW w:w="1735"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Объем текста единовременного прочтения, кол-во знаков</w:t>
            </w:r>
          </w:p>
        </w:tc>
        <w:tc>
          <w:tcPr>
            <w:tcW w:w="907"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Кегль шрифта, пункты</w:t>
            </w:r>
          </w:p>
        </w:tc>
        <w:tc>
          <w:tcPr>
            <w:tcW w:w="1701"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Увеличение интерлиньяжа, пункты</w:t>
            </w:r>
          </w:p>
        </w:tc>
        <w:tc>
          <w:tcPr>
            <w:tcW w:w="2022"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Минимальная длина строки</w:t>
            </w:r>
          </w:p>
        </w:tc>
        <w:tc>
          <w:tcPr>
            <w:tcW w:w="2936"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Характеристика шрифта по ГОСТ 3489.1</w:t>
            </w:r>
          </w:p>
        </w:tc>
      </w:tr>
      <w:tr w:rsidR="00F65B2E" w:rsidRPr="00B213F8" w:rsidTr="00B213F8">
        <w:trPr>
          <w:trHeight w:val="129"/>
          <w:jc w:val="center"/>
        </w:trPr>
        <w:tc>
          <w:tcPr>
            <w:tcW w:w="1735"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907"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701"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4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квадраты</w:t>
            </w:r>
          </w:p>
        </w:tc>
        <w:tc>
          <w:tcPr>
            <w:tcW w:w="55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мм</w:t>
            </w:r>
          </w:p>
        </w:tc>
        <w:tc>
          <w:tcPr>
            <w:tcW w:w="171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группа</w:t>
            </w:r>
          </w:p>
        </w:tc>
        <w:tc>
          <w:tcPr>
            <w:tcW w:w="1223"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начертание</w:t>
            </w:r>
          </w:p>
        </w:tc>
      </w:tr>
      <w:tr w:rsidR="00F65B2E" w:rsidRPr="00B213F8" w:rsidTr="00B213F8">
        <w:trPr>
          <w:trHeight w:val="404"/>
          <w:jc w:val="center"/>
        </w:trPr>
        <w:tc>
          <w:tcPr>
            <w:tcW w:w="1735"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600</w:t>
            </w:r>
          </w:p>
        </w:tc>
        <w:tc>
          <w:tcPr>
            <w:tcW w:w="907"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8</w:t>
            </w:r>
          </w:p>
        </w:tc>
        <w:tc>
          <w:tcPr>
            <w:tcW w:w="170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2022"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2936"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r>
      <w:tr w:rsidR="00F65B2E" w:rsidRPr="00B213F8" w:rsidTr="00B213F8">
        <w:trPr>
          <w:trHeight w:val="404"/>
          <w:jc w:val="center"/>
        </w:trPr>
        <w:tc>
          <w:tcPr>
            <w:tcW w:w="1735"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1000</w:t>
            </w:r>
          </w:p>
        </w:tc>
        <w:tc>
          <w:tcPr>
            <w:tcW w:w="907"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8</w:t>
            </w:r>
          </w:p>
        </w:tc>
        <w:tc>
          <w:tcPr>
            <w:tcW w:w="170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w:t>
            </w:r>
          </w:p>
        </w:tc>
        <w:tc>
          <w:tcPr>
            <w:tcW w:w="14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 1/4</w:t>
            </w:r>
          </w:p>
        </w:tc>
        <w:tc>
          <w:tcPr>
            <w:tcW w:w="55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41</w:t>
            </w:r>
          </w:p>
        </w:tc>
        <w:tc>
          <w:tcPr>
            <w:tcW w:w="171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223"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прямое</w:t>
            </w:r>
          </w:p>
        </w:tc>
      </w:tr>
      <w:tr w:rsidR="00F65B2E" w:rsidRPr="00B213F8" w:rsidTr="00B213F8">
        <w:trPr>
          <w:trHeight w:val="417"/>
          <w:jc w:val="center"/>
        </w:trPr>
        <w:tc>
          <w:tcPr>
            <w:tcW w:w="1735"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1500</w:t>
            </w:r>
          </w:p>
        </w:tc>
        <w:tc>
          <w:tcPr>
            <w:tcW w:w="907"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9</w:t>
            </w:r>
          </w:p>
        </w:tc>
        <w:tc>
          <w:tcPr>
            <w:tcW w:w="170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4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 1/4</w:t>
            </w:r>
          </w:p>
        </w:tc>
        <w:tc>
          <w:tcPr>
            <w:tcW w:w="55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41</w:t>
            </w:r>
          </w:p>
        </w:tc>
        <w:tc>
          <w:tcPr>
            <w:tcW w:w="2936"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r>
    </w:tbl>
    <w:p w:rsidR="00D37C21" w:rsidRPr="001D2B20" w:rsidRDefault="00D37C21" w:rsidP="001D2B20">
      <w:pPr>
        <w:spacing w:line="360" w:lineRule="auto"/>
        <w:ind w:firstLine="709"/>
        <w:jc w:val="both"/>
        <w:rPr>
          <w:sz w:val="28"/>
          <w:szCs w:val="28"/>
          <w:lang w:val="ru-RU"/>
        </w:rPr>
      </w:pPr>
    </w:p>
    <w:p w:rsidR="00F65B2E" w:rsidRPr="008A2BD6" w:rsidRDefault="00F65B2E" w:rsidP="008A2BD6">
      <w:pPr>
        <w:keepNext/>
        <w:spacing w:line="360" w:lineRule="auto"/>
        <w:ind w:left="1560" w:hanging="851"/>
        <w:jc w:val="both"/>
        <w:outlineLvl w:val="1"/>
        <w:rPr>
          <w:b/>
          <w:sz w:val="28"/>
          <w:szCs w:val="28"/>
          <w:lang w:val="ru-RU"/>
        </w:rPr>
      </w:pPr>
      <w:r w:rsidRPr="008A2BD6">
        <w:rPr>
          <w:b/>
          <w:sz w:val="28"/>
          <w:szCs w:val="28"/>
          <w:lang w:val="ru-RU"/>
        </w:rPr>
        <w:t xml:space="preserve">1.1.5 </w:t>
      </w:r>
      <w:r w:rsidRPr="008A2BD6">
        <w:rPr>
          <w:b/>
          <w:sz w:val="28"/>
          <w:szCs w:val="28"/>
        </w:rPr>
        <w:t>Требования к шрифтовому оформлению изданий для четвертой возрастной группы</w:t>
      </w:r>
    </w:p>
    <w:p w:rsidR="00F65B2E" w:rsidRPr="001D2B20" w:rsidRDefault="00F65B2E" w:rsidP="001D2B20">
      <w:pPr>
        <w:keepNext/>
        <w:spacing w:line="360" w:lineRule="auto"/>
        <w:ind w:firstLine="709"/>
        <w:jc w:val="both"/>
        <w:outlineLvl w:val="2"/>
        <w:rPr>
          <w:sz w:val="28"/>
          <w:szCs w:val="28"/>
        </w:rPr>
      </w:pPr>
      <w:r w:rsidRPr="008A2BD6">
        <w:rPr>
          <w:b/>
          <w:sz w:val="28"/>
          <w:szCs w:val="28"/>
          <w:lang w:val="ru-RU"/>
        </w:rPr>
        <w:t>1.1.5.1</w:t>
      </w:r>
      <w:r w:rsidRPr="001D2B20">
        <w:rPr>
          <w:sz w:val="28"/>
          <w:szCs w:val="28"/>
        </w:rPr>
        <w:t xml:space="preserve"> Требования к шрифтовому оформлению изданий первой категории</w:t>
      </w:r>
    </w:p>
    <w:p w:rsidR="00F65B2E" w:rsidRPr="001D2B20" w:rsidRDefault="00F65B2E" w:rsidP="001D2B20">
      <w:pPr>
        <w:keepNext/>
        <w:spacing w:line="360" w:lineRule="auto"/>
        <w:ind w:firstLine="709"/>
        <w:jc w:val="both"/>
        <w:outlineLvl w:val="3"/>
        <w:rPr>
          <w:sz w:val="28"/>
          <w:szCs w:val="28"/>
        </w:rPr>
      </w:pPr>
      <w:r w:rsidRPr="008A2BD6">
        <w:rPr>
          <w:b/>
          <w:sz w:val="28"/>
          <w:szCs w:val="28"/>
          <w:lang w:val="ru-RU"/>
        </w:rPr>
        <w:t>1.1.5.1.1</w:t>
      </w:r>
      <w:r w:rsidRPr="001D2B20">
        <w:rPr>
          <w:sz w:val="28"/>
          <w:szCs w:val="28"/>
        </w:rPr>
        <w:t xml:space="preserve"> Шрифтовое оформление основного, дополнительного текста и выделений в издании должно соответствовать требованиям таблицы 7. Длина строки для выделений текста не регламентируется.</w:t>
      </w:r>
    </w:p>
    <w:p w:rsidR="00F65B2E" w:rsidRPr="001D2B20" w:rsidRDefault="00F65B2E" w:rsidP="001D2B20">
      <w:pPr>
        <w:spacing w:line="360" w:lineRule="auto"/>
        <w:ind w:firstLine="709"/>
        <w:jc w:val="both"/>
        <w:rPr>
          <w:sz w:val="28"/>
          <w:szCs w:val="28"/>
        </w:rPr>
      </w:pPr>
      <w:r w:rsidRPr="001D2B20">
        <w:rPr>
          <w:sz w:val="28"/>
          <w:szCs w:val="28"/>
        </w:rPr>
        <w:t>Для дополнительного текста объемом более 2000 знаков</w:t>
      </w:r>
      <w:r w:rsidRPr="001D2B20">
        <w:rPr>
          <w:b/>
          <w:sz w:val="28"/>
          <w:szCs w:val="28"/>
        </w:rPr>
        <w:t xml:space="preserve"> </w:t>
      </w:r>
      <w:r w:rsidRPr="001D2B20">
        <w:rPr>
          <w:sz w:val="28"/>
          <w:szCs w:val="28"/>
        </w:rPr>
        <w:t>следует при</w:t>
      </w:r>
      <w:r w:rsidRPr="001D2B20">
        <w:rPr>
          <w:sz w:val="28"/>
          <w:szCs w:val="28"/>
        </w:rPr>
        <w:softHyphen/>
        <w:t>ме</w:t>
      </w:r>
      <w:r w:rsidRPr="001D2B20">
        <w:rPr>
          <w:sz w:val="28"/>
          <w:szCs w:val="28"/>
        </w:rPr>
        <w:softHyphen/>
        <w:t>нять шрифтовое оформление, установленное для основного текста.</w:t>
      </w:r>
    </w:p>
    <w:p w:rsidR="00F65B2E" w:rsidRPr="001D2B20" w:rsidRDefault="00F65B2E" w:rsidP="001D2B20">
      <w:pPr>
        <w:keepNext/>
        <w:spacing w:line="360" w:lineRule="auto"/>
        <w:ind w:firstLine="709"/>
        <w:jc w:val="both"/>
        <w:outlineLvl w:val="3"/>
        <w:rPr>
          <w:sz w:val="28"/>
          <w:szCs w:val="28"/>
        </w:rPr>
      </w:pPr>
      <w:r w:rsidRPr="008A2BD6">
        <w:rPr>
          <w:b/>
          <w:sz w:val="28"/>
          <w:szCs w:val="28"/>
          <w:lang w:val="ru-RU"/>
        </w:rPr>
        <w:t>1.1.5.1.2</w:t>
      </w:r>
      <w:r w:rsidRPr="001D2B20">
        <w:rPr>
          <w:sz w:val="28"/>
          <w:szCs w:val="28"/>
        </w:rPr>
        <w:t xml:space="preserve"> При печати текста на цветном, сером фоне, многокрасочных иллюстрациях следует применять шрифтовое оформление в соответствии с требованиями </w:t>
      </w:r>
      <w:r w:rsidRPr="001D2B20">
        <w:rPr>
          <w:sz w:val="28"/>
          <w:szCs w:val="28"/>
          <w:lang w:val="ru-RU"/>
        </w:rPr>
        <w:t>1</w:t>
      </w:r>
      <w:r w:rsidRPr="001D2B20">
        <w:rPr>
          <w:sz w:val="28"/>
          <w:szCs w:val="28"/>
        </w:rPr>
        <w:t>.1.5.1.1.</w:t>
      </w:r>
    </w:p>
    <w:p w:rsidR="00F65B2E" w:rsidRPr="001D2B20" w:rsidRDefault="00F65B2E" w:rsidP="001D2B20">
      <w:pPr>
        <w:keepNext/>
        <w:spacing w:line="360" w:lineRule="auto"/>
        <w:ind w:firstLine="709"/>
        <w:jc w:val="both"/>
        <w:outlineLvl w:val="3"/>
        <w:rPr>
          <w:sz w:val="28"/>
          <w:szCs w:val="28"/>
        </w:rPr>
      </w:pPr>
      <w:r w:rsidRPr="008A2BD6">
        <w:rPr>
          <w:b/>
          <w:sz w:val="28"/>
          <w:szCs w:val="28"/>
          <w:lang w:val="ru-RU"/>
        </w:rPr>
        <w:t>1.1.5.1.3</w:t>
      </w:r>
      <w:r w:rsidRPr="001D2B20">
        <w:rPr>
          <w:sz w:val="28"/>
          <w:szCs w:val="28"/>
          <w:lang w:val="ru-RU"/>
        </w:rPr>
        <w:t xml:space="preserve"> </w:t>
      </w:r>
      <w:r w:rsidRPr="001D2B20">
        <w:rPr>
          <w:sz w:val="28"/>
          <w:szCs w:val="28"/>
        </w:rPr>
        <w:t>Для основного текста не следует применять цветные краски и выворотку шрифта.</w:t>
      </w:r>
    </w:p>
    <w:p w:rsidR="00F65B2E" w:rsidRPr="001D2B20" w:rsidRDefault="00F65B2E" w:rsidP="001D2B20">
      <w:pPr>
        <w:keepNext/>
        <w:spacing w:line="360" w:lineRule="auto"/>
        <w:ind w:firstLine="709"/>
        <w:jc w:val="both"/>
        <w:outlineLvl w:val="3"/>
        <w:rPr>
          <w:sz w:val="28"/>
          <w:szCs w:val="28"/>
        </w:rPr>
      </w:pPr>
      <w:r w:rsidRPr="008A2BD6">
        <w:rPr>
          <w:b/>
          <w:sz w:val="28"/>
          <w:szCs w:val="28"/>
          <w:lang w:val="ru-RU"/>
        </w:rPr>
        <w:t>1.1.5.1.4</w:t>
      </w:r>
      <w:r w:rsidRPr="001D2B20">
        <w:rPr>
          <w:sz w:val="28"/>
          <w:szCs w:val="28"/>
          <w:lang w:val="ru-RU"/>
        </w:rPr>
        <w:t xml:space="preserve"> </w:t>
      </w:r>
      <w:r w:rsidRPr="001D2B20">
        <w:rPr>
          <w:sz w:val="28"/>
          <w:szCs w:val="28"/>
        </w:rPr>
        <w:t xml:space="preserve">Для основного и дополнительного текста разрешается применять двухколонный набор в соответствии с требованиями </w:t>
      </w:r>
      <w:r w:rsidRPr="001D2B20">
        <w:rPr>
          <w:sz w:val="28"/>
          <w:szCs w:val="28"/>
          <w:lang w:val="ru-RU"/>
        </w:rPr>
        <w:t>1</w:t>
      </w:r>
      <w:r w:rsidRPr="001D2B20">
        <w:rPr>
          <w:sz w:val="28"/>
          <w:szCs w:val="28"/>
        </w:rPr>
        <w:t xml:space="preserve">.1.5.1.1 при расстоянии между колонками не менее </w:t>
      </w:r>
      <w:smartTag w:uri="urn:schemas-microsoft-com:office:smarttags" w:element="metricconverter">
        <w:smartTagPr>
          <w:attr w:name="ProductID" w:val="9 мм"/>
        </w:smartTagPr>
        <w:r w:rsidRPr="001D2B20">
          <w:rPr>
            <w:sz w:val="28"/>
            <w:szCs w:val="28"/>
          </w:rPr>
          <w:t>9 мм</w:t>
        </w:r>
      </w:smartTag>
      <w:r w:rsidRPr="001D2B20">
        <w:rPr>
          <w:sz w:val="28"/>
          <w:szCs w:val="28"/>
        </w:rPr>
        <w:t xml:space="preserve">, при наличии разделительной линии — не менее </w:t>
      </w:r>
      <w:smartTag w:uri="urn:schemas-microsoft-com:office:smarttags" w:element="metricconverter">
        <w:smartTagPr>
          <w:attr w:name="ProductID" w:val="6 мм"/>
        </w:smartTagPr>
        <w:r w:rsidRPr="001D2B20">
          <w:rPr>
            <w:sz w:val="28"/>
            <w:szCs w:val="28"/>
          </w:rPr>
          <w:t>6 мм</w:t>
        </w:r>
      </w:smartTag>
      <w:r w:rsidRPr="001D2B20">
        <w:rPr>
          <w:sz w:val="28"/>
          <w:szCs w:val="28"/>
        </w:rPr>
        <w:t>.</w:t>
      </w:r>
    </w:p>
    <w:p w:rsidR="00F65B2E" w:rsidRPr="001D2B20" w:rsidRDefault="00F65B2E" w:rsidP="001D2B20">
      <w:pPr>
        <w:keepNext/>
        <w:spacing w:line="360" w:lineRule="auto"/>
        <w:ind w:firstLine="709"/>
        <w:jc w:val="both"/>
        <w:outlineLvl w:val="3"/>
        <w:rPr>
          <w:sz w:val="28"/>
          <w:szCs w:val="28"/>
        </w:rPr>
      </w:pPr>
      <w:r w:rsidRPr="008A2BD6">
        <w:rPr>
          <w:b/>
          <w:sz w:val="28"/>
          <w:szCs w:val="28"/>
          <w:lang w:val="ru-RU"/>
        </w:rPr>
        <w:t>1.1.5.1.5</w:t>
      </w:r>
      <w:r w:rsidRPr="001D2B20">
        <w:rPr>
          <w:sz w:val="28"/>
          <w:szCs w:val="28"/>
          <w:lang w:val="ru-RU"/>
        </w:rPr>
        <w:t xml:space="preserve"> </w:t>
      </w:r>
      <w:r w:rsidRPr="001D2B20">
        <w:rPr>
          <w:sz w:val="28"/>
          <w:szCs w:val="28"/>
        </w:rPr>
        <w:t>Для дополнительного текста объемом не более 2000 знаков и выделений допускается применение цветных красок и выворотки шрифта в следующем шрифтовом оформлении:</w:t>
      </w:r>
    </w:p>
    <w:p w:rsidR="00F65B2E" w:rsidRPr="001D2B20" w:rsidRDefault="00F65B2E" w:rsidP="008A2BD6">
      <w:pPr>
        <w:numPr>
          <w:ilvl w:val="0"/>
          <w:numId w:val="44"/>
        </w:numPr>
        <w:tabs>
          <w:tab w:val="clear" w:pos="1154"/>
          <w:tab w:val="num" w:pos="1418"/>
        </w:tabs>
        <w:spacing w:line="360" w:lineRule="auto"/>
        <w:ind w:left="0" w:firstLine="709"/>
        <w:jc w:val="both"/>
        <w:rPr>
          <w:sz w:val="28"/>
          <w:szCs w:val="28"/>
        </w:rPr>
      </w:pPr>
      <w:r w:rsidRPr="001D2B20">
        <w:rPr>
          <w:sz w:val="28"/>
          <w:szCs w:val="28"/>
        </w:rPr>
        <w:t>шрифты нормального полужирного прямого начертания;</w:t>
      </w:r>
    </w:p>
    <w:p w:rsidR="00F65B2E" w:rsidRPr="001D2B20" w:rsidRDefault="00F65B2E" w:rsidP="008A2BD6">
      <w:pPr>
        <w:numPr>
          <w:ilvl w:val="0"/>
          <w:numId w:val="44"/>
        </w:numPr>
        <w:tabs>
          <w:tab w:val="clear" w:pos="1154"/>
          <w:tab w:val="num" w:pos="1418"/>
        </w:tabs>
        <w:spacing w:line="360" w:lineRule="auto"/>
        <w:ind w:left="0" w:firstLine="709"/>
        <w:jc w:val="both"/>
        <w:rPr>
          <w:sz w:val="28"/>
          <w:szCs w:val="28"/>
        </w:rPr>
      </w:pPr>
      <w:r w:rsidRPr="001D2B20">
        <w:rPr>
          <w:sz w:val="28"/>
          <w:szCs w:val="28"/>
        </w:rPr>
        <w:t>кегль шрифта не менее 10 пунктов;</w:t>
      </w:r>
    </w:p>
    <w:p w:rsidR="00F65B2E" w:rsidRPr="001D2B20" w:rsidRDefault="00F65B2E" w:rsidP="008A2BD6">
      <w:pPr>
        <w:numPr>
          <w:ilvl w:val="0"/>
          <w:numId w:val="44"/>
        </w:numPr>
        <w:tabs>
          <w:tab w:val="clear" w:pos="1154"/>
          <w:tab w:val="num" w:pos="1418"/>
        </w:tabs>
        <w:spacing w:line="360" w:lineRule="auto"/>
        <w:ind w:left="0" w:firstLine="709"/>
        <w:jc w:val="both"/>
        <w:rPr>
          <w:sz w:val="28"/>
          <w:szCs w:val="28"/>
        </w:rPr>
      </w:pPr>
      <w:r w:rsidRPr="001D2B20">
        <w:rPr>
          <w:sz w:val="28"/>
          <w:szCs w:val="28"/>
        </w:rPr>
        <w:t>увеличение интерлиньяжа не менее 2 пунктов;</w:t>
      </w:r>
    </w:p>
    <w:p w:rsidR="00F65B2E" w:rsidRPr="001D2B20" w:rsidRDefault="00F65B2E" w:rsidP="008A2BD6">
      <w:pPr>
        <w:numPr>
          <w:ilvl w:val="0"/>
          <w:numId w:val="44"/>
        </w:numPr>
        <w:tabs>
          <w:tab w:val="clear" w:pos="1154"/>
          <w:tab w:val="num" w:pos="1418"/>
        </w:tabs>
        <w:spacing w:line="360" w:lineRule="auto"/>
        <w:ind w:left="0" w:firstLine="709"/>
        <w:jc w:val="both"/>
        <w:rPr>
          <w:sz w:val="28"/>
          <w:szCs w:val="28"/>
          <w:lang w:val="ru-RU"/>
        </w:rPr>
      </w:pPr>
      <w:r w:rsidRPr="001D2B20">
        <w:rPr>
          <w:sz w:val="28"/>
          <w:szCs w:val="28"/>
        </w:rPr>
        <w:t xml:space="preserve">длина строки не менее 2 </w:t>
      </w:r>
      <w:r w:rsidRPr="001D2B20">
        <w:rPr>
          <w:sz w:val="28"/>
          <w:szCs w:val="28"/>
          <w:vertAlign w:val="superscript"/>
        </w:rPr>
        <w:t>1</w:t>
      </w:r>
      <w:r w:rsidRPr="001D2B20">
        <w:rPr>
          <w:sz w:val="28"/>
          <w:szCs w:val="28"/>
        </w:rPr>
        <w:t>/</w:t>
      </w:r>
      <w:r w:rsidRPr="001D2B20">
        <w:rPr>
          <w:sz w:val="28"/>
          <w:szCs w:val="28"/>
          <w:vertAlign w:val="subscript"/>
        </w:rPr>
        <w:t>4</w:t>
      </w:r>
      <w:r w:rsidRPr="001D2B20">
        <w:rPr>
          <w:sz w:val="28"/>
          <w:szCs w:val="28"/>
        </w:rPr>
        <w:t xml:space="preserve"> квадрата (кроме выделений);</w:t>
      </w:r>
    </w:p>
    <w:p w:rsidR="00F65B2E" w:rsidRPr="001D2B20" w:rsidRDefault="00F65B2E" w:rsidP="008A2BD6">
      <w:pPr>
        <w:numPr>
          <w:ilvl w:val="0"/>
          <w:numId w:val="44"/>
        </w:numPr>
        <w:tabs>
          <w:tab w:val="clear" w:pos="1154"/>
          <w:tab w:val="num" w:pos="1418"/>
        </w:tabs>
        <w:spacing w:line="360" w:lineRule="auto"/>
        <w:ind w:left="0" w:firstLine="709"/>
        <w:jc w:val="both"/>
        <w:rPr>
          <w:sz w:val="28"/>
          <w:szCs w:val="28"/>
          <w:lang w:val="ru-RU"/>
        </w:rPr>
      </w:pPr>
      <w:r w:rsidRPr="001D2B20">
        <w:rPr>
          <w:sz w:val="28"/>
          <w:szCs w:val="28"/>
        </w:rPr>
        <w:t>оптическая плотность фона для выворотки шрифта не менее 0,4.</w:t>
      </w:r>
    </w:p>
    <w:p w:rsidR="00F65B2E" w:rsidRPr="001D2B20" w:rsidRDefault="008A2BD6" w:rsidP="008A2BD6">
      <w:pPr>
        <w:spacing w:line="360" w:lineRule="auto"/>
        <w:ind w:firstLine="709"/>
        <w:jc w:val="both"/>
        <w:rPr>
          <w:sz w:val="28"/>
          <w:szCs w:val="28"/>
        </w:rPr>
      </w:pPr>
      <w:r>
        <w:rPr>
          <w:sz w:val="28"/>
          <w:szCs w:val="28"/>
          <w:lang w:val="ru-RU"/>
        </w:rPr>
        <w:br w:type="page"/>
      </w:r>
      <w:r w:rsidR="00F65B2E" w:rsidRPr="001D2B20">
        <w:rPr>
          <w:sz w:val="28"/>
          <w:szCs w:val="28"/>
        </w:rPr>
        <w:t>Таблица 7</w:t>
      </w:r>
    </w:p>
    <w:p w:rsidR="00F65B2E" w:rsidRPr="001D2B20" w:rsidRDefault="00F65B2E" w:rsidP="008A2BD6">
      <w:pPr>
        <w:widowControl w:val="0"/>
        <w:autoSpaceDE w:val="0"/>
        <w:autoSpaceDN w:val="0"/>
        <w:adjustRightInd w:val="0"/>
        <w:spacing w:line="360" w:lineRule="auto"/>
        <w:ind w:left="709"/>
        <w:jc w:val="both"/>
        <w:rPr>
          <w:sz w:val="28"/>
          <w:szCs w:val="28"/>
        </w:rPr>
      </w:pPr>
      <w:r w:rsidRPr="001D2B20">
        <w:rPr>
          <w:sz w:val="28"/>
          <w:szCs w:val="28"/>
        </w:rPr>
        <w:t>Требования к шрифтовому оформлению текста в изданиях первой категории для четвертой возрастной группы</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332"/>
        <w:gridCol w:w="982"/>
        <w:gridCol w:w="486"/>
        <w:gridCol w:w="972"/>
        <w:gridCol w:w="486"/>
        <w:gridCol w:w="1461"/>
        <w:gridCol w:w="1292"/>
        <w:gridCol w:w="1140"/>
      </w:tblGrid>
      <w:tr w:rsidR="00F65B2E" w:rsidRPr="00B213F8" w:rsidTr="00B213F8">
        <w:trPr>
          <w:trHeight w:val="250"/>
          <w:jc w:val="center"/>
        </w:trPr>
        <w:tc>
          <w:tcPr>
            <w:tcW w:w="1022"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Кегль шрифта, пункты</w:t>
            </w:r>
          </w:p>
        </w:tc>
        <w:tc>
          <w:tcPr>
            <w:tcW w:w="1332"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Увеличение интерлиньяжа, пункты</w:t>
            </w:r>
          </w:p>
        </w:tc>
        <w:tc>
          <w:tcPr>
            <w:tcW w:w="2925" w:type="dxa"/>
            <w:gridSpan w:val="4"/>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Длина строки</w:t>
            </w:r>
          </w:p>
        </w:tc>
        <w:tc>
          <w:tcPr>
            <w:tcW w:w="3893" w:type="dxa"/>
            <w:gridSpan w:val="3"/>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Характеристика шрифта по ГОСТ 34891</w:t>
            </w:r>
          </w:p>
        </w:tc>
      </w:tr>
      <w:tr w:rsidR="00F65B2E" w:rsidRPr="00B213F8" w:rsidTr="00B213F8">
        <w:trPr>
          <w:trHeight w:val="160"/>
          <w:jc w:val="center"/>
        </w:trPr>
        <w:tc>
          <w:tcPr>
            <w:tcW w:w="1022"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332"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467"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минимальная</w:t>
            </w:r>
          </w:p>
        </w:tc>
        <w:tc>
          <w:tcPr>
            <w:tcW w:w="1458"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максимальная</w:t>
            </w:r>
          </w:p>
        </w:tc>
        <w:tc>
          <w:tcPr>
            <w:tcW w:w="1461"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группа</w:t>
            </w:r>
          </w:p>
        </w:tc>
        <w:tc>
          <w:tcPr>
            <w:tcW w:w="1292"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емкость знаков/квадрат</w:t>
            </w:r>
          </w:p>
        </w:tc>
        <w:tc>
          <w:tcPr>
            <w:tcW w:w="1140"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начертание</w:t>
            </w:r>
          </w:p>
        </w:tc>
      </w:tr>
      <w:tr w:rsidR="00F65B2E" w:rsidRPr="00B213F8" w:rsidTr="00B213F8">
        <w:trPr>
          <w:trHeight w:val="160"/>
          <w:jc w:val="center"/>
        </w:trPr>
        <w:tc>
          <w:tcPr>
            <w:tcW w:w="1022"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332"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98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квадраты</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мм</w:t>
            </w:r>
          </w:p>
        </w:tc>
        <w:tc>
          <w:tcPr>
            <w:tcW w:w="9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квадраты</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мм</w:t>
            </w:r>
          </w:p>
        </w:tc>
        <w:tc>
          <w:tcPr>
            <w:tcW w:w="1461"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292"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140" w:type="dxa"/>
            <w:vMerge/>
            <w:shd w:val="clear" w:color="auto" w:fill="auto"/>
          </w:tcPr>
          <w:p w:rsidR="00F65B2E" w:rsidRPr="00B213F8" w:rsidRDefault="00F65B2E" w:rsidP="00B213F8">
            <w:pPr>
              <w:widowControl w:val="0"/>
              <w:autoSpaceDE w:val="0"/>
              <w:autoSpaceDN w:val="0"/>
              <w:adjustRightInd w:val="0"/>
              <w:jc w:val="both"/>
              <w:rPr>
                <w:sz w:val="20"/>
                <w:szCs w:val="20"/>
              </w:rPr>
            </w:pPr>
          </w:p>
        </w:tc>
      </w:tr>
      <w:tr w:rsidR="00F65B2E" w:rsidRPr="00B213F8" w:rsidTr="00B213F8">
        <w:trPr>
          <w:trHeight w:hRule="exact" w:val="1008"/>
          <w:jc w:val="center"/>
        </w:trPr>
        <w:tc>
          <w:tcPr>
            <w:tcW w:w="102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12</w:t>
            </w:r>
          </w:p>
        </w:tc>
        <w:tc>
          <w:tcPr>
            <w:tcW w:w="133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w:t>
            </w:r>
          </w:p>
        </w:tc>
        <w:tc>
          <w:tcPr>
            <w:tcW w:w="98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3 3/4</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68</w:t>
            </w:r>
          </w:p>
        </w:tc>
        <w:tc>
          <w:tcPr>
            <w:tcW w:w="9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7 1/2</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136</w:t>
            </w:r>
          </w:p>
        </w:tc>
        <w:tc>
          <w:tcPr>
            <w:tcW w:w="146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Все группы</w:t>
            </w:r>
          </w:p>
        </w:tc>
        <w:tc>
          <w:tcPr>
            <w:tcW w:w="129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14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F65B2E" w:rsidRPr="00B213F8" w:rsidTr="00B213F8">
        <w:trPr>
          <w:trHeight w:hRule="exact" w:val="1008"/>
          <w:jc w:val="center"/>
        </w:trPr>
        <w:tc>
          <w:tcPr>
            <w:tcW w:w="102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w:t>
            </w:r>
          </w:p>
        </w:tc>
        <w:tc>
          <w:tcPr>
            <w:tcW w:w="133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w:t>
            </w:r>
          </w:p>
        </w:tc>
        <w:tc>
          <w:tcPr>
            <w:tcW w:w="98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3 1/2</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63</w:t>
            </w:r>
          </w:p>
        </w:tc>
        <w:tc>
          <w:tcPr>
            <w:tcW w:w="9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7</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126</w:t>
            </w:r>
          </w:p>
        </w:tc>
        <w:tc>
          <w:tcPr>
            <w:tcW w:w="146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Все группы</w:t>
            </w:r>
          </w:p>
        </w:tc>
        <w:tc>
          <w:tcPr>
            <w:tcW w:w="129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9,5</w:t>
            </w:r>
          </w:p>
        </w:tc>
        <w:tc>
          <w:tcPr>
            <w:tcW w:w="114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F65B2E" w:rsidRPr="00B213F8" w:rsidTr="00B213F8">
        <w:trPr>
          <w:trHeight w:hRule="exact" w:val="1261"/>
          <w:jc w:val="center"/>
        </w:trPr>
        <w:tc>
          <w:tcPr>
            <w:tcW w:w="102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w:t>
            </w:r>
          </w:p>
        </w:tc>
        <w:tc>
          <w:tcPr>
            <w:tcW w:w="133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Без увеличения интерлиньяжа</w:t>
            </w:r>
          </w:p>
        </w:tc>
        <w:tc>
          <w:tcPr>
            <w:tcW w:w="98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3 3/4</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68</w:t>
            </w:r>
          </w:p>
        </w:tc>
        <w:tc>
          <w:tcPr>
            <w:tcW w:w="9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 1/2</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117</w:t>
            </w:r>
          </w:p>
        </w:tc>
        <w:tc>
          <w:tcPr>
            <w:tcW w:w="146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Все группы</w:t>
            </w:r>
          </w:p>
        </w:tc>
        <w:tc>
          <w:tcPr>
            <w:tcW w:w="129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9,5</w:t>
            </w:r>
          </w:p>
        </w:tc>
        <w:tc>
          <w:tcPr>
            <w:tcW w:w="114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F65B2E" w:rsidRPr="00B213F8" w:rsidTr="00B213F8">
        <w:trPr>
          <w:trHeight w:hRule="exact" w:val="1261"/>
          <w:jc w:val="center"/>
        </w:trPr>
        <w:tc>
          <w:tcPr>
            <w:tcW w:w="102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p>
          <w:p w:rsidR="00F65B2E" w:rsidRPr="00B213F8" w:rsidRDefault="00F65B2E" w:rsidP="00B213F8">
            <w:pPr>
              <w:widowControl w:val="0"/>
              <w:autoSpaceDE w:val="0"/>
              <w:autoSpaceDN w:val="0"/>
              <w:adjustRightInd w:val="0"/>
              <w:jc w:val="both"/>
              <w:rPr>
                <w:sz w:val="20"/>
                <w:szCs w:val="20"/>
              </w:rPr>
            </w:pPr>
            <w:r w:rsidRPr="00B213F8">
              <w:rPr>
                <w:sz w:val="20"/>
                <w:szCs w:val="20"/>
              </w:rPr>
              <w:t>9</w:t>
            </w:r>
          </w:p>
        </w:tc>
        <w:tc>
          <w:tcPr>
            <w:tcW w:w="133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w:t>
            </w:r>
          </w:p>
        </w:tc>
        <w:tc>
          <w:tcPr>
            <w:tcW w:w="98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3 1/2</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63</w:t>
            </w:r>
          </w:p>
        </w:tc>
        <w:tc>
          <w:tcPr>
            <w:tcW w:w="9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108</w:t>
            </w:r>
          </w:p>
        </w:tc>
        <w:tc>
          <w:tcPr>
            <w:tcW w:w="146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Все группы</w:t>
            </w:r>
          </w:p>
        </w:tc>
        <w:tc>
          <w:tcPr>
            <w:tcW w:w="129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10,2</w:t>
            </w:r>
          </w:p>
        </w:tc>
        <w:tc>
          <w:tcPr>
            <w:tcW w:w="114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Нормальное или широкое светлое прямое</w:t>
            </w:r>
          </w:p>
        </w:tc>
      </w:tr>
      <w:tr w:rsidR="00F65B2E" w:rsidRPr="00B213F8" w:rsidTr="00B213F8">
        <w:trPr>
          <w:trHeight w:hRule="exact" w:val="1576"/>
          <w:jc w:val="center"/>
        </w:trPr>
        <w:tc>
          <w:tcPr>
            <w:tcW w:w="102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8*</w:t>
            </w:r>
          </w:p>
        </w:tc>
        <w:tc>
          <w:tcPr>
            <w:tcW w:w="133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w:t>
            </w:r>
          </w:p>
        </w:tc>
        <w:tc>
          <w:tcPr>
            <w:tcW w:w="98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 1/4</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41</w:t>
            </w:r>
          </w:p>
        </w:tc>
        <w:tc>
          <w:tcPr>
            <w:tcW w:w="97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w:t>
            </w:r>
          </w:p>
        </w:tc>
        <w:tc>
          <w:tcPr>
            <w:tcW w:w="486"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108</w:t>
            </w:r>
          </w:p>
        </w:tc>
        <w:tc>
          <w:tcPr>
            <w:tcW w:w="1461"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Все группы</w:t>
            </w:r>
          </w:p>
        </w:tc>
        <w:tc>
          <w:tcPr>
            <w:tcW w:w="1292"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10,2</w:t>
            </w:r>
          </w:p>
        </w:tc>
        <w:tc>
          <w:tcPr>
            <w:tcW w:w="1140"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Нормальное или широкое светлое или полужирное прямое или курсивное</w:t>
            </w:r>
          </w:p>
        </w:tc>
      </w:tr>
    </w:tbl>
    <w:p w:rsidR="008A2BD6" w:rsidRDefault="00F65B2E" w:rsidP="008A2BD6">
      <w:pPr>
        <w:widowControl w:val="0"/>
        <w:autoSpaceDE w:val="0"/>
        <w:autoSpaceDN w:val="0"/>
        <w:adjustRightInd w:val="0"/>
        <w:spacing w:line="360" w:lineRule="auto"/>
        <w:ind w:firstLine="709"/>
        <w:jc w:val="both"/>
        <w:rPr>
          <w:sz w:val="28"/>
          <w:szCs w:val="28"/>
          <w:lang w:val="ru-RU"/>
        </w:rPr>
      </w:pPr>
      <w:r w:rsidRPr="001D2B20">
        <w:rPr>
          <w:sz w:val="28"/>
          <w:szCs w:val="28"/>
        </w:rPr>
        <w:t>*- только для дополнительного текста объемом не более 2000 знаков и выделений текста.</w:t>
      </w:r>
    </w:p>
    <w:p w:rsidR="008A2BD6" w:rsidRDefault="00F65B2E" w:rsidP="008A2BD6">
      <w:pPr>
        <w:widowControl w:val="0"/>
        <w:autoSpaceDE w:val="0"/>
        <w:autoSpaceDN w:val="0"/>
        <w:adjustRightInd w:val="0"/>
        <w:spacing w:line="360" w:lineRule="auto"/>
        <w:ind w:firstLine="709"/>
        <w:jc w:val="both"/>
        <w:rPr>
          <w:sz w:val="28"/>
          <w:szCs w:val="28"/>
          <w:lang w:val="ru-RU"/>
        </w:rPr>
      </w:pPr>
      <w:r w:rsidRPr="001D2B20">
        <w:rPr>
          <w:sz w:val="28"/>
          <w:szCs w:val="28"/>
          <w:lang w:val="ru-RU"/>
        </w:rPr>
        <w:t xml:space="preserve">1.1.5.2 </w:t>
      </w:r>
      <w:r w:rsidRPr="001D2B20">
        <w:rPr>
          <w:sz w:val="28"/>
          <w:szCs w:val="28"/>
        </w:rPr>
        <w:t>Требования к шрифтовому оформлению изданий второй категории</w:t>
      </w:r>
    </w:p>
    <w:p w:rsidR="0011397C" w:rsidRDefault="00F65B2E" w:rsidP="0011397C">
      <w:pPr>
        <w:widowControl w:val="0"/>
        <w:autoSpaceDE w:val="0"/>
        <w:autoSpaceDN w:val="0"/>
        <w:adjustRightInd w:val="0"/>
        <w:spacing w:line="360" w:lineRule="auto"/>
        <w:ind w:firstLine="709"/>
        <w:jc w:val="both"/>
        <w:rPr>
          <w:sz w:val="28"/>
          <w:szCs w:val="28"/>
          <w:lang w:val="ru-RU"/>
        </w:rPr>
      </w:pPr>
      <w:r w:rsidRPr="001D2B20">
        <w:rPr>
          <w:sz w:val="28"/>
          <w:szCs w:val="28"/>
          <w:lang w:val="ru-RU"/>
        </w:rPr>
        <w:t xml:space="preserve">1.1.5.2.1 </w:t>
      </w:r>
      <w:r w:rsidRPr="001D2B20">
        <w:rPr>
          <w:sz w:val="28"/>
          <w:szCs w:val="28"/>
        </w:rPr>
        <w:t>Шрифтовое оформление текста изданий в зависимости от объема текста единовременного прочтения должно соответствовать требованиям таблицы 8.</w:t>
      </w:r>
    </w:p>
    <w:p w:rsidR="0011397C" w:rsidRDefault="00F65B2E" w:rsidP="0011397C">
      <w:pPr>
        <w:widowControl w:val="0"/>
        <w:autoSpaceDE w:val="0"/>
        <w:autoSpaceDN w:val="0"/>
        <w:adjustRightInd w:val="0"/>
        <w:spacing w:line="360" w:lineRule="auto"/>
        <w:ind w:firstLine="709"/>
        <w:jc w:val="both"/>
        <w:rPr>
          <w:sz w:val="28"/>
          <w:szCs w:val="28"/>
          <w:lang w:val="ru-RU"/>
        </w:rPr>
      </w:pPr>
      <w:r w:rsidRPr="001D2B20">
        <w:rPr>
          <w:sz w:val="28"/>
          <w:szCs w:val="28"/>
        </w:rPr>
        <w:t xml:space="preserve">Шрифтовое оформление текста единовременного прочтения при объеме более 2000 знаков должно соответствовать требованиям </w:t>
      </w:r>
      <w:r w:rsidRPr="001D2B20">
        <w:rPr>
          <w:sz w:val="28"/>
          <w:szCs w:val="28"/>
          <w:lang w:val="ru-RU"/>
        </w:rPr>
        <w:t>1</w:t>
      </w:r>
      <w:r w:rsidRPr="001D2B20">
        <w:rPr>
          <w:sz w:val="28"/>
          <w:szCs w:val="28"/>
        </w:rPr>
        <w:t>.1.5.1.1–</w:t>
      </w:r>
      <w:r w:rsidRPr="001D2B20">
        <w:rPr>
          <w:sz w:val="28"/>
          <w:szCs w:val="28"/>
          <w:lang w:val="ru-RU"/>
        </w:rPr>
        <w:t>1</w:t>
      </w:r>
      <w:r w:rsidRPr="001D2B20">
        <w:rPr>
          <w:sz w:val="28"/>
          <w:szCs w:val="28"/>
        </w:rPr>
        <w:t>.1.5.1.4.</w:t>
      </w:r>
    </w:p>
    <w:p w:rsidR="00F65B2E" w:rsidRPr="001D2B20" w:rsidRDefault="00F65B2E" w:rsidP="0011397C">
      <w:pPr>
        <w:widowControl w:val="0"/>
        <w:autoSpaceDE w:val="0"/>
        <w:autoSpaceDN w:val="0"/>
        <w:adjustRightInd w:val="0"/>
        <w:spacing w:line="360" w:lineRule="auto"/>
        <w:ind w:firstLine="709"/>
        <w:jc w:val="both"/>
        <w:rPr>
          <w:sz w:val="28"/>
          <w:szCs w:val="28"/>
          <w:lang w:val="ru-RU"/>
        </w:rPr>
      </w:pPr>
      <w:r w:rsidRPr="001D2B20">
        <w:rPr>
          <w:sz w:val="28"/>
          <w:szCs w:val="28"/>
          <w:lang w:val="ru-RU"/>
        </w:rPr>
        <w:t xml:space="preserve">1.1.5.2.2 </w:t>
      </w:r>
      <w:r w:rsidRPr="001D2B20">
        <w:rPr>
          <w:sz w:val="28"/>
          <w:szCs w:val="28"/>
        </w:rPr>
        <w:t>Для печати текста не рекомендуется применять цветные краски.</w:t>
      </w:r>
    </w:p>
    <w:p w:rsidR="00F65B2E" w:rsidRPr="001D2B20" w:rsidRDefault="00F65B2E" w:rsidP="001D2B20">
      <w:pPr>
        <w:keepNext/>
        <w:spacing w:line="360" w:lineRule="auto"/>
        <w:ind w:firstLine="709"/>
        <w:jc w:val="both"/>
        <w:outlineLvl w:val="3"/>
        <w:rPr>
          <w:sz w:val="28"/>
          <w:szCs w:val="28"/>
        </w:rPr>
      </w:pPr>
      <w:r w:rsidRPr="001D2B20">
        <w:rPr>
          <w:sz w:val="28"/>
          <w:szCs w:val="28"/>
          <w:lang w:val="ru-RU"/>
        </w:rPr>
        <w:t xml:space="preserve">1.1.5.2.3 </w:t>
      </w:r>
      <w:r w:rsidRPr="001D2B20">
        <w:rPr>
          <w:sz w:val="28"/>
          <w:szCs w:val="28"/>
        </w:rPr>
        <w:t>При печати текста на цветном, сером фоне, многокрасочных иллюстрациях следует применять шрифтовое оформление в соответствии с требованиями таблицы 7 при кегле шрифта не менее 8 пунктов полужирного начертания.</w:t>
      </w:r>
    </w:p>
    <w:p w:rsidR="00F65B2E" w:rsidRPr="001D2B20" w:rsidRDefault="00F65B2E" w:rsidP="001D2B20">
      <w:pPr>
        <w:keepNext/>
        <w:spacing w:line="360" w:lineRule="auto"/>
        <w:ind w:firstLine="709"/>
        <w:jc w:val="both"/>
        <w:outlineLvl w:val="3"/>
        <w:rPr>
          <w:sz w:val="28"/>
          <w:szCs w:val="28"/>
        </w:rPr>
      </w:pPr>
      <w:r w:rsidRPr="001D2B20">
        <w:rPr>
          <w:sz w:val="28"/>
          <w:szCs w:val="28"/>
          <w:lang w:val="ru-RU"/>
        </w:rPr>
        <w:t xml:space="preserve">1.1.5.2.4 </w:t>
      </w:r>
      <w:r w:rsidRPr="001D2B20">
        <w:rPr>
          <w:sz w:val="28"/>
          <w:szCs w:val="28"/>
        </w:rPr>
        <w:t xml:space="preserve">Допускается применение выворотки шрифта для текста объемом не более 2000 знаков в следующем шрифтовом оформлении: </w:t>
      </w:r>
    </w:p>
    <w:p w:rsidR="00F65B2E" w:rsidRPr="001D2B20" w:rsidRDefault="00F65B2E" w:rsidP="001D2B20">
      <w:pPr>
        <w:keepNext/>
        <w:numPr>
          <w:ilvl w:val="0"/>
          <w:numId w:val="47"/>
        </w:numPr>
        <w:spacing w:line="360" w:lineRule="auto"/>
        <w:ind w:left="0" w:firstLine="709"/>
        <w:jc w:val="both"/>
        <w:outlineLvl w:val="3"/>
        <w:rPr>
          <w:sz w:val="28"/>
          <w:szCs w:val="28"/>
        </w:rPr>
      </w:pPr>
      <w:r w:rsidRPr="001D2B20">
        <w:rPr>
          <w:sz w:val="28"/>
          <w:szCs w:val="28"/>
        </w:rPr>
        <w:t>кегль шрифта не менее 10 пунктов;</w:t>
      </w:r>
      <w:r w:rsidR="001E0913">
        <w:rPr>
          <w:sz w:val="28"/>
          <w:szCs w:val="28"/>
        </w:rPr>
        <w:t xml:space="preserve"> </w:t>
      </w:r>
    </w:p>
    <w:p w:rsidR="00F65B2E" w:rsidRPr="001D2B20" w:rsidRDefault="00F65B2E" w:rsidP="001D2B20">
      <w:pPr>
        <w:keepNext/>
        <w:numPr>
          <w:ilvl w:val="0"/>
          <w:numId w:val="47"/>
        </w:numPr>
        <w:spacing w:line="360" w:lineRule="auto"/>
        <w:ind w:left="0" w:firstLine="709"/>
        <w:jc w:val="both"/>
        <w:outlineLvl w:val="3"/>
        <w:rPr>
          <w:sz w:val="28"/>
          <w:szCs w:val="28"/>
        </w:rPr>
      </w:pPr>
      <w:r w:rsidRPr="001D2B20">
        <w:rPr>
          <w:sz w:val="28"/>
          <w:szCs w:val="28"/>
        </w:rPr>
        <w:t xml:space="preserve">длина строки не менее 2 </w:t>
      </w:r>
      <w:r w:rsidRPr="001D2B20">
        <w:rPr>
          <w:sz w:val="28"/>
          <w:szCs w:val="28"/>
          <w:vertAlign w:val="superscript"/>
        </w:rPr>
        <w:t>1</w:t>
      </w:r>
      <w:r w:rsidRPr="001D2B20">
        <w:rPr>
          <w:sz w:val="28"/>
          <w:szCs w:val="28"/>
        </w:rPr>
        <w:t>/</w:t>
      </w:r>
      <w:r w:rsidRPr="001D2B20">
        <w:rPr>
          <w:sz w:val="28"/>
          <w:szCs w:val="28"/>
          <w:vertAlign w:val="subscript"/>
        </w:rPr>
        <w:t>4</w:t>
      </w:r>
      <w:r w:rsidRPr="001D2B20">
        <w:rPr>
          <w:sz w:val="28"/>
          <w:szCs w:val="28"/>
        </w:rPr>
        <w:t xml:space="preserve"> квадрата; </w:t>
      </w:r>
    </w:p>
    <w:p w:rsidR="00F65B2E" w:rsidRPr="001D2B20" w:rsidRDefault="00F65B2E" w:rsidP="001D2B20">
      <w:pPr>
        <w:keepNext/>
        <w:numPr>
          <w:ilvl w:val="0"/>
          <w:numId w:val="47"/>
        </w:numPr>
        <w:spacing w:line="360" w:lineRule="auto"/>
        <w:ind w:left="0" w:firstLine="709"/>
        <w:jc w:val="both"/>
        <w:outlineLvl w:val="3"/>
        <w:rPr>
          <w:sz w:val="28"/>
          <w:szCs w:val="28"/>
        </w:rPr>
      </w:pPr>
      <w:r w:rsidRPr="001D2B20">
        <w:rPr>
          <w:sz w:val="28"/>
          <w:szCs w:val="28"/>
        </w:rPr>
        <w:t xml:space="preserve">начертание шрифта нормальное полужирное прямое; </w:t>
      </w:r>
    </w:p>
    <w:p w:rsidR="00F65B2E" w:rsidRPr="001D2B20" w:rsidRDefault="00F65B2E" w:rsidP="001D2B20">
      <w:pPr>
        <w:keepNext/>
        <w:numPr>
          <w:ilvl w:val="0"/>
          <w:numId w:val="47"/>
        </w:numPr>
        <w:spacing w:line="360" w:lineRule="auto"/>
        <w:ind w:left="0" w:firstLine="709"/>
        <w:jc w:val="both"/>
        <w:outlineLvl w:val="3"/>
        <w:rPr>
          <w:sz w:val="28"/>
          <w:szCs w:val="28"/>
        </w:rPr>
      </w:pPr>
      <w:r w:rsidRPr="001D2B20">
        <w:rPr>
          <w:sz w:val="28"/>
          <w:szCs w:val="28"/>
        </w:rPr>
        <w:t>оптическая плотность фона не менее 0,4.</w:t>
      </w:r>
    </w:p>
    <w:p w:rsidR="00F65B2E" w:rsidRPr="001D2B20" w:rsidRDefault="00F65B2E" w:rsidP="001D2B20">
      <w:pPr>
        <w:keepNext/>
        <w:spacing w:line="360" w:lineRule="auto"/>
        <w:ind w:firstLine="709"/>
        <w:jc w:val="both"/>
        <w:outlineLvl w:val="3"/>
        <w:rPr>
          <w:sz w:val="28"/>
          <w:szCs w:val="28"/>
        </w:rPr>
      </w:pPr>
      <w:r w:rsidRPr="001D2B20">
        <w:rPr>
          <w:sz w:val="28"/>
          <w:szCs w:val="28"/>
          <w:lang w:val="ru-RU"/>
        </w:rPr>
        <w:t xml:space="preserve">1.1.5.2.5 </w:t>
      </w:r>
      <w:r w:rsidRPr="001D2B20">
        <w:rPr>
          <w:sz w:val="28"/>
          <w:szCs w:val="28"/>
        </w:rPr>
        <w:t xml:space="preserve">Разрешается применение двух- или трехколонного набора текста в соответствии с требованиями таблицы 8 при расстоянии между колонками не менее </w:t>
      </w:r>
      <w:smartTag w:uri="urn:schemas-microsoft-com:office:smarttags" w:element="metricconverter">
        <w:smartTagPr>
          <w:attr w:name="ProductID" w:val="6 мм"/>
        </w:smartTagPr>
        <w:r w:rsidRPr="001D2B20">
          <w:rPr>
            <w:sz w:val="28"/>
            <w:szCs w:val="28"/>
          </w:rPr>
          <w:t>6 мм</w:t>
        </w:r>
      </w:smartTag>
      <w:r w:rsidRPr="001D2B20">
        <w:rPr>
          <w:sz w:val="28"/>
          <w:szCs w:val="28"/>
        </w:rPr>
        <w:t>.</w:t>
      </w:r>
    </w:p>
    <w:p w:rsidR="00F65B2E" w:rsidRPr="001D2B20" w:rsidRDefault="00F65B2E" w:rsidP="001D2B20">
      <w:pPr>
        <w:keepNext/>
        <w:spacing w:line="360" w:lineRule="auto"/>
        <w:ind w:firstLine="709"/>
        <w:jc w:val="both"/>
        <w:outlineLvl w:val="3"/>
        <w:rPr>
          <w:sz w:val="28"/>
          <w:szCs w:val="28"/>
        </w:rPr>
      </w:pPr>
      <w:r w:rsidRPr="001D2B20">
        <w:rPr>
          <w:sz w:val="28"/>
          <w:szCs w:val="28"/>
          <w:lang w:val="ru-RU"/>
        </w:rPr>
        <w:t xml:space="preserve">1.1.5.2.6 </w:t>
      </w:r>
      <w:r w:rsidRPr="001D2B20">
        <w:rPr>
          <w:sz w:val="28"/>
          <w:szCs w:val="28"/>
        </w:rPr>
        <w:t>Для подписей под иллюстрациями в изданиях первой и второй категорий рекомендуется применять шрифт кеглем не менее 8</w:t>
      </w:r>
      <w:r w:rsidRPr="001D2B20">
        <w:rPr>
          <w:sz w:val="28"/>
          <w:szCs w:val="28"/>
          <w:lang w:val="en-US"/>
        </w:rPr>
        <w:t> </w:t>
      </w:r>
      <w:r w:rsidRPr="001D2B20">
        <w:rPr>
          <w:sz w:val="28"/>
          <w:szCs w:val="28"/>
        </w:rPr>
        <w:t>пунктов.</w:t>
      </w:r>
    </w:p>
    <w:p w:rsidR="00F65B2E" w:rsidRPr="001D2B20" w:rsidRDefault="00F65B2E" w:rsidP="001D2B20">
      <w:pPr>
        <w:keepNext/>
        <w:spacing w:line="360" w:lineRule="auto"/>
        <w:ind w:firstLine="709"/>
        <w:jc w:val="both"/>
        <w:outlineLvl w:val="3"/>
        <w:rPr>
          <w:sz w:val="28"/>
          <w:szCs w:val="28"/>
          <w:lang w:val="ru-RU"/>
        </w:rPr>
      </w:pPr>
      <w:r w:rsidRPr="001D2B20">
        <w:rPr>
          <w:sz w:val="28"/>
          <w:szCs w:val="28"/>
          <w:lang w:val="ru-RU"/>
        </w:rPr>
        <w:t xml:space="preserve">1.1.5.2.7 </w:t>
      </w:r>
      <w:r w:rsidRPr="001D2B20">
        <w:rPr>
          <w:sz w:val="28"/>
          <w:szCs w:val="28"/>
        </w:rPr>
        <w:t>Шрифтовое оформление текста в журнальных изданиях должно соответствовать требованиям к изданиям первой категории при объеме текста в рамках одного материала более 2000 знаков и требованиям к изданиям второй категории при объеме текста в рамках одного материала не более 2000</w:t>
      </w:r>
      <w:r w:rsidRPr="001D2B20">
        <w:rPr>
          <w:sz w:val="28"/>
          <w:szCs w:val="28"/>
          <w:lang w:val="en-US"/>
        </w:rPr>
        <w:t> </w:t>
      </w:r>
      <w:r w:rsidRPr="001D2B20">
        <w:rPr>
          <w:sz w:val="28"/>
          <w:szCs w:val="28"/>
        </w:rPr>
        <w:t>знаков.</w:t>
      </w:r>
    </w:p>
    <w:p w:rsidR="00F65B2E" w:rsidRPr="001D2B20" w:rsidRDefault="0011397C" w:rsidP="0011397C">
      <w:pPr>
        <w:keepNext/>
        <w:spacing w:line="360" w:lineRule="auto"/>
        <w:ind w:firstLine="709"/>
        <w:jc w:val="both"/>
        <w:outlineLvl w:val="3"/>
        <w:rPr>
          <w:sz w:val="28"/>
          <w:szCs w:val="28"/>
        </w:rPr>
      </w:pPr>
      <w:r>
        <w:rPr>
          <w:sz w:val="28"/>
          <w:szCs w:val="28"/>
          <w:lang w:val="ru-RU"/>
        </w:rPr>
        <w:br w:type="page"/>
      </w:r>
      <w:r w:rsidR="00F65B2E" w:rsidRPr="001D2B20">
        <w:rPr>
          <w:sz w:val="28"/>
          <w:szCs w:val="28"/>
        </w:rPr>
        <w:t>Таблица 8</w:t>
      </w:r>
    </w:p>
    <w:p w:rsidR="00F65B2E" w:rsidRPr="001D2B20" w:rsidRDefault="00F65B2E" w:rsidP="0011397C">
      <w:pPr>
        <w:widowControl w:val="0"/>
        <w:autoSpaceDE w:val="0"/>
        <w:autoSpaceDN w:val="0"/>
        <w:adjustRightInd w:val="0"/>
        <w:spacing w:line="360" w:lineRule="auto"/>
        <w:ind w:left="709"/>
        <w:jc w:val="both"/>
        <w:rPr>
          <w:sz w:val="28"/>
          <w:szCs w:val="28"/>
        </w:rPr>
      </w:pPr>
      <w:r w:rsidRPr="001D2B20">
        <w:rPr>
          <w:sz w:val="28"/>
          <w:szCs w:val="28"/>
        </w:rPr>
        <w:t>Требования к шрифтовому оформлению текста в изданиях второй категории для четвертой возрастной группы</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868"/>
        <w:gridCol w:w="1644"/>
        <w:gridCol w:w="1175"/>
        <w:gridCol w:w="469"/>
        <w:gridCol w:w="1644"/>
        <w:gridCol w:w="1644"/>
      </w:tblGrid>
      <w:tr w:rsidR="00F65B2E" w:rsidRPr="00B213F8" w:rsidTr="00B213F8">
        <w:trPr>
          <w:trHeight w:val="452"/>
        </w:trPr>
        <w:tc>
          <w:tcPr>
            <w:tcW w:w="1337"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Объем текста единовремен-ного прочтения, кол-во знаков</w:t>
            </w:r>
          </w:p>
        </w:tc>
        <w:tc>
          <w:tcPr>
            <w:tcW w:w="868"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Кегль шрифта, пункты</w:t>
            </w:r>
          </w:p>
        </w:tc>
        <w:tc>
          <w:tcPr>
            <w:tcW w:w="1644"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Увеличение интерлиньяжа, пункты</w:t>
            </w:r>
          </w:p>
        </w:tc>
        <w:tc>
          <w:tcPr>
            <w:tcW w:w="1644"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Минимальная длина строки</w:t>
            </w:r>
          </w:p>
        </w:tc>
        <w:tc>
          <w:tcPr>
            <w:tcW w:w="3288"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Характеристика шрифта по ГОСТ 3489.1</w:t>
            </w:r>
          </w:p>
        </w:tc>
      </w:tr>
      <w:tr w:rsidR="00F65B2E" w:rsidRPr="00B213F8" w:rsidTr="00B213F8">
        <w:trPr>
          <w:trHeight w:val="157"/>
        </w:trPr>
        <w:tc>
          <w:tcPr>
            <w:tcW w:w="1337"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868"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644" w:type="dxa"/>
            <w:vMerge/>
            <w:shd w:val="clear" w:color="auto" w:fill="auto"/>
          </w:tcPr>
          <w:p w:rsidR="00F65B2E" w:rsidRPr="00B213F8" w:rsidRDefault="00F65B2E" w:rsidP="00B213F8">
            <w:pPr>
              <w:widowControl w:val="0"/>
              <w:autoSpaceDE w:val="0"/>
              <w:autoSpaceDN w:val="0"/>
              <w:adjustRightInd w:val="0"/>
              <w:jc w:val="both"/>
              <w:rPr>
                <w:sz w:val="20"/>
                <w:szCs w:val="20"/>
              </w:rPr>
            </w:pPr>
          </w:p>
        </w:tc>
        <w:tc>
          <w:tcPr>
            <w:tcW w:w="1175"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квадраты</w:t>
            </w:r>
          </w:p>
        </w:tc>
        <w:tc>
          <w:tcPr>
            <w:tcW w:w="469"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мм</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группа</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начертание</w:t>
            </w:r>
          </w:p>
        </w:tc>
      </w:tr>
      <w:tr w:rsidR="00F65B2E" w:rsidRPr="00B213F8" w:rsidTr="00B213F8">
        <w:trPr>
          <w:trHeight w:val="490"/>
        </w:trPr>
        <w:tc>
          <w:tcPr>
            <w:tcW w:w="1337" w:type="dxa"/>
            <w:vMerge w:val="restart"/>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600</w:t>
            </w:r>
          </w:p>
        </w:tc>
        <w:tc>
          <w:tcPr>
            <w:tcW w:w="868"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7</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644"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w:t>
            </w:r>
            <w:r w:rsidR="0011397C" w:rsidRPr="00B213F8">
              <w:rPr>
                <w:sz w:val="20"/>
                <w:szCs w:val="20"/>
                <w:lang w:val="ru-RU"/>
              </w:rPr>
              <w:t>-</w:t>
            </w:r>
            <w:r w:rsidRPr="00B213F8">
              <w:rPr>
                <w:sz w:val="20"/>
                <w:szCs w:val="20"/>
              </w:rPr>
              <w:t>руется</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светлое прямое</w:t>
            </w:r>
          </w:p>
        </w:tc>
      </w:tr>
      <w:tr w:rsidR="00F65B2E" w:rsidRPr="00B213F8" w:rsidTr="00B213F8">
        <w:trPr>
          <w:trHeight w:val="157"/>
        </w:trPr>
        <w:tc>
          <w:tcPr>
            <w:tcW w:w="1337" w:type="dxa"/>
            <w:vMerge/>
            <w:shd w:val="clear" w:color="auto" w:fill="auto"/>
            <w:vAlign w:val="center"/>
          </w:tcPr>
          <w:p w:rsidR="00F65B2E" w:rsidRPr="00B213F8" w:rsidRDefault="00F65B2E" w:rsidP="00B213F8">
            <w:pPr>
              <w:widowControl w:val="0"/>
              <w:autoSpaceDE w:val="0"/>
              <w:autoSpaceDN w:val="0"/>
              <w:adjustRightInd w:val="0"/>
              <w:jc w:val="both"/>
              <w:rPr>
                <w:sz w:val="20"/>
                <w:szCs w:val="20"/>
              </w:rPr>
            </w:pPr>
          </w:p>
        </w:tc>
        <w:tc>
          <w:tcPr>
            <w:tcW w:w="868"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8</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644"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w:t>
            </w:r>
            <w:r w:rsidR="0011397C" w:rsidRPr="00B213F8">
              <w:rPr>
                <w:sz w:val="20"/>
                <w:szCs w:val="20"/>
                <w:lang w:val="ru-RU"/>
              </w:rPr>
              <w:t>-</w:t>
            </w:r>
            <w:r w:rsidRPr="00B213F8">
              <w:rPr>
                <w:sz w:val="20"/>
                <w:szCs w:val="20"/>
              </w:rPr>
              <w:t>руется</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r>
      <w:tr w:rsidR="00F65B2E" w:rsidRPr="00B213F8" w:rsidTr="00B213F8">
        <w:trPr>
          <w:trHeight w:val="490"/>
        </w:trPr>
        <w:tc>
          <w:tcPr>
            <w:tcW w:w="1337"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1000</w:t>
            </w:r>
          </w:p>
        </w:tc>
        <w:tc>
          <w:tcPr>
            <w:tcW w:w="868"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8</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644" w:type="dxa"/>
            <w:gridSpan w:val="2"/>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регламентируется</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w:t>
            </w:r>
            <w:r w:rsidR="0011397C" w:rsidRPr="00B213F8">
              <w:rPr>
                <w:sz w:val="20"/>
                <w:szCs w:val="20"/>
                <w:lang w:val="ru-RU"/>
              </w:rPr>
              <w:t>-</w:t>
            </w:r>
            <w:r w:rsidRPr="00B213F8">
              <w:rPr>
                <w:sz w:val="20"/>
                <w:szCs w:val="20"/>
              </w:rPr>
              <w:t>руется</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прямое</w:t>
            </w:r>
          </w:p>
        </w:tc>
      </w:tr>
      <w:tr w:rsidR="00F65B2E" w:rsidRPr="00B213F8" w:rsidTr="00B213F8">
        <w:trPr>
          <w:trHeight w:val="506"/>
        </w:trPr>
        <w:tc>
          <w:tcPr>
            <w:tcW w:w="1337"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2000</w:t>
            </w:r>
          </w:p>
        </w:tc>
        <w:tc>
          <w:tcPr>
            <w:tcW w:w="868"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8</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w:t>
            </w:r>
          </w:p>
        </w:tc>
        <w:tc>
          <w:tcPr>
            <w:tcW w:w="1175"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2 1/4</w:t>
            </w:r>
          </w:p>
        </w:tc>
        <w:tc>
          <w:tcPr>
            <w:tcW w:w="469"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41</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не регламенти</w:t>
            </w:r>
            <w:r w:rsidR="0011397C" w:rsidRPr="00B213F8">
              <w:rPr>
                <w:sz w:val="20"/>
                <w:szCs w:val="20"/>
                <w:lang w:val="ru-RU"/>
              </w:rPr>
              <w:t>-</w:t>
            </w:r>
            <w:r w:rsidRPr="00B213F8">
              <w:rPr>
                <w:sz w:val="20"/>
                <w:szCs w:val="20"/>
              </w:rPr>
              <w:t>руется</w:t>
            </w:r>
          </w:p>
        </w:tc>
        <w:tc>
          <w:tcPr>
            <w:tcW w:w="1644" w:type="dxa"/>
            <w:shd w:val="clear" w:color="auto" w:fill="auto"/>
            <w:vAlign w:val="center"/>
          </w:tcPr>
          <w:p w:rsidR="00F65B2E" w:rsidRPr="00B213F8" w:rsidRDefault="00F65B2E" w:rsidP="00B213F8">
            <w:pPr>
              <w:widowControl w:val="0"/>
              <w:autoSpaceDE w:val="0"/>
              <w:autoSpaceDN w:val="0"/>
              <w:adjustRightInd w:val="0"/>
              <w:jc w:val="both"/>
              <w:rPr>
                <w:sz w:val="20"/>
                <w:szCs w:val="20"/>
              </w:rPr>
            </w:pPr>
            <w:r w:rsidRPr="00B213F8">
              <w:rPr>
                <w:sz w:val="20"/>
                <w:szCs w:val="20"/>
              </w:rPr>
              <w:t>прямое</w:t>
            </w:r>
          </w:p>
        </w:tc>
      </w:tr>
    </w:tbl>
    <w:p w:rsidR="00AF17D6" w:rsidRPr="0011397C" w:rsidRDefault="00AF17D6" w:rsidP="001D2B20">
      <w:pPr>
        <w:keepNext/>
        <w:numPr>
          <w:ilvl w:val="1"/>
          <w:numId w:val="48"/>
        </w:numPr>
        <w:tabs>
          <w:tab w:val="clear" w:pos="792"/>
          <w:tab w:val="left" w:pos="1800"/>
        </w:tabs>
        <w:spacing w:line="360" w:lineRule="auto"/>
        <w:ind w:left="0" w:firstLine="709"/>
        <w:jc w:val="both"/>
        <w:outlineLvl w:val="2"/>
        <w:rPr>
          <w:b/>
          <w:sz w:val="28"/>
          <w:szCs w:val="28"/>
        </w:rPr>
      </w:pPr>
      <w:r w:rsidRPr="0011397C">
        <w:rPr>
          <w:b/>
          <w:sz w:val="28"/>
          <w:szCs w:val="28"/>
        </w:rPr>
        <w:t>Конструктивные требования</w:t>
      </w:r>
    </w:p>
    <w:p w:rsidR="0011397C" w:rsidRPr="0011397C" w:rsidRDefault="0011397C" w:rsidP="0011397C">
      <w:pPr>
        <w:keepNext/>
        <w:tabs>
          <w:tab w:val="left" w:pos="1800"/>
        </w:tabs>
        <w:spacing w:line="360" w:lineRule="auto"/>
        <w:ind w:left="709"/>
        <w:jc w:val="both"/>
        <w:outlineLvl w:val="2"/>
        <w:rPr>
          <w:b/>
          <w:sz w:val="28"/>
          <w:szCs w:val="28"/>
        </w:rPr>
      </w:pPr>
    </w:p>
    <w:p w:rsidR="00AF17D6" w:rsidRPr="0011397C" w:rsidRDefault="00AF17D6" w:rsidP="0011397C">
      <w:pPr>
        <w:keepNext/>
        <w:numPr>
          <w:ilvl w:val="2"/>
          <w:numId w:val="48"/>
        </w:numPr>
        <w:tabs>
          <w:tab w:val="clear" w:pos="1440"/>
          <w:tab w:val="left" w:pos="1800"/>
        </w:tabs>
        <w:spacing w:line="360" w:lineRule="auto"/>
        <w:ind w:left="0" w:firstLine="709"/>
        <w:jc w:val="both"/>
        <w:outlineLvl w:val="3"/>
        <w:rPr>
          <w:sz w:val="28"/>
          <w:szCs w:val="28"/>
        </w:rPr>
      </w:pPr>
      <w:r w:rsidRPr="0011397C">
        <w:rPr>
          <w:sz w:val="28"/>
          <w:szCs w:val="28"/>
        </w:rPr>
        <w:t>Формат издания должен соответствовать требованиям ГОСТ 5773.</w:t>
      </w:r>
    </w:p>
    <w:p w:rsidR="00AF17D6" w:rsidRPr="001D2B20" w:rsidRDefault="00AF17D6" w:rsidP="001D2B20">
      <w:pPr>
        <w:keepNext/>
        <w:numPr>
          <w:ilvl w:val="2"/>
          <w:numId w:val="48"/>
        </w:numPr>
        <w:tabs>
          <w:tab w:val="clear" w:pos="1440"/>
          <w:tab w:val="left" w:pos="1800"/>
        </w:tabs>
        <w:spacing w:line="360" w:lineRule="auto"/>
        <w:ind w:left="0" w:firstLine="709"/>
        <w:jc w:val="both"/>
        <w:outlineLvl w:val="3"/>
        <w:rPr>
          <w:sz w:val="28"/>
          <w:szCs w:val="28"/>
        </w:rPr>
      </w:pPr>
      <w:r w:rsidRPr="001D2B20">
        <w:rPr>
          <w:sz w:val="28"/>
          <w:szCs w:val="28"/>
        </w:rPr>
        <w:t>Тип переплетной крышки и/или обложки издания должен соответствовать требованиям ГОСТ 22240.</w:t>
      </w:r>
    </w:p>
    <w:p w:rsidR="00AF17D6" w:rsidRPr="001D2B20" w:rsidRDefault="00AF17D6" w:rsidP="001D2B20">
      <w:pPr>
        <w:keepNext/>
        <w:numPr>
          <w:ilvl w:val="2"/>
          <w:numId w:val="48"/>
        </w:numPr>
        <w:tabs>
          <w:tab w:val="clear" w:pos="1440"/>
          <w:tab w:val="left" w:pos="1800"/>
        </w:tabs>
        <w:spacing w:line="360" w:lineRule="auto"/>
        <w:ind w:left="0" w:firstLine="709"/>
        <w:jc w:val="both"/>
        <w:outlineLvl w:val="3"/>
        <w:rPr>
          <w:sz w:val="28"/>
          <w:szCs w:val="28"/>
        </w:rPr>
      </w:pPr>
      <w:r w:rsidRPr="001D2B20">
        <w:rPr>
          <w:sz w:val="28"/>
          <w:szCs w:val="28"/>
        </w:rPr>
        <w:t>Для многотомных и серийных изданий, рассчитанных на длительный срок службы, не рекомендуется применять бесшвейный способ скрепления блоков.</w:t>
      </w:r>
    </w:p>
    <w:p w:rsidR="00AF17D6" w:rsidRPr="001D2B20" w:rsidRDefault="00AF17D6" w:rsidP="001D2B20">
      <w:pPr>
        <w:keepNext/>
        <w:tabs>
          <w:tab w:val="left" w:pos="1800"/>
        </w:tabs>
        <w:spacing w:line="360" w:lineRule="auto"/>
        <w:ind w:firstLine="709"/>
        <w:jc w:val="both"/>
        <w:rPr>
          <w:sz w:val="28"/>
          <w:szCs w:val="28"/>
        </w:rPr>
      </w:pPr>
      <w:r w:rsidRPr="001D2B20">
        <w:rPr>
          <w:sz w:val="28"/>
          <w:szCs w:val="28"/>
        </w:rPr>
        <w:t>Для многотомных и серийных изданий рекомендуется единый характер внешнего оформления, формат и тип переплетной крышки (обложки).</w:t>
      </w:r>
    </w:p>
    <w:p w:rsidR="00AF17D6" w:rsidRPr="001D2B20" w:rsidRDefault="00AF17D6" w:rsidP="001D2B20">
      <w:pPr>
        <w:keepNext/>
        <w:numPr>
          <w:ilvl w:val="2"/>
          <w:numId w:val="48"/>
        </w:numPr>
        <w:tabs>
          <w:tab w:val="clear" w:pos="1440"/>
          <w:tab w:val="left" w:pos="1800"/>
        </w:tabs>
        <w:spacing w:line="360" w:lineRule="auto"/>
        <w:ind w:left="0" w:firstLine="709"/>
        <w:jc w:val="both"/>
        <w:outlineLvl w:val="3"/>
        <w:rPr>
          <w:sz w:val="28"/>
          <w:szCs w:val="28"/>
        </w:rPr>
      </w:pPr>
      <w:r w:rsidRPr="001D2B20">
        <w:rPr>
          <w:sz w:val="28"/>
          <w:szCs w:val="28"/>
        </w:rPr>
        <w:t>Оформление выходных сведений в издании должно соответствовать требованиям ГОСТ 7.4.</w:t>
      </w:r>
    </w:p>
    <w:p w:rsidR="00AF17D6" w:rsidRDefault="00AF17D6" w:rsidP="001D2B20">
      <w:pPr>
        <w:keepNext/>
        <w:tabs>
          <w:tab w:val="left" w:pos="1800"/>
        </w:tabs>
        <w:spacing w:line="360" w:lineRule="auto"/>
        <w:ind w:firstLine="709"/>
        <w:jc w:val="both"/>
        <w:rPr>
          <w:sz w:val="28"/>
          <w:szCs w:val="28"/>
          <w:lang w:val="ru-RU"/>
        </w:rPr>
      </w:pPr>
      <w:r w:rsidRPr="001D2B20">
        <w:rPr>
          <w:sz w:val="28"/>
          <w:szCs w:val="28"/>
        </w:rPr>
        <w:t>В выходные сведения изданий, предназначенных для детей до 4 лет, необходимо включать следующую информацию о читательском адресе: «Для чтения взрослыми детям».</w:t>
      </w:r>
    </w:p>
    <w:p w:rsidR="0011397C" w:rsidRPr="0011397C" w:rsidRDefault="0011397C" w:rsidP="001D2B20">
      <w:pPr>
        <w:keepNext/>
        <w:tabs>
          <w:tab w:val="left" w:pos="1800"/>
        </w:tabs>
        <w:spacing w:line="360" w:lineRule="auto"/>
        <w:ind w:firstLine="709"/>
        <w:jc w:val="both"/>
        <w:rPr>
          <w:sz w:val="28"/>
          <w:szCs w:val="28"/>
          <w:lang w:val="ru-RU"/>
        </w:rPr>
      </w:pPr>
    </w:p>
    <w:p w:rsidR="00AF17D6" w:rsidRPr="0011397C" w:rsidRDefault="00AF17D6" w:rsidP="001D2B20">
      <w:pPr>
        <w:keepNext/>
        <w:spacing w:line="360" w:lineRule="auto"/>
        <w:ind w:firstLine="709"/>
        <w:jc w:val="both"/>
        <w:rPr>
          <w:b/>
          <w:sz w:val="28"/>
          <w:szCs w:val="28"/>
        </w:rPr>
      </w:pPr>
      <w:r w:rsidRPr="0011397C">
        <w:rPr>
          <w:b/>
          <w:sz w:val="28"/>
          <w:szCs w:val="28"/>
          <w:lang w:val="ru-RU"/>
        </w:rPr>
        <w:t>1</w:t>
      </w:r>
      <w:r w:rsidRPr="0011397C">
        <w:rPr>
          <w:b/>
          <w:sz w:val="28"/>
          <w:szCs w:val="28"/>
        </w:rPr>
        <w:t>.3. Критические дефекты</w:t>
      </w:r>
    </w:p>
    <w:p w:rsidR="0011397C" w:rsidRDefault="0011397C" w:rsidP="001D2B20">
      <w:pPr>
        <w:keepNext/>
        <w:spacing w:line="360" w:lineRule="auto"/>
        <w:ind w:firstLine="709"/>
        <w:jc w:val="both"/>
        <w:rPr>
          <w:sz w:val="28"/>
          <w:szCs w:val="28"/>
          <w:lang w:val="ru-RU"/>
        </w:rPr>
      </w:pPr>
    </w:p>
    <w:p w:rsidR="00AF17D6" w:rsidRPr="001D2B20" w:rsidRDefault="00AF17D6" w:rsidP="001D2B20">
      <w:pPr>
        <w:keepNext/>
        <w:spacing w:line="360" w:lineRule="auto"/>
        <w:ind w:firstLine="709"/>
        <w:jc w:val="both"/>
        <w:rPr>
          <w:sz w:val="28"/>
          <w:szCs w:val="28"/>
        </w:rPr>
      </w:pPr>
      <w:r w:rsidRPr="0011397C">
        <w:rPr>
          <w:b/>
          <w:sz w:val="28"/>
          <w:szCs w:val="28"/>
          <w:lang w:val="ru-RU"/>
        </w:rPr>
        <w:t>1</w:t>
      </w:r>
      <w:r w:rsidRPr="0011397C">
        <w:rPr>
          <w:b/>
          <w:sz w:val="28"/>
          <w:szCs w:val="28"/>
        </w:rPr>
        <w:t>.3.1</w:t>
      </w:r>
      <w:r w:rsidRPr="001D2B20">
        <w:rPr>
          <w:sz w:val="28"/>
          <w:szCs w:val="28"/>
        </w:rPr>
        <w:t xml:space="preserve"> В экземпляре издания не допускаются дефекты (по ОСТ 29.42), приводящие к искажению или потере информации:</w:t>
      </w:r>
    </w:p>
    <w:p w:rsidR="00AF17D6" w:rsidRPr="001D2B20" w:rsidRDefault="00AF17D6" w:rsidP="001D2B20">
      <w:pPr>
        <w:keepNext/>
        <w:numPr>
          <w:ilvl w:val="0"/>
          <w:numId w:val="49"/>
        </w:numPr>
        <w:spacing w:line="360" w:lineRule="auto"/>
        <w:ind w:left="0" w:firstLine="709"/>
        <w:jc w:val="both"/>
        <w:rPr>
          <w:sz w:val="28"/>
          <w:szCs w:val="28"/>
        </w:rPr>
      </w:pPr>
      <w:r w:rsidRPr="001D2B20">
        <w:rPr>
          <w:sz w:val="28"/>
          <w:szCs w:val="28"/>
        </w:rPr>
        <w:t>некомплектность или нарушение последовательности элементов блока: чужие, повторяющиеся, недостающие, перепутанные тетради, вкладки, вклейки, приклейки;</w:t>
      </w:r>
    </w:p>
    <w:p w:rsidR="00AF17D6" w:rsidRPr="001D2B20" w:rsidRDefault="00AF17D6" w:rsidP="001D2B20">
      <w:pPr>
        <w:keepNext/>
        <w:numPr>
          <w:ilvl w:val="0"/>
          <w:numId w:val="49"/>
        </w:numPr>
        <w:spacing w:line="360" w:lineRule="auto"/>
        <w:ind w:left="0" w:firstLine="709"/>
        <w:jc w:val="both"/>
        <w:rPr>
          <w:sz w:val="28"/>
          <w:szCs w:val="28"/>
        </w:rPr>
      </w:pPr>
      <w:r w:rsidRPr="001D2B20">
        <w:rPr>
          <w:sz w:val="28"/>
          <w:szCs w:val="28"/>
        </w:rPr>
        <w:t>некомплектность или нарушение последовательности страниц: пропущенные, перепутанные, перевернутые полосы, иллюстрации и подписи к ним, заголовки, неправильная последовательность полос в тетради, белые страницы;</w:t>
      </w:r>
    </w:p>
    <w:p w:rsidR="0011397C" w:rsidRPr="0011397C" w:rsidRDefault="00AF17D6" w:rsidP="001D2B20">
      <w:pPr>
        <w:keepNext/>
        <w:numPr>
          <w:ilvl w:val="0"/>
          <w:numId w:val="49"/>
        </w:numPr>
        <w:tabs>
          <w:tab w:val="clear" w:pos="360"/>
        </w:tabs>
        <w:spacing w:line="360" w:lineRule="auto"/>
        <w:ind w:left="0" w:firstLine="709"/>
        <w:jc w:val="both"/>
        <w:rPr>
          <w:sz w:val="28"/>
          <w:szCs w:val="28"/>
        </w:rPr>
      </w:pPr>
      <w:r w:rsidRPr="0011397C">
        <w:rPr>
          <w:sz w:val="28"/>
          <w:szCs w:val="28"/>
        </w:rPr>
        <w:t xml:space="preserve">дефекты воспроизведения текста и иллюстраций в блоке: непропечатка, рваное очко или штрих, двоение знаков, отмарывание или пробивание краски, полошение, несовпадение распашных полос более чем на </w:t>
      </w:r>
      <w:smartTag w:uri="urn:schemas-microsoft-com:office:smarttags" w:element="metricconverter">
        <w:smartTagPr>
          <w:attr w:name="ProductID" w:val="3 мм"/>
        </w:smartTagPr>
        <w:r w:rsidRPr="0011397C">
          <w:rPr>
            <w:sz w:val="28"/>
            <w:szCs w:val="28"/>
          </w:rPr>
          <w:t>3 мм</w:t>
        </w:r>
      </w:smartTag>
      <w:r w:rsidRPr="0011397C">
        <w:rPr>
          <w:sz w:val="28"/>
          <w:szCs w:val="28"/>
        </w:rPr>
        <w:t>;</w:t>
      </w:r>
    </w:p>
    <w:p w:rsidR="00B43D00" w:rsidRPr="0011397C" w:rsidRDefault="00B43D00" w:rsidP="001D2B20">
      <w:pPr>
        <w:keepNext/>
        <w:numPr>
          <w:ilvl w:val="0"/>
          <w:numId w:val="49"/>
        </w:numPr>
        <w:tabs>
          <w:tab w:val="clear" w:pos="360"/>
        </w:tabs>
        <w:spacing w:line="360" w:lineRule="auto"/>
        <w:ind w:left="0" w:firstLine="709"/>
        <w:jc w:val="both"/>
        <w:rPr>
          <w:sz w:val="28"/>
          <w:szCs w:val="28"/>
        </w:rPr>
      </w:pPr>
      <w:r w:rsidRPr="0011397C">
        <w:rPr>
          <w:sz w:val="28"/>
          <w:szCs w:val="28"/>
        </w:rPr>
        <w:t>затекание клея между страницами блока, вызывающее их склеивание и повреждение текста или иллюстрации при раскрывании издания;</w:t>
      </w:r>
    </w:p>
    <w:p w:rsidR="00B43D00" w:rsidRPr="001D2B20" w:rsidRDefault="00B43D00" w:rsidP="001D2B20">
      <w:pPr>
        <w:keepNext/>
        <w:numPr>
          <w:ilvl w:val="0"/>
          <w:numId w:val="49"/>
        </w:numPr>
        <w:spacing w:line="360" w:lineRule="auto"/>
        <w:ind w:left="0" w:firstLine="709"/>
        <w:jc w:val="both"/>
        <w:rPr>
          <w:sz w:val="28"/>
          <w:szCs w:val="28"/>
        </w:rPr>
      </w:pPr>
      <w:r w:rsidRPr="001D2B20">
        <w:rPr>
          <w:sz w:val="28"/>
          <w:szCs w:val="28"/>
        </w:rPr>
        <w:t>механическое повреждение, морщины (складки) или грязь на страницах;</w:t>
      </w:r>
    </w:p>
    <w:p w:rsidR="00B43D00" w:rsidRPr="001D2B20" w:rsidRDefault="00B43D00" w:rsidP="001D2B20">
      <w:pPr>
        <w:keepNext/>
        <w:numPr>
          <w:ilvl w:val="0"/>
          <w:numId w:val="49"/>
        </w:numPr>
        <w:spacing w:line="360" w:lineRule="auto"/>
        <w:ind w:left="0" w:firstLine="709"/>
        <w:jc w:val="both"/>
        <w:rPr>
          <w:sz w:val="28"/>
          <w:szCs w:val="28"/>
        </w:rPr>
      </w:pPr>
      <w:r w:rsidRPr="001D2B20">
        <w:rPr>
          <w:sz w:val="28"/>
          <w:szCs w:val="28"/>
        </w:rPr>
        <w:t>чужая переплетная крышка или обложка.</w:t>
      </w:r>
    </w:p>
    <w:p w:rsidR="00F21D11" w:rsidRPr="001D2B20" w:rsidRDefault="00F21D11" w:rsidP="001D2B20">
      <w:pPr>
        <w:keepNext/>
        <w:spacing w:line="360" w:lineRule="auto"/>
        <w:ind w:firstLine="709"/>
        <w:jc w:val="both"/>
        <w:rPr>
          <w:sz w:val="28"/>
          <w:szCs w:val="28"/>
        </w:rPr>
      </w:pPr>
      <w:r w:rsidRPr="0011397C">
        <w:rPr>
          <w:b/>
          <w:sz w:val="28"/>
          <w:szCs w:val="28"/>
          <w:lang w:val="ru-RU"/>
        </w:rPr>
        <w:t>1</w:t>
      </w:r>
      <w:r w:rsidRPr="0011397C">
        <w:rPr>
          <w:b/>
          <w:sz w:val="28"/>
          <w:szCs w:val="28"/>
        </w:rPr>
        <w:t>.3.2</w:t>
      </w:r>
      <w:r w:rsidRPr="001D2B20">
        <w:rPr>
          <w:sz w:val="28"/>
          <w:szCs w:val="28"/>
        </w:rPr>
        <w:t xml:space="preserve"> В экземпляре издания не допускаются дефекты (по ОСТ 29.42), приводящие к полной потере товарного вида издания или затрудняющие его использование по назначению:</w:t>
      </w:r>
    </w:p>
    <w:p w:rsidR="00F21D11" w:rsidRPr="001D2B20" w:rsidRDefault="00F21D11" w:rsidP="001D2B20">
      <w:pPr>
        <w:keepNext/>
        <w:numPr>
          <w:ilvl w:val="0"/>
          <w:numId w:val="49"/>
        </w:numPr>
        <w:spacing w:line="360" w:lineRule="auto"/>
        <w:ind w:left="0" w:firstLine="709"/>
        <w:jc w:val="both"/>
        <w:rPr>
          <w:sz w:val="28"/>
          <w:szCs w:val="28"/>
        </w:rPr>
      </w:pPr>
      <w:r w:rsidRPr="001D2B20">
        <w:rPr>
          <w:sz w:val="28"/>
          <w:szCs w:val="28"/>
        </w:rPr>
        <w:t>перевернутый блок, раскол блока;</w:t>
      </w:r>
    </w:p>
    <w:p w:rsidR="00F21D11" w:rsidRPr="001D2B20" w:rsidRDefault="00F21D11" w:rsidP="001D2B20">
      <w:pPr>
        <w:keepNext/>
        <w:numPr>
          <w:ilvl w:val="0"/>
          <w:numId w:val="49"/>
        </w:numPr>
        <w:spacing w:line="360" w:lineRule="auto"/>
        <w:ind w:left="0" w:firstLine="709"/>
        <w:jc w:val="both"/>
        <w:rPr>
          <w:sz w:val="28"/>
          <w:szCs w:val="28"/>
        </w:rPr>
      </w:pPr>
      <w:r w:rsidRPr="001D2B20">
        <w:rPr>
          <w:sz w:val="28"/>
          <w:szCs w:val="28"/>
        </w:rPr>
        <w:t>отклеивание или разрыв форзаца по сгибу;</w:t>
      </w:r>
    </w:p>
    <w:p w:rsidR="00F21D11" w:rsidRPr="001D2B20" w:rsidRDefault="00F21D11" w:rsidP="001D2B20">
      <w:pPr>
        <w:keepNext/>
        <w:numPr>
          <w:ilvl w:val="0"/>
          <w:numId w:val="49"/>
        </w:numPr>
        <w:spacing w:line="360" w:lineRule="auto"/>
        <w:ind w:left="0" w:firstLine="709"/>
        <w:jc w:val="both"/>
        <w:rPr>
          <w:sz w:val="28"/>
          <w:szCs w:val="28"/>
        </w:rPr>
      </w:pPr>
      <w:r w:rsidRPr="001D2B20">
        <w:rPr>
          <w:sz w:val="28"/>
          <w:szCs w:val="28"/>
        </w:rPr>
        <w:t>обшивка, незагнутые скобы, отсутствие скобы;</w:t>
      </w:r>
    </w:p>
    <w:p w:rsidR="00F21D11" w:rsidRPr="001D2B20" w:rsidRDefault="00F21D11" w:rsidP="001D2B20">
      <w:pPr>
        <w:keepNext/>
        <w:numPr>
          <w:ilvl w:val="0"/>
          <w:numId w:val="49"/>
        </w:numPr>
        <w:spacing w:line="360" w:lineRule="auto"/>
        <w:ind w:left="0" w:firstLine="709"/>
        <w:jc w:val="both"/>
        <w:rPr>
          <w:sz w:val="28"/>
          <w:szCs w:val="28"/>
        </w:rPr>
      </w:pPr>
      <w:r w:rsidRPr="001D2B20">
        <w:rPr>
          <w:sz w:val="28"/>
          <w:szCs w:val="28"/>
        </w:rPr>
        <w:t>отставание или механическое повреждение припрессованной пленки, растрескивание лакового слоя;</w:t>
      </w:r>
    </w:p>
    <w:p w:rsidR="00F21D11" w:rsidRPr="001D2B20" w:rsidRDefault="00F21D11" w:rsidP="001D2B20">
      <w:pPr>
        <w:keepNext/>
        <w:numPr>
          <w:ilvl w:val="0"/>
          <w:numId w:val="49"/>
        </w:numPr>
        <w:spacing w:line="360" w:lineRule="auto"/>
        <w:ind w:left="0" w:firstLine="709"/>
        <w:jc w:val="both"/>
        <w:rPr>
          <w:sz w:val="28"/>
          <w:szCs w:val="28"/>
        </w:rPr>
      </w:pPr>
      <w:r w:rsidRPr="001D2B20">
        <w:rPr>
          <w:sz w:val="28"/>
          <w:szCs w:val="28"/>
        </w:rPr>
        <w:t>отставание обложки от корешка;</w:t>
      </w:r>
    </w:p>
    <w:p w:rsidR="00F21D11" w:rsidRPr="001D2B20" w:rsidRDefault="00F21D11" w:rsidP="001D2B20">
      <w:pPr>
        <w:keepNext/>
        <w:numPr>
          <w:ilvl w:val="0"/>
          <w:numId w:val="49"/>
        </w:numPr>
        <w:spacing w:line="360" w:lineRule="auto"/>
        <w:ind w:left="0" w:firstLine="709"/>
        <w:jc w:val="both"/>
        <w:rPr>
          <w:sz w:val="28"/>
          <w:szCs w:val="28"/>
        </w:rPr>
      </w:pPr>
      <w:r w:rsidRPr="001D2B20">
        <w:rPr>
          <w:sz w:val="28"/>
          <w:szCs w:val="28"/>
        </w:rPr>
        <w:t>коробление или скручивание обложки после припрессовки пленки или лакирования;</w:t>
      </w:r>
    </w:p>
    <w:p w:rsidR="00F21D11" w:rsidRPr="001D2B20" w:rsidRDefault="00F21D11" w:rsidP="001D2B20">
      <w:pPr>
        <w:keepNext/>
        <w:numPr>
          <w:ilvl w:val="0"/>
          <w:numId w:val="49"/>
        </w:numPr>
        <w:spacing w:line="360" w:lineRule="auto"/>
        <w:ind w:left="0" w:firstLine="709"/>
        <w:jc w:val="both"/>
        <w:rPr>
          <w:sz w:val="28"/>
          <w:szCs w:val="28"/>
        </w:rPr>
      </w:pPr>
      <w:r w:rsidRPr="001D2B20">
        <w:rPr>
          <w:sz w:val="28"/>
          <w:szCs w:val="28"/>
        </w:rPr>
        <w:t>коробление переплетной крышки;</w:t>
      </w:r>
    </w:p>
    <w:p w:rsidR="00F21D11" w:rsidRPr="0011397C" w:rsidRDefault="00F21D11" w:rsidP="001D2B20">
      <w:pPr>
        <w:keepNext/>
        <w:numPr>
          <w:ilvl w:val="0"/>
          <w:numId w:val="49"/>
        </w:numPr>
        <w:spacing w:line="360" w:lineRule="auto"/>
        <w:ind w:left="0" w:firstLine="709"/>
        <w:jc w:val="both"/>
        <w:rPr>
          <w:sz w:val="28"/>
          <w:szCs w:val="28"/>
        </w:rPr>
      </w:pPr>
      <w:r w:rsidRPr="001D2B20">
        <w:rPr>
          <w:sz w:val="28"/>
          <w:szCs w:val="28"/>
        </w:rPr>
        <w:t>механическое повреждение издания, смятые, грязные страницы (обложка, переплетная крышка).</w:t>
      </w:r>
    </w:p>
    <w:p w:rsidR="0011397C" w:rsidRPr="001D2B20" w:rsidRDefault="0011397C" w:rsidP="001D2B20">
      <w:pPr>
        <w:keepNext/>
        <w:numPr>
          <w:ilvl w:val="0"/>
          <w:numId w:val="49"/>
        </w:numPr>
        <w:spacing w:line="360" w:lineRule="auto"/>
        <w:ind w:left="0" w:firstLine="709"/>
        <w:jc w:val="both"/>
        <w:rPr>
          <w:sz w:val="28"/>
          <w:szCs w:val="28"/>
        </w:rPr>
      </w:pPr>
    </w:p>
    <w:p w:rsidR="00F21D11" w:rsidRDefault="00F21D11" w:rsidP="001D2B20">
      <w:pPr>
        <w:keepNext/>
        <w:spacing w:line="360" w:lineRule="auto"/>
        <w:ind w:firstLine="709"/>
        <w:jc w:val="both"/>
        <w:rPr>
          <w:b/>
          <w:sz w:val="28"/>
          <w:szCs w:val="28"/>
          <w:lang w:val="ru-RU"/>
        </w:rPr>
      </w:pPr>
      <w:r w:rsidRPr="0011397C">
        <w:rPr>
          <w:b/>
          <w:sz w:val="28"/>
          <w:szCs w:val="28"/>
          <w:lang w:val="ru-RU"/>
        </w:rPr>
        <w:t>1</w:t>
      </w:r>
      <w:r w:rsidRPr="0011397C">
        <w:rPr>
          <w:b/>
          <w:sz w:val="28"/>
          <w:szCs w:val="28"/>
        </w:rPr>
        <w:t>.4 Требования к материалам и оригиналам</w:t>
      </w:r>
    </w:p>
    <w:p w:rsidR="0011397C" w:rsidRPr="0011397C" w:rsidRDefault="0011397C" w:rsidP="001D2B20">
      <w:pPr>
        <w:keepNext/>
        <w:spacing w:line="360" w:lineRule="auto"/>
        <w:ind w:firstLine="709"/>
        <w:jc w:val="both"/>
        <w:rPr>
          <w:b/>
          <w:sz w:val="28"/>
          <w:szCs w:val="28"/>
          <w:lang w:val="ru-RU"/>
        </w:rPr>
      </w:pPr>
    </w:p>
    <w:p w:rsidR="00F21D11" w:rsidRPr="001D2B20" w:rsidRDefault="00F21D11" w:rsidP="001D2B20">
      <w:pPr>
        <w:keepNext/>
        <w:spacing w:line="360" w:lineRule="auto"/>
        <w:ind w:firstLine="709"/>
        <w:jc w:val="both"/>
        <w:rPr>
          <w:sz w:val="28"/>
          <w:szCs w:val="28"/>
        </w:rPr>
      </w:pPr>
      <w:r w:rsidRPr="0011397C">
        <w:rPr>
          <w:b/>
          <w:sz w:val="28"/>
          <w:szCs w:val="28"/>
          <w:lang w:val="ru-RU"/>
        </w:rPr>
        <w:t>1</w:t>
      </w:r>
      <w:r w:rsidRPr="0011397C">
        <w:rPr>
          <w:b/>
          <w:sz w:val="28"/>
          <w:szCs w:val="28"/>
        </w:rPr>
        <w:t>.4.1</w:t>
      </w:r>
      <w:r w:rsidRPr="001D2B20">
        <w:rPr>
          <w:sz w:val="28"/>
          <w:szCs w:val="28"/>
        </w:rPr>
        <w:t xml:space="preserve"> Материалы, применяемые для изготовления изданий, должны соответствовать требованиям стандартов и технических условий.</w:t>
      </w:r>
    </w:p>
    <w:p w:rsidR="00F21D11" w:rsidRPr="001D2B20" w:rsidRDefault="00F21D11" w:rsidP="001D2B20">
      <w:pPr>
        <w:keepNext/>
        <w:spacing w:line="360" w:lineRule="auto"/>
        <w:ind w:firstLine="709"/>
        <w:jc w:val="both"/>
        <w:rPr>
          <w:sz w:val="28"/>
          <w:szCs w:val="28"/>
        </w:rPr>
      </w:pPr>
      <w:r w:rsidRPr="001D2B20">
        <w:rPr>
          <w:sz w:val="28"/>
          <w:szCs w:val="28"/>
        </w:rPr>
        <w:t>Показатели качества импортных материалов не должны быть ниже требований, установленных в отечественных нормативных документах.</w:t>
      </w:r>
    </w:p>
    <w:p w:rsidR="00F21D11" w:rsidRPr="001D2B20" w:rsidRDefault="00F21D11" w:rsidP="001D2B20">
      <w:pPr>
        <w:keepNext/>
        <w:spacing w:line="360" w:lineRule="auto"/>
        <w:ind w:firstLine="709"/>
        <w:jc w:val="both"/>
        <w:rPr>
          <w:sz w:val="28"/>
          <w:szCs w:val="28"/>
        </w:rPr>
      </w:pPr>
      <w:r w:rsidRPr="001D2B20">
        <w:rPr>
          <w:sz w:val="28"/>
          <w:szCs w:val="28"/>
        </w:rPr>
        <w:t>Экологическая безопасность материалов должна быть гарантирована гигиеническим заключением (сертификатом).</w:t>
      </w:r>
    </w:p>
    <w:p w:rsidR="00F21D11" w:rsidRPr="001D2B20" w:rsidRDefault="00F21D11" w:rsidP="001D2B20">
      <w:pPr>
        <w:keepNext/>
        <w:spacing w:line="360" w:lineRule="auto"/>
        <w:ind w:firstLine="709"/>
        <w:jc w:val="both"/>
        <w:rPr>
          <w:sz w:val="28"/>
          <w:szCs w:val="28"/>
        </w:rPr>
      </w:pPr>
      <w:r w:rsidRPr="0011397C">
        <w:rPr>
          <w:b/>
          <w:sz w:val="28"/>
          <w:szCs w:val="28"/>
          <w:lang w:val="ru-RU"/>
        </w:rPr>
        <w:t>1</w:t>
      </w:r>
      <w:r w:rsidRPr="0011397C">
        <w:rPr>
          <w:b/>
          <w:sz w:val="28"/>
          <w:szCs w:val="28"/>
        </w:rPr>
        <w:t>.4.2</w:t>
      </w:r>
      <w:r w:rsidRPr="001D2B20">
        <w:rPr>
          <w:sz w:val="28"/>
          <w:szCs w:val="28"/>
        </w:rPr>
        <w:t xml:space="preserve"> Для изготовления изданий следует применять бумагу, предназначенную только для печати книжных и журнальных изданий (офсетную, типографскую, книжно-журнальную и т.п.).</w:t>
      </w:r>
    </w:p>
    <w:p w:rsidR="00F079DC" w:rsidRPr="001D2B20" w:rsidRDefault="00F079DC" w:rsidP="001D2B20">
      <w:pPr>
        <w:keepNext/>
        <w:tabs>
          <w:tab w:val="left" w:pos="1440"/>
        </w:tabs>
        <w:spacing w:line="360" w:lineRule="auto"/>
        <w:ind w:firstLine="709"/>
        <w:jc w:val="both"/>
        <w:rPr>
          <w:sz w:val="28"/>
          <w:szCs w:val="28"/>
        </w:rPr>
      </w:pPr>
      <w:r w:rsidRPr="0011397C">
        <w:rPr>
          <w:b/>
          <w:sz w:val="28"/>
          <w:szCs w:val="28"/>
          <w:lang w:val="ru-RU"/>
        </w:rPr>
        <w:t>1</w:t>
      </w:r>
      <w:r w:rsidRPr="0011397C">
        <w:rPr>
          <w:b/>
          <w:sz w:val="28"/>
          <w:szCs w:val="28"/>
        </w:rPr>
        <w:t>.4.3</w:t>
      </w:r>
      <w:r w:rsidRPr="001D2B20">
        <w:rPr>
          <w:sz w:val="28"/>
          <w:szCs w:val="28"/>
        </w:rPr>
        <w:t xml:space="preserve"> Допускается применение газетной бумаги в изданиях, не предназначенных для повторного использования или функционально предназначенных к постраничному разъединению (разрезанию) (кроссворды, дидактические материалы, билеты экзаменационные, тестовые задания и т.п.), для второй, третьей и четвертой возрастных групп.</w:t>
      </w:r>
    </w:p>
    <w:p w:rsidR="00F079DC" w:rsidRPr="001D2B20" w:rsidRDefault="00F079DC" w:rsidP="001D2B20">
      <w:pPr>
        <w:keepNext/>
        <w:spacing w:line="360" w:lineRule="auto"/>
        <w:ind w:firstLine="709"/>
        <w:jc w:val="both"/>
        <w:rPr>
          <w:sz w:val="28"/>
          <w:szCs w:val="28"/>
        </w:rPr>
      </w:pPr>
      <w:r w:rsidRPr="0011397C">
        <w:rPr>
          <w:b/>
          <w:sz w:val="28"/>
          <w:szCs w:val="28"/>
          <w:lang w:val="ru-RU"/>
        </w:rPr>
        <w:t>1</w:t>
      </w:r>
      <w:r w:rsidRPr="0011397C">
        <w:rPr>
          <w:b/>
          <w:sz w:val="28"/>
          <w:szCs w:val="28"/>
        </w:rPr>
        <w:t>.4.4</w:t>
      </w:r>
      <w:r w:rsidRPr="001D2B20">
        <w:rPr>
          <w:sz w:val="28"/>
          <w:szCs w:val="28"/>
        </w:rPr>
        <w:t xml:space="preserve"> В издании (кроме вклеек, вкладок, приклеек и др.) рекомендуется применять бумагу одного вида и одинаковой массы </w:t>
      </w:r>
      <w:smartTag w:uri="urn:schemas-microsoft-com:office:smarttags" w:element="metricconverter">
        <w:smartTagPr>
          <w:attr w:name="ProductID" w:val="1 кв. м"/>
        </w:smartTagPr>
        <w:r w:rsidRPr="001D2B20">
          <w:rPr>
            <w:sz w:val="28"/>
            <w:szCs w:val="28"/>
          </w:rPr>
          <w:t>1 кв. м</w:t>
        </w:r>
      </w:smartTag>
      <w:r w:rsidRPr="001D2B20">
        <w:rPr>
          <w:sz w:val="28"/>
          <w:szCs w:val="28"/>
        </w:rPr>
        <w:t>.</w:t>
      </w:r>
    </w:p>
    <w:p w:rsidR="00F079DC" w:rsidRPr="001D2B20" w:rsidRDefault="00F079DC" w:rsidP="001D2B20">
      <w:pPr>
        <w:keepNext/>
        <w:spacing w:line="360" w:lineRule="auto"/>
        <w:ind w:firstLine="709"/>
        <w:jc w:val="both"/>
        <w:rPr>
          <w:sz w:val="28"/>
          <w:szCs w:val="28"/>
        </w:rPr>
      </w:pPr>
      <w:r w:rsidRPr="0011397C">
        <w:rPr>
          <w:b/>
          <w:sz w:val="28"/>
          <w:szCs w:val="28"/>
          <w:lang w:val="ru-RU"/>
        </w:rPr>
        <w:t>1</w:t>
      </w:r>
      <w:r w:rsidRPr="0011397C">
        <w:rPr>
          <w:b/>
          <w:sz w:val="28"/>
          <w:szCs w:val="28"/>
        </w:rPr>
        <w:t>.4.5</w:t>
      </w:r>
      <w:r w:rsidRPr="001D2B20">
        <w:rPr>
          <w:sz w:val="28"/>
          <w:szCs w:val="28"/>
        </w:rPr>
        <w:t xml:space="preserve"> Не рекомендуется применять высокоглянцевые мелованные бумаги.</w:t>
      </w:r>
    </w:p>
    <w:p w:rsidR="00F079DC" w:rsidRPr="001D2B20" w:rsidRDefault="00F079DC" w:rsidP="001D2B20">
      <w:pPr>
        <w:keepNext/>
        <w:spacing w:line="360" w:lineRule="auto"/>
        <w:ind w:firstLine="709"/>
        <w:jc w:val="both"/>
        <w:rPr>
          <w:sz w:val="28"/>
          <w:szCs w:val="28"/>
        </w:rPr>
      </w:pPr>
      <w:r w:rsidRPr="0011397C">
        <w:rPr>
          <w:b/>
          <w:sz w:val="28"/>
          <w:szCs w:val="28"/>
          <w:lang w:val="ru-RU"/>
        </w:rPr>
        <w:t>1</w:t>
      </w:r>
      <w:r w:rsidRPr="0011397C">
        <w:rPr>
          <w:b/>
          <w:sz w:val="28"/>
          <w:szCs w:val="28"/>
        </w:rPr>
        <w:t>.4.6</w:t>
      </w:r>
      <w:r w:rsidRPr="001D2B20">
        <w:rPr>
          <w:sz w:val="28"/>
          <w:szCs w:val="28"/>
        </w:rPr>
        <w:t> Текстовые оригиналы должны соответствовать требованиям ОСТ 29.115.</w:t>
      </w:r>
    </w:p>
    <w:p w:rsidR="00F079DC" w:rsidRPr="001D2B20" w:rsidRDefault="00F079DC" w:rsidP="001D2B20">
      <w:pPr>
        <w:keepNext/>
        <w:spacing w:line="360" w:lineRule="auto"/>
        <w:ind w:firstLine="709"/>
        <w:jc w:val="both"/>
        <w:rPr>
          <w:sz w:val="28"/>
          <w:szCs w:val="28"/>
        </w:rPr>
      </w:pPr>
      <w:r w:rsidRPr="0011397C">
        <w:rPr>
          <w:b/>
          <w:sz w:val="28"/>
          <w:szCs w:val="28"/>
          <w:lang w:val="ru-RU"/>
        </w:rPr>
        <w:t>1</w:t>
      </w:r>
      <w:r w:rsidRPr="0011397C">
        <w:rPr>
          <w:b/>
          <w:sz w:val="28"/>
          <w:szCs w:val="28"/>
        </w:rPr>
        <w:t>.4.7</w:t>
      </w:r>
      <w:r w:rsidRPr="001D2B20">
        <w:rPr>
          <w:sz w:val="28"/>
          <w:szCs w:val="28"/>
        </w:rPr>
        <w:t> Изобразительные оригиналы должны соответствовать требованиям ОСТ 29.106.</w:t>
      </w:r>
    </w:p>
    <w:p w:rsidR="0011397C" w:rsidRDefault="0011397C" w:rsidP="001D2B20">
      <w:pPr>
        <w:spacing w:line="360" w:lineRule="auto"/>
        <w:ind w:firstLine="709"/>
        <w:jc w:val="both"/>
        <w:rPr>
          <w:sz w:val="28"/>
          <w:szCs w:val="28"/>
          <w:lang w:val="ru-RU"/>
        </w:rPr>
      </w:pPr>
    </w:p>
    <w:p w:rsidR="00472333" w:rsidRPr="0011397C" w:rsidRDefault="00472333" w:rsidP="001D2B20">
      <w:pPr>
        <w:spacing w:line="360" w:lineRule="auto"/>
        <w:ind w:firstLine="709"/>
        <w:jc w:val="both"/>
        <w:rPr>
          <w:b/>
          <w:sz w:val="28"/>
          <w:szCs w:val="28"/>
        </w:rPr>
      </w:pPr>
      <w:r w:rsidRPr="0011397C">
        <w:rPr>
          <w:b/>
          <w:sz w:val="28"/>
          <w:szCs w:val="28"/>
          <w:lang w:val="ru-RU"/>
        </w:rPr>
        <w:t>1</w:t>
      </w:r>
      <w:r w:rsidRPr="0011397C">
        <w:rPr>
          <w:b/>
          <w:sz w:val="28"/>
          <w:szCs w:val="28"/>
        </w:rPr>
        <w:t>.</w:t>
      </w:r>
      <w:r w:rsidRPr="0011397C">
        <w:rPr>
          <w:b/>
          <w:sz w:val="28"/>
          <w:szCs w:val="28"/>
          <w:lang w:val="ru-RU"/>
        </w:rPr>
        <w:t>5</w:t>
      </w:r>
      <w:r w:rsidRPr="0011397C">
        <w:rPr>
          <w:b/>
          <w:sz w:val="28"/>
          <w:szCs w:val="28"/>
        </w:rPr>
        <w:t xml:space="preserve"> Гигиенические требования к полиграфическим материалам</w:t>
      </w:r>
    </w:p>
    <w:p w:rsidR="0011397C" w:rsidRDefault="0011397C" w:rsidP="001D2B20">
      <w:pPr>
        <w:spacing w:line="360" w:lineRule="auto"/>
        <w:ind w:firstLine="709"/>
        <w:jc w:val="both"/>
        <w:rPr>
          <w:sz w:val="28"/>
          <w:szCs w:val="28"/>
          <w:lang w:val="ru-RU"/>
        </w:rPr>
      </w:pPr>
    </w:p>
    <w:p w:rsidR="00472333" w:rsidRPr="001D2B20" w:rsidRDefault="00472333" w:rsidP="001D2B20">
      <w:pPr>
        <w:spacing w:line="360" w:lineRule="auto"/>
        <w:ind w:firstLine="709"/>
        <w:jc w:val="both"/>
        <w:rPr>
          <w:sz w:val="28"/>
          <w:szCs w:val="28"/>
        </w:rPr>
      </w:pPr>
      <w:r w:rsidRPr="0011397C">
        <w:rPr>
          <w:b/>
          <w:sz w:val="28"/>
          <w:szCs w:val="28"/>
          <w:lang w:val="ru-RU"/>
        </w:rPr>
        <w:t>1</w:t>
      </w:r>
      <w:r w:rsidRPr="0011397C">
        <w:rPr>
          <w:b/>
          <w:sz w:val="28"/>
          <w:szCs w:val="28"/>
        </w:rPr>
        <w:t>.</w:t>
      </w:r>
      <w:r w:rsidRPr="0011397C">
        <w:rPr>
          <w:b/>
          <w:sz w:val="28"/>
          <w:szCs w:val="28"/>
          <w:lang w:val="ru-RU"/>
        </w:rPr>
        <w:t>5</w:t>
      </w:r>
      <w:r w:rsidRPr="0011397C">
        <w:rPr>
          <w:b/>
          <w:sz w:val="28"/>
          <w:szCs w:val="28"/>
        </w:rPr>
        <w:t>.1</w:t>
      </w:r>
      <w:r w:rsidRPr="001D2B20">
        <w:rPr>
          <w:sz w:val="28"/>
          <w:szCs w:val="28"/>
        </w:rPr>
        <w:t>. На полиграфические материалы как отечественного, так и импортного производства, применяемые для изготовления издания, должны быть представлены санитарно-эпидемиологические заключения об их безопасности для здоровья.</w:t>
      </w:r>
    </w:p>
    <w:p w:rsidR="00472333" w:rsidRPr="001D2B20" w:rsidRDefault="00472333" w:rsidP="001D2B20">
      <w:pPr>
        <w:spacing w:line="360" w:lineRule="auto"/>
        <w:ind w:firstLine="709"/>
        <w:jc w:val="both"/>
        <w:rPr>
          <w:sz w:val="28"/>
          <w:szCs w:val="28"/>
        </w:rPr>
      </w:pPr>
      <w:r w:rsidRPr="001D2B20">
        <w:rPr>
          <w:sz w:val="28"/>
          <w:szCs w:val="28"/>
        </w:rPr>
        <w:t>При отсутствии сведений о полиграфических материалах следует проводить гигиеническую оценку на наличие формальдегида и солей тяжелых металлов в изданиях для первой возрастной группы и формальдегида в изданиях для второй, третьей и четвертой возрастных групп.</w:t>
      </w:r>
    </w:p>
    <w:p w:rsidR="00472333" w:rsidRPr="001D2B20" w:rsidRDefault="00472333" w:rsidP="001D2B20">
      <w:pPr>
        <w:spacing w:line="360" w:lineRule="auto"/>
        <w:ind w:firstLine="709"/>
        <w:jc w:val="both"/>
        <w:rPr>
          <w:sz w:val="28"/>
          <w:szCs w:val="28"/>
        </w:rPr>
      </w:pPr>
      <w:r w:rsidRPr="0011397C">
        <w:rPr>
          <w:b/>
          <w:sz w:val="28"/>
          <w:szCs w:val="28"/>
          <w:lang w:val="ru-RU"/>
        </w:rPr>
        <w:t>1</w:t>
      </w:r>
      <w:r w:rsidRPr="0011397C">
        <w:rPr>
          <w:b/>
          <w:sz w:val="28"/>
          <w:szCs w:val="28"/>
        </w:rPr>
        <w:t>.</w:t>
      </w:r>
      <w:r w:rsidRPr="0011397C">
        <w:rPr>
          <w:b/>
          <w:sz w:val="28"/>
          <w:szCs w:val="28"/>
          <w:lang w:val="ru-RU"/>
        </w:rPr>
        <w:t>5</w:t>
      </w:r>
      <w:r w:rsidRPr="0011397C">
        <w:rPr>
          <w:b/>
          <w:sz w:val="28"/>
          <w:szCs w:val="28"/>
        </w:rPr>
        <w:t>.2</w:t>
      </w:r>
      <w:r w:rsidRPr="001D2B20">
        <w:rPr>
          <w:sz w:val="28"/>
          <w:szCs w:val="28"/>
        </w:rPr>
        <w:t>. Для изготовления изданий следует применять бумагу, предназначенную только для печати книжных изданий (офсетную, типографскую, книжно-журнальную и т. п.).</w:t>
      </w:r>
    </w:p>
    <w:p w:rsidR="00472333" w:rsidRPr="001D2B20" w:rsidRDefault="00472333" w:rsidP="001D2B20">
      <w:pPr>
        <w:spacing w:line="360" w:lineRule="auto"/>
        <w:ind w:firstLine="709"/>
        <w:jc w:val="both"/>
        <w:rPr>
          <w:sz w:val="28"/>
          <w:szCs w:val="28"/>
        </w:rPr>
      </w:pPr>
      <w:r w:rsidRPr="001D2B20">
        <w:rPr>
          <w:sz w:val="28"/>
          <w:szCs w:val="28"/>
        </w:rPr>
        <w:t>Не рекомендуется применять бумагу с показателем непрозрачности менее 91%.</w:t>
      </w:r>
    </w:p>
    <w:p w:rsidR="00472333" w:rsidRPr="001D2B20" w:rsidRDefault="00472333" w:rsidP="001D2B20">
      <w:pPr>
        <w:spacing w:line="360" w:lineRule="auto"/>
        <w:ind w:firstLine="709"/>
        <w:jc w:val="both"/>
        <w:rPr>
          <w:sz w:val="28"/>
          <w:szCs w:val="28"/>
        </w:rPr>
      </w:pPr>
      <w:r w:rsidRPr="0011397C">
        <w:rPr>
          <w:b/>
          <w:sz w:val="28"/>
          <w:szCs w:val="28"/>
          <w:lang w:val="ru-RU"/>
        </w:rPr>
        <w:t>1</w:t>
      </w:r>
      <w:r w:rsidRPr="0011397C">
        <w:rPr>
          <w:b/>
          <w:sz w:val="28"/>
          <w:szCs w:val="28"/>
        </w:rPr>
        <w:t>.</w:t>
      </w:r>
      <w:r w:rsidRPr="0011397C">
        <w:rPr>
          <w:b/>
          <w:sz w:val="28"/>
          <w:szCs w:val="28"/>
          <w:lang w:val="ru-RU"/>
        </w:rPr>
        <w:t>5</w:t>
      </w:r>
      <w:r w:rsidRPr="0011397C">
        <w:rPr>
          <w:b/>
          <w:sz w:val="28"/>
          <w:szCs w:val="28"/>
        </w:rPr>
        <w:t>.3</w:t>
      </w:r>
      <w:r w:rsidRPr="001D2B20">
        <w:rPr>
          <w:sz w:val="28"/>
          <w:szCs w:val="28"/>
        </w:rPr>
        <w:t>. Допускается применение газетной бумаги в изданиях, не предназначенных для повторного использования (кроссворды, дидактические материалы, билеты экзаменационные, тестовые задания, шпаргалки, справочные издания типа каталогов и т. п.), для второй, третьей и четвертой возрастных групп.</w:t>
      </w:r>
    </w:p>
    <w:p w:rsidR="00472333" w:rsidRPr="001D2B20" w:rsidRDefault="003B3203" w:rsidP="001D2B20">
      <w:pPr>
        <w:spacing w:line="360" w:lineRule="auto"/>
        <w:ind w:firstLine="709"/>
        <w:jc w:val="both"/>
        <w:rPr>
          <w:sz w:val="28"/>
          <w:szCs w:val="28"/>
          <w:lang w:val="ru-RU"/>
        </w:rPr>
      </w:pPr>
      <w:r w:rsidRPr="001D2B20">
        <w:rPr>
          <w:sz w:val="28"/>
          <w:szCs w:val="28"/>
          <w:lang w:val="ru-RU"/>
        </w:rPr>
        <w:t xml:space="preserve">Данный ОСТ определяет конструктивные требования к изданиям: раскрывает способы скрепления блоков, перечисляет критические дефекты, которые не допускаются в издании, требования к материалам (например, к качеству бумаги) и оригиналам и некоторые другие моменты обеспечения </w:t>
      </w:r>
      <w:r w:rsidR="00764B43" w:rsidRPr="001D2B20">
        <w:rPr>
          <w:sz w:val="28"/>
          <w:szCs w:val="28"/>
          <w:lang w:val="ru-RU"/>
        </w:rPr>
        <w:t>необходимого уровня качества изданий для детей.</w:t>
      </w:r>
    </w:p>
    <w:p w:rsidR="00764B43" w:rsidRPr="001D2B20" w:rsidRDefault="00764B43" w:rsidP="001D2B20">
      <w:pPr>
        <w:spacing w:line="360" w:lineRule="auto"/>
        <w:ind w:firstLine="709"/>
        <w:jc w:val="both"/>
        <w:rPr>
          <w:sz w:val="28"/>
          <w:szCs w:val="28"/>
          <w:lang w:val="ru-RU"/>
        </w:rPr>
      </w:pPr>
      <w:r w:rsidRPr="001D2B20">
        <w:rPr>
          <w:sz w:val="28"/>
          <w:szCs w:val="28"/>
          <w:lang w:val="ru-RU"/>
        </w:rPr>
        <w:t>Конечно, редактор должен хорошо знать данный ОСТ, разбираться в основных требованиях к изданию и понимать их смысл, исходя из специфики читателей – детей.</w:t>
      </w:r>
    </w:p>
    <w:p w:rsidR="005849BF" w:rsidRPr="0011397C" w:rsidRDefault="0011397C" w:rsidP="001D2B20">
      <w:pPr>
        <w:spacing w:line="360" w:lineRule="auto"/>
        <w:ind w:firstLine="709"/>
        <w:jc w:val="both"/>
        <w:rPr>
          <w:b/>
          <w:sz w:val="28"/>
          <w:szCs w:val="28"/>
        </w:rPr>
      </w:pPr>
      <w:r>
        <w:rPr>
          <w:sz w:val="28"/>
          <w:szCs w:val="28"/>
          <w:lang w:val="ru-RU"/>
        </w:rPr>
        <w:br w:type="page"/>
      </w:r>
      <w:r w:rsidR="005849BF" w:rsidRPr="0011397C">
        <w:rPr>
          <w:b/>
          <w:sz w:val="28"/>
          <w:szCs w:val="28"/>
          <w:lang w:val="ru-RU"/>
        </w:rPr>
        <w:t>2.</w:t>
      </w:r>
      <w:r w:rsidR="005849BF" w:rsidRPr="0011397C">
        <w:rPr>
          <w:b/>
          <w:sz w:val="28"/>
          <w:szCs w:val="28"/>
        </w:rPr>
        <w:t xml:space="preserve"> </w:t>
      </w:r>
      <w:r w:rsidR="005849BF" w:rsidRPr="0011397C">
        <w:rPr>
          <w:b/>
          <w:sz w:val="28"/>
          <w:szCs w:val="28"/>
          <w:lang w:val="ru-RU"/>
        </w:rPr>
        <w:t>Предмет и целевое назначение детской литературы.</w:t>
      </w:r>
    </w:p>
    <w:p w:rsidR="005849BF" w:rsidRPr="001D2B20" w:rsidRDefault="005849BF" w:rsidP="001D2B20">
      <w:pPr>
        <w:spacing w:line="360" w:lineRule="auto"/>
        <w:ind w:firstLine="709"/>
        <w:jc w:val="both"/>
        <w:rPr>
          <w:sz w:val="28"/>
          <w:szCs w:val="28"/>
        </w:rPr>
      </w:pPr>
    </w:p>
    <w:p w:rsidR="005849BF" w:rsidRPr="001D2B20" w:rsidRDefault="005849BF" w:rsidP="001D2B20">
      <w:pPr>
        <w:spacing w:line="360" w:lineRule="auto"/>
        <w:ind w:firstLine="709"/>
        <w:jc w:val="both"/>
        <w:rPr>
          <w:sz w:val="28"/>
          <w:szCs w:val="28"/>
          <w:lang w:val="ru-RU"/>
        </w:rPr>
      </w:pPr>
      <w:r w:rsidRPr="001D2B20">
        <w:rPr>
          <w:sz w:val="28"/>
          <w:szCs w:val="28"/>
          <w:lang w:val="ru-RU"/>
        </w:rPr>
        <w:t>Предметом детской литературы можно считать знания и преставления об окружающей действительности (о человеке, о мире, о природе, об искусстве и т.п.), изображенные в форме, доступной детскому восприятию. Однако это определение нуждается в уточнении, так как знания о мире, отраженные в детской литературе, должны иметь особый характер и учитывать специфику читателя.</w:t>
      </w:r>
      <w:r w:rsidR="00163DEA" w:rsidRPr="001D2B20">
        <w:rPr>
          <w:sz w:val="28"/>
          <w:szCs w:val="28"/>
          <w:lang w:val="ru-RU"/>
        </w:rPr>
        <w:t xml:space="preserve"> Детство является периодом, в который формируется личность и от которого зависит во многом дальнейшая судьба человека. В детстве складываются основы будущего. В то же время это – закономерная, чрезвычайно важная и абсолютно самостоятельная часть жизни. Это и подготовка к взрослой жизни, и время, полное впечатлений, ярких, красочных событий, когда человек открывает для себя мир. Формируется его характер, создается структура духовных ценностей, которые определяют внутренний облик личности.</w:t>
      </w:r>
    </w:p>
    <w:p w:rsidR="00163DEA" w:rsidRPr="001D2B20" w:rsidRDefault="00163DEA" w:rsidP="001D2B20">
      <w:pPr>
        <w:spacing w:line="360" w:lineRule="auto"/>
        <w:ind w:firstLine="709"/>
        <w:jc w:val="both"/>
        <w:rPr>
          <w:sz w:val="28"/>
          <w:szCs w:val="28"/>
          <w:lang w:val="ru-RU"/>
        </w:rPr>
      </w:pPr>
      <w:r w:rsidRPr="001D2B20">
        <w:rPr>
          <w:sz w:val="28"/>
          <w:szCs w:val="28"/>
          <w:lang w:val="ru-RU"/>
        </w:rPr>
        <w:t>Однако для того чтобы ребенок охотно обращался к книге, ее содержание должно увлечь читателя. Поэтому при создании произведения литературы необходимо учитывать специфику интереса детей, который оказывает влияние на предмет содержания. Кроме того, следует иметь в виду, что ребенок постоянно развивается под воздействием внешних условий. И поэтому при выпуске детской литературы необходимо учитывать воспитательный эффект издания.</w:t>
      </w:r>
      <w:r w:rsidR="0099505D" w:rsidRPr="001D2B20">
        <w:rPr>
          <w:sz w:val="28"/>
          <w:szCs w:val="28"/>
          <w:lang w:val="ru-RU"/>
        </w:rPr>
        <w:t xml:space="preserve"> Именно воспитательное воздействие книги определяет предмет повествования и регулирует отбор фактов и их интерпретацию, разработку темы, постановку проблемы. Но этого недостаточно для характеристики предмета содержания детской литературы. Психология детей отличается от психологии взрослых. Дети, особенно дошкольники, верят в незыблемость и открытость мира, в доброту и справедливость, в то, что положительное, хорошее, вызывающее одобрение взрослых, - правильно и должно существовать именно в том состоянии, которое наиболее предпочтительно для их понимания и восприятия. И поэтому, как правило, произведения детской литературы оптимистичны, в них добро побеждает зло, правда торжествует над ложью.</w:t>
      </w:r>
    </w:p>
    <w:p w:rsidR="00EA7DD9" w:rsidRPr="001D2B20" w:rsidRDefault="00EA7DD9" w:rsidP="001D2B20">
      <w:pPr>
        <w:spacing w:line="360" w:lineRule="auto"/>
        <w:ind w:firstLine="709"/>
        <w:jc w:val="both"/>
        <w:rPr>
          <w:sz w:val="28"/>
          <w:szCs w:val="28"/>
          <w:lang w:val="ru-RU"/>
        </w:rPr>
      </w:pPr>
      <w:r w:rsidRPr="001D2B20">
        <w:rPr>
          <w:sz w:val="28"/>
          <w:szCs w:val="28"/>
          <w:lang w:val="ru-RU"/>
        </w:rPr>
        <w:t xml:space="preserve">Подчеркнем, кстати, что человек в детстве тесно связан с текстом. Общение детей со взрослыми и друг с другом осуществляется прежде всего через тексты. Знакомство с окружающим миром </w:t>
      </w:r>
      <w:r w:rsidR="000B29A6" w:rsidRPr="001D2B20">
        <w:rPr>
          <w:sz w:val="28"/>
          <w:szCs w:val="28"/>
          <w:lang w:val="ru-RU"/>
        </w:rPr>
        <w:t>также осуществляется через текст – ведь многое ребенок познает не из собственного опыта, а из объяснений, которые ему сообщают другие, т.е. из устных текстов. Видимо, именно поэтому книга ограничена для детского восприятия. За ней для ребенка стоит как бы беседа со взрослыми, потому что сначала книгу читают родители. Это соображение следует иметь ввиду, когда возникает опрос о влиянии книги на читателя. Благодаря постоянному, активному интересу детей к окружающему воздействие содержание книги на ребенка может быть достаточно сильным, а восприятие содержания книги – достоверным и естественным.</w:t>
      </w:r>
    </w:p>
    <w:p w:rsidR="000B29A6" w:rsidRPr="001D2B20" w:rsidRDefault="00561B40" w:rsidP="001D2B20">
      <w:pPr>
        <w:spacing w:line="360" w:lineRule="auto"/>
        <w:ind w:firstLine="709"/>
        <w:jc w:val="both"/>
        <w:rPr>
          <w:sz w:val="28"/>
          <w:szCs w:val="28"/>
          <w:lang w:val="ru-RU"/>
        </w:rPr>
      </w:pPr>
      <w:r w:rsidRPr="001D2B20">
        <w:rPr>
          <w:sz w:val="28"/>
          <w:szCs w:val="28"/>
          <w:lang w:val="ru-RU"/>
        </w:rPr>
        <w:t>Что же может стать основой содержания детской литературы?</w:t>
      </w:r>
      <w:r w:rsidR="006972F5" w:rsidRPr="001D2B20">
        <w:rPr>
          <w:sz w:val="28"/>
          <w:szCs w:val="28"/>
          <w:lang w:val="ru-RU"/>
        </w:rPr>
        <w:t xml:space="preserve"> Очевидно, практически любое явление, любой объект действительности. Однако интерпретация событий, поступков людей, свойств животных должна приобретать при этом особое звучание – звучание, определяемое предметной областью детской литературы.</w:t>
      </w:r>
    </w:p>
    <w:p w:rsidR="009A6B62" w:rsidRPr="001D2B20" w:rsidRDefault="009A6B62" w:rsidP="001D2B20">
      <w:pPr>
        <w:spacing w:line="360" w:lineRule="auto"/>
        <w:ind w:firstLine="709"/>
        <w:jc w:val="both"/>
        <w:rPr>
          <w:sz w:val="28"/>
          <w:szCs w:val="28"/>
          <w:lang w:val="ru-RU"/>
        </w:rPr>
      </w:pPr>
      <w:r w:rsidRPr="001D2B20">
        <w:rPr>
          <w:sz w:val="28"/>
          <w:szCs w:val="28"/>
          <w:lang w:val="ru-RU"/>
        </w:rPr>
        <w:t>Ребенок готов задавать миллионы вопросов. И содержание книги призвано раскрыть, показать</w:t>
      </w:r>
      <w:r w:rsidR="008F43E5" w:rsidRPr="001D2B20">
        <w:rPr>
          <w:sz w:val="28"/>
          <w:szCs w:val="28"/>
          <w:lang w:val="ru-RU"/>
        </w:rPr>
        <w:t>, объяснить те факты, которые попадают в поле зрения ребенка. Обратить его внимание на те, которые не попадают. Литература для детей посвящена истории и современности, природе и человеческому обществу, культуре, наукам и искусствам. Поэтому предмет детской литературы характеризуется богатством проблемно-тематического состава. Буквально все стороны жизни и деятельности человека находят отражение в литературе.</w:t>
      </w:r>
    </w:p>
    <w:p w:rsidR="00580F2C" w:rsidRPr="001D2B20" w:rsidRDefault="00580F2C" w:rsidP="001D2B20">
      <w:pPr>
        <w:spacing w:line="360" w:lineRule="auto"/>
        <w:ind w:firstLine="709"/>
        <w:jc w:val="both"/>
        <w:rPr>
          <w:sz w:val="28"/>
          <w:szCs w:val="28"/>
          <w:lang w:val="ru-RU"/>
        </w:rPr>
      </w:pPr>
      <w:r w:rsidRPr="001D2B20">
        <w:rPr>
          <w:sz w:val="28"/>
          <w:szCs w:val="28"/>
          <w:lang w:val="ru-RU"/>
        </w:rPr>
        <w:t>Однако нельзя забывать, что тематическая направленность отражает познавательный и воспитательный потенциал литературы для детей. Причем ее тематика определяется социальным заказом, воспитательными идеалами общества. В тематике отражаются различные стороны жизни общества, нравственные позиции, сложившийся общественный идеал, который влияет на характер предмета литературы для детей.</w:t>
      </w:r>
    </w:p>
    <w:p w:rsidR="00580F2C" w:rsidRPr="001D2B20" w:rsidRDefault="00580F2C" w:rsidP="001D2B20">
      <w:pPr>
        <w:spacing w:line="360" w:lineRule="auto"/>
        <w:ind w:firstLine="709"/>
        <w:jc w:val="both"/>
        <w:rPr>
          <w:sz w:val="28"/>
          <w:szCs w:val="28"/>
          <w:lang w:val="ru-RU"/>
        </w:rPr>
      </w:pPr>
      <w:r w:rsidRPr="001D2B20">
        <w:rPr>
          <w:sz w:val="28"/>
          <w:szCs w:val="28"/>
          <w:lang w:val="ru-RU"/>
        </w:rPr>
        <w:t xml:space="preserve">Кроме того, учитываются конкретные интересы детской аудитории, и в содержании преимущественное внимание отдается детству, периоду роста и взросления ребят, задачам, которые стоят перед ними. Поэтому тематика детской литературы охватывает жизнь школы, летние каникулы, знакомство с городом и страной, эпизоды из жизни исторических героев, ученых, деятелей культуры и искусства. </w:t>
      </w:r>
    </w:p>
    <w:p w:rsidR="00580F2C" w:rsidRPr="001D2B20" w:rsidRDefault="00580F2C" w:rsidP="001D2B20">
      <w:pPr>
        <w:spacing w:line="360" w:lineRule="auto"/>
        <w:ind w:firstLine="709"/>
        <w:jc w:val="both"/>
        <w:rPr>
          <w:sz w:val="28"/>
          <w:szCs w:val="28"/>
          <w:lang w:val="ru-RU"/>
        </w:rPr>
      </w:pPr>
      <w:r w:rsidRPr="001D2B20">
        <w:rPr>
          <w:sz w:val="28"/>
          <w:szCs w:val="28"/>
          <w:lang w:val="ru-RU"/>
        </w:rPr>
        <w:t>Но тематика и отбор фактического материала произведений не исчерпывают общую характеристику содержания. Важным показателем предметной области детской литературы является проблематика произведений. Ясно поэтому, что предмет детской литературы – качество социальное, историческое развивающееся.</w:t>
      </w:r>
    </w:p>
    <w:p w:rsidR="00580F2C" w:rsidRPr="001D2B20" w:rsidRDefault="00580F2C" w:rsidP="001D2B20">
      <w:pPr>
        <w:spacing w:line="360" w:lineRule="auto"/>
        <w:ind w:firstLine="709"/>
        <w:jc w:val="both"/>
        <w:rPr>
          <w:sz w:val="28"/>
          <w:szCs w:val="28"/>
          <w:lang w:val="ru-RU"/>
        </w:rPr>
      </w:pPr>
      <w:r w:rsidRPr="001D2B20">
        <w:rPr>
          <w:sz w:val="28"/>
          <w:szCs w:val="28"/>
          <w:lang w:val="ru-RU"/>
        </w:rPr>
        <w:t>В процессе становления детская литература значительно углубилась, и современную литературу привлекают вечные вопросы человечества: как складывается личность, от чего и к чему идет человек и человечество. В этой литературе детство рассматривается как начало пути человека в будущее.</w:t>
      </w:r>
    </w:p>
    <w:p w:rsidR="00580F2C" w:rsidRPr="001D2B20" w:rsidRDefault="003B3203" w:rsidP="001D2B20">
      <w:pPr>
        <w:spacing w:line="360" w:lineRule="auto"/>
        <w:ind w:firstLine="709"/>
        <w:jc w:val="both"/>
        <w:rPr>
          <w:sz w:val="28"/>
          <w:szCs w:val="28"/>
          <w:lang w:val="ru-RU"/>
        </w:rPr>
      </w:pPr>
      <w:r w:rsidRPr="001D2B20">
        <w:rPr>
          <w:sz w:val="28"/>
          <w:szCs w:val="28"/>
          <w:lang w:val="ru-RU"/>
        </w:rPr>
        <w:t>Детская литература выделена в самостоятельный комплекс по признаку читательского адреса</w:t>
      </w:r>
      <w:r w:rsidR="00764B43" w:rsidRPr="001D2B20">
        <w:rPr>
          <w:sz w:val="28"/>
          <w:szCs w:val="28"/>
          <w:lang w:val="ru-RU"/>
        </w:rPr>
        <w:t>, причем категория читательского адреса органически связана с категорией целевого назначения произведения литературы.</w:t>
      </w:r>
    </w:p>
    <w:p w:rsidR="00764B43" w:rsidRPr="001D2B20" w:rsidRDefault="00764B43" w:rsidP="001D2B20">
      <w:pPr>
        <w:spacing w:line="360" w:lineRule="auto"/>
        <w:ind w:firstLine="709"/>
        <w:jc w:val="both"/>
        <w:rPr>
          <w:sz w:val="28"/>
          <w:szCs w:val="28"/>
          <w:lang w:val="ru-RU"/>
        </w:rPr>
      </w:pPr>
      <w:r w:rsidRPr="001D2B20">
        <w:rPr>
          <w:sz w:val="28"/>
          <w:szCs w:val="28"/>
          <w:lang w:val="ru-RU"/>
        </w:rPr>
        <w:t>В общем случае целевое назначение литературы можно рассматривать как решение задачи обеспечения процесса передачи, обращения в обществе комплекса знаний и представлений об окружающей действительности, зафиксированных в словесных, художественных образах и научных понятиях, способствующих воспитанию, развитию, обучению читателей и направленных на социализацию детей.</w:t>
      </w:r>
    </w:p>
    <w:p w:rsidR="00764B43" w:rsidRPr="001D2B20" w:rsidRDefault="00764B43" w:rsidP="001D2B20">
      <w:pPr>
        <w:spacing w:line="360" w:lineRule="auto"/>
        <w:ind w:firstLine="709"/>
        <w:jc w:val="both"/>
        <w:rPr>
          <w:sz w:val="28"/>
          <w:szCs w:val="28"/>
          <w:lang w:val="ru-RU"/>
        </w:rPr>
      </w:pPr>
      <w:r w:rsidRPr="001D2B20">
        <w:rPr>
          <w:sz w:val="28"/>
          <w:szCs w:val="28"/>
          <w:lang w:val="ru-RU"/>
        </w:rPr>
        <w:t>Понятие социализации детей характеризует навыки участия в общественной жизни, умения ориентироваться в мировоззренческих вопросах, обосновывать собственную нравственную позицию.</w:t>
      </w:r>
    </w:p>
    <w:p w:rsidR="00764B43" w:rsidRPr="001D2B20" w:rsidRDefault="00764B43" w:rsidP="001D2B20">
      <w:pPr>
        <w:spacing w:line="360" w:lineRule="auto"/>
        <w:ind w:firstLine="709"/>
        <w:jc w:val="both"/>
        <w:rPr>
          <w:sz w:val="28"/>
          <w:szCs w:val="28"/>
          <w:lang w:val="ru-RU"/>
        </w:rPr>
      </w:pPr>
      <w:r w:rsidRPr="001D2B20">
        <w:rPr>
          <w:sz w:val="28"/>
          <w:szCs w:val="28"/>
          <w:lang w:val="ru-RU"/>
        </w:rPr>
        <w:t>Можно сказать, что детская литература дифференцируется на виды, соответствующие видам «взрослой» литературы с учетом читательского адреса, и включает все виды литературы, кроме научной.</w:t>
      </w:r>
    </w:p>
    <w:p w:rsidR="00764B43" w:rsidRPr="001D2B20" w:rsidRDefault="00764B43" w:rsidP="001D2B20">
      <w:pPr>
        <w:spacing w:line="360" w:lineRule="auto"/>
        <w:ind w:firstLine="709"/>
        <w:jc w:val="both"/>
        <w:rPr>
          <w:sz w:val="28"/>
          <w:szCs w:val="28"/>
          <w:lang w:val="ru-RU"/>
        </w:rPr>
      </w:pPr>
      <w:r w:rsidRPr="001D2B20">
        <w:rPr>
          <w:sz w:val="28"/>
          <w:szCs w:val="28"/>
          <w:lang w:val="ru-RU"/>
        </w:rPr>
        <w:t>Выделяют познавательную литературу, художественную и учебную.</w:t>
      </w:r>
    </w:p>
    <w:p w:rsidR="00764B43" w:rsidRPr="001D2B20" w:rsidRDefault="00764B43" w:rsidP="001D2B20">
      <w:pPr>
        <w:spacing w:line="360" w:lineRule="auto"/>
        <w:ind w:firstLine="709"/>
        <w:jc w:val="both"/>
        <w:rPr>
          <w:sz w:val="28"/>
          <w:szCs w:val="28"/>
          <w:lang w:val="ru-RU"/>
        </w:rPr>
      </w:pPr>
      <w:r w:rsidRPr="001D2B20">
        <w:rPr>
          <w:sz w:val="28"/>
          <w:szCs w:val="28"/>
          <w:lang w:val="ru-RU"/>
        </w:rPr>
        <w:t>Познавательная литература делится на научно-популярную и научно-художественную, справочную, производственную (деловую).</w:t>
      </w:r>
    </w:p>
    <w:p w:rsidR="00764B43" w:rsidRPr="001D2B20" w:rsidRDefault="00764B43" w:rsidP="001D2B20">
      <w:pPr>
        <w:spacing w:line="360" w:lineRule="auto"/>
        <w:ind w:firstLine="709"/>
        <w:jc w:val="both"/>
        <w:rPr>
          <w:sz w:val="28"/>
          <w:szCs w:val="28"/>
          <w:lang w:val="ru-RU"/>
        </w:rPr>
      </w:pPr>
      <w:r w:rsidRPr="001D2B20">
        <w:rPr>
          <w:sz w:val="28"/>
          <w:szCs w:val="28"/>
          <w:lang w:val="ru-RU"/>
        </w:rPr>
        <w:t xml:space="preserve">Научно-художественная </w:t>
      </w:r>
      <w:r w:rsidR="009F23F5" w:rsidRPr="001D2B20">
        <w:rPr>
          <w:sz w:val="28"/>
          <w:szCs w:val="28"/>
          <w:lang w:val="ru-RU"/>
        </w:rPr>
        <w:t>литература делает достижения науки доступными читателю определенного возраста. Однако в произведениях научно-художественной литературы используются иные методы изложения. Если в научно-популярном произведении представлены логические понятия, которые автор разъясняет, приводя доказательства, включая для убеждения известные примеры, факты, сравнивая незнакомое со знакомым, то в научно-художественном произведении применяется занимательный сюжет; здесь используются искусная композиция, яркое повествование, художественный образ, присутствуют герои.</w:t>
      </w:r>
    </w:p>
    <w:p w:rsidR="003C3A60" w:rsidRPr="001D2B20" w:rsidRDefault="00230DE2" w:rsidP="001D2B20">
      <w:pPr>
        <w:spacing w:line="360" w:lineRule="auto"/>
        <w:ind w:firstLine="709"/>
        <w:jc w:val="both"/>
        <w:rPr>
          <w:sz w:val="28"/>
          <w:szCs w:val="28"/>
          <w:lang w:val="ru-RU"/>
        </w:rPr>
      </w:pPr>
      <w:r w:rsidRPr="001D2B20">
        <w:rPr>
          <w:sz w:val="28"/>
          <w:szCs w:val="28"/>
          <w:lang w:val="ru-RU"/>
        </w:rPr>
        <w:t>В научно-художественной литературе средствами художественного образа формируются знания читателя, познавательные сведения заключены в художественную форму. Часто используется драматургическая форма повествования, и тогда конкретные знания передаются от имени какого-то героя. Распространенным жанром таких произведений является художественная биография.</w:t>
      </w:r>
    </w:p>
    <w:p w:rsidR="003C3A60" w:rsidRPr="001D2B20" w:rsidRDefault="003C3A60" w:rsidP="001D2B20">
      <w:pPr>
        <w:spacing w:line="360" w:lineRule="auto"/>
        <w:ind w:firstLine="709"/>
        <w:jc w:val="both"/>
        <w:rPr>
          <w:sz w:val="28"/>
          <w:szCs w:val="28"/>
          <w:lang w:val="ru-RU"/>
        </w:rPr>
      </w:pPr>
      <w:r w:rsidRPr="001D2B20">
        <w:rPr>
          <w:sz w:val="28"/>
          <w:szCs w:val="28"/>
          <w:lang w:val="ru-RU"/>
        </w:rPr>
        <w:t>Целевое назначение познавательной литературы заключается в том,</w:t>
      </w:r>
      <w:r w:rsidR="001E0913">
        <w:rPr>
          <w:sz w:val="28"/>
          <w:szCs w:val="28"/>
          <w:lang w:val="ru-RU"/>
        </w:rPr>
        <w:t xml:space="preserve"> </w:t>
      </w:r>
      <w:r w:rsidRPr="001D2B20">
        <w:rPr>
          <w:sz w:val="28"/>
          <w:szCs w:val="28"/>
          <w:lang w:val="ru-RU"/>
        </w:rPr>
        <w:t>чтобы в доступной для читателя определенного возраста форме раскрыть знания о мире. Поскольку научные понятия являются основой повествования, одна из важнейших задач таких произведений – обозначить и объяснить эти понятия, дав возможность детям оперировать ими в собственной практике.</w:t>
      </w:r>
    </w:p>
    <w:p w:rsidR="0084464E" w:rsidRPr="001D2B20" w:rsidRDefault="003C3A60" w:rsidP="001D2B20">
      <w:pPr>
        <w:spacing w:line="360" w:lineRule="auto"/>
        <w:ind w:firstLine="709"/>
        <w:jc w:val="both"/>
        <w:rPr>
          <w:sz w:val="28"/>
          <w:szCs w:val="28"/>
          <w:lang w:val="ru-RU"/>
        </w:rPr>
      </w:pPr>
      <w:r w:rsidRPr="001D2B20">
        <w:rPr>
          <w:sz w:val="28"/>
          <w:szCs w:val="28"/>
          <w:lang w:val="ru-RU"/>
        </w:rPr>
        <w:t xml:space="preserve">Целевое назначение познавательной литературы уточняется применительно к справочной и деловой литературе. Справочная литература представляет собой отобранные под определенным углом зрения сведения из различных областей культуры, науки и техники с целью дополнения и углубления школьных программ; одна из ее задач – формирование системы знаний человека, их структурирование, отражение связей между ними. Эта литература учит собственно процессу познания – методике овладения знаниями и навыками, особенностям их использования, расширяет кругозор читателя, формирует содержание информационной культуры личности. В отличие от «взрослой», предназначенной для быстрого наведения справок и поиска конкретных сведений, справочная литература для детей, как правило, предполагает «сплошное» последовательное чтение, поэтому ее можно называть литературой для чтения, призванной дать представление </w:t>
      </w:r>
      <w:r w:rsidR="0084464E" w:rsidRPr="001D2B20">
        <w:rPr>
          <w:sz w:val="28"/>
          <w:szCs w:val="28"/>
          <w:lang w:val="ru-RU"/>
        </w:rPr>
        <w:t>о системе научного знания.</w:t>
      </w:r>
    </w:p>
    <w:p w:rsidR="0084464E" w:rsidRPr="001D2B20" w:rsidRDefault="0084464E" w:rsidP="001D2B20">
      <w:pPr>
        <w:spacing w:line="360" w:lineRule="auto"/>
        <w:ind w:firstLine="709"/>
        <w:jc w:val="both"/>
        <w:rPr>
          <w:sz w:val="28"/>
          <w:szCs w:val="28"/>
          <w:lang w:val="ru-RU"/>
        </w:rPr>
      </w:pPr>
      <w:r w:rsidRPr="001D2B20">
        <w:rPr>
          <w:sz w:val="28"/>
          <w:szCs w:val="28"/>
          <w:lang w:val="ru-RU"/>
        </w:rPr>
        <w:t>Деловая литература (производственная) призвана формировать практические навыки, в том числе и навыки, необходимые для занятий, дополняющих учебные курсы, - проведение опытов, организация игр, коллекционирование, радиолюбительство и т.д. Целевое назначение этой литературы – формирование практических навыков, воспитание интереса к различного рода любительским занятиям.</w:t>
      </w:r>
    </w:p>
    <w:p w:rsidR="000A29D6" w:rsidRPr="001D2B20" w:rsidRDefault="0084464E" w:rsidP="001D2B20">
      <w:pPr>
        <w:spacing w:line="360" w:lineRule="auto"/>
        <w:ind w:firstLine="709"/>
        <w:jc w:val="both"/>
        <w:rPr>
          <w:sz w:val="28"/>
          <w:szCs w:val="28"/>
          <w:lang w:val="ru-RU"/>
        </w:rPr>
      </w:pPr>
      <w:r w:rsidRPr="001D2B20">
        <w:rPr>
          <w:sz w:val="28"/>
          <w:szCs w:val="28"/>
          <w:lang w:val="ru-RU"/>
        </w:rPr>
        <w:t>Основное место в массиве зданий для детей занимает художественная литература. Целевое назначение художественной литературы для детей заключается, во-первых, в том, чтобы показать им внутренний мир личности, познакомить с человеком и его жизнью. Во-вторых, в том, чтобы развивать не только интеллектуальную, но и эмоциональную сферу личности ребенка, способствовать накоплению не только знаний, но и эмоций, показать не только представления, но и ощущения.</w:t>
      </w:r>
    </w:p>
    <w:p w:rsidR="000A29D6" w:rsidRPr="0011397C" w:rsidRDefault="0011397C" w:rsidP="0011397C">
      <w:pPr>
        <w:spacing w:line="360" w:lineRule="auto"/>
        <w:ind w:firstLine="1418"/>
        <w:jc w:val="both"/>
        <w:rPr>
          <w:b/>
          <w:sz w:val="28"/>
          <w:szCs w:val="28"/>
          <w:lang w:val="ru-RU"/>
        </w:rPr>
      </w:pPr>
      <w:r>
        <w:rPr>
          <w:sz w:val="28"/>
          <w:szCs w:val="28"/>
          <w:lang w:val="ru-RU"/>
        </w:rPr>
        <w:br w:type="page"/>
      </w:r>
      <w:r w:rsidR="000A29D6" w:rsidRPr="0011397C">
        <w:rPr>
          <w:b/>
          <w:sz w:val="28"/>
          <w:szCs w:val="28"/>
          <w:lang w:val="ru-RU"/>
        </w:rPr>
        <w:t>Литература:</w:t>
      </w:r>
    </w:p>
    <w:p w:rsidR="007C3931" w:rsidRPr="001D2B20" w:rsidRDefault="007C3931" w:rsidP="0011397C">
      <w:pPr>
        <w:numPr>
          <w:ilvl w:val="1"/>
          <w:numId w:val="34"/>
        </w:numPr>
        <w:tabs>
          <w:tab w:val="clear" w:pos="1912"/>
          <w:tab w:val="num" w:pos="1418"/>
        </w:tabs>
        <w:spacing w:line="360" w:lineRule="auto"/>
        <w:ind w:left="1418" w:hanging="709"/>
        <w:jc w:val="both"/>
        <w:rPr>
          <w:sz w:val="28"/>
          <w:szCs w:val="28"/>
          <w:lang w:val="ru-RU"/>
        </w:rPr>
      </w:pPr>
      <w:r w:rsidRPr="001D2B20">
        <w:rPr>
          <w:sz w:val="28"/>
          <w:szCs w:val="28"/>
        </w:rPr>
        <w:t>ОСТ 29.127–2002 «Издания книжные и журнальные для детей и подростков</w:t>
      </w:r>
      <w:r w:rsidRPr="001D2B20">
        <w:rPr>
          <w:sz w:val="28"/>
          <w:szCs w:val="28"/>
          <w:lang w:val="ru-RU"/>
        </w:rPr>
        <w:t>».</w:t>
      </w:r>
    </w:p>
    <w:p w:rsidR="007C3931" w:rsidRPr="001D2B20" w:rsidRDefault="007C3931" w:rsidP="0011397C">
      <w:pPr>
        <w:numPr>
          <w:ilvl w:val="1"/>
          <w:numId w:val="34"/>
        </w:numPr>
        <w:tabs>
          <w:tab w:val="clear" w:pos="1912"/>
          <w:tab w:val="num" w:pos="1418"/>
        </w:tabs>
        <w:spacing w:line="360" w:lineRule="auto"/>
        <w:ind w:left="1418" w:hanging="709"/>
        <w:jc w:val="both"/>
        <w:rPr>
          <w:sz w:val="28"/>
          <w:szCs w:val="28"/>
          <w:lang w:val="ru-RU"/>
        </w:rPr>
      </w:pPr>
      <w:r w:rsidRPr="001D2B20">
        <w:rPr>
          <w:sz w:val="28"/>
          <w:szCs w:val="28"/>
          <w:lang w:val="ru-RU"/>
        </w:rPr>
        <w:t>Редакторская подготовка изданий: Учебник</w:t>
      </w:r>
      <w:r w:rsidR="00D76FB1" w:rsidRPr="001D2B20">
        <w:rPr>
          <w:sz w:val="28"/>
          <w:szCs w:val="28"/>
          <w:lang w:val="ru-RU"/>
        </w:rPr>
        <w:t xml:space="preserve"> / Под ред. С.Г.Антоновой. – М.: МГУП, 2002. – 468 с.</w:t>
      </w:r>
      <w:r w:rsidR="001E0913">
        <w:rPr>
          <w:sz w:val="28"/>
          <w:szCs w:val="28"/>
          <w:lang w:val="ru-RU"/>
        </w:rPr>
        <w:t xml:space="preserve"> </w:t>
      </w:r>
      <w:bookmarkStart w:id="0" w:name="_GoBack"/>
      <w:bookmarkEnd w:id="0"/>
    </w:p>
    <w:sectPr w:rsidR="007C3931" w:rsidRPr="001D2B20" w:rsidSect="001D2B20">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3F8" w:rsidRDefault="00B213F8">
      <w:r>
        <w:separator/>
      </w:r>
    </w:p>
  </w:endnote>
  <w:endnote w:type="continuationSeparator" w:id="0">
    <w:p w:rsidR="00B213F8" w:rsidRDefault="00B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3F8" w:rsidRDefault="00B213F8">
      <w:r>
        <w:separator/>
      </w:r>
    </w:p>
  </w:footnote>
  <w:footnote w:type="continuationSeparator" w:id="0">
    <w:p w:rsidR="00B213F8" w:rsidRDefault="00B2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7A" w:rsidRDefault="0023277A" w:rsidP="0023277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277A" w:rsidRDefault="0023277A" w:rsidP="00E96BE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7A" w:rsidRDefault="0023277A" w:rsidP="0023277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505FD">
      <w:rPr>
        <w:rStyle w:val="a6"/>
        <w:noProof/>
      </w:rPr>
      <w:t>2</w:t>
    </w:r>
    <w:r>
      <w:rPr>
        <w:rStyle w:val="a6"/>
      </w:rPr>
      <w:fldChar w:fldCharType="end"/>
    </w:r>
  </w:p>
  <w:p w:rsidR="0023277A" w:rsidRDefault="0023277A" w:rsidP="00E96B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DCF"/>
    <w:multiLevelType w:val="multilevel"/>
    <w:tmpl w:val="47DC1A82"/>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1">
    <w:nsid w:val="06A34423"/>
    <w:multiLevelType w:val="multilevel"/>
    <w:tmpl w:val="5CF6B982"/>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2">
    <w:nsid w:val="09FE7D90"/>
    <w:multiLevelType w:val="multilevel"/>
    <w:tmpl w:val="C010B178"/>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3">
    <w:nsid w:val="0C4847A4"/>
    <w:multiLevelType w:val="hybridMultilevel"/>
    <w:tmpl w:val="24A09172"/>
    <w:lvl w:ilvl="0" w:tplc="A7AA91FC">
      <w:start w:val="1"/>
      <w:numFmt w:val="bullet"/>
      <w:lvlText w:val=""/>
      <w:lvlJc w:val="left"/>
      <w:pPr>
        <w:tabs>
          <w:tab w:val="num" w:pos="1117"/>
        </w:tabs>
        <w:ind w:left="1117" w:hanging="360"/>
      </w:pPr>
      <w:rPr>
        <w:rFonts w:ascii="Symbol" w:hAnsi="Symbol" w:hint="default"/>
        <w:b w:val="0"/>
        <w:i w:val="0"/>
        <w:sz w:val="16"/>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
    <w:nsid w:val="0FC05AF7"/>
    <w:multiLevelType w:val="singleLevel"/>
    <w:tmpl w:val="DA404B16"/>
    <w:lvl w:ilvl="0">
      <w:numFmt w:val="bullet"/>
      <w:lvlText w:val="–"/>
      <w:lvlJc w:val="left"/>
      <w:pPr>
        <w:tabs>
          <w:tab w:val="num" w:pos="1154"/>
        </w:tabs>
        <w:ind w:left="1154" w:hanging="360"/>
      </w:pPr>
      <w:rPr>
        <w:rFonts w:hint="default"/>
      </w:rPr>
    </w:lvl>
  </w:abstractNum>
  <w:abstractNum w:abstractNumId="5">
    <w:nsid w:val="14286E1A"/>
    <w:multiLevelType w:val="multilevel"/>
    <w:tmpl w:val="3ED0374C"/>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6">
    <w:nsid w:val="144B3CD7"/>
    <w:multiLevelType w:val="multilevel"/>
    <w:tmpl w:val="8A9E528C"/>
    <w:lvl w:ilvl="0">
      <w:start w:val="1"/>
      <w:numFmt w:val="bullet"/>
      <w:lvlText w:val=""/>
      <w:lvlJc w:val="left"/>
      <w:pPr>
        <w:tabs>
          <w:tab w:val="num" w:pos="1154"/>
        </w:tabs>
        <w:ind w:left="1154" w:hanging="360"/>
      </w:pPr>
      <w:rPr>
        <w:rFonts w:ascii="Courier New" w:hAnsi="Courier New"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7">
    <w:nsid w:val="160C7352"/>
    <w:multiLevelType w:val="multilevel"/>
    <w:tmpl w:val="D1509B76"/>
    <w:lvl w:ilvl="0">
      <w:start w:val="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4"/>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AFA2809"/>
    <w:multiLevelType w:val="multilevel"/>
    <w:tmpl w:val="20FCBB72"/>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9">
    <w:nsid w:val="1E0D225B"/>
    <w:multiLevelType w:val="hybridMultilevel"/>
    <w:tmpl w:val="675A878A"/>
    <w:lvl w:ilvl="0" w:tplc="A7AA91FC">
      <w:start w:val="1"/>
      <w:numFmt w:val="bullet"/>
      <w:lvlText w:val=""/>
      <w:lvlJc w:val="left"/>
      <w:pPr>
        <w:tabs>
          <w:tab w:val="num" w:pos="720"/>
        </w:tabs>
        <w:ind w:left="720" w:hanging="360"/>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634BAF"/>
    <w:multiLevelType w:val="multilevel"/>
    <w:tmpl w:val="96409CAE"/>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11">
    <w:nsid w:val="26746577"/>
    <w:multiLevelType w:val="hybridMultilevel"/>
    <w:tmpl w:val="531CF430"/>
    <w:lvl w:ilvl="0" w:tplc="A7AA91FC">
      <w:start w:val="1"/>
      <w:numFmt w:val="bullet"/>
      <w:lvlText w:val=""/>
      <w:lvlJc w:val="left"/>
      <w:pPr>
        <w:tabs>
          <w:tab w:val="num" w:pos="720"/>
        </w:tabs>
        <w:ind w:left="720" w:hanging="360"/>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0136EB"/>
    <w:multiLevelType w:val="multilevel"/>
    <w:tmpl w:val="281ABAEA"/>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13">
    <w:nsid w:val="2B621465"/>
    <w:multiLevelType w:val="multilevel"/>
    <w:tmpl w:val="299A7536"/>
    <w:lvl w:ilvl="0">
      <w:start w:val="5"/>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4"/>
      <w:numFmt w:val="decimal"/>
      <w:lvlText w:val="%1.%2.%3"/>
      <w:lvlJc w:val="left"/>
      <w:pPr>
        <w:tabs>
          <w:tab w:val="num" w:pos="780"/>
        </w:tabs>
        <w:ind w:left="780" w:hanging="7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790"/>
        </w:tabs>
        <w:ind w:left="179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A45DEC"/>
    <w:multiLevelType w:val="multilevel"/>
    <w:tmpl w:val="9D427B3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6F22603"/>
    <w:multiLevelType w:val="multilevel"/>
    <w:tmpl w:val="E1C042A4"/>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16">
    <w:nsid w:val="38817AA0"/>
    <w:multiLevelType w:val="hybridMultilevel"/>
    <w:tmpl w:val="49BE9166"/>
    <w:lvl w:ilvl="0" w:tplc="A7AA91FC">
      <w:start w:val="1"/>
      <w:numFmt w:val="bullet"/>
      <w:lvlText w:val=""/>
      <w:lvlJc w:val="left"/>
      <w:pPr>
        <w:tabs>
          <w:tab w:val="num" w:pos="2377"/>
        </w:tabs>
        <w:ind w:left="2377" w:hanging="360"/>
      </w:pPr>
      <w:rPr>
        <w:rFonts w:ascii="Symbol" w:hAnsi="Symbol" w:hint="default"/>
        <w:b w:val="0"/>
        <w:i w:val="0"/>
        <w:sz w:val="16"/>
      </w:rPr>
    </w:lvl>
    <w:lvl w:ilvl="1" w:tplc="04190003" w:tentative="1">
      <w:start w:val="1"/>
      <w:numFmt w:val="bullet"/>
      <w:lvlText w:val="o"/>
      <w:lvlJc w:val="left"/>
      <w:pPr>
        <w:tabs>
          <w:tab w:val="num" w:pos="3097"/>
        </w:tabs>
        <w:ind w:left="3097" w:hanging="360"/>
      </w:pPr>
      <w:rPr>
        <w:rFonts w:ascii="Courier New" w:hAnsi="Courier New" w:hint="default"/>
      </w:rPr>
    </w:lvl>
    <w:lvl w:ilvl="2" w:tplc="04190005" w:tentative="1">
      <w:start w:val="1"/>
      <w:numFmt w:val="bullet"/>
      <w:lvlText w:val=""/>
      <w:lvlJc w:val="left"/>
      <w:pPr>
        <w:tabs>
          <w:tab w:val="num" w:pos="3817"/>
        </w:tabs>
        <w:ind w:left="3817" w:hanging="360"/>
      </w:pPr>
      <w:rPr>
        <w:rFonts w:ascii="Wingdings" w:hAnsi="Wingdings" w:hint="default"/>
      </w:rPr>
    </w:lvl>
    <w:lvl w:ilvl="3" w:tplc="04190001" w:tentative="1">
      <w:start w:val="1"/>
      <w:numFmt w:val="bullet"/>
      <w:lvlText w:val=""/>
      <w:lvlJc w:val="left"/>
      <w:pPr>
        <w:tabs>
          <w:tab w:val="num" w:pos="4537"/>
        </w:tabs>
        <w:ind w:left="4537" w:hanging="360"/>
      </w:pPr>
      <w:rPr>
        <w:rFonts w:ascii="Symbol" w:hAnsi="Symbol" w:hint="default"/>
      </w:rPr>
    </w:lvl>
    <w:lvl w:ilvl="4" w:tplc="04190003" w:tentative="1">
      <w:start w:val="1"/>
      <w:numFmt w:val="bullet"/>
      <w:lvlText w:val="o"/>
      <w:lvlJc w:val="left"/>
      <w:pPr>
        <w:tabs>
          <w:tab w:val="num" w:pos="5257"/>
        </w:tabs>
        <w:ind w:left="5257" w:hanging="360"/>
      </w:pPr>
      <w:rPr>
        <w:rFonts w:ascii="Courier New" w:hAnsi="Courier New" w:hint="default"/>
      </w:rPr>
    </w:lvl>
    <w:lvl w:ilvl="5" w:tplc="04190005" w:tentative="1">
      <w:start w:val="1"/>
      <w:numFmt w:val="bullet"/>
      <w:lvlText w:val=""/>
      <w:lvlJc w:val="left"/>
      <w:pPr>
        <w:tabs>
          <w:tab w:val="num" w:pos="5977"/>
        </w:tabs>
        <w:ind w:left="5977" w:hanging="360"/>
      </w:pPr>
      <w:rPr>
        <w:rFonts w:ascii="Wingdings" w:hAnsi="Wingdings" w:hint="default"/>
      </w:rPr>
    </w:lvl>
    <w:lvl w:ilvl="6" w:tplc="04190001" w:tentative="1">
      <w:start w:val="1"/>
      <w:numFmt w:val="bullet"/>
      <w:lvlText w:val=""/>
      <w:lvlJc w:val="left"/>
      <w:pPr>
        <w:tabs>
          <w:tab w:val="num" w:pos="6697"/>
        </w:tabs>
        <w:ind w:left="6697" w:hanging="360"/>
      </w:pPr>
      <w:rPr>
        <w:rFonts w:ascii="Symbol" w:hAnsi="Symbol" w:hint="default"/>
      </w:rPr>
    </w:lvl>
    <w:lvl w:ilvl="7" w:tplc="04190003" w:tentative="1">
      <w:start w:val="1"/>
      <w:numFmt w:val="bullet"/>
      <w:lvlText w:val="o"/>
      <w:lvlJc w:val="left"/>
      <w:pPr>
        <w:tabs>
          <w:tab w:val="num" w:pos="7417"/>
        </w:tabs>
        <w:ind w:left="7417" w:hanging="360"/>
      </w:pPr>
      <w:rPr>
        <w:rFonts w:ascii="Courier New" w:hAnsi="Courier New" w:hint="default"/>
      </w:rPr>
    </w:lvl>
    <w:lvl w:ilvl="8" w:tplc="04190005" w:tentative="1">
      <w:start w:val="1"/>
      <w:numFmt w:val="bullet"/>
      <w:lvlText w:val=""/>
      <w:lvlJc w:val="left"/>
      <w:pPr>
        <w:tabs>
          <w:tab w:val="num" w:pos="8137"/>
        </w:tabs>
        <w:ind w:left="8137" w:hanging="360"/>
      </w:pPr>
      <w:rPr>
        <w:rFonts w:ascii="Wingdings" w:hAnsi="Wingdings" w:hint="default"/>
      </w:rPr>
    </w:lvl>
  </w:abstractNum>
  <w:abstractNum w:abstractNumId="17">
    <w:nsid w:val="38E73260"/>
    <w:multiLevelType w:val="multilevel"/>
    <w:tmpl w:val="7150AB6A"/>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18">
    <w:nsid w:val="3C1C3FD3"/>
    <w:multiLevelType w:val="multilevel"/>
    <w:tmpl w:val="9BB26A9C"/>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19">
    <w:nsid w:val="3C39293A"/>
    <w:multiLevelType w:val="singleLevel"/>
    <w:tmpl w:val="8ACAC8FE"/>
    <w:lvl w:ilvl="0">
      <w:numFmt w:val="bullet"/>
      <w:lvlText w:val="–"/>
      <w:lvlJc w:val="left"/>
      <w:pPr>
        <w:tabs>
          <w:tab w:val="num" w:pos="360"/>
        </w:tabs>
        <w:ind w:left="360" w:hanging="360"/>
      </w:pPr>
      <w:rPr>
        <w:rFonts w:hint="default"/>
      </w:rPr>
    </w:lvl>
  </w:abstractNum>
  <w:abstractNum w:abstractNumId="20">
    <w:nsid w:val="3D2F7CF9"/>
    <w:multiLevelType w:val="hybridMultilevel"/>
    <w:tmpl w:val="5CACA812"/>
    <w:lvl w:ilvl="0" w:tplc="A7AA91FC">
      <w:start w:val="1"/>
      <w:numFmt w:val="bullet"/>
      <w:lvlText w:val=""/>
      <w:lvlJc w:val="left"/>
      <w:pPr>
        <w:tabs>
          <w:tab w:val="num" w:pos="1117"/>
        </w:tabs>
        <w:ind w:left="1117" w:hanging="360"/>
      </w:pPr>
      <w:rPr>
        <w:rFonts w:ascii="Symbol" w:hAnsi="Symbol" w:hint="default"/>
        <w:b w:val="0"/>
        <w:i w:val="0"/>
        <w:sz w:val="16"/>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F">
      <w:start w:val="1"/>
      <w:numFmt w:val="decimal"/>
      <w:lvlText w:val="%5."/>
      <w:lvlJc w:val="left"/>
      <w:pPr>
        <w:tabs>
          <w:tab w:val="num" w:pos="3997"/>
        </w:tabs>
        <w:ind w:left="3997" w:hanging="360"/>
      </w:pPr>
      <w:rPr>
        <w:rFonts w:cs="Times New Roman" w:hint="default"/>
        <w:b w:val="0"/>
        <w:i w:val="0"/>
        <w:sz w:val="16"/>
        <w:szCs w:val="16"/>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1">
    <w:nsid w:val="41D00732"/>
    <w:multiLevelType w:val="multilevel"/>
    <w:tmpl w:val="F5CC572E"/>
    <w:lvl w:ilvl="0">
      <w:start w:val="5"/>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020"/>
        </w:tabs>
        <w:ind w:left="1020" w:hanging="1020"/>
      </w:pPr>
      <w:rPr>
        <w:rFonts w:cs="Times New Roman" w:hint="default"/>
      </w:rPr>
    </w:lvl>
    <w:lvl w:ilvl="2">
      <w:start w:val="5"/>
      <w:numFmt w:val="decimal"/>
      <w:lvlText w:val="%1.%2.%3"/>
      <w:lvlJc w:val="left"/>
      <w:pPr>
        <w:tabs>
          <w:tab w:val="num" w:pos="1020"/>
        </w:tabs>
        <w:ind w:left="1020" w:hanging="102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2"/>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2">
    <w:nsid w:val="4479088E"/>
    <w:multiLevelType w:val="multilevel"/>
    <w:tmpl w:val="98C06AB8"/>
    <w:lvl w:ilvl="0">
      <w:start w:val="1"/>
      <w:numFmt w:val="bullet"/>
      <w:lvlText w:val=""/>
      <w:lvlJc w:val="left"/>
      <w:pPr>
        <w:tabs>
          <w:tab w:val="num" w:pos="720"/>
        </w:tabs>
        <w:ind w:left="720" w:hanging="360"/>
      </w:pPr>
      <w:rPr>
        <w:rFonts w:ascii="Symbol" w:hAnsi="Symbol" w:hint="default"/>
        <w:b w:val="0"/>
        <w:i w:val="0"/>
        <w:sz w:val="16"/>
      </w:rPr>
    </w:lvl>
    <w:lvl w:ilvl="1">
      <w:start w:val="1"/>
      <w:numFmt w:val="decimal"/>
      <w:lvlText w:val="%2."/>
      <w:lvlJc w:val="left"/>
      <w:pPr>
        <w:tabs>
          <w:tab w:val="num" w:pos="1912"/>
        </w:tabs>
        <w:ind w:left="1912" w:hanging="435"/>
      </w:pPr>
      <w:rPr>
        <w:rFonts w:cs="Times New Roman"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23">
    <w:nsid w:val="44B63503"/>
    <w:multiLevelType w:val="multilevel"/>
    <w:tmpl w:val="EA1494E0"/>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24">
    <w:nsid w:val="454C42AF"/>
    <w:multiLevelType w:val="multilevel"/>
    <w:tmpl w:val="D1B8279C"/>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25">
    <w:nsid w:val="4AD4785A"/>
    <w:multiLevelType w:val="multilevel"/>
    <w:tmpl w:val="DC5C39EC"/>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5"/>
      <w:numFmt w:val="decimal"/>
      <w:lvlText w:val="%1.%2.%3"/>
      <w:lvlJc w:val="left"/>
      <w:pPr>
        <w:tabs>
          <w:tab w:val="num" w:pos="795"/>
        </w:tabs>
        <w:ind w:left="795" w:hanging="79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6">
    <w:nsid w:val="4B0C49E1"/>
    <w:multiLevelType w:val="hybridMultilevel"/>
    <w:tmpl w:val="041E2CBA"/>
    <w:lvl w:ilvl="0" w:tplc="0419000F">
      <w:start w:val="1"/>
      <w:numFmt w:val="decimal"/>
      <w:lvlText w:val="%1."/>
      <w:lvlJc w:val="left"/>
      <w:pPr>
        <w:tabs>
          <w:tab w:val="num" w:pos="1845"/>
        </w:tabs>
        <w:ind w:left="1845" w:hanging="360"/>
      </w:pPr>
      <w:rPr>
        <w:rFonts w:cs="Times New Roman"/>
      </w:rPr>
    </w:lvl>
    <w:lvl w:ilvl="1" w:tplc="04190019" w:tentative="1">
      <w:start w:val="1"/>
      <w:numFmt w:val="lowerLetter"/>
      <w:lvlText w:val="%2."/>
      <w:lvlJc w:val="left"/>
      <w:pPr>
        <w:tabs>
          <w:tab w:val="num" w:pos="2565"/>
        </w:tabs>
        <w:ind w:left="2565" w:hanging="360"/>
      </w:pPr>
      <w:rPr>
        <w:rFonts w:cs="Times New Roman"/>
      </w:rPr>
    </w:lvl>
    <w:lvl w:ilvl="2" w:tplc="0419001B" w:tentative="1">
      <w:start w:val="1"/>
      <w:numFmt w:val="lowerRoman"/>
      <w:lvlText w:val="%3."/>
      <w:lvlJc w:val="right"/>
      <w:pPr>
        <w:tabs>
          <w:tab w:val="num" w:pos="3285"/>
        </w:tabs>
        <w:ind w:left="3285" w:hanging="180"/>
      </w:pPr>
      <w:rPr>
        <w:rFonts w:cs="Times New Roman"/>
      </w:rPr>
    </w:lvl>
    <w:lvl w:ilvl="3" w:tplc="0419000F" w:tentative="1">
      <w:start w:val="1"/>
      <w:numFmt w:val="decimal"/>
      <w:lvlText w:val="%4."/>
      <w:lvlJc w:val="left"/>
      <w:pPr>
        <w:tabs>
          <w:tab w:val="num" w:pos="4005"/>
        </w:tabs>
        <w:ind w:left="4005" w:hanging="360"/>
      </w:pPr>
      <w:rPr>
        <w:rFonts w:cs="Times New Roman"/>
      </w:rPr>
    </w:lvl>
    <w:lvl w:ilvl="4" w:tplc="04190019" w:tentative="1">
      <w:start w:val="1"/>
      <w:numFmt w:val="lowerLetter"/>
      <w:lvlText w:val="%5."/>
      <w:lvlJc w:val="left"/>
      <w:pPr>
        <w:tabs>
          <w:tab w:val="num" w:pos="4725"/>
        </w:tabs>
        <w:ind w:left="4725" w:hanging="360"/>
      </w:pPr>
      <w:rPr>
        <w:rFonts w:cs="Times New Roman"/>
      </w:rPr>
    </w:lvl>
    <w:lvl w:ilvl="5" w:tplc="0419001B" w:tentative="1">
      <w:start w:val="1"/>
      <w:numFmt w:val="lowerRoman"/>
      <w:lvlText w:val="%6."/>
      <w:lvlJc w:val="right"/>
      <w:pPr>
        <w:tabs>
          <w:tab w:val="num" w:pos="5445"/>
        </w:tabs>
        <w:ind w:left="5445" w:hanging="180"/>
      </w:pPr>
      <w:rPr>
        <w:rFonts w:cs="Times New Roman"/>
      </w:rPr>
    </w:lvl>
    <w:lvl w:ilvl="6" w:tplc="0419000F" w:tentative="1">
      <w:start w:val="1"/>
      <w:numFmt w:val="decimal"/>
      <w:lvlText w:val="%7."/>
      <w:lvlJc w:val="left"/>
      <w:pPr>
        <w:tabs>
          <w:tab w:val="num" w:pos="6165"/>
        </w:tabs>
        <w:ind w:left="6165" w:hanging="360"/>
      </w:pPr>
      <w:rPr>
        <w:rFonts w:cs="Times New Roman"/>
      </w:rPr>
    </w:lvl>
    <w:lvl w:ilvl="7" w:tplc="04190019" w:tentative="1">
      <w:start w:val="1"/>
      <w:numFmt w:val="lowerLetter"/>
      <w:lvlText w:val="%8."/>
      <w:lvlJc w:val="left"/>
      <w:pPr>
        <w:tabs>
          <w:tab w:val="num" w:pos="6885"/>
        </w:tabs>
        <w:ind w:left="6885" w:hanging="360"/>
      </w:pPr>
      <w:rPr>
        <w:rFonts w:cs="Times New Roman"/>
      </w:rPr>
    </w:lvl>
    <w:lvl w:ilvl="8" w:tplc="0419001B" w:tentative="1">
      <w:start w:val="1"/>
      <w:numFmt w:val="lowerRoman"/>
      <w:lvlText w:val="%9."/>
      <w:lvlJc w:val="right"/>
      <w:pPr>
        <w:tabs>
          <w:tab w:val="num" w:pos="7605"/>
        </w:tabs>
        <w:ind w:left="7605" w:hanging="180"/>
      </w:pPr>
      <w:rPr>
        <w:rFonts w:cs="Times New Roman"/>
      </w:rPr>
    </w:lvl>
  </w:abstractNum>
  <w:abstractNum w:abstractNumId="27">
    <w:nsid w:val="4DD9456A"/>
    <w:multiLevelType w:val="multilevel"/>
    <w:tmpl w:val="7F321EFC"/>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28">
    <w:nsid w:val="518823E8"/>
    <w:multiLevelType w:val="multilevel"/>
    <w:tmpl w:val="8C9CAD32"/>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29">
    <w:nsid w:val="521660CC"/>
    <w:multiLevelType w:val="multilevel"/>
    <w:tmpl w:val="83B66F38"/>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30">
    <w:nsid w:val="5A5C56C0"/>
    <w:multiLevelType w:val="multilevel"/>
    <w:tmpl w:val="A114F544"/>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31">
    <w:nsid w:val="5EC62395"/>
    <w:multiLevelType w:val="multilevel"/>
    <w:tmpl w:val="8610BB3C"/>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32">
    <w:nsid w:val="5F52250B"/>
    <w:multiLevelType w:val="hybridMultilevel"/>
    <w:tmpl w:val="B74695DE"/>
    <w:lvl w:ilvl="0" w:tplc="A7AA91FC">
      <w:start w:val="1"/>
      <w:numFmt w:val="bullet"/>
      <w:lvlText w:val=""/>
      <w:lvlJc w:val="left"/>
      <w:pPr>
        <w:tabs>
          <w:tab w:val="num" w:pos="720"/>
        </w:tabs>
        <w:ind w:left="720" w:hanging="360"/>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1E0E8A"/>
    <w:multiLevelType w:val="multilevel"/>
    <w:tmpl w:val="FDC281EE"/>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34">
    <w:nsid w:val="61E01A9F"/>
    <w:multiLevelType w:val="multilevel"/>
    <w:tmpl w:val="F27AE18A"/>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35">
    <w:nsid w:val="64D34D3A"/>
    <w:multiLevelType w:val="multilevel"/>
    <w:tmpl w:val="0EE614AA"/>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4"/>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6">
    <w:nsid w:val="676C54D5"/>
    <w:multiLevelType w:val="hybridMultilevel"/>
    <w:tmpl w:val="88DE3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B707BF"/>
    <w:multiLevelType w:val="multilevel"/>
    <w:tmpl w:val="4142D5DC"/>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4"/>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8">
    <w:nsid w:val="6D577D2C"/>
    <w:multiLevelType w:val="multilevel"/>
    <w:tmpl w:val="CA9E92C6"/>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39">
    <w:nsid w:val="6FB65AF1"/>
    <w:multiLevelType w:val="singleLevel"/>
    <w:tmpl w:val="15EED254"/>
    <w:lvl w:ilvl="0">
      <w:start w:val="21"/>
      <w:numFmt w:val="bullet"/>
      <w:lvlText w:val="–"/>
      <w:lvlJc w:val="left"/>
      <w:pPr>
        <w:tabs>
          <w:tab w:val="num" w:pos="360"/>
        </w:tabs>
        <w:ind w:left="360" w:hanging="360"/>
      </w:pPr>
      <w:rPr>
        <w:rFonts w:hint="default"/>
      </w:rPr>
    </w:lvl>
  </w:abstractNum>
  <w:abstractNum w:abstractNumId="40">
    <w:nsid w:val="70943FBD"/>
    <w:multiLevelType w:val="multilevel"/>
    <w:tmpl w:val="10F4DE54"/>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41">
    <w:nsid w:val="71146C31"/>
    <w:multiLevelType w:val="multilevel"/>
    <w:tmpl w:val="9FF89FB4"/>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42">
    <w:nsid w:val="71714EA8"/>
    <w:multiLevelType w:val="multilevel"/>
    <w:tmpl w:val="422ADBCA"/>
    <w:lvl w:ilvl="0">
      <w:start w:val="1"/>
      <w:numFmt w:val="decimal"/>
      <w:lvlText w:val="%1."/>
      <w:lvlJc w:val="left"/>
      <w:pPr>
        <w:tabs>
          <w:tab w:val="num" w:pos="360"/>
        </w:tabs>
        <w:ind w:left="360" w:hanging="360"/>
      </w:pPr>
      <w:rPr>
        <w:rFonts w:cs="Times New Roman" w:hint="default"/>
      </w:rPr>
    </w:lvl>
    <w:lvl w:ilvl="1">
      <w:start w:val="1"/>
      <w:numFmt w:val="none"/>
      <w:lvlText w:val="1.2"/>
      <w:lvlJc w:val="left"/>
      <w:pPr>
        <w:tabs>
          <w:tab w:val="num" w:pos="792"/>
        </w:tabs>
        <w:ind w:left="792" w:hanging="432"/>
      </w:pPr>
      <w:rPr>
        <w:rFonts w:cs="Times New Roman" w:hint="default"/>
      </w:rPr>
    </w:lvl>
    <w:lvl w:ilvl="2">
      <w:start w:val="1"/>
      <w:numFmt w:val="decimal"/>
      <w:lvlText w:val="1.%22.%3."/>
      <w:lvlJc w:val="left"/>
      <w:pPr>
        <w:tabs>
          <w:tab w:val="num" w:pos="1440"/>
        </w:tabs>
        <w:ind w:left="1224" w:hanging="504"/>
      </w:pPr>
      <w:rPr>
        <w:rFonts w:cs="Times New Roman" w:hint="default"/>
        <w:b/>
      </w:rPr>
    </w:lvl>
    <w:lvl w:ilvl="3">
      <w:start w:val="1"/>
      <w:numFmt w:val="decimal"/>
      <w:lvlText w:val="1.%22.2."/>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nsid w:val="76C36BD8"/>
    <w:multiLevelType w:val="multilevel"/>
    <w:tmpl w:val="8A9E528C"/>
    <w:lvl w:ilvl="0">
      <w:start w:val="1"/>
      <w:numFmt w:val="bullet"/>
      <w:lvlText w:val=""/>
      <w:lvlJc w:val="left"/>
      <w:pPr>
        <w:tabs>
          <w:tab w:val="num" w:pos="1154"/>
        </w:tabs>
        <w:ind w:left="1154" w:hanging="360"/>
      </w:pPr>
      <w:rPr>
        <w:rFonts w:ascii="Courier New" w:hAnsi="Courier New" w:hint="default"/>
        <w:sz w:val="16"/>
      </w:rPr>
    </w:lvl>
    <w:lvl w:ilvl="1">
      <w:start w:val="1"/>
      <w:numFmt w:val="bullet"/>
      <w:lvlText w:val="o"/>
      <w:lvlJc w:val="left"/>
      <w:pPr>
        <w:tabs>
          <w:tab w:val="num" w:pos="1837"/>
        </w:tabs>
        <w:ind w:left="1837" w:hanging="360"/>
      </w:pPr>
      <w:rPr>
        <w:rFonts w:ascii="TimesET" w:hAnsi="TimesET" w:hint="default"/>
      </w:rPr>
    </w:lvl>
    <w:lvl w:ilvl="2">
      <w:start w:val="1"/>
      <w:numFmt w:val="bullet"/>
      <w:lvlText w:val=""/>
      <w:lvlJc w:val="left"/>
      <w:pPr>
        <w:tabs>
          <w:tab w:val="num" w:pos="2557"/>
        </w:tabs>
        <w:ind w:left="2557" w:hanging="360"/>
      </w:pPr>
      <w:rPr>
        <w:rFonts w:ascii="TimesET" w:hAnsi="TimesET" w:hint="default"/>
      </w:rPr>
    </w:lvl>
    <w:lvl w:ilvl="3">
      <w:start w:val="1"/>
      <w:numFmt w:val="bullet"/>
      <w:lvlText w:val=""/>
      <w:lvlJc w:val="left"/>
      <w:pPr>
        <w:tabs>
          <w:tab w:val="num" w:pos="3277"/>
        </w:tabs>
        <w:ind w:left="3277" w:hanging="360"/>
      </w:pPr>
      <w:rPr>
        <w:rFonts w:ascii="Courier New" w:hAnsi="Courier New" w:hint="default"/>
      </w:rPr>
    </w:lvl>
    <w:lvl w:ilvl="4">
      <w:start w:val="1"/>
      <w:numFmt w:val="bullet"/>
      <w:lvlText w:val="o"/>
      <w:lvlJc w:val="left"/>
      <w:pPr>
        <w:tabs>
          <w:tab w:val="num" w:pos="3997"/>
        </w:tabs>
        <w:ind w:left="3997" w:hanging="360"/>
      </w:pPr>
      <w:rPr>
        <w:rFonts w:ascii="TimesET" w:hAnsi="TimesET" w:hint="default"/>
      </w:rPr>
    </w:lvl>
    <w:lvl w:ilvl="5">
      <w:start w:val="1"/>
      <w:numFmt w:val="bullet"/>
      <w:lvlText w:val=""/>
      <w:lvlJc w:val="left"/>
      <w:pPr>
        <w:tabs>
          <w:tab w:val="num" w:pos="4717"/>
        </w:tabs>
        <w:ind w:left="4717" w:hanging="360"/>
      </w:pPr>
      <w:rPr>
        <w:rFonts w:ascii="TimesET" w:hAnsi="TimesET" w:hint="default"/>
      </w:rPr>
    </w:lvl>
    <w:lvl w:ilvl="6">
      <w:start w:val="1"/>
      <w:numFmt w:val="bullet"/>
      <w:lvlText w:val=""/>
      <w:lvlJc w:val="left"/>
      <w:pPr>
        <w:tabs>
          <w:tab w:val="num" w:pos="5437"/>
        </w:tabs>
        <w:ind w:left="5437" w:hanging="360"/>
      </w:pPr>
      <w:rPr>
        <w:rFonts w:ascii="Courier New" w:hAnsi="Courier New" w:hint="default"/>
      </w:rPr>
    </w:lvl>
    <w:lvl w:ilvl="7">
      <w:start w:val="1"/>
      <w:numFmt w:val="bullet"/>
      <w:lvlText w:val="o"/>
      <w:lvlJc w:val="left"/>
      <w:pPr>
        <w:tabs>
          <w:tab w:val="num" w:pos="6157"/>
        </w:tabs>
        <w:ind w:left="6157" w:hanging="360"/>
      </w:pPr>
      <w:rPr>
        <w:rFonts w:ascii="TimesET" w:hAnsi="TimesET" w:hint="default"/>
      </w:rPr>
    </w:lvl>
    <w:lvl w:ilvl="8">
      <w:start w:val="1"/>
      <w:numFmt w:val="bullet"/>
      <w:lvlText w:val=""/>
      <w:lvlJc w:val="left"/>
      <w:pPr>
        <w:tabs>
          <w:tab w:val="num" w:pos="6877"/>
        </w:tabs>
        <w:ind w:left="6877" w:hanging="360"/>
      </w:pPr>
      <w:rPr>
        <w:rFonts w:ascii="TimesET" w:hAnsi="TimesET" w:hint="default"/>
      </w:rPr>
    </w:lvl>
  </w:abstractNum>
  <w:abstractNum w:abstractNumId="44">
    <w:nsid w:val="76E32E2F"/>
    <w:multiLevelType w:val="multilevel"/>
    <w:tmpl w:val="E6083CA2"/>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45">
    <w:nsid w:val="77ED1731"/>
    <w:multiLevelType w:val="multilevel"/>
    <w:tmpl w:val="DF9AC66A"/>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46">
    <w:nsid w:val="781D4AF7"/>
    <w:multiLevelType w:val="multilevel"/>
    <w:tmpl w:val="39D628D2"/>
    <w:lvl w:ilvl="0">
      <w:start w:val="1"/>
      <w:numFmt w:val="bullet"/>
      <w:lvlText w:val=""/>
      <w:lvlJc w:val="left"/>
      <w:pPr>
        <w:tabs>
          <w:tab w:val="num" w:pos="720"/>
        </w:tabs>
        <w:ind w:left="720" w:hanging="360"/>
      </w:pPr>
      <w:rPr>
        <w:rFonts w:ascii="Symbol" w:hAnsi="Symbol" w:hint="default"/>
        <w:b w:val="0"/>
        <w:i w:val="0"/>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abstractNum w:abstractNumId="47">
    <w:nsid w:val="7B180AC3"/>
    <w:multiLevelType w:val="hybridMultilevel"/>
    <w:tmpl w:val="0E8C744C"/>
    <w:lvl w:ilvl="0" w:tplc="A7AA91FC">
      <w:start w:val="1"/>
      <w:numFmt w:val="bullet"/>
      <w:lvlText w:val=""/>
      <w:lvlJc w:val="left"/>
      <w:pPr>
        <w:tabs>
          <w:tab w:val="num" w:pos="720"/>
        </w:tabs>
        <w:ind w:left="720" w:hanging="360"/>
      </w:pPr>
      <w:rPr>
        <w:rFonts w:ascii="Symbol" w:hAnsi="Symbol" w:hint="default"/>
        <w:b w:val="0"/>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9F4F30"/>
    <w:multiLevelType w:val="multilevel"/>
    <w:tmpl w:val="4DE49402"/>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nsid w:val="7EF72146"/>
    <w:multiLevelType w:val="multilevel"/>
    <w:tmpl w:val="7234ADE8"/>
    <w:lvl w:ilvl="0">
      <w:start w:val="1"/>
      <w:numFmt w:val="bullet"/>
      <w:lvlText w:val=""/>
      <w:lvlJc w:val="left"/>
      <w:pPr>
        <w:tabs>
          <w:tab w:val="num" w:pos="1154"/>
        </w:tabs>
        <w:ind w:left="1154" w:hanging="360"/>
      </w:pPr>
      <w:rPr>
        <w:rFonts w:ascii="Symbol" w:hAnsi="Symbol" w:hint="default"/>
        <w:sz w:val="16"/>
      </w:rPr>
    </w:lvl>
    <w:lvl w:ilvl="1" w:tentative="1">
      <w:start w:val="1"/>
      <w:numFmt w:val="bullet"/>
      <w:lvlText w:val="o"/>
      <w:lvlJc w:val="left"/>
      <w:pPr>
        <w:tabs>
          <w:tab w:val="num" w:pos="1837"/>
        </w:tabs>
        <w:ind w:left="1837" w:hanging="360"/>
      </w:pPr>
      <w:rPr>
        <w:rFonts w:ascii="TimesET" w:hAnsi="TimesET" w:hint="default"/>
      </w:rPr>
    </w:lvl>
    <w:lvl w:ilvl="2" w:tentative="1">
      <w:start w:val="1"/>
      <w:numFmt w:val="bullet"/>
      <w:lvlText w:val=""/>
      <w:lvlJc w:val="left"/>
      <w:pPr>
        <w:tabs>
          <w:tab w:val="num" w:pos="2557"/>
        </w:tabs>
        <w:ind w:left="2557" w:hanging="360"/>
      </w:pPr>
      <w:rPr>
        <w:rFonts w:ascii="TimesET" w:hAnsi="TimesET" w:hint="default"/>
      </w:rPr>
    </w:lvl>
    <w:lvl w:ilvl="3" w:tentative="1">
      <w:start w:val="1"/>
      <w:numFmt w:val="bullet"/>
      <w:lvlText w:val=""/>
      <w:lvlJc w:val="left"/>
      <w:pPr>
        <w:tabs>
          <w:tab w:val="num" w:pos="3277"/>
        </w:tabs>
        <w:ind w:left="3277" w:hanging="360"/>
      </w:pPr>
      <w:rPr>
        <w:rFonts w:ascii="Courier New" w:hAnsi="Courier New" w:hint="default"/>
      </w:rPr>
    </w:lvl>
    <w:lvl w:ilvl="4" w:tentative="1">
      <w:start w:val="1"/>
      <w:numFmt w:val="bullet"/>
      <w:lvlText w:val="o"/>
      <w:lvlJc w:val="left"/>
      <w:pPr>
        <w:tabs>
          <w:tab w:val="num" w:pos="3997"/>
        </w:tabs>
        <w:ind w:left="3997" w:hanging="360"/>
      </w:pPr>
      <w:rPr>
        <w:rFonts w:ascii="TimesET" w:hAnsi="TimesET" w:hint="default"/>
      </w:rPr>
    </w:lvl>
    <w:lvl w:ilvl="5" w:tentative="1">
      <w:start w:val="1"/>
      <w:numFmt w:val="bullet"/>
      <w:lvlText w:val=""/>
      <w:lvlJc w:val="left"/>
      <w:pPr>
        <w:tabs>
          <w:tab w:val="num" w:pos="4717"/>
        </w:tabs>
        <w:ind w:left="4717" w:hanging="360"/>
      </w:pPr>
      <w:rPr>
        <w:rFonts w:ascii="TimesET" w:hAnsi="TimesET" w:hint="default"/>
      </w:rPr>
    </w:lvl>
    <w:lvl w:ilvl="6" w:tentative="1">
      <w:start w:val="1"/>
      <w:numFmt w:val="bullet"/>
      <w:lvlText w:val=""/>
      <w:lvlJc w:val="left"/>
      <w:pPr>
        <w:tabs>
          <w:tab w:val="num" w:pos="5437"/>
        </w:tabs>
        <w:ind w:left="5437" w:hanging="360"/>
      </w:pPr>
      <w:rPr>
        <w:rFonts w:ascii="Courier New" w:hAnsi="Courier New" w:hint="default"/>
      </w:rPr>
    </w:lvl>
    <w:lvl w:ilvl="7" w:tentative="1">
      <w:start w:val="1"/>
      <w:numFmt w:val="bullet"/>
      <w:lvlText w:val="o"/>
      <w:lvlJc w:val="left"/>
      <w:pPr>
        <w:tabs>
          <w:tab w:val="num" w:pos="6157"/>
        </w:tabs>
        <w:ind w:left="6157" w:hanging="360"/>
      </w:pPr>
      <w:rPr>
        <w:rFonts w:ascii="TimesET" w:hAnsi="TimesET" w:hint="default"/>
      </w:rPr>
    </w:lvl>
    <w:lvl w:ilvl="8" w:tentative="1">
      <w:start w:val="1"/>
      <w:numFmt w:val="bullet"/>
      <w:lvlText w:val=""/>
      <w:lvlJc w:val="left"/>
      <w:pPr>
        <w:tabs>
          <w:tab w:val="num" w:pos="6877"/>
        </w:tabs>
        <w:ind w:left="6877" w:hanging="360"/>
      </w:pPr>
      <w:rPr>
        <w:rFonts w:ascii="TimesET" w:hAnsi="TimesET" w:hint="default"/>
      </w:rPr>
    </w:lvl>
  </w:abstractNum>
  <w:num w:numId="1">
    <w:abstractNumId w:val="36"/>
  </w:num>
  <w:num w:numId="2">
    <w:abstractNumId w:val="14"/>
  </w:num>
  <w:num w:numId="3">
    <w:abstractNumId w:val="38"/>
  </w:num>
  <w:num w:numId="4">
    <w:abstractNumId w:val="1"/>
  </w:num>
  <w:num w:numId="5">
    <w:abstractNumId w:val="49"/>
  </w:num>
  <w:num w:numId="6">
    <w:abstractNumId w:val="17"/>
  </w:num>
  <w:num w:numId="7">
    <w:abstractNumId w:val="24"/>
  </w:num>
  <w:num w:numId="8">
    <w:abstractNumId w:val="12"/>
  </w:num>
  <w:num w:numId="9">
    <w:abstractNumId w:val="33"/>
  </w:num>
  <w:num w:numId="10">
    <w:abstractNumId w:val="10"/>
  </w:num>
  <w:num w:numId="11">
    <w:abstractNumId w:val="32"/>
  </w:num>
  <w:num w:numId="12">
    <w:abstractNumId w:val="47"/>
  </w:num>
  <w:num w:numId="13">
    <w:abstractNumId w:val="9"/>
  </w:num>
  <w:num w:numId="14">
    <w:abstractNumId w:val="11"/>
  </w:num>
  <w:num w:numId="15">
    <w:abstractNumId w:val="23"/>
  </w:num>
  <w:num w:numId="16">
    <w:abstractNumId w:val="31"/>
  </w:num>
  <w:num w:numId="17">
    <w:abstractNumId w:val="35"/>
  </w:num>
  <w:num w:numId="18">
    <w:abstractNumId w:val="18"/>
  </w:num>
  <w:num w:numId="19">
    <w:abstractNumId w:val="37"/>
  </w:num>
  <w:num w:numId="20">
    <w:abstractNumId w:val="2"/>
  </w:num>
  <w:num w:numId="21">
    <w:abstractNumId w:val="40"/>
  </w:num>
  <w:num w:numId="22">
    <w:abstractNumId w:val="15"/>
  </w:num>
  <w:num w:numId="23">
    <w:abstractNumId w:val="45"/>
  </w:num>
  <w:num w:numId="24">
    <w:abstractNumId w:val="0"/>
  </w:num>
  <w:num w:numId="25">
    <w:abstractNumId w:val="5"/>
  </w:num>
  <w:num w:numId="26">
    <w:abstractNumId w:val="29"/>
  </w:num>
  <w:num w:numId="27">
    <w:abstractNumId w:val="41"/>
  </w:num>
  <w:num w:numId="28">
    <w:abstractNumId w:val="8"/>
  </w:num>
  <w:num w:numId="29">
    <w:abstractNumId w:val="28"/>
  </w:num>
  <w:num w:numId="30">
    <w:abstractNumId w:val="34"/>
  </w:num>
  <w:num w:numId="31">
    <w:abstractNumId w:val="30"/>
  </w:num>
  <w:num w:numId="32">
    <w:abstractNumId w:val="44"/>
  </w:num>
  <w:num w:numId="33">
    <w:abstractNumId w:val="46"/>
  </w:num>
  <w:num w:numId="34">
    <w:abstractNumId w:val="22"/>
  </w:num>
  <w:num w:numId="35">
    <w:abstractNumId w:val="7"/>
  </w:num>
  <w:num w:numId="36">
    <w:abstractNumId w:val="27"/>
  </w:num>
  <w:num w:numId="37">
    <w:abstractNumId w:val="6"/>
  </w:num>
  <w:num w:numId="38">
    <w:abstractNumId w:val="16"/>
  </w:num>
  <w:num w:numId="39">
    <w:abstractNumId w:val="20"/>
  </w:num>
  <w:num w:numId="40">
    <w:abstractNumId w:val="13"/>
  </w:num>
  <w:num w:numId="41">
    <w:abstractNumId w:val="43"/>
  </w:num>
  <w:num w:numId="42">
    <w:abstractNumId w:val="3"/>
  </w:num>
  <w:num w:numId="43">
    <w:abstractNumId w:val="48"/>
  </w:num>
  <w:num w:numId="44">
    <w:abstractNumId w:val="4"/>
  </w:num>
  <w:num w:numId="45">
    <w:abstractNumId w:val="25"/>
  </w:num>
  <w:num w:numId="46">
    <w:abstractNumId w:val="21"/>
  </w:num>
  <w:num w:numId="47">
    <w:abstractNumId w:val="39"/>
  </w:num>
  <w:num w:numId="48">
    <w:abstractNumId w:val="42"/>
  </w:num>
  <w:num w:numId="49">
    <w:abstractNumId w:val="1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7F5"/>
    <w:rsid w:val="000A29D6"/>
    <w:rsid w:val="000B29A6"/>
    <w:rsid w:val="000E615B"/>
    <w:rsid w:val="0011397C"/>
    <w:rsid w:val="00163DEA"/>
    <w:rsid w:val="001D2B20"/>
    <w:rsid w:val="001E0913"/>
    <w:rsid w:val="0021452E"/>
    <w:rsid w:val="00230DE2"/>
    <w:rsid w:val="0023277A"/>
    <w:rsid w:val="003317F5"/>
    <w:rsid w:val="003B3203"/>
    <w:rsid w:val="003C3A60"/>
    <w:rsid w:val="00472333"/>
    <w:rsid w:val="004E234D"/>
    <w:rsid w:val="00502F0D"/>
    <w:rsid w:val="00507AD9"/>
    <w:rsid w:val="00561B40"/>
    <w:rsid w:val="00580F2C"/>
    <w:rsid w:val="005849BF"/>
    <w:rsid w:val="006972F5"/>
    <w:rsid w:val="00764B43"/>
    <w:rsid w:val="007C3931"/>
    <w:rsid w:val="007D5D4C"/>
    <w:rsid w:val="0081389F"/>
    <w:rsid w:val="0084464E"/>
    <w:rsid w:val="008A2BD6"/>
    <w:rsid w:val="008F43E5"/>
    <w:rsid w:val="0099505D"/>
    <w:rsid w:val="009A6B62"/>
    <w:rsid w:val="009B4FEF"/>
    <w:rsid w:val="009F23F5"/>
    <w:rsid w:val="00A30E68"/>
    <w:rsid w:val="00A505FD"/>
    <w:rsid w:val="00AC28E1"/>
    <w:rsid w:val="00AF17D6"/>
    <w:rsid w:val="00B213F8"/>
    <w:rsid w:val="00B43D00"/>
    <w:rsid w:val="00BC01FF"/>
    <w:rsid w:val="00D37C21"/>
    <w:rsid w:val="00D7203E"/>
    <w:rsid w:val="00D75103"/>
    <w:rsid w:val="00D759C9"/>
    <w:rsid w:val="00D76FB1"/>
    <w:rsid w:val="00E96BEB"/>
    <w:rsid w:val="00EA7DD9"/>
    <w:rsid w:val="00F079DC"/>
    <w:rsid w:val="00F21D11"/>
    <w:rsid w:val="00F65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5913F1-27BC-470A-A27D-F91FFF8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7F5"/>
    <w:rPr>
      <w:sz w:val="24"/>
      <w:szCs w:val="24"/>
      <w:lang w:val="be-BY"/>
    </w:rPr>
  </w:style>
  <w:style w:type="paragraph" w:styleId="5">
    <w:name w:val="heading 5"/>
    <w:basedOn w:val="a"/>
    <w:next w:val="a"/>
    <w:link w:val="50"/>
    <w:uiPriority w:val="9"/>
    <w:qFormat/>
    <w:rsid w:val="007C3931"/>
    <w:pPr>
      <w:keepNext/>
      <w:spacing w:before="60"/>
      <w:jc w:val="center"/>
      <w:outlineLvl w:val="4"/>
    </w:pPr>
    <w:rPr>
      <w:b/>
      <w:sz w:val="32"/>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lang w:val="be-BY"/>
    </w:rPr>
  </w:style>
  <w:style w:type="table" w:styleId="a3">
    <w:name w:val="Table Grid"/>
    <w:basedOn w:val="a1"/>
    <w:uiPriority w:val="59"/>
    <w:rsid w:val="00D37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96BEB"/>
    <w:pPr>
      <w:tabs>
        <w:tab w:val="center" w:pos="4677"/>
        <w:tab w:val="right" w:pos="9355"/>
      </w:tabs>
    </w:pPr>
  </w:style>
  <w:style w:type="character" w:customStyle="1" w:styleId="a5">
    <w:name w:val="Верхній колонтитул Знак"/>
    <w:link w:val="a4"/>
    <w:uiPriority w:val="99"/>
    <w:semiHidden/>
    <w:rPr>
      <w:sz w:val="24"/>
      <w:szCs w:val="24"/>
      <w:lang w:val="be-BY"/>
    </w:rPr>
  </w:style>
  <w:style w:type="character" w:styleId="a6">
    <w:name w:val="page number"/>
    <w:uiPriority w:val="99"/>
    <w:rsid w:val="00E96B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5498</Words>
  <Characters>31345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Контрольная работа №1 по редактированию детской литературы</vt:lpstr>
    </vt:vector>
  </TitlesOfParts>
  <Company>ТРК "Брест"</Company>
  <LinksUpToDate>false</LinksUpToDate>
  <CharactersWithSpaces>36770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 по редактированию детской литературы</dc:title>
  <dc:subject/>
  <dc:creator>Администратор</dc:creator>
  <cp:keywords/>
  <dc:description/>
  <cp:lastModifiedBy>Irina</cp:lastModifiedBy>
  <cp:revision>2</cp:revision>
  <dcterms:created xsi:type="dcterms:W3CDTF">2014-08-16T13:35:00Z</dcterms:created>
  <dcterms:modified xsi:type="dcterms:W3CDTF">2014-08-16T13:35:00Z</dcterms:modified>
</cp:coreProperties>
</file>