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25" w:rsidRPr="00A35B63" w:rsidRDefault="00951A25" w:rsidP="00A35B63">
      <w:pPr>
        <w:spacing w:line="360" w:lineRule="auto"/>
        <w:ind w:firstLine="709"/>
        <w:jc w:val="center"/>
        <w:rPr>
          <w:sz w:val="28"/>
          <w:szCs w:val="32"/>
        </w:rPr>
      </w:pPr>
      <w:r w:rsidRPr="00A35B63">
        <w:rPr>
          <w:sz w:val="28"/>
          <w:szCs w:val="32"/>
        </w:rPr>
        <w:t>Министерство Образования Российской Федерации</w:t>
      </w:r>
    </w:p>
    <w:p w:rsidR="00951A25" w:rsidRPr="00A35B63" w:rsidRDefault="00951A25" w:rsidP="00A35B63">
      <w:pPr>
        <w:spacing w:line="360" w:lineRule="auto"/>
        <w:ind w:firstLine="709"/>
        <w:jc w:val="center"/>
        <w:rPr>
          <w:sz w:val="28"/>
          <w:szCs w:val="32"/>
        </w:rPr>
      </w:pPr>
    </w:p>
    <w:p w:rsidR="00951A25" w:rsidRPr="00A35B63" w:rsidRDefault="00951A25" w:rsidP="00A35B63">
      <w:pPr>
        <w:spacing w:line="360" w:lineRule="auto"/>
        <w:ind w:firstLine="709"/>
        <w:jc w:val="center"/>
        <w:rPr>
          <w:sz w:val="28"/>
          <w:szCs w:val="32"/>
        </w:rPr>
      </w:pPr>
      <w:r w:rsidRPr="00A35B63">
        <w:rPr>
          <w:sz w:val="28"/>
          <w:szCs w:val="32"/>
        </w:rPr>
        <w:t>Иркутская Государственная Сельскохозяйственная Академия</w:t>
      </w:r>
    </w:p>
    <w:p w:rsidR="00951A25" w:rsidRPr="00A35B63" w:rsidRDefault="00951A25" w:rsidP="00A35B63">
      <w:pPr>
        <w:spacing w:line="360" w:lineRule="auto"/>
        <w:ind w:firstLine="709"/>
        <w:jc w:val="center"/>
        <w:rPr>
          <w:sz w:val="28"/>
          <w:szCs w:val="28"/>
        </w:rPr>
      </w:pPr>
    </w:p>
    <w:p w:rsidR="00951A25" w:rsidRPr="00A35B63" w:rsidRDefault="00951A25" w:rsidP="00A35B63">
      <w:pPr>
        <w:spacing w:line="360" w:lineRule="auto"/>
        <w:ind w:firstLine="709"/>
        <w:jc w:val="center"/>
        <w:rPr>
          <w:sz w:val="28"/>
          <w:szCs w:val="28"/>
        </w:rPr>
      </w:pPr>
    </w:p>
    <w:p w:rsidR="00951A25" w:rsidRPr="00A35B63" w:rsidRDefault="00951A25" w:rsidP="00A35B63">
      <w:pPr>
        <w:spacing w:line="360" w:lineRule="auto"/>
        <w:ind w:firstLine="709"/>
        <w:jc w:val="center"/>
        <w:rPr>
          <w:sz w:val="28"/>
          <w:szCs w:val="28"/>
        </w:rPr>
      </w:pPr>
    </w:p>
    <w:p w:rsidR="00951A25" w:rsidRPr="00A35B63" w:rsidRDefault="00951A25" w:rsidP="00A35B63">
      <w:pPr>
        <w:spacing w:line="360" w:lineRule="auto"/>
        <w:ind w:firstLine="709"/>
        <w:jc w:val="center"/>
        <w:rPr>
          <w:sz w:val="28"/>
          <w:szCs w:val="28"/>
        </w:rPr>
      </w:pPr>
      <w:r w:rsidRPr="00A35B63">
        <w:rPr>
          <w:sz w:val="28"/>
          <w:szCs w:val="28"/>
        </w:rPr>
        <w:t>Кафедр</w:t>
      </w:r>
      <w:r w:rsidR="00A35B63">
        <w:rPr>
          <w:sz w:val="28"/>
          <w:szCs w:val="28"/>
        </w:rPr>
        <w:t>а сельскохозяйственной экологии</w:t>
      </w:r>
    </w:p>
    <w:p w:rsidR="00951A25" w:rsidRPr="00A35B63" w:rsidRDefault="00951A25" w:rsidP="00A35B63">
      <w:pPr>
        <w:spacing w:line="360" w:lineRule="auto"/>
        <w:ind w:firstLine="709"/>
        <w:jc w:val="center"/>
        <w:rPr>
          <w:sz w:val="28"/>
          <w:szCs w:val="28"/>
        </w:rPr>
      </w:pPr>
    </w:p>
    <w:p w:rsidR="007B2F53" w:rsidRPr="00A35B63" w:rsidRDefault="007B2F53" w:rsidP="00A35B63">
      <w:pPr>
        <w:spacing w:line="360" w:lineRule="auto"/>
        <w:ind w:firstLine="709"/>
        <w:jc w:val="center"/>
        <w:rPr>
          <w:sz w:val="28"/>
          <w:szCs w:val="32"/>
        </w:rPr>
      </w:pPr>
    </w:p>
    <w:p w:rsidR="007B2F53" w:rsidRPr="00A35B63" w:rsidRDefault="007B2F53" w:rsidP="00A35B63">
      <w:pPr>
        <w:spacing w:line="360" w:lineRule="auto"/>
        <w:ind w:firstLine="709"/>
        <w:jc w:val="center"/>
        <w:rPr>
          <w:sz w:val="28"/>
          <w:szCs w:val="32"/>
        </w:rPr>
      </w:pPr>
    </w:p>
    <w:p w:rsidR="007B2F53" w:rsidRPr="00A35B63" w:rsidRDefault="007B2F53" w:rsidP="00A35B63">
      <w:pPr>
        <w:spacing w:line="360" w:lineRule="auto"/>
        <w:ind w:firstLine="709"/>
        <w:jc w:val="center"/>
        <w:rPr>
          <w:sz w:val="28"/>
          <w:szCs w:val="32"/>
        </w:rPr>
      </w:pPr>
    </w:p>
    <w:p w:rsidR="007B2F53" w:rsidRPr="00A35B63" w:rsidRDefault="007B2F53" w:rsidP="00A35B63">
      <w:pPr>
        <w:spacing w:line="360" w:lineRule="auto"/>
        <w:ind w:firstLine="709"/>
        <w:jc w:val="center"/>
        <w:rPr>
          <w:sz w:val="28"/>
          <w:szCs w:val="32"/>
        </w:rPr>
      </w:pPr>
    </w:p>
    <w:p w:rsidR="007B2F53" w:rsidRPr="00A35B63" w:rsidRDefault="007B2F53" w:rsidP="00A35B63">
      <w:pPr>
        <w:spacing w:line="360" w:lineRule="auto"/>
        <w:ind w:firstLine="709"/>
        <w:jc w:val="center"/>
        <w:rPr>
          <w:sz w:val="28"/>
          <w:szCs w:val="32"/>
        </w:rPr>
      </w:pPr>
    </w:p>
    <w:p w:rsidR="00951A25" w:rsidRPr="00A35B63" w:rsidRDefault="00951A25" w:rsidP="00A35B63">
      <w:pPr>
        <w:spacing w:line="360" w:lineRule="auto"/>
        <w:ind w:firstLine="709"/>
        <w:jc w:val="center"/>
        <w:rPr>
          <w:sz w:val="28"/>
          <w:szCs w:val="32"/>
        </w:rPr>
      </w:pPr>
      <w:r w:rsidRPr="00A35B63">
        <w:rPr>
          <w:sz w:val="28"/>
          <w:szCs w:val="32"/>
        </w:rPr>
        <w:t>К</w:t>
      </w:r>
      <w:r w:rsidR="00A35B63">
        <w:rPr>
          <w:sz w:val="28"/>
          <w:szCs w:val="32"/>
        </w:rPr>
        <w:t>онтрольн</w:t>
      </w:r>
      <w:r w:rsidRPr="00A35B63">
        <w:rPr>
          <w:sz w:val="28"/>
          <w:szCs w:val="32"/>
        </w:rPr>
        <w:t>ая работа по экотоксикологии</w:t>
      </w:r>
    </w:p>
    <w:p w:rsidR="00F14F00" w:rsidRPr="00A35B63" w:rsidRDefault="00F14F00" w:rsidP="00A35B63">
      <w:pPr>
        <w:tabs>
          <w:tab w:val="left" w:pos="2175"/>
          <w:tab w:val="left" w:pos="8115"/>
        </w:tabs>
        <w:spacing w:line="360" w:lineRule="auto"/>
        <w:ind w:firstLine="709"/>
        <w:jc w:val="center"/>
        <w:rPr>
          <w:sz w:val="28"/>
        </w:rPr>
      </w:pPr>
      <w:r w:rsidRPr="00A35B63">
        <w:rPr>
          <w:sz w:val="28"/>
          <w:szCs w:val="28"/>
        </w:rPr>
        <w:t>Тема: Регуляторы роста</w:t>
      </w:r>
    </w:p>
    <w:p w:rsidR="007B2F53" w:rsidRPr="00A35B63" w:rsidRDefault="007B2F53" w:rsidP="00A35B63">
      <w:pPr>
        <w:tabs>
          <w:tab w:val="left" w:pos="8115"/>
        </w:tabs>
        <w:spacing w:line="360" w:lineRule="auto"/>
        <w:ind w:firstLine="709"/>
        <w:jc w:val="center"/>
        <w:rPr>
          <w:sz w:val="28"/>
        </w:rPr>
      </w:pPr>
    </w:p>
    <w:p w:rsidR="007B2F53" w:rsidRPr="00A35B63" w:rsidRDefault="007B2F53" w:rsidP="00A35B63">
      <w:pPr>
        <w:tabs>
          <w:tab w:val="left" w:pos="8115"/>
        </w:tabs>
        <w:spacing w:line="360" w:lineRule="auto"/>
        <w:ind w:firstLine="709"/>
        <w:jc w:val="center"/>
        <w:rPr>
          <w:sz w:val="28"/>
        </w:rPr>
      </w:pPr>
    </w:p>
    <w:p w:rsidR="007B2F53" w:rsidRPr="00A35B63" w:rsidRDefault="007B2F53" w:rsidP="00A35B63">
      <w:pPr>
        <w:tabs>
          <w:tab w:val="left" w:pos="8115"/>
        </w:tabs>
        <w:spacing w:line="360" w:lineRule="auto"/>
        <w:ind w:firstLine="709"/>
        <w:jc w:val="center"/>
        <w:rPr>
          <w:sz w:val="28"/>
        </w:rPr>
      </w:pPr>
    </w:p>
    <w:p w:rsidR="00951A25" w:rsidRPr="00A35B63" w:rsidRDefault="00F14F00" w:rsidP="00A35B63">
      <w:pPr>
        <w:tabs>
          <w:tab w:val="left" w:pos="8115"/>
        </w:tabs>
        <w:spacing w:line="360" w:lineRule="auto"/>
        <w:ind w:firstLine="709"/>
        <w:jc w:val="both"/>
        <w:rPr>
          <w:sz w:val="28"/>
        </w:rPr>
      </w:pPr>
      <w:r w:rsidRPr="00A35B63">
        <w:rPr>
          <w:sz w:val="28"/>
        </w:rPr>
        <w:t>Выполнила: студентка</w:t>
      </w:r>
    </w:p>
    <w:p w:rsidR="00F14F00" w:rsidRPr="00A35B63" w:rsidRDefault="00F14F00" w:rsidP="00A35B63">
      <w:pPr>
        <w:tabs>
          <w:tab w:val="left" w:pos="8115"/>
        </w:tabs>
        <w:spacing w:line="360" w:lineRule="auto"/>
        <w:ind w:firstLine="709"/>
        <w:jc w:val="both"/>
        <w:rPr>
          <w:sz w:val="28"/>
        </w:rPr>
      </w:pPr>
      <w:r w:rsidRPr="00A35B63">
        <w:rPr>
          <w:sz w:val="28"/>
        </w:rPr>
        <w:t>4-го курса 2-ой группы</w:t>
      </w:r>
    </w:p>
    <w:p w:rsidR="00F14F00" w:rsidRPr="00A35B63" w:rsidRDefault="00F14F00" w:rsidP="00A35B63">
      <w:pPr>
        <w:tabs>
          <w:tab w:val="left" w:pos="8115"/>
        </w:tabs>
        <w:spacing w:line="360" w:lineRule="auto"/>
        <w:ind w:firstLine="709"/>
        <w:jc w:val="both"/>
        <w:rPr>
          <w:sz w:val="28"/>
        </w:rPr>
      </w:pPr>
      <w:r w:rsidRPr="00A35B63">
        <w:rPr>
          <w:sz w:val="28"/>
        </w:rPr>
        <w:t>агрономического</w:t>
      </w:r>
    </w:p>
    <w:p w:rsidR="00F14F00" w:rsidRPr="00A35B63" w:rsidRDefault="00F14F00" w:rsidP="00A35B63">
      <w:pPr>
        <w:tabs>
          <w:tab w:val="left" w:pos="8115"/>
        </w:tabs>
        <w:spacing w:line="360" w:lineRule="auto"/>
        <w:ind w:firstLine="709"/>
        <w:jc w:val="both"/>
        <w:rPr>
          <w:sz w:val="28"/>
        </w:rPr>
      </w:pPr>
      <w:r w:rsidRPr="00A35B63">
        <w:rPr>
          <w:sz w:val="28"/>
        </w:rPr>
        <w:t>факультета</w:t>
      </w:r>
    </w:p>
    <w:p w:rsidR="00F14F00" w:rsidRPr="00A35B63" w:rsidRDefault="00F14F00" w:rsidP="00A35B63">
      <w:pPr>
        <w:tabs>
          <w:tab w:val="left" w:pos="8115"/>
        </w:tabs>
        <w:spacing w:line="360" w:lineRule="auto"/>
        <w:ind w:firstLine="709"/>
        <w:jc w:val="both"/>
        <w:rPr>
          <w:sz w:val="28"/>
        </w:rPr>
      </w:pPr>
      <w:r w:rsidRPr="00A35B63">
        <w:rPr>
          <w:sz w:val="28"/>
        </w:rPr>
        <w:t>Симакова А.А.</w:t>
      </w:r>
    </w:p>
    <w:p w:rsidR="006E772D" w:rsidRPr="00A35B63" w:rsidRDefault="006E772D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6E772D" w:rsidRPr="00A35B63" w:rsidRDefault="006E772D" w:rsidP="00A35B63">
      <w:pPr>
        <w:spacing w:line="360" w:lineRule="auto"/>
        <w:ind w:firstLine="709"/>
        <w:jc w:val="center"/>
        <w:rPr>
          <w:sz w:val="28"/>
          <w:szCs w:val="28"/>
        </w:rPr>
      </w:pPr>
    </w:p>
    <w:p w:rsidR="006E772D" w:rsidRPr="00A35B63" w:rsidRDefault="006E772D" w:rsidP="00A35B63">
      <w:pPr>
        <w:spacing w:line="360" w:lineRule="auto"/>
        <w:ind w:firstLine="709"/>
        <w:jc w:val="center"/>
        <w:rPr>
          <w:sz w:val="28"/>
          <w:szCs w:val="28"/>
        </w:rPr>
      </w:pPr>
    </w:p>
    <w:p w:rsidR="006E772D" w:rsidRPr="00A35B63" w:rsidRDefault="006E772D" w:rsidP="00A35B63">
      <w:pPr>
        <w:spacing w:line="360" w:lineRule="auto"/>
        <w:ind w:firstLine="709"/>
        <w:jc w:val="center"/>
        <w:rPr>
          <w:sz w:val="28"/>
          <w:szCs w:val="28"/>
        </w:rPr>
      </w:pPr>
    </w:p>
    <w:p w:rsidR="006E772D" w:rsidRPr="00A35B63" w:rsidRDefault="006E772D" w:rsidP="00A35B63">
      <w:pPr>
        <w:spacing w:line="360" w:lineRule="auto"/>
        <w:ind w:firstLine="709"/>
        <w:jc w:val="center"/>
        <w:rPr>
          <w:sz w:val="28"/>
          <w:szCs w:val="28"/>
        </w:rPr>
      </w:pPr>
    </w:p>
    <w:p w:rsidR="006E772D" w:rsidRPr="00A35B63" w:rsidRDefault="006E772D" w:rsidP="00A35B63">
      <w:pPr>
        <w:spacing w:line="360" w:lineRule="auto"/>
        <w:ind w:firstLine="709"/>
        <w:jc w:val="center"/>
        <w:rPr>
          <w:sz w:val="28"/>
          <w:szCs w:val="28"/>
        </w:rPr>
      </w:pPr>
      <w:r w:rsidRPr="00A35B63">
        <w:rPr>
          <w:sz w:val="28"/>
          <w:szCs w:val="28"/>
        </w:rPr>
        <w:t>Иркутск 2009</w:t>
      </w:r>
    </w:p>
    <w:p w:rsidR="00951A25" w:rsidRPr="00A35B63" w:rsidRDefault="00A35B63" w:rsidP="00A35B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772D" w:rsidRPr="00A35B63">
        <w:rPr>
          <w:sz w:val="28"/>
          <w:szCs w:val="28"/>
        </w:rPr>
        <w:t>Содержание</w:t>
      </w:r>
    </w:p>
    <w:p w:rsidR="006E772D" w:rsidRPr="00A35B63" w:rsidRDefault="006E772D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6E772D" w:rsidRPr="00A35B63" w:rsidRDefault="006E772D" w:rsidP="00765F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Введение</w:t>
      </w:r>
    </w:p>
    <w:p w:rsidR="006E772D" w:rsidRPr="00A35B63" w:rsidRDefault="006E772D" w:rsidP="00765FCE">
      <w:pPr>
        <w:tabs>
          <w:tab w:val="left" w:pos="3870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1. Общая характеристика РРР</w:t>
      </w:r>
    </w:p>
    <w:p w:rsidR="006E772D" w:rsidRPr="00A35B63" w:rsidRDefault="006E772D" w:rsidP="00765FCE">
      <w:pPr>
        <w:tabs>
          <w:tab w:val="left" w:pos="5893"/>
        </w:tabs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2. Особенност</w:t>
      </w:r>
      <w:r w:rsidR="00935A24">
        <w:rPr>
          <w:sz w:val="28"/>
          <w:szCs w:val="28"/>
        </w:rPr>
        <w:t>и действия фитогормонов на рост</w:t>
      </w:r>
      <w:r w:rsidRPr="00A35B63">
        <w:rPr>
          <w:sz w:val="28"/>
          <w:szCs w:val="28"/>
        </w:rPr>
        <w:t xml:space="preserve"> тканей</w:t>
      </w:r>
      <w:r w:rsidR="00362465" w:rsidRPr="00A35B63">
        <w:rPr>
          <w:sz w:val="28"/>
          <w:szCs w:val="28"/>
        </w:rPr>
        <w:t xml:space="preserve"> и органов</w:t>
      </w:r>
      <w:r w:rsidR="00997D76">
        <w:rPr>
          <w:sz w:val="28"/>
          <w:szCs w:val="28"/>
        </w:rPr>
        <w:t>, ф</w:t>
      </w:r>
      <w:r w:rsidRPr="00A35B63">
        <w:rPr>
          <w:sz w:val="28"/>
          <w:szCs w:val="28"/>
        </w:rPr>
        <w:t>ормирование семян и плодов</w:t>
      </w:r>
    </w:p>
    <w:p w:rsidR="006E772D" w:rsidRPr="00A35B63" w:rsidRDefault="006E772D" w:rsidP="00765FCE">
      <w:pPr>
        <w:tabs>
          <w:tab w:val="right" w:pos="9355"/>
        </w:tabs>
        <w:spacing w:line="360" w:lineRule="auto"/>
        <w:jc w:val="both"/>
        <w:rPr>
          <w:sz w:val="28"/>
          <w:szCs w:val="32"/>
        </w:rPr>
      </w:pPr>
      <w:r w:rsidRPr="00A35B63">
        <w:rPr>
          <w:sz w:val="28"/>
          <w:szCs w:val="32"/>
        </w:rPr>
        <w:t>3. Фитогормоны и стрессовое состояние растений</w:t>
      </w:r>
    </w:p>
    <w:p w:rsidR="006E772D" w:rsidRPr="00A35B63" w:rsidRDefault="006E772D" w:rsidP="00765F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4. Взаимодействие фитогормонов</w:t>
      </w:r>
    </w:p>
    <w:p w:rsidR="006E772D" w:rsidRPr="00A35B63" w:rsidRDefault="006E772D" w:rsidP="00765F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5. Влияние фитогормонов на рост и морфогенез растений</w:t>
      </w:r>
    </w:p>
    <w:p w:rsidR="006E772D" w:rsidRPr="00A35B63" w:rsidRDefault="006E772D" w:rsidP="00765F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6. Механизм действия фитогормонов</w:t>
      </w:r>
    </w:p>
    <w:p w:rsidR="00362465" w:rsidRPr="00A35B63" w:rsidRDefault="00783EF2" w:rsidP="00765FCE">
      <w:pPr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7.</w:t>
      </w:r>
      <w:r w:rsidR="006E772D" w:rsidRPr="00A35B63">
        <w:rPr>
          <w:sz w:val="28"/>
          <w:szCs w:val="28"/>
        </w:rPr>
        <w:t>Использование фитогор</w:t>
      </w:r>
      <w:r w:rsidR="00765FCE">
        <w:rPr>
          <w:sz w:val="28"/>
          <w:szCs w:val="28"/>
        </w:rPr>
        <w:t>монов и физиологически активных</w:t>
      </w:r>
      <w:r w:rsidR="00BD6203">
        <w:rPr>
          <w:sz w:val="28"/>
          <w:szCs w:val="28"/>
        </w:rPr>
        <w:t xml:space="preserve"> </w:t>
      </w:r>
      <w:r w:rsidR="006E772D" w:rsidRPr="00A35B63">
        <w:rPr>
          <w:sz w:val="28"/>
          <w:szCs w:val="28"/>
        </w:rPr>
        <w:t>веществ</w:t>
      </w:r>
    </w:p>
    <w:p w:rsidR="006E772D" w:rsidRPr="00A35B63" w:rsidRDefault="006E772D" w:rsidP="00765FCE">
      <w:pPr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Заключение</w:t>
      </w:r>
    </w:p>
    <w:p w:rsidR="00362465" w:rsidRPr="00A35B63" w:rsidRDefault="00362465" w:rsidP="00765FCE">
      <w:pPr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Список использованной литературы</w:t>
      </w:r>
    </w:p>
    <w:p w:rsidR="00543F03" w:rsidRDefault="00765FCE" w:rsidP="00A35B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3F03" w:rsidRPr="00A35B63">
        <w:rPr>
          <w:sz w:val="28"/>
          <w:szCs w:val="28"/>
        </w:rPr>
        <w:t>Введение</w:t>
      </w:r>
    </w:p>
    <w:p w:rsidR="00765FCE" w:rsidRPr="00A35B63" w:rsidRDefault="00765FCE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543F03" w:rsidRPr="00A35B63" w:rsidRDefault="00D13BF8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Регуляторы роста </w:t>
      </w:r>
      <w:r w:rsidR="00543F03" w:rsidRPr="00A35B63">
        <w:rPr>
          <w:sz w:val="28"/>
          <w:szCs w:val="28"/>
        </w:rPr>
        <w:t>находят всё большее применение в современных технологиях производства продукции растениеводства. К ним относятся природные и синтетические органические соединения, которые в малых дозах активно влияют на обмен веществ растений, вызывая стимуляцию или подавление их роста и морфогенеза.</w:t>
      </w:r>
    </w:p>
    <w:p w:rsidR="00543F03" w:rsidRPr="00A35B63" w:rsidRDefault="00947264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Фитогормоны – соединения, с помощью которых осуществляется взаимодействие клеток, тканей и органов и которые в малых количествах необходимы для запуска и регуляции физиологических и морфогенетических программ растений.</w:t>
      </w:r>
    </w:p>
    <w:p w:rsidR="00947264" w:rsidRPr="00A35B63" w:rsidRDefault="00543F03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К природным РРР относятся фитогормоны: ауксины, гиббереллины, цитокинины, абсцизовая кислота, этилен, брассинолиды и др.</w:t>
      </w:r>
      <w:r w:rsidR="00947264" w:rsidRPr="00A35B63">
        <w:rPr>
          <w:sz w:val="28"/>
          <w:szCs w:val="28"/>
        </w:rPr>
        <w:t>.</w:t>
      </w:r>
    </w:p>
    <w:p w:rsidR="00543F03" w:rsidRDefault="00765FCE" w:rsidP="00A35B63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3F03" w:rsidRPr="00A35B63">
        <w:rPr>
          <w:sz w:val="28"/>
          <w:szCs w:val="28"/>
        </w:rPr>
        <w:t>1. Общая характеристика РРР</w:t>
      </w:r>
    </w:p>
    <w:p w:rsidR="00765FCE" w:rsidRPr="00A35B63" w:rsidRDefault="00765FCE" w:rsidP="00A35B63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7264" w:rsidRPr="00A35B63" w:rsidRDefault="00947264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Ауксины – соединения преимущественно индольной природы: индолилуксусная кислота и ее производные. Ауксин образуется в апикальных меристемах и стимулирует клеточное растяжение.</w:t>
      </w:r>
    </w:p>
    <w:p w:rsidR="00947264" w:rsidRPr="00A35B63" w:rsidRDefault="00947264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Гиббереллины</w:t>
      </w:r>
      <w:r w:rsidR="00924B1D" w:rsidRPr="00A35B63">
        <w:rPr>
          <w:sz w:val="28"/>
          <w:szCs w:val="28"/>
        </w:rPr>
        <w:t xml:space="preserve"> ускоряют рост стебля, в меньшей степени – корня за </w:t>
      </w:r>
      <w:r w:rsidR="00783EF2" w:rsidRPr="00A35B63">
        <w:rPr>
          <w:sz w:val="28"/>
          <w:szCs w:val="28"/>
        </w:rPr>
        <w:t>счет,</w:t>
      </w:r>
      <w:r w:rsidR="00924B1D" w:rsidRPr="00A35B63">
        <w:rPr>
          <w:sz w:val="28"/>
          <w:szCs w:val="28"/>
        </w:rPr>
        <w:t xml:space="preserve"> как деления, так и растяжения, прерывают период покоя у семян, клубней и луковиц, индуцируют цветение длиннодневных растений при коротком дне, стимулируют прорастание пыльцы, оказывают действие на биосинтез ферментов. Обработка озимых гиббереллинами заменяет яровизацию.</w:t>
      </w:r>
    </w:p>
    <w:p w:rsidR="00947264" w:rsidRPr="00A35B63" w:rsidRDefault="00924B1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Цитокинины – производные 6-аминопурина, синтезируются главным образом в меристеме корня, участвуют в регуляции обмена веществ в надземных органах, индуцируют в присутствии ауксина деление клеток.</w:t>
      </w:r>
    </w:p>
    <w:p w:rsidR="00924B1D" w:rsidRPr="00A35B63" w:rsidRDefault="00BC67C1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Абсцизовая кислота накапливается осенью в семенах и почках, индуцирует их переход в период покоя и увеличивает его продолжительность, ускоряет образование отделительного слоя при опадении листьев, тормозит рост отрезков стеблей и калеоптилей.</w:t>
      </w:r>
    </w:p>
    <w:p w:rsidR="00BC67C1" w:rsidRPr="00A35B63" w:rsidRDefault="00BC67C1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Этилен – содержится в различных органах растений, способствует замедлению роста, ускорению старения клеток, созреванию и опадению плодов.</w:t>
      </w:r>
    </w:p>
    <w:p w:rsidR="00BC67C1" w:rsidRPr="00A35B63" w:rsidRDefault="00BC67C1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Брассинолиды – поддерживают иммунитет растений в стрессовых ситуациях (уменьшение температуры, засуха, заморозки, засоление почвы, болезни, действие пестицидов).</w:t>
      </w:r>
    </w:p>
    <w:p w:rsidR="00BC67C1" w:rsidRPr="00A35B63" w:rsidRDefault="00BC67C1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Первый эпи-брассинолид был выдел</w:t>
      </w:r>
      <w:r w:rsidR="00951A25" w:rsidRPr="00A35B63">
        <w:rPr>
          <w:sz w:val="28"/>
          <w:szCs w:val="28"/>
        </w:rPr>
        <w:t>ен американскими учеными в 1979</w:t>
      </w:r>
      <w:r w:rsidRPr="00A35B63">
        <w:rPr>
          <w:sz w:val="28"/>
          <w:szCs w:val="28"/>
        </w:rPr>
        <w:t xml:space="preserve">г. </w:t>
      </w:r>
      <w:r w:rsidR="00520E35" w:rsidRPr="00A35B63">
        <w:rPr>
          <w:sz w:val="28"/>
          <w:szCs w:val="28"/>
        </w:rPr>
        <w:t>и</w:t>
      </w:r>
      <w:r w:rsidRPr="00A35B63">
        <w:rPr>
          <w:sz w:val="28"/>
          <w:szCs w:val="28"/>
        </w:rPr>
        <w:t>з пыльцы рапса, он обладает биорегуляторной и ростостимулирующей активностью.</w:t>
      </w:r>
      <w:r w:rsidR="00520E35" w:rsidRPr="00A35B63">
        <w:rPr>
          <w:sz w:val="28"/>
          <w:szCs w:val="28"/>
        </w:rPr>
        <w:t xml:space="preserve"> Природные РРР не представляют какой-либо опасности для окружающей среды и человека, т.к. в процессе эволюции биосферы</w:t>
      </w:r>
      <w:r w:rsidR="00A35B63" w:rsidRPr="00A35B63">
        <w:rPr>
          <w:sz w:val="28"/>
          <w:szCs w:val="28"/>
        </w:rPr>
        <w:t xml:space="preserve"> </w:t>
      </w:r>
      <w:r w:rsidR="00520E35" w:rsidRPr="00A35B63">
        <w:rPr>
          <w:sz w:val="28"/>
          <w:szCs w:val="28"/>
        </w:rPr>
        <w:t>и организма человека вырабатывались соответствующие механизмы их биотрансформации.</w:t>
      </w:r>
    </w:p>
    <w:p w:rsidR="00520E35" w:rsidRPr="00A35B63" w:rsidRDefault="00520E35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Синтетические РРР получают химическим или микробиологическим путём. С физиологической точки зрения они являются аналогами эндогенных фитогормонов, либо могут оказывать влияние на биосинтез и функционирование гормонов растений. Их применяют с целью влияния на процессы роста, развития и жизнедеятельности растений, обеспечения урожайности, улучшения качества, обеспечения уборки. К этой группе соединений можно отнести также гербициды, вызывающие задержку роста и гибель растений. Известно, что гербициды в зависимости от дозы могут проявлять как ингибирующе</w:t>
      </w:r>
      <w:r w:rsidR="00543F03" w:rsidRPr="00A35B63">
        <w:rPr>
          <w:sz w:val="28"/>
          <w:szCs w:val="28"/>
        </w:rPr>
        <w:t>е, так и стимулирующее действие.</w:t>
      </w:r>
    </w:p>
    <w:p w:rsidR="00765FCE" w:rsidRDefault="00765FCE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43F03" w:rsidRPr="00A35B63" w:rsidRDefault="00543F03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2. Особенност</w:t>
      </w:r>
      <w:r w:rsidR="001E5249">
        <w:rPr>
          <w:sz w:val="28"/>
          <w:szCs w:val="28"/>
        </w:rPr>
        <w:t>и действия фитогормонов на рост</w:t>
      </w:r>
      <w:r w:rsidRPr="00A35B63">
        <w:rPr>
          <w:sz w:val="28"/>
          <w:szCs w:val="28"/>
        </w:rPr>
        <w:t xml:space="preserve"> тканей и органов</w:t>
      </w:r>
      <w:r w:rsidR="00A52A9A">
        <w:rPr>
          <w:sz w:val="28"/>
          <w:szCs w:val="28"/>
        </w:rPr>
        <w:t>,</w:t>
      </w:r>
      <w:r w:rsidRPr="00A35B63">
        <w:rPr>
          <w:sz w:val="28"/>
          <w:szCs w:val="28"/>
        </w:rPr>
        <w:t xml:space="preserve"> </w:t>
      </w:r>
      <w:r w:rsidR="00A52A9A">
        <w:rPr>
          <w:sz w:val="28"/>
          <w:szCs w:val="28"/>
        </w:rPr>
        <w:t>ф</w:t>
      </w:r>
      <w:r w:rsidRPr="00A35B63">
        <w:rPr>
          <w:sz w:val="28"/>
          <w:szCs w:val="28"/>
        </w:rPr>
        <w:t>ормирование семян и плодов</w:t>
      </w:r>
    </w:p>
    <w:p w:rsidR="00543F03" w:rsidRPr="00A35B63" w:rsidRDefault="00543F03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43F03" w:rsidRPr="00A35B63" w:rsidRDefault="005505CB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Фитогормоны полифункциональны, регулируют многие физиологические процессы, физиологическое действие их на растение зависит от следующих факторов:</w:t>
      </w:r>
    </w:p>
    <w:p w:rsidR="005505CB" w:rsidRPr="00A35B63" w:rsidRDefault="008158E8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с</w:t>
      </w:r>
      <w:r w:rsidR="005505CB" w:rsidRPr="00A35B63">
        <w:rPr>
          <w:sz w:val="28"/>
          <w:szCs w:val="28"/>
        </w:rPr>
        <w:t>пецифики фитогормона – спектра физиологических действий на растительный организм данного фитогормона;</w:t>
      </w:r>
    </w:p>
    <w:p w:rsidR="005505CB" w:rsidRPr="00A35B63" w:rsidRDefault="008158E8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с</w:t>
      </w:r>
      <w:r w:rsidR="005505CB" w:rsidRPr="00A35B63">
        <w:rPr>
          <w:sz w:val="28"/>
          <w:szCs w:val="28"/>
        </w:rPr>
        <w:t>пецифики объекта – видовых, органных, тканевых, возрастных и других особенностей растительного объекта, определяющих его восприимчивость к фитогормону;</w:t>
      </w:r>
    </w:p>
    <w:p w:rsidR="005505CB" w:rsidRPr="00A35B63" w:rsidRDefault="008158E8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к</w:t>
      </w:r>
      <w:r w:rsidR="005505CB" w:rsidRPr="00A35B63">
        <w:rPr>
          <w:sz w:val="28"/>
          <w:szCs w:val="28"/>
        </w:rPr>
        <w:t>онцентрации фитогормона – определенных границ концентраций, в которых фитогормон активирует или ингибирует данный физиологический процесс;</w:t>
      </w:r>
    </w:p>
    <w:p w:rsidR="005505CB" w:rsidRPr="00A35B63" w:rsidRDefault="008158E8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с</w:t>
      </w:r>
      <w:r w:rsidR="005505CB" w:rsidRPr="00A35B63">
        <w:rPr>
          <w:sz w:val="28"/>
          <w:szCs w:val="28"/>
        </w:rPr>
        <w:t>оотношение данного фитогормона с другими –от функционирования многокомпонентной гормональной системы, составляющей гормональное поле растения;</w:t>
      </w:r>
    </w:p>
    <w:p w:rsidR="005505CB" w:rsidRPr="00A35B63" w:rsidRDefault="008158E8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о</w:t>
      </w:r>
      <w:r w:rsidR="005505CB" w:rsidRPr="00A35B63">
        <w:rPr>
          <w:sz w:val="28"/>
          <w:szCs w:val="28"/>
        </w:rPr>
        <w:t>беспеченности растительного объекта необходимыми факторами минерального и углеродного питания;</w:t>
      </w:r>
    </w:p>
    <w:p w:rsidR="005505CB" w:rsidRPr="00A35B63" w:rsidRDefault="008158E8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э</w:t>
      </w:r>
      <w:r w:rsidR="005505CB" w:rsidRPr="00A35B63">
        <w:rPr>
          <w:sz w:val="28"/>
          <w:szCs w:val="28"/>
        </w:rPr>
        <w:t>ндогенного содержания фитогормона – ответной реакции растительного объекта на экзогенный гормон, зависящей от его концентрации внутри растения;</w:t>
      </w:r>
    </w:p>
    <w:p w:rsidR="005505CB" w:rsidRPr="00A35B63" w:rsidRDefault="005505CB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Напряженности факторов внешней среды (свет, температура, вода и др.)</w:t>
      </w:r>
      <w:r w:rsidR="008158E8" w:rsidRPr="00A35B63">
        <w:rPr>
          <w:sz w:val="28"/>
          <w:szCs w:val="28"/>
        </w:rPr>
        <w:t>, создающих необходимые условия для действия фитогормона.</w:t>
      </w:r>
    </w:p>
    <w:p w:rsidR="008158E8" w:rsidRPr="00765FCE" w:rsidRDefault="008158E8" w:rsidP="00A35B63">
      <w:pPr>
        <w:tabs>
          <w:tab w:val="left" w:pos="5893"/>
        </w:tabs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765FCE">
        <w:rPr>
          <w:sz w:val="28"/>
          <w:szCs w:val="32"/>
          <w:u w:val="single"/>
        </w:rPr>
        <w:t>Физиологические функции фитогормонов</w:t>
      </w:r>
    </w:p>
    <w:p w:rsidR="00951A25" w:rsidRPr="00A35B63" w:rsidRDefault="008158E8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Физиологи</w:t>
      </w:r>
      <w:r w:rsidR="00765FCE">
        <w:rPr>
          <w:sz w:val="28"/>
          <w:szCs w:val="28"/>
        </w:rPr>
        <w:t>ческие функции ауксина</w:t>
      </w:r>
    </w:p>
    <w:p w:rsidR="008158E8" w:rsidRPr="00A35B63" w:rsidRDefault="008158E8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Стимулирует все три фазы роста клеток. С этим действием связаны образование корней, камбиальная активность и образование каллуса, разрастание завязи партенокарпических плодов. Ауксин регулирует формирование проводящих пучков, обусловливает явление фото- и геотропизма у растений, связанные с несимметричностью его распределения.</w:t>
      </w:r>
    </w:p>
    <w:p w:rsidR="008158E8" w:rsidRPr="00A35B63" w:rsidRDefault="008158E8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Определяет апикальное доминирование – растущая верхушка побега подавляет побуждение и рост пазушных почек.</w:t>
      </w:r>
    </w:p>
    <w:p w:rsidR="00D13BF8" w:rsidRPr="00A35B63" w:rsidRDefault="00D13BF8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Стимулирует ризогенез и утолщение боковых корней. Образование боковых корней является следствием активизации</w:t>
      </w:r>
      <w:r w:rsidR="00A35B63" w:rsidRPr="00A35B63">
        <w:rPr>
          <w:sz w:val="28"/>
          <w:szCs w:val="28"/>
        </w:rPr>
        <w:t xml:space="preserve"> </w:t>
      </w:r>
      <w:r w:rsidRPr="00A35B63">
        <w:rPr>
          <w:sz w:val="28"/>
          <w:szCs w:val="28"/>
        </w:rPr>
        <w:t>ауксином деления клеток перицикла. Вторичное же утолщение корня регулируется ауксином совместно</w:t>
      </w:r>
      <w:r w:rsidR="001A03DB" w:rsidRPr="00A35B63">
        <w:rPr>
          <w:sz w:val="28"/>
          <w:szCs w:val="28"/>
        </w:rPr>
        <w:t xml:space="preserve"> с цитокинином. Ауксины регулируют транспорт и распределение различных веществ в растении; стимулирует образование корней на листовых и стеблевых черенках.</w:t>
      </w:r>
    </w:p>
    <w:p w:rsidR="001A03DB" w:rsidRPr="00A35B63" w:rsidRDefault="001A03DB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Регулирует рост, цветение и созревание плодов. </w:t>
      </w:r>
    </w:p>
    <w:p w:rsidR="001A03DB" w:rsidRPr="00A35B63" w:rsidRDefault="001A03DB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Регулирует опадение листьев, завязей и плодов.</w:t>
      </w:r>
    </w:p>
    <w:p w:rsidR="001A03DB" w:rsidRPr="00A35B63" w:rsidRDefault="001A03DB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Физиологические функции гиббереллинов.</w:t>
      </w:r>
    </w:p>
    <w:p w:rsidR="001C3C0A" w:rsidRPr="00A35B63" w:rsidRDefault="001A03DB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Регуляция роста растений. Под действием гиббереллина удлиняются стебель, листья, особенно у злаков, цветки, соцветия становятся крупнее. Обработка гиббереллинами не влияет на рост корня или угнетает его </w:t>
      </w:r>
      <w:r w:rsidR="001C3C0A" w:rsidRPr="00A35B63">
        <w:rPr>
          <w:sz w:val="28"/>
          <w:szCs w:val="28"/>
        </w:rPr>
        <w:t>при использовании повышенных концентраций.</w:t>
      </w:r>
    </w:p>
    <w:p w:rsidR="001C3C0A" w:rsidRPr="00A35B63" w:rsidRDefault="001C3C0A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Регуляция цветения.</w:t>
      </w:r>
      <w:r w:rsidR="001A03DB" w:rsidRPr="00A35B63">
        <w:rPr>
          <w:sz w:val="28"/>
          <w:szCs w:val="28"/>
        </w:rPr>
        <w:t xml:space="preserve"> </w:t>
      </w:r>
      <w:r w:rsidRPr="00A35B63">
        <w:rPr>
          <w:sz w:val="28"/>
          <w:szCs w:val="28"/>
        </w:rPr>
        <w:t xml:space="preserve">Обработка растений гиббереллином ускоряет цветение длиннодневных растений. На зацветание короткодневных растений гиббереллины не действуют. </w:t>
      </w:r>
    </w:p>
    <w:p w:rsidR="001C3C0A" w:rsidRPr="00A35B63" w:rsidRDefault="001C3C0A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Регуляция покоя. Семена и клубни многих растений находятся в состоянии покоя и не прорастают даже в благоприятных условиях увлажнения, аэрации и температуры. Обработка гиббереллином вызывает их прорастание. Этот приём используют для стимуляции прорастания свежеубранных клубней картофеля при повторной его культуре.</w:t>
      </w:r>
    </w:p>
    <w:p w:rsidR="001C3C0A" w:rsidRPr="00A35B63" w:rsidRDefault="001C3C0A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Регуляция плодоношения. Развивающиеся после оплодотворения семена продуцируют гиббереллины, необходимые для роста и формирования сочно</w:t>
      </w:r>
      <w:r w:rsidR="00765FCE">
        <w:rPr>
          <w:sz w:val="28"/>
          <w:szCs w:val="28"/>
        </w:rPr>
        <w:t>-</w:t>
      </w:r>
      <w:r w:rsidRPr="00A35B63">
        <w:rPr>
          <w:sz w:val="28"/>
          <w:szCs w:val="28"/>
        </w:rPr>
        <w:t>плодных плодов. Недостаток необходимых гиббереллинов вызывает приостановку роста плодов. Обработка гиббереллином способствует формированию крупных бессемянных плодов у томата, винограда, перца, цитрусовых, семечковых и косточковых культур.</w:t>
      </w:r>
    </w:p>
    <w:p w:rsidR="004E724D" w:rsidRPr="00A35B63" w:rsidRDefault="004E724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Влияние на метаболизм растений. Обработка растений гиббереллином повышает интенсивность фотосинтеза, несмотря на уменьшение содержания хлорофилла, усиливает дыхание, при нормальном водоснабжении интенсивность транспирации.</w:t>
      </w:r>
    </w:p>
    <w:p w:rsidR="004E724D" w:rsidRPr="00765FCE" w:rsidRDefault="004E724D" w:rsidP="00A35B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65FCE">
        <w:rPr>
          <w:sz w:val="28"/>
          <w:szCs w:val="28"/>
          <w:u w:val="single"/>
        </w:rPr>
        <w:t>Физиологические функции цитоки</w:t>
      </w:r>
      <w:r w:rsidR="00765FCE" w:rsidRPr="00765FCE">
        <w:rPr>
          <w:sz w:val="28"/>
          <w:szCs w:val="28"/>
          <w:u w:val="single"/>
        </w:rPr>
        <w:t>нинов</w:t>
      </w:r>
    </w:p>
    <w:p w:rsidR="004E724D" w:rsidRPr="00A35B63" w:rsidRDefault="004E724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Влияют на рост клеток. Цитокинины – первичный фактор индукции клеточных делений, активизируют рост клеток двудольных растений в длину. </w:t>
      </w:r>
    </w:p>
    <w:p w:rsidR="004E724D" w:rsidRPr="00A35B63" w:rsidRDefault="004E724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Действие на органогенез. Цитокинины стимулируют формирование почек и рост побегов, но угнетают рост корней, вызывает переход растений в условиях неблагоприятного фотопериодического или температурного режима.</w:t>
      </w:r>
    </w:p>
    <w:p w:rsidR="004E724D" w:rsidRPr="00A35B63" w:rsidRDefault="004E724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Снятие апикального доминирования. Стимулируют рост боковых почек. Используют дл получения ветвящихся растений </w:t>
      </w:r>
      <w:r w:rsidR="00B5208C" w:rsidRPr="00A35B63">
        <w:rPr>
          <w:sz w:val="28"/>
          <w:szCs w:val="28"/>
        </w:rPr>
        <w:t>в культуре, в селекции, провоцируя обработкой цитокинином ветвление, отбирают неветвящиеся формы растений.</w:t>
      </w:r>
    </w:p>
    <w:p w:rsidR="00B5208C" w:rsidRPr="00A35B63" w:rsidRDefault="00B5208C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Прерывание покоя. Выводят из состояния глубокого покоя клубни, и семена ряда растений, спящие почки древесных растений, повышают энергию и всхожесть семян гороха, кукурузы, люпина и др.</w:t>
      </w:r>
    </w:p>
    <w:p w:rsidR="00B5208C" w:rsidRPr="00A35B63" w:rsidRDefault="00B5208C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Физиологические функции абсцизовой кислоты (АБК). Абсцизовая кислота является ингибитором широкого спектра действия.</w:t>
      </w:r>
    </w:p>
    <w:p w:rsidR="00B5208C" w:rsidRPr="00A35B63" w:rsidRDefault="00B5208C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Влияние на процессы покоя. Переход в покой семян, клубней, луковиц и почек связан с увеличением в них содержания АБК. Содержание АБК повышается в зимующих органах многолетних бобовых и злаковых трав, озимых зерновых.</w:t>
      </w:r>
    </w:p>
    <w:p w:rsidR="00B5208C" w:rsidRPr="00A35B63" w:rsidRDefault="00B5208C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Регуляция процессов старения и отторжения органов. Повышение содержания в листьях АБК </w:t>
      </w:r>
      <w:r w:rsidR="0026301D" w:rsidRPr="00A35B63">
        <w:rPr>
          <w:sz w:val="28"/>
          <w:szCs w:val="28"/>
        </w:rPr>
        <w:t>вызывает общее старение листьев и плодов, предшествующее их опадению. При этом АБК взаимодействует с этиленом, биосинтез которого резко увеличивается.</w:t>
      </w:r>
    </w:p>
    <w:p w:rsidR="0026301D" w:rsidRPr="00A35B63" w:rsidRDefault="0026301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Координация ростовых процессов. АБК выступает координатором ростовых процессов, корреляционным ингибитором, ответственным за торможение роста и метаболических процессов определенных органов растения, которое необходимо для нормального функционирования других органов.</w:t>
      </w:r>
    </w:p>
    <w:p w:rsidR="0026301D" w:rsidRPr="00A35B63" w:rsidRDefault="0026301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Регуляция водного режима. АБК участвует в регуляции устьичных движений. При обезвоживании листьев содержание АБК быстро повышается. Это сопровождается закрыванием устьиц, снижающим транспирацию. При обработке листьев АБК осмотическое давление в устьичных клетках быстро уменьшается в результате повышения содержания крахмала и резкого падения ионов калия.</w:t>
      </w:r>
    </w:p>
    <w:p w:rsidR="0026301D" w:rsidRPr="00765FCE" w:rsidRDefault="00765FCE" w:rsidP="00A35B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65FCE">
        <w:rPr>
          <w:sz w:val="28"/>
          <w:szCs w:val="28"/>
          <w:u w:val="single"/>
        </w:rPr>
        <w:t>Физиологические функции этилена</w:t>
      </w:r>
    </w:p>
    <w:p w:rsidR="00231DA8" w:rsidRPr="00A35B63" w:rsidRDefault="00231DA8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Ингибирование роста. Этилен тормозит деление клеток, удлинение проростков, останавливает рост листьев (у двудольных), изменяет направление роста клеток с продольного на поперечное, что приводит к уменьшению длины и утолщению стебля.</w:t>
      </w:r>
    </w:p>
    <w:p w:rsidR="00231DA8" w:rsidRPr="00A35B63" w:rsidRDefault="00231DA8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Регуляция процессов старения, опадения листьев и генеративных органов. Этилен, способствуя старению тканей, ускоряет опадение листьев и плодоэлементов. Это </w:t>
      </w:r>
      <w:r w:rsidR="00783EF2" w:rsidRPr="00A35B63">
        <w:rPr>
          <w:sz w:val="28"/>
          <w:szCs w:val="28"/>
        </w:rPr>
        <w:t>проявляется,</w:t>
      </w:r>
      <w:r w:rsidRPr="00A35B63">
        <w:rPr>
          <w:sz w:val="28"/>
          <w:szCs w:val="28"/>
        </w:rPr>
        <w:t xml:space="preserve"> прежде </w:t>
      </w:r>
      <w:r w:rsidR="00783EF2" w:rsidRPr="00A35B63">
        <w:rPr>
          <w:sz w:val="28"/>
          <w:szCs w:val="28"/>
        </w:rPr>
        <w:t>всего,</w:t>
      </w:r>
      <w:r w:rsidRPr="00A35B63">
        <w:rPr>
          <w:sz w:val="28"/>
          <w:szCs w:val="28"/>
        </w:rPr>
        <w:t xml:space="preserve"> в специализированных клетках, участвующих в формировании отделительного слоя. Этилен ускоряет созревание плодов и используется для созревания плодов в спецкамерах. </w:t>
      </w:r>
    </w:p>
    <w:p w:rsidR="00231DA8" w:rsidRPr="00A35B63" w:rsidRDefault="00231DA8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Регуляция длительности покоя. Этилен увеличивает покой семян, клубней, хотя в ряде случаев, наоборот, выводит почки из состояния покоя, что используют при борьбе с сорняками.</w:t>
      </w:r>
    </w:p>
    <w:p w:rsidR="00231DA8" w:rsidRPr="00A35B63" w:rsidRDefault="00231DA8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Влияние на генеративную сферу. Этилен способствует смещению пола растений в женскую сторону, изменяет соотношение женских и мужских цветков</w:t>
      </w:r>
      <w:r w:rsidR="008C646D" w:rsidRPr="00A35B63">
        <w:rPr>
          <w:sz w:val="28"/>
          <w:szCs w:val="28"/>
        </w:rPr>
        <w:t xml:space="preserve"> у некоторых сортов огурца, способствует повышению урожайности.</w:t>
      </w:r>
    </w:p>
    <w:p w:rsidR="008C646D" w:rsidRPr="00A35B63" w:rsidRDefault="008C646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Участие в корреляционных взаимодействиях. Этилен играет роль медиатора гормонального комплекса в процессах корреляционных взаимодействий в растении. Для повышения концентрации этилена в тканях растений их опрыскивают раствором этрела (этиленпродуцент).</w:t>
      </w:r>
    </w:p>
    <w:p w:rsidR="00951A25" w:rsidRPr="00765FCE" w:rsidRDefault="008C646D" w:rsidP="00A35B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65FCE">
        <w:rPr>
          <w:sz w:val="28"/>
          <w:szCs w:val="28"/>
          <w:u w:val="single"/>
        </w:rPr>
        <w:t>Физиологическ</w:t>
      </w:r>
      <w:r w:rsidR="00765FCE" w:rsidRPr="00765FCE">
        <w:rPr>
          <w:sz w:val="28"/>
          <w:szCs w:val="28"/>
          <w:u w:val="single"/>
        </w:rPr>
        <w:t>ие функции фенольных соединений</w:t>
      </w:r>
    </w:p>
    <w:p w:rsidR="008C646D" w:rsidRPr="00A35B63" w:rsidRDefault="008C646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Разнообразие этой группы соединений определяет их полифункциональность в растениях.</w:t>
      </w:r>
    </w:p>
    <w:p w:rsidR="008C646D" w:rsidRPr="00A35B63" w:rsidRDefault="008C646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Фенолы влияют на процессы роста и развития. Активируя оксидазу ауксина либо, наоборот, ингибируя её действие, фенолы, по-видимому, регулируют количество ауксина в клетке.</w:t>
      </w:r>
    </w:p>
    <w:p w:rsidR="008C646D" w:rsidRPr="00A35B63" w:rsidRDefault="008C646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Фенольные ингибиторы играют важную роль в покое семян, почек, клубней и луковиц. Концентрация фенолов возрастает в них при вхождении в покой и снижается при его завершении.</w:t>
      </w:r>
    </w:p>
    <w:p w:rsidR="008C646D" w:rsidRPr="00A35B63" w:rsidRDefault="008C646D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Фенолы участвуют в транспорте </w:t>
      </w:r>
      <w:r w:rsidR="00856137" w:rsidRPr="00A35B63">
        <w:rPr>
          <w:sz w:val="28"/>
          <w:szCs w:val="28"/>
        </w:rPr>
        <w:t>электронов при дыхании и фотосинтезе, в биосинтезе лигнина; некоторые из них нарушают окислительное фосфорилирование.</w:t>
      </w:r>
    </w:p>
    <w:p w:rsidR="008C646D" w:rsidRPr="00A35B63" w:rsidRDefault="008C646D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8158E8" w:rsidRPr="00A35B63" w:rsidRDefault="00951A25" w:rsidP="00A35B63">
      <w:pPr>
        <w:spacing w:line="360" w:lineRule="auto"/>
        <w:ind w:firstLine="709"/>
        <w:jc w:val="both"/>
        <w:rPr>
          <w:sz w:val="28"/>
          <w:szCs w:val="32"/>
        </w:rPr>
      </w:pPr>
      <w:r w:rsidRPr="00A35B63">
        <w:rPr>
          <w:sz w:val="28"/>
          <w:szCs w:val="32"/>
        </w:rPr>
        <w:t xml:space="preserve">3. </w:t>
      </w:r>
      <w:r w:rsidR="00B6661B" w:rsidRPr="00A35B63">
        <w:rPr>
          <w:sz w:val="28"/>
          <w:szCs w:val="32"/>
        </w:rPr>
        <w:t>Фитогормоны и стрессовое состояние растений</w:t>
      </w:r>
    </w:p>
    <w:p w:rsidR="008C646D" w:rsidRPr="00A35B63" w:rsidRDefault="008C646D" w:rsidP="00A35B63">
      <w:pPr>
        <w:spacing w:line="360" w:lineRule="auto"/>
        <w:ind w:firstLine="709"/>
        <w:jc w:val="both"/>
        <w:rPr>
          <w:sz w:val="28"/>
          <w:szCs w:val="32"/>
        </w:rPr>
      </w:pPr>
    </w:p>
    <w:p w:rsidR="00B6661B" w:rsidRPr="00A35B63" w:rsidRDefault="00B6661B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Устойчивость растений к воздействию неблагоприятных факторов среды связана с защитным реакциями, формирующимися с участием гормонов. В период действия стрессора преобладает роль гормонов-ингибиторов, а при выходе растений из состояния стресса – гормонов-активаторов. Абсцизовая кислота является основным фактором замедления обмена веществ при действии стресса, что связано с её способностью интенсивно накапливаться в клетках, тканях и органах, а при улучшении условий быстро подвергаться деградации. Абсцизовая кислота</w:t>
      </w:r>
      <w:r w:rsidR="00A35B63" w:rsidRPr="00A35B63">
        <w:rPr>
          <w:sz w:val="28"/>
          <w:szCs w:val="28"/>
        </w:rPr>
        <w:t xml:space="preserve"> </w:t>
      </w:r>
      <w:r w:rsidRPr="00A35B63">
        <w:rPr>
          <w:sz w:val="28"/>
          <w:szCs w:val="28"/>
        </w:rPr>
        <w:t>накапливается в растениях при водном дефиците. Этилен также интенсивно образуется в растениях в ответ на действие засухи, жары, на повреждение насекомыми и инфекцию, на механические травмы</w:t>
      </w:r>
      <w:r w:rsidR="00210837" w:rsidRPr="00A35B63">
        <w:rPr>
          <w:sz w:val="28"/>
          <w:szCs w:val="28"/>
        </w:rPr>
        <w:t xml:space="preserve"> и др. «Стрессовый» этилен способствует отмиранию и отторжению поврежденных тканей, листьев и других органов растений, что обеспечивает нормальную работу в целом. При засухе, недостатке минеральных элементов питания нарушается синтез цитокининов в корневых окончаниях и их транспорт</w:t>
      </w:r>
      <w:r w:rsidR="00A35B63" w:rsidRPr="00A35B63">
        <w:rPr>
          <w:sz w:val="28"/>
          <w:szCs w:val="28"/>
        </w:rPr>
        <w:t xml:space="preserve"> </w:t>
      </w:r>
      <w:r w:rsidR="00210837" w:rsidRPr="00A35B63">
        <w:rPr>
          <w:sz w:val="28"/>
          <w:szCs w:val="28"/>
        </w:rPr>
        <w:t>в надземную часть растений. С помощью экзогенных цитокининов удаётся повысить устойчивость клеток</w:t>
      </w:r>
      <w:r w:rsidR="00A35B63" w:rsidRPr="00A35B63">
        <w:rPr>
          <w:sz w:val="28"/>
          <w:szCs w:val="28"/>
        </w:rPr>
        <w:t xml:space="preserve"> </w:t>
      </w:r>
      <w:r w:rsidR="00210837" w:rsidRPr="00A35B63">
        <w:rPr>
          <w:sz w:val="28"/>
          <w:szCs w:val="28"/>
        </w:rPr>
        <w:t>к разнообразным стрессовым воздействиям, сохранить жизнеспособность листьев.</w:t>
      </w:r>
    </w:p>
    <w:p w:rsidR="00362465" w:rsidRPr="00A35B63" w:rsidRDefault="00362465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210837" w:rsidRPr="00A35B63" w:rsidRDefault="00951A25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4. </w:t>
      </w:r>
      <w:r w:rsidR="00856137" w:rsidRPr="00A35B63">
        <w:rPr>
          <w:sz w:val="28"/>
          <w:szCs w:val="28"/>
        </w:rPr>
        <w:t>Взаимодействие фитогормонов</w:t>
      </w:r>
    </w:p>
    <w:p w:rsidR="00856137" w:rsidRPr="00A35B63" w:rsidRDefault="00856137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856137" w:rsidRPr="00A35B63" w:rsidRDefault="00856137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В.И. Кефели (1991) считает, что для обеспечения каждой формы ростового процесса имеется доминирующий гормон, а другие гормоны сопровождают его. Регуляцию прорастания семян можно представить как доминирование гиббереллина, цитокинина или ауксина с редукционным содержанием эндогенного ингибитора; Регуляцию роста корня – как действие ауксина с редукционным содержанием ингибитора; регуляцию роста стебля – как функцию совместного действия гиббереллина и ингибитора; </w:t>
      </w:r>
      <w:r w:rsidR="00BB4B7B" w:rsidRPr="00A35B63">
        <w:rPr>
          <w:sz w:val="28"/>
          <w:szCs w:val="28"/>
        </w:rPr>
        <w:t>старение стебля</w:t>
      </w:r>
      <w:r w:rsidRPr="00A35B63">
        <w:rPr>
          <w:sz w:val="28"/>
          <w:szCs w:val="28"/>
        </w:rPr>
        <w:t xml:space="preserve"> - как </w:t>
      </w:r>
      <w:r w:rsidR="00BB4B7B" w:rsidRPr="00A35B63">
        <w:rPr>
          <w:sz w:val="28"/>
          <w:szCs w:val="28"/>
        </w:rPr>
        <w:t>доминирование ингибиторов с редукционным содержанием гиббереллинов; старение листьев – как доминирование АБК с редуцированным содержанием цитокинина. Следует подчеркнуть, что ауксин индуцирует, а гиббереллин приостанавливает процесс образования корней; зеленение листа запускает цитокинин, а АБК его останавливает. Цитокинин вызывает рост боковой почки, а ауксин приостанавливает его. Стареющие органы обедняются ауксином, и обогащаются этиленом, начинается формирование отделительного слоя. Если ауксины способствуют биосинтезу белков, клетчатки и пектинов в растении, то этилен – их распаду.</w:t>
      </w:r>
    </w:p>
    <w:p w:rsidR="00BB4B7B" w:rsidRPr="00A35B63" w:rsidRDefault="00BB4B7B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Антагонизм цитокинина и абсцизовой кислоты проявляется в ростовых явлениях, движении устьиц, процессе старения и др. Повышение концентрации ауксина в одном органе растения приводит к накоплению этилена</w:t>
      </w:r>
      <w:r w:rsidR="00A35B63" w:rsidRPr="00A35B63">
        <w:rPr>
          <w:sz w:val="28"/>
          <w:szCs w:val="28"/>
        </w:rPr>
        <w:t xml:space="preserve"> </w:t>
      </w:r>
      <w:r w:rsidRPr="00A35B63">
        <w:rPr>
          <w:sz w:val="28"/>
          <w:szCs w:val="28"/>
        </w:rPr>
        <w:t>и АБК в других</w:t>
      </w:r>
      <w:r w:rsidR="00D00D07" w:rsidRPr="00A35B63">
        <w:rPr>
          <w:sz w:val="28"/>
          <w:szCs w:val="28"/>
        </w:rPr>
        <w:t>.</w:t>
      </w:r>
    </w:p>
    <w:p w:rsidR="00D00D07" w:rsidRPr="00A35B63" w:rsidRDefault="00D00D07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Взаимодействие фитогормонов в растении на уровне биосинтеза возможно благодаря их общему предшественнику и взаимодействию метаболических ветвей, ведущих к активации или подавлению биосинтеза гормонов конечным продуктом.</w:t>
      </w:r>
    </w:p>
    <w:p w:rsidR="00D00D07" w:rsidRPr="00A35B63" w:rsidRDefault="00D00D07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210837" w:rsidRPr="00A35B63" w:rsidRDefault="00951A25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5. </w:t>
      </w:r>
      <w:r w:rsidR="00210837" w:rsidRPr="00A35B63">
        <w:rPr>
          <w:sz w:val="28"/>
          <w:szCs w:val="28"/>
        </w:rPr>
        <w:t>Влияние фитогормонов на рост и морфогенез растений</w:t>
      </w:r>
    </w:p>
    <w:p w:rsidR="00210837" w:rsidRPr="00A35B63" w:rsidRDefault="00210837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210837" w:rsidRPr="00A35B63" w:rsidRDefault="00210837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Прорастание семян. В набухающем семени центром образования или высвобождения гиббереллинов, цитокининов и ауксинов из связанного состояния является зародыш. Из зародыша первые порции этих гормонов обеспечивают мобилизацию запасных белков, углеводов и др.</w:t>
      </w:r>
      <w:r w:rsidR="00AD1032" w:rsidRPr="00A35B63">
        <w:rPr>
          <w:sz w:val="28"/>
          <w:szCs w:val="28"/>
        </w:rPr>
        <w:t>, способствуя питанию зародыша, а также стимулируют начало процессов деления и растяжения клеток в осевых органах зародыша, запуск всего ростового процесса молодого растения. Ведущая роль на этом этапе принадлежит гиббереллину. Гиббереллин вызывает в эндосперме синтез новых порций гидролитических ферментов, которые расщепляют связанные гормонально-белковые комплексы ауксинов и цитокининов. Апикальная меристема начавшего рост зародышевого корня синтезирует цитокинины, которые стимулируют рост калеоптиля и тормозят развитие боковых корней. Синтезируемый в верхушке калеоптиля ауксин активирует растяжение клеток в калеоптиле, а также заложение боковых и придаточных корней. Апикальные меристемы образующихся корней интенсивно синтезируют цитокинины и гиббереллины, стимулируя рост побега.</w:t>
      </w:r>
    </w:p>
    <w:p w:rsidR="00AD1032" w:rsidRPr="00A35B63" w:rsidRDefault="00AD1032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Развитие проростка. В дальнейшем лист прорывает калеоптиль, и проросто</w:t>
      </w:r>
      <w:r w:rsidR="00001D21" w:rsidRPr="00A35B63">
        <w:rPr>
          <w:sz w:val="28"/>
          <w:szCs w:val="28"/>
        </w:rPr>
        <w:t>к превращается в ювенильное раст</w:t>
      </w:r>
      <w:r w:rsidRPr="00A35B63">
        <w:rPr>
          <w:sz w:val="28"/>
          <w:szCs w:val="28"/>
        </w:rPr>
        <w:t xml:space="preserve">ение, способное к автотрофному питанию. Регуляция роста отдельных органов растения </w:t>
      </w:r>
      <w:r w:rsidR="00001D21" w:rsidRPr="00A35B63">
        <w:rPr>
          <w:sz w:val="28"/>
          <w:szCs w:val="28"/>
        </w:rPr>
        <w:t xml:space="preserve">(стебель, корень, листья) </w:t>
      </w:r>
      <w:r w:rsidR="00783EF2" w:rsidRPr="00A35B63">
        <w:rPr>
          <w:sz w:val="28"/>
          <w:szCs w:val="28"/>
        </w:rPr>
        <w:t>осуществляется,</w:t>
      </w:r>
      <w:r w:rsidR="00001D21" w:rsidRPr="00A35B63">
        <w:rPr>
          <w:sz w:val="28"/>
          <w:szCs w:val="28"/>
        </w:rPr>
        <w:t xml:space="preserve"> прежде </w:t>
      </w:r>
      <w:r w:rsidR="00783EF2" w:rsidRPr="00A35B63">
        <w:rPr>
          <w:sz w:val="28"/>
          <w:szCs w:val="28"/>
        </w:rPr>
        <w:t>всего,</w:t>
      </w:r>
      <w:r w:rsidR="00001D21" w:rsidRPr="00A35B63">
        <w:rPr>
          <w:sz w:val="28"/>
          <w:szCs w:val="28"/>
        </w:rPr>
        <w:t xml:space="preserve"> за счет изменения соотношения эндогенных гормонов и определяется различиями в реакции каждого органа на сходные изменения баланса фитогормонов. </w:t>
      </w:r>
    </w:p>
    <w:p w:rsidR="00001D21" w:rsidRPr="00A35B63" w:rsidRDefault="00001D21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В процессе ориентации роста основную роль играет ауксин и абсцизовая кислота. Пробившись на поверхность почвы, побег ориентируется в сторону света в результате повышения содержания ауксина на теневой стороне проростка (положительный фототропизм) и усиленного растяжения клеток этой зоны.</w:t>
      </w:r>
    </w:p>
    <w:p w:rsidR="00001D21" w:rsidRPr="00A35B63" w:rsidRDefault="00001D21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На свету проросток разворачивает листья, линейный рост стебля несколько затормаживается, он утолщается, начинается фотосинтез. В хлоропластах накапливается гиббереллины, АБК, ряд полифенолов. В листья из корней поступают цитокинины. Активно растущие листья посредством движения черешков (филлотаксис) располагаются на стебле так, чтобы фотосинтез был максимальным. Филлотаксис определяется ауксинами. Растущий лист кроме собственных продуктов</w:t>
      </w:r>
      <w:r w:rsidR="00DB6036" w:rsidRPr="00A35B63">
        <w:rPr>
          <w:sz w:val="28"/>
          <w:szCs w:val="28"/>
        </w:rPr>
        <w:t xml:space="preserve"> фотосинтеза использует ассимилянты других листьев за счет синтеза и накопления</w:t>
      </w:r>
      <w:r w:rsidR="00A35B63" w:rsidRPr="00A35B63">
        <w:rPr>
          <w:sz w:val="28"/>
          <w:szCs w:val="28"/>
        </w:rPr>
        <w:t xml:space="preserve"> </w:t>
      </w:r>
      <w:r w:rsidR="00DB6036" w:rsidRPr="00A35B63">
        <w:rPr>
          <w:sz w:val="28"/>
          <w:szCs w:val="28"/>
        </w:rPr>
        <w:t>в молодом листе фитогормонов, способствующих притоку питательных веществ. В полностью развившемся листе снижается содержание этих гормонов и повышается концентрация ингибиторов роста.</w:t>
      </w:r>
    </w:p>
    <w:p w:rsidR="00DB6036" w:rsidRPr="00A35B63" w:rsidRDefault="00DB6036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Размножение. Перед цветением уменьшается активность ауксина, а ряд растений синтезирует большое количество ингибиторов. Уровень гиббереллинов у длиннодневных растений резко возрастает. Для растущей пыльцевой трубки характерно повышенное содержание ауксинов; после оплодотворения в семяпочке возрастает уровень цитокининов, а затем ауксинов. Семя становится активным центром притяжения питательных веществ из других органов растения. В нём накапливаются также фитогормоны в связанной форме. В период активного роста семя обычно сильно оводнено, т.к. ауксины интенсивно притягивают воду.</w:t>
      </w:r>
    </w:p>
    <w:p w:rsidR="00DB6036" w:rsidRPr="00A35B63" w:rsidRDefault="00DB6036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В последующем содержание ауксинов и гиббереллинов в семени снижается при одновременном возрастании АБК. Накапливающиеся ингибиторы роста способствуют экспорту питательных веществ в семена и плоды. В сочных плодах при созревании семян </w:t>
      </w:r>
      <w:r w:rsidR="00700FF3" w:rsidRPr="00A35B63">
        <w:rPr>
          <w:sz w:val="28"/>
          <w:szCs w:val="28"/>
        </w:rPr>
        <w:t>количество стимуляторов в из мякоти снижается при одновременном увеличении содержания этилена и АБК.</w:t>
      </w:r>
    </w:p>
    <w:p w:rsidR="00700FF3" w:rsidRPr="00A35B63" w:rsidRDefault="00700FF3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В зимующих органах растений формируются зародышевые структуры: почки с зачаточным стеблем, клубни с глазками, луковицы и др., переходящие в состояние покоя. В растениях снижается содержание гормонов-стимуляторов, накапливаются ингибиторы, и усиливается их активность. Первоначально накапливаясь в листьях, ингибиторы затем перемещаются в почки, обеспечивая переход растений в покой. В период глубокого покоя в растениях уменьшается количество ингибиторов, а содержание стимуляторов интенсивно увеличивается весной при возобновлении роста. Состояние покоя, сопутствующие ему ингибиторы роста защищают многолетние и зимующие растения и их органы размножения от неблагоприятных условий зимовки, препятствуют неожиданному развитию ростовых процессов.</w:t>
      </w:r>
    </w:p>
    <w:p w:rsidR="00700FF3" w:rsidRPr="00A35B63" w:rsidRDefault="00700FF3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Гормональная регуляция клубнеобразования.</w:t>
      </w:r>
      <w:r w:rsidR="00237FD2" w:rsidRPr="00A35B63">
        <w:rPr>
          <w:sz w:val="28"/>
          <w:szCs w:val="28"/>
        </w:rPr>
        <w:t xml:space="preserve"> Все фитогормоны принимают участие в клубнеобразовании растений. Процесс клубнеобразования проходит две фазы: возникновение и рост столонов; формирование и рост клубней. Функциональная роль фитогормонов в этих процессах следующая: ауксины синтезируются в стеблевых почках и прилегающих молодых листьях, стимулируют корнеобразование и тормозят образование клубней; гиббереллины синтезируются в листьях, стимулируют рост столонов, задерживая образование клубней; абсцизины задерживают рост</w:t>
      </w:r>
      <w:r w:rsidR="00A35B63" w:rsidRPr="00A35B63">
        <w:rPr>
          <w:sz w:val="28"/>
          <w:szCs w:val="28"/>
        </w:rPr>
        <w:t xml:space="preserve"> </w:t>
      </w:r>
      <w:r w:rsidR="00237FD2" w:rsidRPr="00A35B63">
        <w:rPr>
          <w:sz w:val="28"/>
          <w:szCs w:val="28"/>
        </w:rPr>
        <w:t>столонов и тем самым стимулируют образование клубней; цитокинины синтезируются в корнях и вызывают утолщение столонов и образование клубней.</w:t>
      </w:r>
    </w:p>
    <w:p w:rsidR="00237FD2" w:rsidRDefault="00237FD2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Между содержанием в растущих клубнях картофеля</w:t>
      </w:r>
      <w:r w:rsidR="00D50313" w:rsidRPr="00A35B63">
        <w:rPr>
          <w:sz w:val="28"/>
          <w:szCs w:val="28"/>
        </w:rPr>
        <w:t xml:space="preserve"> фитогормонов – стимуляторов роста и интенсивностью притока в них ассимилянтов из ботвы имеется прямая связь. Осенние клубни картофеля содержат большое количество тормозящих веществ, поступивших из ботвы. Это АБК, фенольные ингибиторы, наиболее активные в кожуре</w:t>
      </w:r>
      <w:r w:rsidR="00A35B63" w:rsidRPr="00A35B63">
        <w:rPr>
          <w:sz w:val="28"/>
          <w:szCs w:val="28"/>
        </w:rPr>
        <w:t xml:space="preserve"> </w:t>
      </w:r>
      <w:r w:rsidR="00D50313" w:rsidRPr="00A35B63">
        <w:rPr>
          <w:sz w:val="28"/>
          <w:szCs w:val="28"/>
        </w:rPr>
        <w:t>и периферийной части паренхимы клубней. С началом зимы уровень ингибиторов в клубнях снижается, а весной они почти полностью исчезают.</w:t>
      </w:r>
    </w:p>
    <w:p w:rsidR="00765FCE" w:rsidRPr="00A35B63" w:rsidRDefault="00765FCE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D50313" w:rsidRPr="00A35B63" w:rsidRDefault="00951A25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6. </w:t>
      </w:r>
      <w:r w:rsidR="00D50313" w:rsidRPr="00A35B63">
        <w:rPr>
          <w:sz w:val="28"/>
          <w:szCs w:val="28"/>
        </w:rPr>
        <w:t>Механизм действия фитогормонов</w:t>
      </w:r>
    </w:p>
    <w:p w:rsidR="00D50313" w:rsidRPr="00A35B63" w:rsidRDefault="00D50313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D50313" w:rsidRPr="00A35B63" w:rsidRDefault="00D50313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Фитогормоны, обладая полифункциональным действием, регулируют многие биохимические процессы растений. Перемещаясь в растении, гормоны проникают в клетки тканей-мишеней, отличающиеся повышенной чувствительностью к гормонам. Проникнув в клетки, гормон связывается с белками-рецепторами, являющимися проводниками гормонального действия в клетке. Взаимодействие гормона и рецептора приводит к биохимическим реакциям,</w:t>
      </w:r>
      <w:r w:rsidR="00A35B63" w:rsidRPr="00A35B63">
        <w:rPr>
          <w:sz w:val="28"/>
          <w:szCs w:val="28"/>
        </w:rPr>
        <w:t xml:space="preserve"> </w:t>
      </w:r>
      <w:r w:rsidRPr="00A35B63">
        <w:rPr>
          <w:sz w:val="28"/>
          <w:szCs w:val="28"/>
        </w:rPr>
        <w:t xml:space="preserve">обеспечивающим реализацию </w:t>
      </w:r>
      <w:r w:rsidR="00332271" w:rsidRPr="00A35B63">
        <w:rPr>
          <w:sz w:val="28"/>
          <w:szCs w:val="28"/>
        </w:rPr>
        <w:t xml:space="preserve">физиологического действия данного гормона. Известны 2 типа рецепторов: внутриклеточные растворимые белки-рецепторы, связывающие фитогормоны и мигрирующие между цитоплазмой и ядром; мембранные белки-рецепторы, связывающие фитогормоны из внеклеточного пространства. Рецепторы первого типа, связав гормон, воздействуют на метаболизм в клетке, изменяя уровень транскрипции соответствующих генов ДНК ядра и органелл (экспрессия генома). Обнаружены растворимые связывающие белки первого типа для ауксина, цитокинина и гиббереллина. Мембранные белки-рецепторы второго типа, образовав комплекс с гормоном, вызывают быстрое увеличение в клетке концентрации метаболитов-посредников, при помощи которых реализуется физиологическое действие фитогормона. Таким образом, механизм действия фитогормонов в клетке </w:t>
      </w:r>
      <w:r w:rsidR="00783EF2" w:rsidRPr="00A35B63">
        <w:rPr>
          <w:sz w:val="28"/>
          <w:szCs w:val="28"/>
        </w:rPr>
        <w:t>сводится,</w:t>
      </w:r>
      <w:r w:rsidR="00332271" w:rsidRPr="00A35B63">
        <w:rPr>
          <w:sz w:val="28"/>
          <w:szCs w:val="28"/>
        </w:rPr>
        <w:t xml:space="preserve"> </w:t>
      </w:r>
      <w:r w:rsidR="008348F5" w:rsidRPr="00A35B63">
        <w:rPr>
          <w:sz w:val="28"/>
          <w:szCs w:val="28"/>
        </w:rPr>
        <w:t xml:space="preserve">прежде </w:t>
      </w:r>
      <w:r w:rsidR="00783EF2" w:rsidRPr="00A35B63">
        <w:rPr>
          <w:sz w:val="28"/>
          <w:szCs w:val="28"/>
        </w:rPr>
        <w:t>всего,</w:t>
      </w:r>
      <w:r w:rsidR="008348F5" w:rsidRPr="00A35B63">
        <w:rPr>
          <w:sz w:val="28"/>
          <w:szCs w:val="28"/>
        </w:rPr>
        <w:t xml:space="preserve"> к активации специфических генов, ответственных за синтез необходимых ферментов. Фитогормоны воздействуют также на структуру и функции клеточных мембран, рибосом, эндоплазматического ретикулума, что приводит к изменению метаболизма клетки. Механизмы действия как мембранно-связанных, так и растворимых комплексов белок – гормон изучены недостаточно. Биосинтез самих фитогормонов контролируется геномом растения.</w:t>
      </w:r>
    </w:p>
    <w:p w:rsidR="008348F5" w:rsidRPr="00A35B63" w:rsidRDefault="008348F5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8348F5" w:rsidRPr="00A35B63" w:rsidRDefault="00951A25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7. </w:t>
      </w:r>
      <w:r w:rsidR="008348F5" w:rsidRPr="00A35B63">
        <w:rPr>
          <w:sz w:val="28"/>
          <w:szCs w:val="28"/>
        </w:rPr>
        <w:t>Использование фитогормонов и физиологически активных веществ</w:t>
      </w:r>
    </w:p>
    <w:p w:rsidR="008348F5" w:rsidRPr="00A35B63" w:rsidRDefault="008348F5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8348F5" w:rsidRPr="00A35B63" w:rsidRDefault="008348F5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Регулировать рост и развитие растений – значит хорошо сбалансировать действие веществ, ускоряющих и задерживающих эти процессы.</w:t>
      </w:r>
    </w:p>
    <w:p w:rsidR="008348F5" w:rsidRPr="00A35B63" w:rsidRDefault="008348F5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8348F5" w:rsidRPr="00A35B63" w:rsidRDefault="008348F5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Гербициды. Это синтетические препараты, вызывающее торможение роста и гибель растений в связи с отмиранием точек роста. Основой применения гербиц</w:t>
      </w:r>
      <w:r w:rsidR="00020A38" w:rsidRPr="00A35B63">
        <w:rPr>
          <w:sz w:val="28"/>
          <w:szCs w:val="28"/>
        </w:rPr>
        <w:t>идов является их избирательное действие на различные растения. Разная чувствительность растений к гербицидам связана с особенностями их морфологии и обмена веществ, ферментативной системы. У чувствительных растений гербицид нарушает полярность, вызывает утолщение побегов, опадение листьев, морфозы,</w:t>
      </w:r>
      <w:r w:rsidR="00A35B63" w:rsidRPr="00A35B63">
        <w:rPr>
          <w:sz w:val="28"/>
          <w:szCs w:val="28"/>
        </w:rPr>
        <w:t xml:space="preserve"> </w:t>
      </w:r>
      <w:r w:rsidR="00020A38" w:rsidRPr="00A35B63">
        <w:rPr>
          <w:sz w:val="28"/>
          <w:szCs w:val="28"/>
        </w:rPr>
        <w:t>в результате жизнедеятельность растений дезорганизуется и наступает их гибель.</w:t>
      </w:r>
    </w:p>
    <w:p w:rsidR="00020A38" w:rsidRPr="00A35B63" w:rsidRDefault="00020A38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Ретарданты. Это синтетические регуляторы, тормозящие биосинтез гиббереллинов, подавляющие рост стебля</w:t>
      </w:r>
      <w:r w:rsidR="00A35B63" w:rsidRPr="00A35B63">
        <w:rPr>
          <w:sz w:val="28"/>
          <w:szCs w:val="28"/>
        </w:rPr>
        <w:t xml:space="preserve"> </w:t>
      </w:r>
      <w:r w:rsidRPr="00A35B63">
        <w:rPr>
          <w:sz w:val="28"/>
          <w:szCs w:val="28"/>
        </w:rPr>
        <w:t xml:space="preserve">и вегетативных побегов, придающие растениям устойчивость к полеганию. В то же время они способствуют росту корней, листьев, повышают содержание хлорофилла, устойчивость растений к неблагоприятным условиям. К ретардантам относятся ССС (или тур), алар, которые сдерживают вегетативный рост кроны плодовых деревьев и стимулируют плодоношение, фосфон, ускоряющий выгонку декоративных культур и другие соединения. </w:t>
      </w:r>
      <w:r w:rsidR="00FF0854" w:rsidRPr="00A35B63">
        <w:rPr>
          <w:sz w:val="28"/>
          <w:szCs w:val="28"/>
        </w:rPr>
        <w:t>ССС (хлорхолинхлорид) снижает рост соломины озимой и яровой пшеницы, ярового ячменя, но делает её стенки толще, повышает продуктивную кустистость. Применяется против полегания в посевах зерновых, семенниках злаковых трав. Применение алара (продукт превращения янтарной кислоты) ослабляет периодичность плодоношения, ускоряет закладку цветочных почек и вызывает плодоношение молодых деревьев, предупреждает преждевременное опадение плодов яблони, груши, сливы, вишни, персика, чёрной смородины. Ретарданты широко применяют в декоративном садоводстве, т.к. они укорачивают и делают более прочными цветоносы.</w:t>
      </w:r>
    </w:p>
    <w:p w:rsidR="00FF0854" w:rsidRPr="00A35B63" w:rsidRDefault="00FF0854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Регуляторы созревания. Это вещества, ускоряющие достижение растением, его органами зрелого состояния. Задержка опадения завязей у томата достигается применением ауксина.</w:t>
      </w:r>
    </w:p>
    <w:p w:rsidR="00BA25B7" w:rsidRPr="00A35B63" w:rsidRDefault="00FF0854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Обработка гиббереллином обеспечивает стимуляцию роста листьев ч</w:t>
      </w:r>
      <w:r w:rsidR="00BA25B7" w:rsidRPr="00A35B63">
        <w:rPr>
          <w:sz w:val="28"/>
          <w:szCs w:val="28"/>
        </w:rPr>
        <w:t>айного куста, выгонку растений в декоративном цветоводстве, получение длинноволокнистых стеблей и повышение урожайности конопли, выход волокна и улучшение его качества.</w:t>
      </w:r>
    </w:p>
    <w:p w:rsidR="00BA25B7" w:rsidRPr="00A35B63" w:rsidRDefault="00BA25B7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Регуляторы покоя. Продлить покой, улучшить лежкость клубней, корнеплодов</w:t>
      </w:r>
      <w:r w:rsidR="00A35B63" w:rsidRPr="00A35B63">
        <w:rPr>
          <w:sz w:val="28"/>
          <w:szCs w:val="28"/>
        </w:rPr>
        <w:t xml:space="preserve"> </w:t>
      </w:r>
      <w:r w:rsidRPr="00A35B63">
        <w:rPr>
          <w:sz w:val="28"/>
          <w:szCs w:val="28"/>
        </w:rPr>
        <w:t>и луковиц можно обработкой посевов за 12-15 дней до уборки гидразидом малеиновой кислоты (ГМК). Для прерывания покоя свежеубранных клубней раннего картофеля их обрабатывают раствором гиббереллина и тиомочевины, что стимулирует пробуждение глазков.</w:t>
      </w:r>
    </w:p>
    <w:p w:rsidR="00BA25B7" w:rsidRPr="00A35B63" w:rsidRDefault="00BA25B7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Регуляторы вегетативного размножения растений. Для улучшения корнеобразования у черенков, сеянцев, саженцев и взрослых деревьев и кустарников применяют аналог ауксина (ИУК) – НУК и ИМК. ИУК, попадая в</w:t>
      </w:r>
      <w:r w:rsidR="00A35B63" w:rsidRPr="00A35B63">
        <w:rPr>
          <w:sz w:val="28"/>
          <w:szCs w:val="28"/>
        </w:rPr>
        <w:t xml:space="preserve"> </w:t>
      </w:r>
      <w:r w:rsidR="00181AD3" w:rsidRPr="00A35B63">
        <w:rPr>
          <w:sz w:val="28"/>
          <w:szCs w:val="28"/>
        </w:rPr>
        <w:t>ткани растения, быстро разрушается и поэтому малопригоден для практических целей.</w:t>
      </w:r>
    </w:p>
    <w:p w:rsidR="00181AD3" w:rsidRPr="00A35B63" w:rsidRDefault="00181AD3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Дефолианты и десиканты. Применяют для ускорения опадения и засыхания листьев, что необходимо при механизированной уборке хлопчатника и других культур. Дефолианты – вещества, вызывающие опадение листьев, десиканты – вещества, способствующие обезвоживанию растительных тканей.</w:t>
      </w:r>
    </w:p>
    <w:p w:rsidR="00181AD3" w:rsidRPr="00A35B63" w:rsidRDefault="00181AD3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Активаторы (регуляторы) транспорта веществ в растении. Приобретают</w:t>
      </w:r>
      <w:r w:rsidR="00D00D07" w:rsidRPr="00A35B63">
        <w:rPr>
          <w:sz w:val="28"/>
          <w:szCs w:val="28"/>
        </w:rPr>
        <w:t xml:space="preserve"> всё</w:t>
      </w:r>
      <w:r w:rsidRPr="00A35B63">
        <w:rPr>
          <w:sz w:val="28"/>
          <w:szCs w:val="28"/>
        </w:rPr>
        <w:t xml:space="preserve"> более важное значение синтетические регуляторы, ускоряющие транспорт питательных веществ, активизирующие их накопление в хозяйственно полезных органах (плодах, семенах). К таким препаратам относятся вещества, интенсифицирующие отток углеводов их листьев сахарного тростника или сахарной свёклы в стебли или корни.</w:t>
      </w:r>
    </w:p>
    <w:p w:rsidR="00D00D07" w:rsidRPr="00A35B63" w:rsidRDefault="00765FCE" w:rsidP="00A35B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0D07" w:rsidRPr="00A35B63">
        <w:rPr>
          <w:sz w:val="28"/>
          <w:szCs w:val="28"/>
        </w:rPr>
        <w:t>Заключение</w:t>
      </w:r>
    </w:p>
    <w:p w:rsidR="00D00D07" w:rsidRPr="00A35B63" w:rsidRDefault="00D00D07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D00D07" w:rsidRPr="00A35B63" w:rsidRDefault="00D00D07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В связи с применением синтетических РРР существует потенциальная их опасность для человека, обусловленная стойкостью этих соединений в окружающей среде и продуктах питания.</w:t>
      </w:r>
    </w:p>
    <w:p w:rsidR="00D00D07" w:rsidRPr="00A35B63" w:rsidRDefault="00D00D07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К основным направлениям профилактических работ при использовании РРР относятся:</w:t>
      </w:r>
    </w:p>
    <w:p w:rsidR="00D00D07" w:rsidRPr="00A35B63" w:rsidRDefault="00D00D07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 - применение наиболее безопасной технологии обработки семенного и посадочного материалов;</w:t>
      </w:r>
    </w:p>
    <w:p w:rsidR="00D00D07" w:rsidRPr="00A35B63" w:rsidRDefault="00D00D07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 - соблюдение определенных условий использования (р</w:t>
      </w:r>
      <w:r w:rsidR="00495789" w:rsidRPr="00A35B63">
        <w:rPr>
          <w:sz w:val="28"/>
          <w:szCs w:val="28"/>
        </w:rPr>
        <w:t>Н, температура, наличие конкретной микрофлоры, другие факторы, влияющие на стабильность и активность РРР);</w:t>
      </w:r>
    </w:p>
    <w:p w:rsidR="00495789" w:rsidRPr="00A35B63" w:rsidRDefault="00495789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 - накопление банка данных РРР по их экологической безопасности и степени опасности для человека;</w:t>
      </w:r>
    </w:p>
    <w:p w:rsidR="00495789" w:rsidRPr="00A35B63" w:rsidRDefault="00495789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 - разработка доступных методов определения остаточных количеств РРР и методических подходов к оценке их токсичности.</w:t>
      </w:r>
    </w:p>
    <w:p w:rsidR="00765FCE" w:rsidRDefault="00181AD3" w:rsidP="00A35B63">
      <w:pPr>
        <w:spacing w:line="360" w:lineRule="auto"/>
        <w:ind w:firstLine="709"/>
        <w:jc w:val="both"/>
        <w:rPr>
          <w:sz w:val="28"/>
          <w:szCs w:val="28"/>
        </w:rPr>
      </w:pPr>
      <w:r w:rsidRPr="00A35B63">
        <w:rPr>
          <w:sz w:val="28"/>
          <w:szCs w:val="28"/>
        </w:rPr>
        <w:t xml:space="preserve">В заключение следует отметить, что современное сельское хозяйство </w:t>
      </w:r>
      <w:r w:rsidR="00F77162" w:rsidRPr="00A35B63">
        <w:rPr>
          <w:sz w:val="28"/>
          <w:szCs w:val="28"/>
        </w:rPr>
        <w:t>не может обойтись без применения экологически безопасных, генетически безвредных регуляторов роста растений.</w:t>
      </w:r>
    </w:p>
    <w:p w:rsidR="00F77162" w:rsidRPr="00A35B63" w:rsidRDefault="00765FCE" w:rsidP="00A35B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7162" w:rsidRPr="00A35B63">
        <w:rPr>
          <w:sz w:val="28"/>
          <w:szCs w:val="28"/>
        </w:rPr>
        <w:t>Список использованной литературы</w:t>
      </w:r>
    </w:p>
    <w:p w:rsidR="00F77162" w:rsidRPr="00A35B63" w:rsidRDefault="00F77162" w:rsidP="00A35B63">
      <w:pPr>
        <w:spacing w:line="360" w:lineRule="auto"/>
        <w:ind w:firstLine="709"/>
        <w:jc w:val="both"/>
        <w:rPr>
          <w:sz w:val="28"/>
          <w:szCs w:val="28"/>
        </w:rPr>
      </w:pPr>
    </w:p>
    <w:p w:rsidR="00F77162" w:rsidRPr="00A35B63" w:rsidRDefault="00F77162" w:rsidP="00765FCE">
      <w:pPr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1) Каплин В.Г.</w:t>
      </w:r>
      <w:r w:rsidR="00765FCE">
        <w:rPr>
          <w:sz w:val="28"/>
          <w:szCs w:val="28"/>
        </w:rPr>
        <w:t xml:space="preserve"> </w:t>
      </w:r>
      <w:r w:rsidRPr="00A35B63">
        <w:rPr>
          <w:sz w:val="28"/>
          <w:szCs w:val="28"/>
        </w:rPr>
        <w:t>Основы экотоксикологии. - М.: Колос, 2007. – 232 с.: ил. – (учебники и учебные пособия для студентов ВУЗов).</w:t>
      </w:r>
    </w:p>
    <w:p w:rsidR="00495789" w:rsidRPr="00A35B63" w:rsidRDefault="00495789" w:rsidP="00765FCE">
      <w:pPr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2) Саноцкий И.В., Уланова И.П. Критерии вредности в гигиене и токсикологии при оценке опасности химических соединений. -М., 1975.</w:t>
      </w:r>
    </w:p>
    <w:p w:rsidR="00495789" w:rsidRPr="00A35B63" w:rsidRDefault="00495789" w:rsidP="00765FCE">
      <w:pPr>
        <w:spacing w:line="360" w:lineRule="auto"/>
        <w:jc w:val="both"/>
        <w:rPr>
          <w:sz w:val="28"/>
          <w:szCs w:val="28"/>
        </w:rPr>
      </w:pPr>
      <w:r w:rsidRPr="00A35B63">
        <w:rPr>
          <w:sz w:val="28"/>
          <w:szCs w:val="28"/>
        </w:rPr>
        <w:t>3</w:t>
      </w:r>
      <w:r w:rsidR="00F77162" w:rsidRPr="00A35B63">
        <w:rPr>
          <w:sz w:val="28"/>
          <w:szCs w:val="28"/>
        </w:rPr>
        <w:t>) Физиология и биохимия сельскохозяйственных растений/Н.Н. Третьяков и др.; под ред. Третьякова. – М.: Колос, 2000</w:t>
      </w:r>
      <w:r w:rsidRPr="00A35B63">
        <w:rPr>
          <w:sz w:val="28"/>
          <w:szCs w:val="28"/>
        </w:rPr>
        <w:t>.</w:t>
      </w:r>
      <w:bookmarkStart w:id="0" w:name="_GoBack"/>
      <w:bookmarkEnd w:id="0"/>
    </w:p>
    <w:sectPr w:rsidR="00495789" w:rsidRPr="00A35B63" w:rsidSect="00A35B63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76" w:rsidRDefault="00A97C76">
      <w:r>
        <w:separator/>
      </w:r>
    </w:p>
  </w:endnote>
  <w:endnote w:type="continuationSeparator" w:id="0">
    <w:p w:rsidR="00A97C76" w:rsidRDefault="00A9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CE" w:rsidRDefault="00765FCE" w:rsidP="00362465">
    <w:pPr>
      <w:pStyle w:val="a3"/>
      <w:framePr w:wrap="around" w:vAnchor="text" w:hAnchor="margin" w:xAlign="center" w:y="1"/>
      <w:rPr>
        <w:rStyle w:val="a5"/>
      </w:rPr>
    </w:pPr>
  </w:p>
  <w:p w:rsidR="00765FCE" w:rsidRDefault="00765F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CE" w:rsidRDefault="00BD05C3" w:rsidP="0036246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65FCE" w:rsidRDefault="00765F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76" w:rsidRDefault="00A97C76">
      <w:r>
        <w:separator/>
      </w:r>
    </w:p>
  </w:footnote>
  <w:footnote w:type="continuationSeparator" w:id="0">
    <w:p w:rsidR="00A97C76" w:rsidRDefault="00A97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64"/>
    <w:rsid w:val="00001D21"/>
    <w:rsid w:val="00020A38"/>
    <w:rsid w:val="00181AD3"/>
    <w:rsid w:val="001A03DB"/>
    <w:rsid w:val="001C3C0A"/>
    <w:rsid w:val="001E5249"/>
    <w:rsid w:val="00210837"/>
    <w:rsid w:val="00231DA8"/>
    <w:rsid w:val="00237FD2"/>
    <w:rsid w:val="0026301D"/>
    <w:rsid w:val="00332271"/>
    <w:rsid w:val="00362465"/>
    <w:rsid w:val="00495789"/>
    <w:rsid w:val="004E724D"/>
    <w:rsid w:val="00520E35"/>
    <w:rsid w:val="00543F03"/>
    <w:rsid w:val="005505CB"/>
    <w:rsid w:val="006E772D"/>
    <w:rsid w:val="00700FF3"/>
    <w:rsid w:val="00732916"/>
    <w:rsid w:val="00765FCE"/>
    <w:rsid w:val="00783EF2"/>
    <w:rsid w:val="007B2F53"/>
    <w:rsid w:val="008158E8"/>
    <w:rsid w:val="008348F5"/>
    <w:rsid w:val="00856137"/>
    <w:rsid w:val="008C646D"/>
    <w:rsid w:val="00924B1D"/>
    <w:rsid w:val="00935A24"/>
    <w:rsid w:val="00947264"/>
    <w:rsid w:val="00951A25"/>
    <w:rsid w:val="00997D76"/>
    <w:rsid w:val="00A35B63"/>
    <w:rsid w:val="00A52A9A"/>
    <w:rsid w:val="00A97C76"/>
    <w:rsid w:val="00AC1C1D"/>
    <w:rsid w:val="00AD1032"/>
    <w:rsid w:val="00B5208C"/>
    <w:rsid w:val="00B6661B"/>
    <w:rsid w:val="00BA25B7"/>
    <w:rsid w:val="00BB4B7B"/>
    <w:rsid w:val="00BC67C1"/>
    <w:rsid w:val="00BD05C3"/>
    <w:rsid w:val="00BD6203"/>
    <w:rsid w:val="00D00D07"/>
    <w:rsid w:val="00D13BF8"/>
    <w:rsid w:val="00D50313"/>
    <w:rsid w:val="00DB6036"/>
    <w:rsid w:val="00E8535D"/>
    <w:rsid w:val="00F14F00"/>
    <w:rsid w:val="00F77162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0FC815-4E68-4EE1-AC3F-63A1BFC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77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E77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IGSHA</Company>
  <LinksUpToDate>false</LinksUpToDate>
  <CharactersWithSpaces>25420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эколог</dc:creator>
  <cp:keywords/>
  <dc:description/>
  <cp:lastModifiedBy>admin</cp:lastModifiedBy>
  <cp:revision>2</cp:revision>
  <dcterms:created xsi:type="dcterms:W3CDTF">2014-03-07T17:12:00Z</dcterms:created>
  <dcterms:modified xsi:type="dcterms:W3CDTF">2014-03-07T17:12:00Z</dcterms:modified>
</cp:coreProperties>
</file>