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697" w:rsidRPr="00D83441" w:rsidRDefault="00BB2066" w:rsidP="00D83441">
      <w:pPr>
        <w:pStyle w:val="a3"/>
        <w:spacing w:line="360" w:lineRule="auto"/>
        <w:ind w:firstLine="709"/>
        <w:rPr>
          <w:szCs w:val="32"/>
        </w:rPr>
      </w:pPr>
      <w:r w:rsidRPr="00D83441">
        <w:rPr>
          <w:szCs w:val="32"/>
        </w:rPr>
        <w:t>Содержание</w:t>
      </w:r>
    </w:p>
    <w:p w:rsidR="00BB2066" w:rsidRPr="00D83441" w:rsidRDefault="00BB2066" w:rsidP="00D83441">
      <w:pPr>
        <w:pStyle w:val="a3"/>
        <w:spacing w:line="360" w:lineRule="auto"/>
        <w:ind w:firstLine="709"/>
        <w:rPr>
          <w:szCs w:val="32"/>
        </w:rPr>
      </w:pPr>
    </w:p>
    <w:p w:rsidR="00BB2066" w:rsidRPr="00D83441" w:rsidRDefault="00BB2066" w:rsidP="00D83441">
      <w:pPr>
        <w:pStyle w:val="a3"/>
        <w:spacing w:line="360" w:lineRule="auto"/>
        <w:ind w:firstLine="0"/>
        <w:rPr>
          <w:szCs w:val="28"/>
        </w:rPr>
      </w:pPr>
      <w:r w:rsidRPr="00D83441">
        <w:rPr>
          <w:szCs w:val="28"/>
        </w:rPr>
        <w:t>Введение</w:t>
      </w:r>
    </w:p>
    <w:p w:rsidR="00BB2066" w:rsidRPr="00D83441" w:rsidRDefault="00BB2066" w:rsidP="00D83441">
      <w:pPr>
        <w:pStyle w:val="BodyText1"/>
        <w:spacing w:line="360" w:lineRule="auto"/>
        <w:ind w:firstLine="0"/>
        <w:rPr>
          <w:sz w:val="28"/>
          <w:szCs w:val="28"/>
          <w:lang w:val="ru-RU"/>
        </w:rPr>
      </w:pPr>
      <w:r w:rsidRPr="00D83441">
        <w:rPr>
          <w:caps/>
          <w:sz w:val="28"/>
          <w:szCs w:val="28"/>
          <w:lang w:val="ru-RU"/>
        </w:rPr>
        <w:t>1</w:t>
      </w:r>
      <w:r w:rsidR="00D83441">
        <w:rPr>
          <w:caps/>
          <w:sz w:val="28"/>
          <w:szCs w:val="28"/>
          <w:lang w:val="ru-RU"/>
        </w:rPr>
        <w:t>.</w:t>
      </w:r>
      <w:r w:rsidRPr="00D83441">
        <w:rPr>
          <w:caps/>
          <w:sz w:val="28"/>
          <w:szCs w:val="28"/>
          <w:lang w:val="ru-RU"/>
        </w:rPr>
        <w:t xml:space="preserve"> о</w:t>
      </w:r>
      <w:r w:rsidRPr="00D83441">
        <w:rPr>
          <w:sz w:val="28"/>
          <w:szCs w:val="28"/>
          <w:lang w:val="ru-RU"/>
        </w:rPr>
        <w:t>сновная идея</w:t>
      </w:r>
    </w:p>
    <w:p w:rsidR="00BB2066" w:rsidRPr="00D83441" w:rsidRDefault="00BB2066" w:rsidP="00D83441">
      <w:pPr>
        <w:pStyle w:val="a3"/>
        <w:spacing w:line="360" w:lineRule="auto"/>
        <w:ind w:firstLine="0"/>
        <w:rPr>
          <w:szCs w:val="28"/>
        </w:rPr>
      </w:pPr>
      <w:r w:rsidRPr="00D83441">
        <w:rPr>
          <w:szCs w:val="28"/>
        </w:rPr>
        <w:t xml:space="preserve">2. </w:t>
      </w:r>
      <w:r w:rsidRPr="00D83441">
        <w:rPr>
          <w:caps/>
          <w:szCs w:val="28"/>
        </w:rPr>
        <w:t>и</w:t>
      </w:r>
      <w:r w:rsidRPr="00D83441">
        <w:rPr>
          <w:szCs w:val="28"/>
        </w:rPr>
        <w:t>спользование предложенного подхода для устранения импульсного шума</w:t>
      </w:r>
    </w:p>
    <w:p w:rsidR="00BB2066" w:rsidRPr="00D83441" w:rsidRDefault="00BB2066" w:rsidP="00D83441">
      <w:pPr>
        <w:pStyle w:val="1"/>
        <w:jc w:val="both"/>
        <w:rPr>
          <w:szCs w:val="28"/>
        </w:rPr>
      </w:pPr>
      <w:r w:rsidRPr="00D83441">
        <w:rPr>
          <w:szCs w:val="28"/>
        </w:rPr>
        <w:t xml:space="preserve">3. </w:t>
      </w:r>
      <w:r w:rsidRPr="00D83441">
        <w:rPr>
          <w:caps/>
          <w:szCs w:val="28"/>
        </w:rPr>
        <w:t>и</w:t>
      </w:r>
      <w:r w:rsidRPr="00D83441">
        <w:rPr>
          <w:szCs w:val="28"/>
        </w:rPr>
        <w:t>спользование предложенного подхода для реконструкции потерянных участков изображений</w:t>
      </w:r>
    </w:p>
    <w:p w:rsidR="00BB2066" w:rsidRPr="00D83441" w:rsidRDefault="00BB2066" w:rsidP="00D83441">
      <w:pPr>
        <w:spacing w:line="360" w:lineRule="auto"/>
        <w:jc w:val="both"/>
        <w:rPr>
          <w:sz w:val="28"/>
          <w:szCs w:val="28"/>
        </w:rPr>
      </w:pPr>
      <w:r w:rsidRPr="00D83441">
        <w:rPr>
          <w:sz w:val="28"/>
          <w:szCs w:val="28"/>
        </w:rPr>
        <w:t>Выводы и рекомендации</w:t>
      </w:r>
    </w:p>
    <w:p w:rsidR="00BB2066" w:rsidRPr="00D83441" w:rsidRDefault="00BB2066" w:rsidP="00D83441">
      <w:pPr>
        <w:pStyle w:val="a5"/>
        <w:spacing w:line="360" w:lineRule="auto"/>
        <w:ind w:left="0" w:firstLine="0"/>
        <w:jc w:val="both"/>
        <w:rPr>
          <w:rFonts w:cs="Times New Roman"/>
          <w:b w:val="0"/>
        </w:rPr>
      </w:pPr>
      <w:r w:rsidRPr="00D83441">
        <w:rPr>
          <w:rFonts w:cs="Times New Roman"/>
          <w:b w:val="0"/>
        </w:rPr>
        <w:t>Библиографический список</w:t>
      </w:r>
    </w:p>
    <w:p w:rsidR="00356697" w:rsidRPr="00D83441" w:rsidRDefault="00356697" w:rsidP="00D83441">
      <w:pPr>
        <w:pStyle w:val="a3"/>
        <w:spacing w:line="360" w:lineRule="auto"/>
        <w:ind w:firstLine="709"/>
      </w:pPr>
    </w:p>
    <w:p w:rsidR="00356697" w:rsidRPr="00D83441" w:rsidRDefault="00D83441" w:rsidP="00D83441">
      <w:pPr>
        <w:pStyle w:val="a3"/>
        <w:spacing w:line="360" w:lineRule="auto"/>
        <w:ind w:firstLine="709"/>
      </w:pPr>
      <w:r>
        <w:br w:type="page"/>
      </w:r>
      <w:r w:rsidR="00356697" w:rsidRPr="00D83441">
        <w:t>Введение</w:t>
      </w:r>
    </w:p>
    <w:p w:rsidR="00D83441" w:rsidRDefault="00D83441" w:rsidP="00D83441">
      <w:pPr>
        <w:pStyle w:val="a3"/>
        <w:spacing w:line="360" w:lineRule="auto"/>
        <w:ind w:firstLine="709"/>
      </w:pPr>
    </w:p>
    <w:p w:rsidR="00356697" w:rsidRPr="00D83441" w:rsidRDefault="00356697" w:rsidP="00D83441">
      <w:pPr>
        <w:pStyle w:val="a3"/>
        <w:spacing w:line="360" w:lineRule="auto"/>
        <w:ind w:firstLine="709"/>
      </w:pPr>
      <w:r w:rsidRPr="00D83441">
        <w:t xml:space="preserve">Оценивать истинные значения пикселей изображений в той или иной степени необходимо в большинстве задач цифровой обработки изображений. Например, задача устранения импульсного шума на изображении может решаться в два этапа. На первом этапе все пиксели изображения классифицируются на искаженные и не искаженные импульсным шумом. После этого на втором этапе каким-либо образом оцениваются истинные значения пикселей, искаженных импульсным шумом. При нахождении каждой такой оценки тем или иным образом учитываются значения известных близлежащих пикселей. </w:t>
      </w:r>
    </w:p>
    <w:p w:rsidR="00356697" w:rsidRPr="00D83441" w:rsidRDefault="00356697" w:rsidP="00D83441">
      <w:pPr>
        <w:pStyle w:val="a3"/>
        <w:spacing w:line="360" w:lineRule="auto"/>
        <w:ind w:firstLine="709"/>
      </w:pPr>
      <w:r w:rsidRPr="00D83441">
        <w:t xml:space="preserve">Другой типичной задачей, в которой требуется оценить значения неизвестных пикселей, является задача реконструкции утерянных участков изображений (групп пикселей). </w:t>
      </w:r>
    </w:p>
    <w:p w:rsidR="00356697" w:rsidRPr="00D83441" w:rsidRDefault="00356697" w:rsidP="00D83441">
      <w:pPr>
        <w:pStyle w:val="a3"/>
        <w:spacing w:line="360" w:lineRule="auto"/>
        <w:ind w:firstLine="709"/>
      </w:pPr>
      <w:r w:rsidRPr="00D83441">
        <w:t xml:space="preserve">В целом ряде задач, таких как подавление аддитивного или мульти-пликативного шума, восстановление изображений, масштабирование, также приходится оценивать истинные значения искаженных пикселей изображений. </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Для оценки значения заданного пикселя по известным значениям близлежащих пикселей используют фильтры, сплайны, различные предсказатели, триангуляцию Делоне, различные комбинированные методы. Здесь предлагается новый подход, основанный на том предположении, что истинное значение пикселя минимизирует энтропию коэффициентов дискретного косинусного преобразования (ДКП) блока изображения, которому данный пиксель принадлежит. </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В разделе 2 подробно описывается идея предлагаемого подхода. В разделах 3 и 4</w:t>
      </w:r>
      <w:r w:rsidR="00D83441" w:rsidRPr="00D83441">
        <w:rPr>
          <w:sz w:val="28"/>
          <w:szCs w:val="28"/>
          <w:lang w:val="ru-RU"/>
        </w:rPr>
        <w:t xml:space="preserve"> </w:t>
      </w:r>
      <w:r w:rsidRPr="00D83441">
        <w:rPr>
          <w:sz w:val="28"/>
          <w:szCs w:val="28"/>
          <w:lang w:val="ru-RU"/>
        </w:rPr>
        <w:t>анализируется эффективность предлагаемого подхода в сравнении с новым и одним из лучших методов, основанном на сохраняющих кривые частичных дифференциальных уравнениях (</w:t>
      </w:r>
      <w:r w:rsidRPr="00D83441">
        <w:rPr>
          <w:sz w:val="28"/>
          <w:szCs w:val="28"/>
        </w:rPr>
        <w:t>CPPDE</w:t>
      </w:r>
      <w:r w:rsidRPr="00D83441">
        <w:rPr>
          <w:sz w:val="28"/>
          <w:szCs w:val="28"/>
          <w:lang w:val="ru-RU"/>
        </w:rPr>
        <w:t xml:space="preserve">). В разделе 3 рассматривается задача устранения импульсного шума, а в разделе 4 – задача реконструкции утерянных участков изображений. </w:t>
      </w:r>
    </w:p>
    <w:p w:rsidR="00D83441" w:rsidRDefault="00D83441" w:rsidP="00D83441">
      <w:pPr>
        <w:pStyle w:val="BodyText1"/>
        <w:spacing w:line="360" w:lineRule="auto"/>
        <w:ind w:firstLine="709"/>
        <w:rPr>
          <w:caps/>
          <w:sz w:val="28"/>
          <w:szCs w:val="28"/>
          <w:lang w:val="ru-RU"/>
        </w:rPr>
      </w:pPr>
    </w:p>
    <w:p w:rsidR="00356697" w:rsidRPr="00D83441" w:rsidRDefault="00D83441" w:rsidP="00D83441">
      <w:pPr>
        <w:pStyle w:val="BodyText1"/>
        <w:spacing w:line="360" w:lineRule="auto"/>
        <w:ind w:firstLine="709"/>
        <w:rPr>
          <w:sz w:val="28"/>
          <w:szCs w:val="28"/>
          <w:lang w:val="ru-RU"/>
        </w:rPr>
      </w:pPr>
      <w:r>
        <w:rPr>
          <w:caps/>
          <w:sz w:val="28"/>
          <w:szCs w:val="28"/>
          <w:lang w:val="ru-RU"/>
        </w:rPr>
        <w:br w:type="page"/>
      </w:r>
      <w:r w:rsidR="00356697" w:rsidRPr="00D83441">
        <w:rPr>
          <w:caps/>
          <w:sz w:val="28"/>
          <w:szCs w:val="28"/>
          <w:lang w:val="ru-RU"/>
        </w:rPr>
        <w:t>1</w:t>
      </w:r>
      <w:r>
        <w:rPr>
          <w:caps/>
          <w:sz w:val="28"/>
          <w:szCs w:val="28"/>
          <w:lang w:val="ru-RU"/>
        </w:rPr>
        <w:t>.</w:t>
      </w:r>
      <w:r w:rsidR="00356697" w:rsidRPr="00D83441">
        <w:rPr>
          <w:caps/>
          <w:sz w:val="28"/>
          <w:szCs w:val="28"/>
          <w:lang w:val="ru-RU"/>
        </w:rPr>
        <w:t xml:space="preserve"> о</w:t>
      </w:r>
      <w:r w:rsidR="00356697" w:rsidRPr="00D83441">
        <w:rPr>
          <w:sz w:val="28"/>
          <w:szCs w:val="28"/>
          <w:lang w:val="ru-RU"/>
        </w:rPr>
        <w:t>сновная идея</w:t>
      </w:r>
    </w:p>
    <w:p w:rsidR="00D83441" w:rsidRDefault="00D83441" w:rsidP="00D83441">
      <w:pPr>
        <w:pStyle w:val="a3"/>
        <w:spacing w:line="360" w:lineRule="auto"/>
        <w:ind w:firstLine="709"/>
      </w:pPr>
    </w:p>
    <w:p w:rsidR="00356697" w:rsidRPr="00D83441" w:rsidRDefault="00356697" w:rsidP="00D83441">
      <w:pPr>
        <w:pStyle w:val="a3"/>
        <w:spacing w:line="360" w:lineRule="auto"/>
        <w:ind w:firstLine="709"/>
      </w:pPr>
      <w:r w:rsidRPr="00D83441">
        <w:t>Как известно, ДКП хорошо декоррелирует значения пикселей блока изображения, для которого оно осуществляется [1], другими словами, минимизирует значение энтропии в этом блоке при заданном шаге квантования (ШК). Именно поэтому ДКП широко используется в сжатии изображений (стандарт JPEG) и сжатии видео (семейство стандартов MPEG, стандарт H.264 и др.). Чтобы понять, как этот факт можно использовать при реконструкции утерянных пикселей изображения, рассмотрим подробнее, что представляют собой коэффициенты ДКП какого-либо блока изображения.</w:t>
      </w:r>
    </w:p>
    <w:p w:rsidR="00356697" w:rsidRDefault="00356697" w:rsidP="00D83441">
      <w:pPr>
        <w:pStyle w:val="a3"/>
        <w:spacing w:line="360" w:lineRule="auto"/>
        <w:ind w:firstLine="709"/>
      </w:pPr>
      <w:r w:rsidRPr="00D83441">
        <w:t>Коэффициенты ДКП для естественных фотографических изображений (кроме коэффициентов с индексом [0,0], соответствующих средним уровням блоков) распределены по обобщенному Гауссовскому закону распределения:</w:t>
      </w:r>
    </w:p>
    <w:p w:rsidR="00D83441" w:rsidRPr="00D83441" w:rsidRDefault="00D83441" w:rsidP="00D83441">
      <w:pPr>
        <w:pStyle w:val="a3"/>
        <w:spacing w:line="360" w:lineRule="auto"/>
        <w:ind w:firstLine="709"/>
      </w:pPr>
    </w:p>
    <w:p w:rsidR="00356697" w:rsidRPr="00D83441" w:rsidRDefault="00356746" w:rsidP="00D83441">
      <w:pPr>
        <w:pStyle w:val="a3"/>
        <w:spacing w:line="360" w:lineRule="auto"/>
        <w:ind w:firstLine="709"/>
      </w:pPr>
      <w:r>
        <w:rPr>
          <w:position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47.25pt">
            <v:imagedata r:id="rId7" o:title=""/>
          </v:shape>
        </w:pict>
      </w:r>
      <w:r w:rsidR="00356697" w:rsidRPr="00D83441">
        <w:t>,</w:t>
      </w:r>
      <w:r w:rsidR="00D83441">
        <w:t xml:space="preserve"> </w:t>
      </w:r>
      <w:r w:rsidR="00D83441">
        <w:tab/>
      </w:r>
      <w:r w:rsidR="00D83441">
        <w:tab/>
      </w:r>
      <w:r w:rsidR="00D83441">
        <w:tab/>
      </w:r>
      <w:r w:rsidR="00D83441">
        <w:tab/>
      </w:r>
      <w:r w:rsidR="00D83441">
        <w:tab/>
      </w:r>
      <w:r w:rsidR="00D83441">
        <w:tab/>
      </w:r>
      <w:r w:rsidR="00356697" w:rsidRPr="00D83441">
        <w:t>(1)</w:t>
      </w:r>
    </w:p>
    <w:p w:rsidR="00D83441" w:rsidRDefault="00356697" w:rsidP="00D83441">
      <w:pPr>
        <w:pStyle w:val="a3"/>
        <w:spacing w:line="360" w:lineRule="auto"/>
        <w:ind w:firstLine="709"/>
      </w:pPr>
      <w:r w:rsidRPr="00D83441">
        <w:t xml:space="preserve">где </w:t>
      </w:r>
      <w:r w:rsidR="00356746">
        <w:rPr>
          <w:position w:val="-32"/>
        </w:rPr>
        <w:pict>
          <v:shape id="_x0000_i1026" type="#_x0000_t75" style="width:96.75pt;height:38.25pt">
            <v:imagedata r:id="rId8" o:title=""/>
          </v:shape>
        </w:pict>
      </w:r>
      <w:r w:rsidRPr="00D83441">
        <w:t xml:space="preserve">, </w:t>
      </w:r>
      <w:r w:rsidR="00356746">
        <w:rPr>
          <w:position w:val="-34"/>
        </w:rPr>
        <w:pict>
          <v:shape id="_x0000_i1027" type="#_x0000_t75" style="width:90pt;height:41.25pt">
            <v:imagedata r:id="rId9" o:title=""/>
          </v:shape>
        </w:pict>
      </w:r>
      <w:r w:rsidRPr="00D83441">
        <w:t xml:space="preserve"> </w:t>
      </w:r>
    </w:p>
    <w:p w:rsidR="00D83441" w:rsidRDefault="00D83441" w:rsidP="00D83441">
      <w:pPr>
        <w:pStyle w:val="a3"/>
        <w:spacing w:line="360" w:lineRule="auto"/>
        <w:ind w:firstLine="709"/>
      </w:pPr>
    </w:p>
    <w:p w:rsidR="00356697" w:rsidRDefault="00356746" w:rsidP="00D83441">
      <w:pPr>
        <w:pStyle w:val="a3"/>
        <w:spacing w:line="360" w:lineRule="auto"/>
        <w:ind w:firstLine="709"/>
      </w:pPr>
      <w:r>
        <w:rPr>
          <w:position w:val="-12"/>
        </w:rPr>
        <w:pict>
          <v:shape id="_x0000_i1028" type="#_x0000_t75" style="width:11.25pt;height:15pt">
            <v:imagedata r:id="rId10" o:title=""/>
          </v:shape>
        </w:pict>
      </w:r>
      <w:r w:rsidR="00356697" w:rsidRPr="00D83441">
        <w:t xml:space="preserve"> – математическое ожидание, </w:t>
      </w:r>
      <w:r>
        <w:rPr>
          <w:position w:val="-6"/>
        </w:rPr>
        <w:pict>
          <v:shape id="_x0000_i1029" type="#_x0000_t75" style="width:11.25pt;height:12pt">
            <v:imagedata r:id="rId11" o:title=""/>
          </v:shape>
        </w:pict>
      </w:r>
      <w:r w:rsidR="00356697" w:rsidRPr="00D83441">
        <w:t xml:space="preserve"> – параметр, связанный с дисперсией, Γ(∙) – гамма-функция, x – значение коэффициента ДКП. Значение </w:t>
      </w:r>
      <w:r>
        <w:rPr>
          <w:position w:val="-6"/>
          <w:szCs w:val="28"/>
        </w:rPr>
        <w:pict>
          <v:shape id="_x0000_i1030" type="#_x0000_t75" style="width:11.25pt;height:12pt">
            <v:imagedata r:id="rId12" o:title=""/>
          </v:shape>
        </w:pict>
      </w:r>
      <w:r w:rsidR="00356697" w:rsidRPr="00D83441">
        <w:t xml:space="preserve">=2 соответствует нормальному закону распределения, </w:t>
      </w:r>
      <w:r>
        <w:rPr>
          <w:position w:val="-6"/>
          <w:szCs w:val="28"/>
        </w:rPr>
        <w:pict>
          <v:shape id="_x0000_i1031" type="#_x0000_t75" style="width:11.25pt;height:12pt">
            <v:imagedata r:id="rId12" o:title=""/>
          </v:shape>
        </w:pict>
      </w:r>
      <w:r w:rsidR="00356697" w:rsidRPr="00D83441">
        <w:t xml:space="preserve">=1 соответствует Лаплассовскому закону распределения. Энтропия коэффициента x может быть оценена как </w:t>
      </w:r>
    </w:p>
    <w:p w:rsidR="00D83441" w:rsidRPr="00D83441" w:rsidRDefault="00D83441" w:rsidP="00D83441">
      <w:pPr>
        <w:pStyle w:val="a3"/>
        <w:spacing w:line="360" w:lineRule="auto"/>
        <w:ind w:firstLine="709"/>
      </w:pPr>
    </w:p>
    <w:p w:rsidR="00356697" w:rsidRDefault="00356746" w:rsidP="00D83441">
      <w:pPr>
        <w:pStyle w:val="a3"/>
        <w:spacing w:line="360" w:lineRule="auto"/>
        <w:ind w:firstLine="709"/>
      </w:pPr>
      <w:r>
        <w:rPr>
          <w:position w:val="-12"/>
        </w:rPr>
        <w:pict>
          <v:shape id="_x0000_i1032" type="#_x0000_t75" style="width:155.25pt;height:18.75pt">
            <v:imagedata r:id="rId13" o:title=""/>
          </v:shape>
        </w:pict>
      </w:r>
      <w:r w:rsidR="00356697" w:rsidRPr="00D83441">
        <w:t>.</w:t>
      </w:r>
      <w:r w:rsidR="00D83441">
        <w:t xml:space="preserve"> </w:t>
      </w:r>
      <w:r w:rsidR="00D83441">
        <w:tab/>
      </w:r>
      <w:r w:rsidR="00D83441">
        <w:tab/>
      </w:r>
      <w:r w:rsidR="00D83441">
        <w:tab/>
      </w:r>
      <w:r w:rsidR="00D83441">
        <w:tab/>
      </w:r>
      <w:r w:rsidR="00D83441">
        <w:tab/>
      </w:r>
      <w:r w:rsidR="00D83441">
        <w:tab/>
      </w:r>
      <w:r w:rsidR="00D83441">
        <w:tab/>
      </w:r>
      <w:r w:rsidR="00356697" w:rsidRPr="00D83441">
        <w:t>(2)</w:t>
      </w:r>
    </w:p>
    <w:p w:rsidR="00D83441" w:rsidRPr="00D83441" w:rsidRDefault="00D83441" w:rsidP="00D83441">
      <w:pPr>
        <w:pStyle w:val="a3"/>
        <w:spacing w:line="360" w:lineRule="auto"/>
        <w:ind w:firstLine="709"/>
      </w:pPr>
    </w:p>
    <w:p w:rsidR="00356697" w:rsidRDefault="00D83441" w:rsidP="00D83441">
      <w:pPr>
        <w:pStyle w:val="a3"/>
        <w:spacing w:line="360" w:lineRule="auto"/>
        <w:ind w:firstLine="709"/>
      </w:pPr>
      <w:r>
        <w:br w:type="page"/>
      </w:r>
      <w:r w:rsidR="00356697" w:rsidRPr="00D83441">
        <w:t>На рис. 1 приведено обобщенное Гауссовское распределение для α=0,5, а на рис. 2 – гистограмма распределения коэффициентов ДКП ре</w:t>
      </w:r>
      <w:r>
        <w:t>ального тестового изображения.</w:t>
      </w:r>
    </w:p>
    <w:p w:rsidR="00D83441" w:rsidRPr="00D83441" w:rsidRDefault="00D83441" w:rsidP="00D83441">
      <w:pPr>
        <w:pStyle w:val="a3"/>
        <w:spacing w:line="360" w:lineRule="auto"/>
        <w:ind w:firstLine="709"/>
      </w:pPr>
    </w:p>
    <w:p w:rsidR="00356697" w:rsidRPr="00D83441" w:rsidRDefault="00356746" w:rsidP="00D83441">
      <w:pPr>
        <w:pStyle w:val="BodyText1"/>
        <w:spacing w:line="360" w:lineRule="auto"/>
        <w:ind w:firstLine="709"/>
        <w:rPr>
          <w:sz w:val="28"/>
        </w:rPr>
      </w:pPr>
      <w:r>
        <w:rPr>
          <w:noProof/>
          <w:sz w:val="28"/>
          <w:lang w:val="ru-RU" w:eastAsia="ru-RU"/>
        </w:rPr>
        <w:pict>
          <v:shape id="Рисунок 9" o:spid="_x0000_i1033" type="#_x0000_t75" style="width:336pt;height:156.75pt;visibility:visible">
            <v:imagedata r:id="rId14" o:title="" cropleft="3729f" cropright="3558f"/>
          </v:shape>
        </w:pict>
      </w:r>
    </w:p>
    <w:p w:rsidR="00356697" w:rsidRDefault="00356697" w:rsidP="00D83441">
      <w:pPr>
        <w:pStyle w:val="BodyText1"/>
        <w:spacing w:line="360" w:lineRule="auto"/>
        <w:ind w:firstLine="709"/>
        <w:rPr>
          <w:sz w:val="28"/>
          <w:szCs w:val="28"/>
          <w:lang w:val="ru-RU"/>
        </w:rPr>
      </w:pPr>
      <w:r w:rsidRPr="00D83441">
        <w:rPr>
          <w:sz w:val="28"/>
          <w:szCs w:val="28"/>
          <w:lang w:val="ru-RU"/>
        </w:rPr>
        <w:t xml:space="preserve">Рис. 1 Обобщенное Гауссовское распределение, </w:t>
      </w:r>
      <w:r w:rsidR="00356746">
        <w:rPr>
          <w:position w:val="-6"/>
          <w:sz w:val="28"/>
          <w:szCs w:val="28"/>
          <w:lang w:val="ru-RU"/>
        </w:rPr>
        <w:pict>
          <v:shape id="_x0000_i1034" type="#_x0000_t75" style="width:11.25pt;height:12pt">
            <v:imagedata r:id="rId12" o:title=""/>
          </v:shape>
        </w:pict>
      </w:r>
      <w:r w:rsidRPr="00D83441">
        <w:rPr>
          <w:sz w:val="28"/>
          <w:szCs w:val="28"/>
          <w:lang w:val="ru-RU"/>
        </w:rPr>
        <w:t xml:space="preserve">=0,5, </w:t>
      </w:r>
      <w:r w:rsidR="00356746">
        <w:rPr>
          <w:position w:val="-12"/>
          <w:sz w:val="28"/>
        </w:rPr>
        <w:pict>
          <v:shape id="_x0000_i1035" type="#_x0000_t75" style="width:11.25pt;height:15pt">
            <v:imagedata r:id="rId10" o:title=""/>
          </v:shape>
        </w:pict>
      </w:r>
      <w:r w:rsidRPr="00D83441">
        <w:rPr>
          <w:sz w:val="28"/>
          <w:szCs w:val="28"/>
          <w:lang w:val="ru-RU"/>
        </w:rPr>
        <w:t xml:space="preserve">=0, </w:t>
      </w:r>
      <w:r w:rsidR="00356746">
        <w:rPr>
          <w:position w:val="-6"/>
          <w:sz w:val="28"/>
        </w:rPr>
        <w:pict>
          <v:shape id="_x0000_i1036" type="#_x0000_t75" style="width:11.25pt;height:12pt">
            <v:imagedata r:id="rId11" o:title=""/>
          </v:shape>
        </w:pict>
      </w:r>
      <w:r w:rsidRPr="00D83441">
        <w:rPr>
          <w:sz w:val="28"/>
          <w:szCs w:val="28"/>
          <w:lang w:val="ru-RU"/>
        </w:rPr>
        <w:t>=15</w:t>
      </w:r>
    </w:p>
    <w:p w:rsidR="00D83441" w:rsidRPr="00D83441" w:rsidRDefault="00D83441" w:rsidP="00D83441">
      <w:pPr>
        <w:pStyle w:val="BodyText1"/>
        <w:spacing w:line="360" w:lineRule="auto"/>
        <w:ind w:firstLine="709"/>
        <w:rPr>
          <w:sz w:val="28"/>
          <w:szCs w:val="28"/>
          <w:lang w:val="ru-RU"/>
        </w:rPr>
      </w:pPr>
    </w:p>
    <w:p w:rsidR="00356697" w:rsidRPr="00D83441" w:rsidRDefault="00356746" w:rsidP="00D83441">
      <w:pPr>
        <w:pStyle w:val="BodyText1"/>
        <w:spacing w:line="360" w:lineRule="auto"/>
        <w:ind w:firstLine="709"/>
        <w:rPr>
          <w:sz w:val="28"/>
        </w:rPr>
      </w:pPr>
      <w:r>
        <w:rPr>
          <w:noProof/>
          <w:sz w:val="28"/>
          <w:lang w:val="ru-RU" w:eastAsia="ru-RU"/>
        </w:rPr>
        <w:pict>
          <v:shape id="Рисунок 13" o:spid="_x0000_i1037" type="#_x0000_t75" style="width:323.25pt;height:157.5pt;visibility:visible">
            <v:imagedata r:id="rId15" o:title="" cropleft="2875f" cropright="3557f"/>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2. Гистограмма значений коэффициентов ДКП блоков 8×8 пикселей тестового изображения </w:t>
      </w:r>
      <w:r w:rsidRPr="00D83441">
        <w:rPr>
          <w:sz w:val="28"/>
          <w:szCs w:val="28"/>
        </w:rPr>
        <w:t>Barbara</w:t>
      </w:r>
      <w:r w:rsidRPr="00D83441">
        <w:rPr>
          <w:sz w:val="28"/>
          <w:szCs w:val="28"/>
          <w:lang w:val="ru-RU"/>
        </w:rPr>
        <w:t xml:space="preserve"> при ШК=1</w:t>
      </w:r>
    </w:p>
    <w:p w:rsidR="00356697" w:rsidRPr="00D83441" w:rsidRDefault="00356697"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Как видно, приведенные на рис. 1 и 2 распределения достаточно похожи. </w:t>
      </w:r>
    </w:p>
    <w:p w:rsidR="00356697" w:rsidRDefault="00356697" w:rsidP="00D83441">
      <w:pPr>
        <w:pStyle w:val="BodyText1"/>
        <w:spacing w:line="360" w:lineRule="auto"/>
        <w:ind w:firstLine="709"/>
        <w:rPr>
          <w:sz w:val="28"/>
          <w:szCs w:val="28"/>
          <w:lang w:val="ru-RU"/>
        </w:rPr>
      </w:pPr>
      <w:r w:rsidRPr="00D83441">
        <w:rPr>
          <w:sz w:val="28"/>
          <w:szCs w:val="28"/>
          <w:lang w:val="ru-RU"/>
        </w:rPr>
        <w:t>На рис. 3 приведен график энтропии данных, имеющих обобщенное Гауссовское распределение с рис. 1, а на рис. 4 – графики энтропии для квантованных коэффиц</w:t>
      </w:r>
      <w:r w:rsidR="00D83441">
        <w:rPr>
          <w:sz w:val="28"/>
          <w:szCs w:val="28"/>
          <w:lang w:val="ru-RU"/>
        </w:rPr>
        <w:t>иентов реальных изображений.</w:t>
      </w:r>
    </w:p>
    <w:p w:rsidR="00D83441" w:rsidRPr="00D83441" w:rsidRDefault="00D83441" w:rsidP="00D83441">
      <w:pPr>
        <w:pStyle w:val="BodyText1"/>
        <w:spacing w:line="360" w:lineRule="auto"/>
        <w:ind w:firstLine="709"/>
        <w:rPr>
          <w:sz w:val="28"/>
          <w:szCs w:val="28"/>
          <w:lang w:val="ru-RU"/>
        </w:rPr>
      </w:pPr>
    </w:p>
    <w:p w:rsidR="00356697" w:rsidRPr="00D83441" w:rsidRDefault="00D83441" w:rsidP="00D83441">
      <w:pPr>
        <w:pStyle w:val="BodyText1"/>
        <w:spacing w:line="360" w:lineRule="auto"/>
        <w:ind w:firstLine="709"/>
        <w:rPr>
          <w:sz w:val="28"/>
        </w:rPr>
      </w:pPr>
      <w:r>
        <w:rPr>
          <w:noProof/>
          <w:sz w:val="28"/>
          <w:lang w:val="ru-RU" w:eastAsia="ru-RU"/>
        </w:rPr>
        <w:br w:type="page"/>
      </w:r>
      <w:r w:rsidR="00356746">
        <w:rPr>
          <w:noProof/>
          <w:sz w:val="28"/>
          <w:lang w:val="ru-RU" w:eastAsia="ru-RU"/>
        </w:rPr>
        <w:pict>
          <v:shape id="Рисунок 14" o:spid="_x0000_i1038" type="#_x0000_t75" style="width:405pt;height:152.25pt;visibility:visible">
            <v:imagedata r:id="rId16" o:title="" cropleft="4556f" cropright="3558f"/>
          </v:shape>
        </w:pict>
      </w:r>
    </w:p>
    <w:p w:rsidR="00356697" w:rsidRDefault="00356697" w:rsidP="00D83441">
      <w:pPr>
        <w:pStyle w:val="BodyText1"/>
        <w:spacing w:line="360" w:lineRule="auto"/>
        <w:ind w:firstLine="709"/>
        <w:rPr>
          <w:sz w:val="28"/>
          <w:szCs w:val="28"/>
          <w:lang w:val="ru-RU"/>
        </w:rPr>
      </w:pPr>
      <w:r w:rsidRPr="00D83441">
        <w:rPr>
          <w:sz w:val="28"/>
          <w:szCs w:val="28"/>
          <w:lang w:val="ru-RU"/>
        </w:rPr>
        <w:t>Рис. 3. Энтропия данных, имеющих распределение, как на рис. 1</w:t>
      </w:r>
    </w:p>
    <w:p w:rsidR="00D83441" w:rsidRPr="00D83441" w:rsidRDefault="00D83441" w:rsidP="00D83441">
      <w:pPr>
        <w:pStyle w:val="BodyText1"/>
        <w:spacing w:line="360" w:lineRule="auto"/>
        <w:ind w:firstLine="709"/>
        <w:rPr>
          <w:sz w:val="28"/>
          <w:szCs w:val="28"/>
          <w:lang w:val="ru-RU"/>
        </w:rPr>
      </w:pPr>
    </w:p>
    <w:p w:rsidR="00356697" w:rsidRPr="00D83441" w:rsidRDefault="00356746" w:rsidP="00D83441">
      <w:pPr>
        <w:pStyle w:val="BodyText1"/>
        <w:spacing w:line="360" w:lineRule="auto"/>
        <w:ind w:firstLine="709"/>
        <w:rPr>
          <w:sz w:val="28"/>
          <w:lang w:val="ru-RU"/>
        </w:rPr>
      </w:pPr>
      <w:r>
        <w:rPr>
          <w:noProof/>
          <w:sz w:val="28"/>
          <w:lang w:val="ru-RU" w:eastAsia="ru-RU"/>
        </w:rPr>
        <w:pict>
          <v:shape id="Рисунок 15" o:spid="_x0000_i1039" type="#_x0000_t75" style="width:366.75pt;height:170.25pt;visibility:visible">
            <v:imagedata r:id="rId17" o:title="" croptop="1651f" cropbottom="1651f" cropleft="798f" cropright="798f"/>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4. Энтропия коэффициентов ДКП тестовых изображений </w:t>
      </w:r>
      <w:r w:rsidRPr="00D83441">
        <w:rPr>
          <w:sz w:val="28"/>
          <w:szCs w:val="28"/>
        </w:rPr>
        <w:t>Barbara</w:t>
      </w:r>
      <w:r w:rsidRPr="00D83441">
        <w:rPr>
          <w:sz w:val="28"/>
          <w:szCs w:val="28"/>
          <w:lang w:val="ru-RU"/>
        </w:rPr>
        <w:t xml:space="preserve">, </w:t>
      </w:r>
      <w:r w:rsidRPr="00D83441">
        <w:rPr>
          <w:sz w:val="28"/>
          <w:szCs w:val="28"/>
        </w:rPr>
        <w:t>Lena</w:t>
      </w:r>
      <w:r w:rsidRPr="00D83441">
        <w:rPr>
          <w:sz w:val="28"/>
          <w:szCs w:val="28"/>
          <w:lang w:val="ru-RU"/>
        </w:rPr>
        <w:t xml:space="preserve"> и </w:t>
      </w:r>
      <w:r w:rsidRPr="00D83441">
        <w:rPr>
          <w:sz w:val="28"/>
          <w:szCs w:val="28"/>
        </w:rPr>
        <w:t>Baboon</w:t>
      </w:r>
      <w:r w:rsidRPr="00D83441">
        <w:rPr>
          <w:sz w:val="28"/>
          <w:szCs w:val="28"/>
          <w:lang w:val="ru-RU"/>
        </w:rPr>
        <w:t xml:space="preserve"> для ШК=1</w:t>
      </w:r>
    </w:p>
    <w:p w:rsidR="00D83441" w:rsidRDefault="00D83441"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Как видно из рис. 4, графики энтропии для реальных изображений являются подобными, но не идентичными друг другу. Для точной оценки их формы нужно знать параметры </w:t>
      </w:r>
      <w:r w:rsidR="00356746">
        <w:rPr>
          <w:position w:val="-6"/>
          <w:sz w:val="28"/>
          <w:szCs w:val="28"/>
          <w:lang w:val="ru-RU"/>
        </w:rPr>
        <w:pict>
          <v:shape id="_x0000_i1040" type="#_x0000_t75" style="width:11.25pt;height:12pt">
            <v:imagedata r:id="rId12" o:title=""/>
          </v:shape>
        </w:pict>
      </w:r>
      <w:r w:rsidRPr="00D83441">
        <w:rPr>
          <w:sz w:val="28"/>
          <w:szCs w:val="28"/>
          <w:lang w:val="ru-RU"/>
        </w:rPr>
        <w:t xml:space="preserve"> и </w:t>
      </w:r>
      <w:r w:rsidR="00356746">
        <w:rPr>
          <w:position w:val="-6"/>
          <w:sz w:val="28"/>
          <w:szCs w:val="28"/>
          <w:lang w:val="ru-RU"/>
        </w:rPr>
        <w:pict>
          <v:shape id="_x0000_i1041" type="#_x0000_t75" style="width:11.25pt;height:12pt">
            <v:imagedata r:id="rId18" o:title=""/>
          </v:shape>
        </w:pict>
      </w:r>
      <w:r w:rsidRPr="00D83441">
        <w:rPr>
          <w:sz w:val="28"/>
          <w:szCs w:val="28"/>
          <w:lang w:val="ru-RU"/>
        </w:rPr>
        <w:t xml:space="preserve"> для заданного изображения, определение которых является достаточно сложной задачей, особенно для изображений, искаженных импульсным шумом.</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На рис. 5 приведены графики энтропии коэффициентов ДКП для одного и того же изображения, но при разных шагах квантования. </w:t>
      </w:r>
    </w:p>
    <w:p w:rsidR="00356697" w:rsidRDefault="00356697" w:rsidP="00D83441">
      <w:pPr>
        <w:pStyle w:val="BodyText1"/>
        <w:spacing w:line="360" w:lineRule="auto"/>
        <w:ind w:firstLine="709"/>
        <w:rPr>
          <w:sz w:val="28"/>
          <w:lang w:val="ru-RU"/>
        </w:rPr>
      </w:pPr>
    </w:p>
    <w:p w:rsidR="00356697" w:rsidRPr="00D83441" w:rsidRDefault="00D83441" w:rsidP="00D83441">
      <w:pPr>
        <w:pStyle w:val="BodyText1"/>
        <w:spacing w:line="360" w:lineRule="auto"/>
        <w:ind w:firstLine="709"/>
        <w:rPr>
          <w:sz w:val="28"/>
        </w:rPr>
      </w:pPr>
      <w:r>
        <w:rPr>
          <w:sz w:val="28"/>
          <w:lang w:val="ru-RU"/>
        </w:rPr>
        <w:br w:type="page"/>
      </w:r>
      <w:r w:rsidR="00356746">
        <w:rPr>
          <w:noProof/>
          <w:sz w:val="28"/>
          <w:lang w:val="ru-RU" w:eastAsia="ru-RU"/>
        </w:rPr>
        <w:pict>
          <v:shape id="Рисунок 18" o:spid="_x0000_i1042" type="#_x0000_t75" style="width:372pt;height:175.5pt;visibility:visible">
            <v:imagedata r:id="rId19" o:title="" croptop="1461f" cropbottom="2148f" cropleft="1080f" cropright="1136f"/>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Рис. 5. Энтропия коэффициентов ДКП изображения для разных ШК</w:t>
      </w:r>
    </w:p>
    <w:p w:rsidR="00356697" w:rsidRPr="00D83441" w:rsidRDefault="00356697" w:rsidP="00D83441">
      <w:pPr>
        <w:pStyle w:val="BodyText1"/>
        <w:spacing w:line="360" w:lineRule="auto"/>
        <w:ind w:firstLine="709"/>
        <w:rPr>
          <w:sz w:val="28"/>
          <w:szCs w:val="28"/>
          <w:lang w:val="ru-RU"/>
        </w:rPr>
      </w:pPr>
    </w:p>
    <w:p w:rsidR="00356697" w:rsidRDefault="00356697" w:rsidP="00D83441">
      <w:pPr>
        <w:pStyle w:val="BodyText1"/>
        <w:spacing w:line="360" w:lineRule="auto"/>
        <w:ind w:firstLine="709"/>
        <w:rPr>
          <w:sz w:val="28"/>
          <w:szCs w:val="28"/>
          <w:lang w:val="ru-RU"/>
        </w:rPr>
      </w:pPr>
      <w:r w:rsidRPr="00D83441">
        <w:rPr>
          <w:sz w:val="28"/>
          <w:szCs w:val="28"/>
          <w:lang w:val="ru-RU"/>
        </w:rPr>
        <w:t>На примере графиков, приведенных на рис. 4 и 5, показано, что зависимость энтропии от значения коэффициента ДКП является разной как для различных изображений, так и для одного и того же изображения, но для разных шагов квантования. В то же время форма этих зависимостей и их параметры отличаются не очень существенно и могут быть для простоты вычислений приближенно аппроксимированы, например, ф</w:t>
      </w:r>
      <w:r w:rsidR="00D83441">
        <w:rPr>
          <w:sz w:val="28"/>
          <w:szCs w:val="28"/>
          <w:lang w:val="ru-RU"/>
        </w:rPr>
        <w:t>ункцией, приведенной на рис. 6.</w:t>
      </w:r>
    </w:p>
    <w:p w:rsidR="00D83441" w:rsidRPr="00D83441" w:rsidRDefault="00D83441" w:rsidP="00D83441">
      <w:pPr>
        <w:pStyle w:val="BodyText1"/>
        <w:spacing w:line="360" w:lineRule="auto"/>
        <w:ind w:firstLine="709"/>
        <w:rPr>
          <w:sz w:val="28"/>
          <w:szCs w:val="28"/>
          <w:lang w:val="ru-RU"/>
        </w:rPr>
      </w:pPr>
    </w:p>
    <w:p w:rsidR="00356697" w:rsidRPr="00D83441" w:rsidRDefault="00356746" w:rsidP="00D83441">
      <w:pPr>
        <w:pStyle w:val="BodyText1"/>
        <w:spacing w:line="360" w:lineRule="auto"/>
        <w:ind w:firstLine="709"/>
        <w:rPr>
          <w:sz w:val="28"/>
          <w:szCs w:val="28"/>
        </w:rPr>
      </w:pPr>
      <w:r>
        <w:rPr>
          <w:noProof/>
          <w:sz w:val="28"/>
          <w:szCs w:val="28"/>
          <w:lang w:val="ru-RU" w:eastAsia="ru-RU"/>
        </w:rPr>
        <w:pict>
          <v:shape id="Рисунок 19" o:spid="_x0000_i1043" type="#_x0000_t75" style="width:333.75pt;height:129pt;visibility:visible">
            <v:imagedata r:id="rId20" o:title="" cropleft="5438f" cropright="3558f"/>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6. График функции </w:t>
      </w:r>
      <w:r w:rsidR="00356746">
        <w:rPr>
          <w:position w:val="-16"/>
          <w:sz w:val="28"/>
          <w:szCs w:val="28"/>
          <w:lang w:val="ru-RU"/>
        </w:rPr>
        <w:pict>
          <v:shape id="_x0000_i1044" type="#_x0000_t75" style="width:84pt;height:24.75pt">
            <v:imagedata r:id="rId21" o:title=""/>
          </v:shape>
        </w:pict>
      </w:r>
    </w:p>
    <w:p w:rsidR="00D83441" w:rsidRDefault="00D83441" w:rsidP="00D83441">
      <w:pPr>
        <w:pStyle w:val="BodyText1"/>
        <w:spacing w:line="360" w:lineRule="auto"/>
        <w:ind w:firstLine="709"/>
        <w:rPr>
          <w:sz w:val="28"/>
          <w:szCs w:val="28"/>
          <w:lang w:val="ru-RU"/>
        </w:rPr>
      </w:pPr>
    </w:p>
    <w:p w:rsidR="00356697" w:rsidRDefault="00356697" w:rsidP="00D83441">
      <w:pPr>
        <w:pStyle w:val="BodyText1"/>
        <w:spacing w:line="360" w:lineRule="auto"/>
        <w:ind w:firstLine="709"/>
        <w:rPr>
          <w:sz w:val="28"/>
          <w:szCs w:val="28"/>
          <w:lang w:val="ru-RU"/>
        </w:rPr>
      </w:pPr>
      <w:r w:rsidRPr="00D83441">
        <w:rPr>
          <w:sz w:val="28"/>
          <w:szCs w:val="28"/>
          <w:lang w:val="ru-RU"/>
        </w:rPr>
        <w:t>Что же происходит с законом распределения и энтропией коэффициентов ДКП при искажении изображения, например, импульсным шумом? Гистограмма значений коэффициентов ДКП существенно изменяется (рис.</w:t>
      </w:r>
      <w:r w:rsidR="00D83441" w:rsidRPr="00D83441">
        <w:rPr>
          <w:sz w:val="28"/>
          <w:szCs w:val="28"/>
          <w:lang w:val="ru-RU"/>
        </w:rPr>
        <w:t xml:space="preserve"> </w:t>
      </w:r>
      <w:r w:rsidRPr="00D83441">
        <w:rPr>
          <w:sz w:val="28"/>
          <w:szCs w:val="28"/>
          <w:lang w:val="ru-RU"/>
        </w:rPr>
        <w:t>7 в сравнении с рис. 2), а суммарная энтропия коэффициентов ДКП резко возрастает (см. рис. 8).</w:t>
      </w:r>
    </w:p>
    <w:p w:rsidR="00D83441" w:rsidRPr="00D83441" w:rsidRDefault="00D83441" w:rsidP="00D83441">
      <w:pPr>
        <w:pStyle w:val="BodyText1"/>
        <w:spacing w:line="360" w:lineRule="auto"/>
        <w:ind w:firstLine="709"/>
        <w:rPr>
          <w:sz w:val="28"/>
          <w:szCs w:val="28"/>
          <w:lang w:val="ru-RU"/>
        </w:rPr>
      </w:pPr>
    </w:p>
    <w:p w:rsidR="00356697" w:rsidRPr="00D83441" w:rsidRDefault="00356746" w:rsidP="00D83441">
      <w:pPr>
        <w:pStyle w:val="BodyText1"/>
        <w:spacing w:line="360" w:lineRule="auto"/>
        <w:ind w:firstLine="709"/>
        <w:rPr>
          <w:sz w:val="28"/>
          <w:szCs w:val="28"/>
        </w:rPr>
      </w:pPr>
      <w:r>
        <w:rPr>
          <w:noProof/>
          <w:sz w:val="28"/>
          <w:szCs w:val="28"/>
          <w:lang w:val="ru-RU" w:eastAsia="ru-RU"/>
        </w:rPr>
        <w:pict>
          <v:shape id="Рисунок 21" o:spid="_x0000_i1045" type="#_x0000_t75" style="width:370.5pt;height:182.25pt;visibility:visible">
            <v:imagedata r:id="rId22" o:title="" cropleft="2875f" cropright="3557f"/>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7. Гистограмма значений коэффициентов ДКП тестового изображения </w:t>
      </w:r>
      <w:r w:rsidRPr="00D83441">
        <w:rPr>
          <w:sz w:val="28"/>
          <w:szCs w:val="28"/>
        </w:rPr>
        <w:t>Barbara</w:t>
      </w:r>
      <w:r w:rsidRPr="00D83441">
        <w:rPr>
          <w:sz w:val="28"/>
          <w:szCs w:val="28"/>
          <w:lang w:val="ru-RU"/>
        </w:rPr>
        <w:t xml:space="preserve"> для ШК=1, если один пиксель каждого блока изображения искажен шумом типа «перец» (значение 0) [1]</w:t>
      </w:r>
    </w:p>
    <w:p w:rsidR="00356697" w:rsidRPr="00D83441" w:rsidRDefault="00356697" w:rsidP="00D83441">
      <w:pPr>
        <w:pStyle w:val="BodyText1"/>
        <w:spacing w:line="360" w:lineRule="auto"/>
        <w:ind w:firstLine="709"/>
        <w:rPr>
          <w:sz w:val="28"/>
          <w:szCs w:val="24"/>
          <w:lang w:val="ru-RU"/>
        </w:rPr>
      </w:pPr>
    </w:p>
    <w:p w:rsidR="00356697" w:rsidRPr="00D83441" w:rsidRDefault="00356746" w:rsidP="00D83441">
      <w:pPr>
        <w:pStyle w:val="BodyText1"/>
        <w:spacing w:line="360" w:lineRule="auto"/>
        <w:ind w:firstLine="709"/>
        <w:rPr>
          <w:sz w:val="28"/>
        </w:rPr>
      </w:pPr>
      <w:r>
        <w:rPr>
          <w:noProof/>
          <w:sz w:val="28"/>
          <w:lang w:val="ru-RU" w:eastAsia="ru-RU"/>
        </w:rPr>
        <w:pict>
          <v:shape id="Рисунок 22" o:spid="_x0000_i1046" type="#_x0000_t75" style="width:399.75pt;height:183.75pt;visibility:visible">
            <v:imagedata r:id="rId23" o:title="" croptop="1593f" cropbottom="3054f" cropleft="967f" cropright="1172f"/>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8. Энтропия коэффициентов ДКП тестового изображения </w:t>
      </w:r>
      <w:r w:rsidRPr="00D83441">
        <w:rPr>
          <w:sz w:val="28"/>
          <w:szCs w:val="28"/>
        </w:rPr>
        <w:t>Barbara</w:t>
      </w:r>
      <w:r w:rsidRPr="00D83441">
        <w:rPr>
          <w:sz w:val="28"/>
          <w:szCs w:val="28"/>
          <w:lang w:val="ru-RU"/>
        </w:rPr>
        <w:t xml:space="preserve"> при ШК=1 для импульсного шума с вероятностями 0, 3 и 10 %</w:t>
      </w:r>
    </w:p>
    <w:p w:rsidR="00356697" w:rsidRPr="00D83441" w:rsidRDefault="00356697"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Собственно, так как ДКП минимизирует энтропию в блоке изображения, то внесение любых случайных искажений будет приводить к ее повышению, а задача нахождения истинных (неискаженных) значений утерянных пикселей сводится к такому изменению значения утраченного пикселя (или группы пикселей), которое приведет к минимизации суммарной энтропии коэффициентов ДКП блока. </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Основная идея предлагаемого подхода – за счет варьирования значения заданного пикселя попытаться минимизировать энтропию коэффициентов </w:t>
      </w:r>
      <w:r w:rsidRPr="00D83441">
        <w:rPr>
          <w:sz w:val="28"/>
          <w:szCs w:val="28"/>
        </w:rPr>
        <w:t>DCT</w:t>
      </w:r>
      <w:r w:rsidRPr="00D83441">
        <w:rPr>
          <w:sz w:val="28"/>
          <w:szCs w:val="28"/>
          <w:lang w:val="ru-RU"/>
        </w:rPr>
        <w:t xml:space="preserve"> в блоке изображения и, таким образом, найти истинное значение этого пикселя. При этом, уменьшение модулей коэффициентов, близких к нулю, будет иметь большее значение, чем уменьшение коэффициентов с большими значениями модулей. В результате такой минимизации энтропии будут подавлены (уменьшены) в основном коэффициенты, близкие к нулю, а информационная часть коэффициентов, сосредоточенная в длинных хвостах гистограммы, останется без больших изменений.</w:t>
      </w:r>
    </w:p>
    <w:p w:rsidR="00356697" w:rsidRDefault="00356697" w:rsidP="00D83441">
      <w:pPr>
        <w:pStyle w:val="BodyText1"/>
        <w:spacing w:line="360" w:lineRule="auto"/>
        <w:ind w:firstLine="709"/>
        <w:rPr>
          <w:sz w:val="28"/>
          <w:szCs w:val="28"/>
          <w:lang w:val="ru-RU"/>
        </w:rPr>
      </w:pPr>
      <w:r w:rsidRPr="00D83441">
        <w:rPr>
          <w:sz w:val="28"/>
          <w:szCs w:val="28"/>
          <w:lang w:val="ru-RU"/>
        </w:rPr>
        <w:t xml:space="preserve">При вычислении суммарной энтропии коэффициентов ДКП блоков можно воспользоваться выражениями (1) и (2), но вычислительно проще аппроксимировать их функцией, приведенной на рис. 6. При этом, целевая функция, которую нужно минимизировать для какого-то блока изображения, примет вид: </w:t>
      </w:r>
    </w:p>
    <w:p w:rsidR="00D83441" w:rsidRPr="00D83441" w:rsidRDefault="00D83441" w:rsidP="00D83441">
      <w:pPr>
        <w:pStyle w:val="BodyText1"/>
        <w:spacing w:line="360" w:lineRule="auto"/>
        <w:ind w:firstLine="709"/>
        <w:rPr>
          <w:sz w:val="28"/>
          <w:szCs w:val="28"/>
          <w:lang w:val="ru-RU"/>
        </w:rPr>
      </w:pPr>
    </w:p>
    <w:p w:rsidR="00356697" w:rsidRDefault="00356746" w:rsidP="00D83441">
      <w:pPr>
        <w:pStyle w:val="BodyText1"/>
        <w:spacing w:line="360" w:lineRule="auto"/>
        <w:ind w:firstLine="709"/>
        <w:rPr>
          <w:sz w:val="28"/>
          <w:szCs w:val="28"/>
          <w:lang w:val="ru-RU"/>
        </w:rPr>
      </w:pPr>
      <w:r>
        <w:rPr>
          <w:position w:val="-34"/>
          <w:sz w:val="28"/>
          <w:szCs w:val="28"/>
          <w:lang w:val="ru-RU"/>
        </w:rPr>
        <w:pict>
          <v:shape id="_x0000_i1047" type="#_x0000_t75" style="width:132pt;height:39.75pt">
            <v:imagedata r:id="rId24" o:title=""/>
          </v:shape>
        </w:pict>
      </w:r>
      <w:r w:rsidR="00356697" w:rsidRPr="00D83441">
        <w:rPr>
          <w:sz w:val="28"/>
          <w:szCs w:val="28"/>
          <w:lang w:val="ru-RU"/>
        </w:rPr>
        <w:t>,</w:t>
      </w:r>
      <w:r w:rsidR="00D83441">
        <w:rPr>
          <w:sz w:val="28"/>
          <w:szCs w:val="28"/>
          <w:lang w:val="ru-RU"/>
        </w:rPr>
        <w:t xml:space="preserve"> </w:t>
      </w:r>
      <w:r w:rsidR="00D83441">
        <w:rPr>
          <w:sz w:val="28"/>
          <w:szCs w:val="28"/>
          <w:lang w:val="ru-RU"/>
        </w:rPr>
        <w:tab/>
      </w:r>
      <w:r w:rsidR="00D83441">
        <w:rPr>
          <w:sz w:val="28"/>
          <w:szCs w:val="28"/>
          <w:lang w:val="ru-RU"/>
        </w:rPr>
        <w:tab/>
      </w:r>
      <w:r w:rsidR="00D83441">
        <w:rPr>
          <w:sz w:val="28"/>
          <w:szCs w:val="28"/>
          <w:lang w:val="ru-RU"/>
        </w:rPr>
        <w:tab/>
      </w:r>
      <w:r w:rsidR="00D83441">
        <w:rPr>
          <w:sz w:val="28"/>
          <w:szCs w:val="28"/>
          <w:lang w:val="ru-RU"/>
        </w:rPr>
        <w:tab/>
      </w:r>
      <w:r w:rsidR="00D83441">
        <w:rPr>
          <w:sz w:val="28"/>
          <w:szCs w:val="28"/>
          <w:lang w:val="ru-RU"/>
        </w:rPr>
        <w:tab/>
      </w:r>
      <w:r w:rsidR="00D83441">
        <w:rPr>
          <w:sz w:val="28"/>
          <w:szCs w:val="28"/>
          <w:lang w:val="ru-RU"/>
        </w:rPr>
        <w:tab/>
      </w:r>
      <w:r w:rsidR="00D83441">
        <w:rPr>
          <w:sz w:val="28"/>
          <w:szCs w:val="28"/>
          <w:lang w:val="ru-RU"/>
        </w:rPr>
        <w:tab/>
      </w:r>
      <w:r w:rsidR="00D83441">
        <w:rPr>
          <w:sz w:val="28"/>
          <w:szCs w:val="28"/>
          <w:lang w:val="ru-RU"/>
        </w:rPr>
        <w:tab/>
      </w:r>
      <w:r w:rsidR="00356697" w:rsidRPr="00D83441">
        <w:rPr>
          <w:sz w:val="28"/>
          <w:szCs w:val="28"/>
          <w:lang w:val="ru-RU"/>
        </w:rPr>
        <w:t>(3)</w:t>
      </w:r>
    </w:p>
    <w:p w:rsidR="00D83441" w:rsidRPr="00D83441" w:rsidRDefault="00D83441"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где </w:t>
      </w:r>
      <w:r w:rsidRPr="00D83441">
        <w:rPr>
          <w:sz w:val="28"/>
          <w:szCs w:val="28"/>
        </w:rPr>
        <w:t>X</w:t>
      </w:r>
      <w:r w:rsidRPr="00D83441">
        <w:rPr>
          <w:sz w:val="28"/>
          <w:szCs w:val="28"/>
          <w:vertAlign w:val="subscript"/>
        </w:rPr>
        <w:t>ij</w:t>
      </w:r>
      <w:r w:rsidRPr="00D83441">
        <w:rPr>
          <w:sz w:val="28"/>
          <w:szCs w:val="28"/>
          <w:lang w:val="ru-RU"/>
        </w:rPr>
        <w:t xml:space="preserve"> – значение </w:t>
      </w:r>
      <w:r w:rsidRPr="00D83441">
        <w:rPr>
          <w:sz w:val="28"/>
          <w:szCs w:val="28"/>
        </w:rPr>
        <w:t>ij</w:t>
      </w:r>
      <w:r w:rsidRPr="00D83441">
        <w:rPr>
          <w:sz w:val="28"/>
          <w:szCs w:val="28"/>
          <w:lang w:val="ru-RU"/>
        </w:rPr>
        <w:t xml:space="preserve">-го коэффициента </w:t>
      </w:r>
      <w:r w:rsidRPr="00D83441">
        <w:rPr>
          <w:sz w:val="28"/>
          <w:szCs w:val="28"/>
        </w:rPr>
        <w:t>DCT</w:t>
      </w:r>
      <w:r w:rsidRPr="00D83441">
        <w:rPr>
          <w:sz w:val="28"/>
          <w:szCs w:val="28"/>
          <w:lang w:val="ru-RU"/>
        </w:rPr>
        <w:t xml:space="preserve"> блока; </w:t>
      </w:r>
      <w:r w:rsidRPr="00D83441">
        <w:rPr>
          <w:sz w:val="28"/>
          <w:szCs w:val="28"/>
        </w:rPr>
        <w:t>N</w:t>
      </w:r>
      <w:r w:rsidRPr="00D83441">
        <w:rPr>
          <w:sz w:val="28"/>
          <w:szCs w:val="28"/>
          <w:lang w:val="ru-RU"/>
        </w:rPr>
        <w:t xml:space="preserve"> и </w:t>
      </w:r>
      <w:r w:rsidRPr="00D83441">
        <w:rPr>
          <w:sz w:val="28"/>
          <w:szCs w:val="28"/>
        </w:rPr>
        <w:t>M</w:t>
      </w:r>
      <w:r w:rsidRPr="00D83441">
        <w:rPr>
          <w:sz w:val="28"/>
          <w:szCs w:val="28"/>
          <w:lang w:val="ru-RU"/>
        </w:rPr>
        <w:t xml:space="preserve"> – размеры блока изображения.</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Для минимизации функции </w:t>
      </w:r>
      <w:r w:rsidRPr="00D83441">
        <w:rPr>
          <w:sz w:val="28"/>
          <w:szCs w:val="28"/>
        </w:rPr>
        <w:t>E</w:t>
      </w:r>
      <w:r w:rsidRPr="00D83441">
        <w:rPr>
          <w:sz w:val="28"/>
          <w:szCs w:val="28"/>
          <w:lang w:val="ru-RU"/>
        </w:rPr>
        <w:t xml:space="preserve"> для заданной точки можно либо перебрать все возможные значения этой точки от 0 до 255, либо воспользоваться одним из численных методов оптимизации. </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Отметим, что для любой заданной точки изображения и заданных размеров блока расположение блока с заданной точкой внутри него можно выбирать несколькими способами (рис. 9).</w:t>
      </w:r>
    </w:p>
    <w:p w:rsidR="00356697" w:rsidRDefault="00356697" w:rsidP="00D83441">
      <w:pPr>
        <w:pStyle w:val="BodyText1"/>
        <w:spacing w:line="360" w:lineRule="auto"/>
        <w:ind w:firstLine="709"/>
        <w:rPr>
          <w:sz w:val="28"/>
          <w:lang w:val="ru-RU"/>
        </w:rPr>
      </w:pPr>
    </w:p>
    <w:p w:rsidR="00D83441" w:rsidRDefault="00D83441" w:rsidP="00D83441">
      <w:pPr>
        <w:pStyle w:val="BodyText1"/>
        <w:spacing w:line="360" w:lineRule="auto"/>
        <w:ind w:firstLine="709"/>
        <w:rPr>
          <w:sz w:val="28"/>
          <w:lang w:val="ru-RU"/>
        </w:rPr>
      </w:pPr>
      <w:r>
        <w:rPr>
          <w:sz w:val="28"/>
          <w:lang w:val="ru-RU"/>
        </w:rPr>
        <w:br w:type="page"/>
      </w:r>
    </w:p>
    <w:tbl>
      <w:tblPr>
        <w:tblW w:w="0" w:type="auto"/>
        <w:jc w:val="center"/>
        <w:tblLook w:val="01E0" w:firstRow="1" w:lastRow="1" w:firstColumn="1" w:lastColumn="1" w:noHBand="0" w:noVBand="0"/>
      </w:tblPr>
      <w:tblGrid>
        <w:gridCol w:w="3897"/>
        <w:gridCol w:w="4076"/>
      </w:tblGrid>
      <w:tr w:rsidR="00356697" w:rsidRPr="00D83441" w:rsidTr="00D83441">
        <w:trPr>
          <w:jc w:val="center"/>
        </w:trPr>
        <w:tc>
          <w:tcPr>
            <w:tcW w:w="3897" w:type="dxa"/>
            <w:tcMar>
              <w:left w:w="11" w:type="dxa"/>
              <w:right w:w="11" w:type="dxa"/>
            </w:tcMar>
          </w:tcPr>
          <w:p w:rsidR="00356697" w:rsidRPr="00D83441" w:rsidRDefault="00D83441" w:rsidP="00D83441">
            <w:pPr>
              <w:pStyle w:val="BodyText1"/>
              <w:spacing w:line="360" w:lineRule="auto"/>
              <w:ind w:firstLine="709"/>
              <w:rPr>
                <w:sz w:val="28"/>
              </w:rPr>
            </w:pPr>
            <w:r>
              <w:rPr>
                <w:sz w:val="28"/>
                <w:lang w:val="ru-RU"/>
              </w:rPr>
              <w:br w:type="page"/>
            </w:r>
            <w:r w:rsidR="00356746">
              <w:rPr>
                <w:noProof/>
                <w:lang w:val="ru-RU" w:eastAsia="ru-RU"/>
              </w:rPr>
              <w:pict>
                <v:rect id="_x0000_s1026" style="position:absolute;left:0;text-align:left;margin-left:23.05pt;margin-top:16.9pt;width:65.75pt;height:65.75pt;z-index:251658240" filled="f" strokecolor="white">
                  <v:stroke dashstyle="dash"/>
                </v:rect>
              </w:pict>
            </w:r>
            <w:r w:rsidR="00356746">
              <w:rPr>
                <w:noProof/>
                <w:lang w:val="ru-RU" w:eastAsia="ru-RU"/>
              </w:rPr>
              <w:pict>
                <v:rect id="_x0000_s1027" style="position:absolute;left:0;text-align:left;margin-left:40.45pt;margin-top:34.1pt;width:35.45pt;height:35.45pt;z-index:251656192" filled="f"/>
              </w:pict>
            </w:r>
            <w:r w:rsidR="00356746">
              <w:rPr>
                <w:noProof/>
                <w:sz w:val="28"/>
                <w:lang w:val="ru-RU" w:eastAsia="ru-RU"/>
              </w:rPr>
              <w:pict>
                <v:shape id="Рисунок 24" o:spid="_x0000_i1048" type="#_x0000_t75" alt="frbigdist" style="width:158.25pt;height:158.25pt;visibility:visible">
                  <v:imagedata r:id="rId25" o:title=""/>
                </v:shape>
              </w:pict>
            </w:r>
          </w:p>
        </w:tc>
        <w:tc>
          <w:tcPr>
            <w:tcW w:w="4076" w:type="dxa"/>
          </w:tcPr>
          <w:p w:rsidR="00356697" w:rsidRPr="00D83441" w:rsidRDefault="00356746" w:rsidP="00D83441">
            <w:pPr>
              <w:pStyle w:val="BodyText1"/>
              <w:spacing w:line="360" w:lineRule="auto"/>
              <w:ind w:firstLine="709"/>
              <w:rPr>
                <w:sz w:val="28"/>
              </w:rPr>
            </w:pPr>
            <w:r>
              <w:rPr>
                <w:noProof/>
                <w:lang w:val="ru-RU" w:eastAsia="ru-RU"/>
              </w:rPr>
              <w:pict>
                <v:rect id="_x0000_s1028" style="position:absolute;left:0;text-align:left;margin-left:23.55pt;margin-top:42.4pt;width:35.45pt;height:35.45pt;z-index:251657216;mso-position-horizontal-relative:text;mso-position-vertical-relative:text" filled="f"/>
              </w:pict>
            </w:r>
            <w:r>
              <w:rPr>
                <w:noProof/>
                <w:lang w:val="ru-RU" w:eastAsia="ru-RU"/>
              </w:rPr>
              <w:pict>
                <v:rect id="_x0000_s1029" style="position:absolute;left:0;text-align:left;margin-left:23.75pt;margin-top:16.75pt;width:65.75pt;height:65.75pt;z-index:251659264;mso-position-horizontal-relative:text;mso-position-vertical-relative:text" filled="f" strokecolor="white">
                  <v:stroke dashstyle="dash"/>
                </v:rect>
              </w:pict>
            </w:r>
            <w:r>
              <w:rPr>
                <w:noProof/>
                <w:sz w:val="28"/>
                <w:lang w:val="ru-RU" w:eastAsia="ru-RU"/>
              </w:rPr>
              <w:pict>
                <v:shape id="Рисунок 25" o:spid="_x0000_i1049" type="#_x0000_t75" alt="frbigdist" style="width:154.5pt;height:154.5pt;visibility:visible">
                  <v:imagedata r:id="rId25" o:title=""/>
                </v:shape>
              </w:pict>
            </w:r>
          </w:p>
        </w:tc>
      </w:tr>
    </w:tbl>
    <w:p w:rsidR="00356697" w:rsidRPr="00D83441" w:rsidRDefault="00356697" w:rsidP="00D83441">
      <w:pPr>
        <w:pStyle w:val="BodyText1"/>
        <w:spacing w:line="360" w:lineRule="auto"/>
        <w:ind w:firstLine="709"/>
        <w:rPr>
          <w:sz w:val="28"/>
          <w:szCs w:val="28"/>
          <w:lang w:val="ru-RU"/>
        </w:rPr>
      </w:pPr>
      <w:r w:rsidRPr="00D83441">
        <w:rPr>
          <w:sz w:val="28"/>
          <w:szCs w:val="28"/>
          <w:lang w:val="ru-RU"/>
        </w:rPr>
        <w:t>Рис. 9. Два возможных положения блока 8×8 пикселей (черная рамка) для оценки значения неизвестного (утерянного) пикселя (черная точка)</w:t>
      </w:r>
    </w:p>
    <w:p w:rsidR="00356697" w:rsidRPr="00D83441" w:rsidRDefault="00356697"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На рис. 9 приведено лишь два возможных способа выбора положения блока (скользящего окна) для оценки значения неизвестного пикселя. Для блоков размером 8×8 пикселей таких возможных положений будет 64, для блоков размером 16×16 пикселей – 256 и т.д. Очевидно, что оцененные значения пикселя для разного положения блока могут отличаться друг от друга. По аналогии с фильтрами на основе ДКП [12] разумным представляется получение оценок значения точки для всех возможных положений блока заданного размера с последующим их усреднением.</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В предельном случае можно брать в качестве одного большого блока все изображение, однако лучшей декорреляции данных можно достичь при размерах блоков от 8×8 пикселей до 64×64 пикселя [17]. При этом следует отметить, что при переходе, например, от блоков 8×8 к блокам 64×64 время, необходимое для оценки значения какой-либо точки, увеличится не менее, чем в 16 раз. Придется минимизировать значение функции для в</w:t>
      </w:r>
      <w:r w:rsidR="00D83441">
        <w:rPr>
          <w:sz w:val="28"/>
          <w:szCs w:val="28"/>
          <w:lang w:val="ru-RU"/>
        </w:rPr>
        <w:t xml:space="preserve"> </w:t>
      </w:r>
      <w:r w:rsidRPr="00D83441">
        <w:rPr>
          <w:sz w:val="28"/>
          <w:szCs w:val="28"/>
          <w:lang w:val="ru-RU"/>
        </w:rPr>
        <w:t>4 раза большего числа блоков при в 4 раза большей площади каждого блока. Поэтому оптимальным на практике, очевидно, будет являться использование блоков с размерами 8×8 и 16×16 либо их комбинации.</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Как уже отмечалось, для случая, когда в одном блоке изображения лишь одна точка является неизвестной, достаточно перебрать все возможные ее значения (256 вариантов) и выбрать из них соответствующий минимальному значению функции (3). Если же таких неизвестных точек внутри блока 2 или, например, 5, то число всех вариантов, которые необходимо перебрать, становится равным уже соответственно 256</w:t>
      </w:r>
      <w:r w:rsidRPr="00D83441">
        <w:rPr>
          <w:sz w:val="28"/>
          <w:szCs w:val="28"/>
          <w:vertAlign w:val="superscript"/>
          <w:lang w:val="ru-RU"/>
        </w:rPr>
        <w:t>2</w:t>
      </w:r>
      <w:r w:rsidRPr="00D83441">
        <w:rPr>
          <w:sz w:val="28"/>
          <w:szCs w:val="28"/>
          <w:lang w:val="ru-RU"/>
        </w:rPr>
        <w:t xml:space="preserve"> и 256</w:t>
      </w:r>
      <w:r w:rsidRPr="00D83441">
        <w:rPr>
          <w:sz w:val="28"/>
          <w:szCs w:val="28"/>
          <w:vertAlign w:val="superscript"/>
          <w:lang w:val="ru-RU"/>
        </w:rPr>
        <w:t>5</w:t>
      </w:r>
      <w:r w:rsidRPr="00D83441">
        <w:rPr>
          <w:sz w:val="28"/>
          <w:szCs w:val="28"/>
          <w:lang w:val="ru-RU"/>
        </w:rPr>
        <w:t>. Полный перебор здесь уже невозможен. Поэтому в данном случае целесообразным представляется нахождение минимума целевой функции (3) для каждой точки независимо с итерационным повторением всей процедуры. Так как в расчете целевой функции будут участвовать значения неизвестных точек, то для ускорения итерационного процесса целесообразно их инициализировать значением выхода какого-либо простого линейного фильтра, например, низкочастотного Гауссовского с окном 5×5 и среднеквадратическим отклонением 0,5 (</w:t>
      </w:r>
      <w:r w:rsidRPr="00D83441">
        <w:rPr>
          <w:sz w:val="28"/>
          <w:szCs w:val="28"/>
        </w:rPr>
        <w:t>LPG</w:t>
      </w:r>
      <w:r w:rsidRPr="00D83441">
        <w:rPr>
          <w:sz w:val="28"/>
          <w:szCs w:val="28"/>
          <w:lang w:val="ru-RU"/>
        </w:rPr>
        <w:t xml:space="preserve">) (см. табл. 1), который мы будем использовать в данной работе. </w:t>
      </w:r>
    </w:p>
    <w:p w:rsidR="00356697" w:rsidRPr="00D83441" w:rsidRDefault="00356697"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Таблица 1</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Веса пикселей для </w:t>
      </w:r>
      <w:r w:rsidRPr="00D83441">
        <w:rPr>
          <w:sz w:val="28"/>
          <w:szCs w:val="28"/>
        </w:rPr>
        <w:t>LPG</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844"/>
        <w:gridCol w:w="2020"/>
        <w:gridCol w:w="1844"/>
        <w:gridCol w:w="1681"/>
      </w:tblGrid>
      <w:tr w:rsidR="00356697" w:rsidRPr="00D83441" w:rsidTr="00D83441">
        <w:trPr>
          <w:trHeight w:val="400"/>
          <w:jc w:val="center"/>
        </w:trPr>
        <w:tc>
          <w:tcPr>
            <w:tcW w:w="1629" w:type="dxa"/>
            <w:tcMar>
              <w:left w:w="11" w:type="dxa"/>
              <w:right w:w="11" w:type="dxa"/>
            </w:tcMar>
            <w:vAlign w:val="center"/>
          </w:tcPr>
          <w:p w:rsidR="00356697" w:rsidRPr="00D83441" w:rsidRDefault="00356697" w:rsidP="00D83441">
            <w:pPr>
              <w:pStyle w:val="BodyText1"/>
              <w:spacing w:line="360" w:lineRule="auto"/>
              <w:ind w:firstLine="0"/>
              <w:jc w:val="left"/>
              <w:rPr>
                <w:szCs w:val="24"/>
              </w:rPr>
            </w:pPr>
            <w:r w:rsidRPr="00D83441">
              <w:rPr>
                <w:szCs w:val="24"/>
              </w:rPr>
              <w:t>0,0001</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c>
          <w:tcPr>
            <w:tcW w:w="1958" w:type="dxa"/>
            <w:vAlign w:val="center"/>
          </w:tcPr>
          <w:p w:rsidR="00356697" w:rsidRPr="00D83441" w:rsidRDefault="00356697" w:rsidP="00D83441">
            <w:pPr>
              <w:pStyle w:val="BodyText1"/>
              <w:spacing w:line="360" w:lineRule="auto"/>
              <w:ind w:firstLine="0"/>
              <w:jc w:val="left"/>
              <w:rPr>
                <w:szCs w:val="24"/>
              </w:rPr>
            </w:pPr>
            <w:r w:rsidRPr="00D83441">
              <w:rPr>
                <w:szCs w:val="24"/>
              </w:rPr>
              <w:t>0,2075</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c>
          <w:tcPr>
            <w:tcW w:w="1629" w:type="dxa"/>
            <w:vAlign w:val="center"/>
          </w:tcPr>
          <w:p w:rsidR="00356697" w:rsidRPr="00D83441" w:rsidRDefault="00356697" w:rsidP="00D83441">
            <w:pPr>
              <w:pStyle w:val="BodyText1"/>
              <w:spacing w:line="360" w:lineRule="auto"/>
              <w:ind w:firstLine="0"/>
              <w:jc w:val="left"/>
              <w:rPr>
                <w:szCs w:val="24"/>
              </w:rPr>
            </w:pPr>
            <w:r w:rsidRPr="00D83441">
              <w:rPr>
                <w:szCs w:val="24"/>
              </w:rPr>
              <w:t>0,0001</w:t>
            </w:r>
          </w:p>
        </w:tc>
      </w:tr>
      <w:tr w:rsidR="00356697" w:rsidRPr="00D83441" w:rsidTr="00D83441">
        <w:trPr>
          <w:trHeight w:val="400"/>
          <w:jc w:val="center"/>
        </w:trPr>
        <w:tc>
          <w:tcPr>
            <w:tcW w:w="1629" w:type="dxa"/>
            <w:tcMar>
              <w:left w:w="11" w:type="dxa"/>
              <w:right w:w="11" w:type="dxa"/>
            </w:tcMar>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11,3318</w:t>
            </w:r>
          </w:p>
        </w:tc>
        <w:tc>
          <w:tcPr>
            <w:tcW w:w="1958" w:type="dxa"/>
            <w:tcBorders>
              <w:bottom w:val="single" w:sz="18" w:space="0" w:color="auto"/>
            </w:tcBorders>
            <w:vAlign w:val="center"/>
          </w:tcPr>
          <w:p w:rsidR="00356697" w:rsidRPr="00D83441" w:rsidRDefault="00356697" w:rsidP="00D83441">
            <w:pPr>
              <w:pStyle w:val="BodyText1"/>
              <w:spacing w:line="360" w:lineRule="auto"/>
              <w:ind w:firstLine="0"/>
              <w:jc w:val="left"/>
              <w:rPr>
                <w:szCs w:val="24"/>
              </w:rPr>
            </w:pPr>
            <w:r w:rsidRPr="00D83441">
              <w:rPr>
                <w:szCs w:val="24"/>
              </w:rPr>
              <w:t>83,7311</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11,3318</w:t>
            </w:r>
          </w:p>
        </w:tc>
        <w:tc>
          <w:tcPr>
            <w:tcW w:w="1629" w:type="dxa"/>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r>
      <w:tr w:rsidR="00356697" w:rsidRPr="00D83441" w:rsidTr="00D83441">
        <w:trPr>
          <w:trHeight w:val="400"/>
          <w:jc w:val="center"/>
        </w:trPr>
        <w:tc>
          <w:tcPr>
            <w:tcW w:w="1629" w:type="dxa"/>
            <w:tcMar>
              <w:left w:w="11" w:type="dxa"/>
              <w:right w:w="11" w:type="dxa"/>
            </w:tcMar>
            <w:vAlign w:val="center"/>
          </w:tcPr>
          <w:p w:rsidR="00356697" w:rsidRPr="00D83441" w:rsidRDefault="00356697" w:rsidP="00D83441">
            <w:pPr>
              <w:pStyle w:val="BodyText1"/>
              <w:spacing w:line="360" w:lineRule="auto"/>
              <w:ind w:firstLine="0"/>
              <w:jc w:val="left"/>
              <w:rPr>
                <w:szCs w:val="24"/>
              </w:rPr>
            </w:pPr>
            <w:r w:rsidRPr="00D83441">
              <w:rPr>
                <w:szCs w:val="24"/>
              </w:rPr>
              <w:t>0,2075</w:t>
            </w:r>
          </w:p>
        </w:tc>
        <w:tc>
          <w:tcPr>
            <w:tcW w:w="1787" w:type="dxa"/>
            <w:tcBorders>
              <w:right w:val="single" w:sz="18" w:space="0" w:color="auto"/>
            </w:tcBorders>
            <w:vAlign w:val="center"/>
          </w:tcPr>
          <w:p w:rsidR="00356697" w:rsidRPr="00D83441" w:rsidRDefault="00356697" w:rsidP="00D83441">
            <w:pPr>
              <w:pStyle w:val="BodyText1"/>
              <w:spacing w:line="360" w:lineRule="auto"/>
              <w:ind w:firstLine="0"/>
              <w:jc w:val="left"/>
              <w:rPr>
                <w:szCs w:val="24"/>
              </w:rPr>
            </w:pPr>
            <w:r w:rsidRPr="00D83441">
              <w:rPr>
                <w:szCs w:val="24"/>
              </w:rPr>
              <w:t>83,7311</w:t>
            </w:r>
          </w:p>
        </w:tc>
        <w:tc>
          <w:tcPr>
            <w:tcW w:w="1958" w:type="dxa"/>
            <w:tcBorders>
              <w:top w:val="single" w:sz="18" w:space="0" w:color="auto"/>
              <w:left w:val="single" w:sz="18" w:space="0" w:color="auto"/>
              <w:bottom w:val="single" w:sz="18" w:space="0" w:color="auto"/>
              <w:right w:val="single" w:sz="18" w:space="0" w:color="auto"/>
            </w:tcBorders>
            <w:vAlign w:val="center"/>
          </w:tcPr>
          <w:p w:rsidR="00356697" w:rsidRPr="00D83441" w:rsidRDefault="00356697" w:rsidP="00D83441">
            <w:pPr>
              <w:pStyle w:val="BodyText1"/>
              <w:spacing w:line="360" w:lineRule="auto"/>
              <w:ind w:firstLine="0"/>
              <w:jc w:val="left"/>
              <w:rPr>
                <w:szCs w:val="24"/>
              </w:rPr>
            </w:pPr>
            <w:r w:rsidRPr="00D83441">
              <w:rPr>
                <w:szCs w:val="24"/>
              </w:rPr>
              <w:t>618,6935</w:t>
            </w:r>
          </w:p>
        </w:tc>
        <w:tc>
          <w:tcPr>
            <w:tcW w:w="1787" w:type="dxa"/>
            <w:tcBorders>
              <w:left w:val="single" w:sz="18" w:space="0" w:color="auto"/>
            </w:tcBorders>
            <w:vAlign w:val="center"/>
          </w:tcPr>
          <w:p w:rsidR="00356697" w:rsidRPr="00D83441" w:rsidRDefault="00356697" w:rsidP="00D83441">
            <w:pPr>
              <w:pStyle w:val="BodyText1"/>
              <w:spacing w:line="360" w:lineRule="auto"/>
              <w:ind w:firstLine="0"/>
              <w:jc w:val="left"/>
              <w:rPr>
                <w:szCs w:val="24"/>
              </w:rPr>
            </w:pPr>
            <w:r w:rsidRPr="00D83441">
              <w:rPr>
                <w:szCs w:val="24"/>
              </w:rPr>
              <w:t>83,7311</w:t>
            </w:r>
          </w:p>
        </w:tc>
        <w:tc>
          <w:tcPr>
            <w:tcW w:w="1629" w:type="dxa"/>
            <w:vAlign w:val="center"/>
          </w:tcPr>
          <w:p w:rsidR="00356697" w:rsidRPr="00D83441" w:rsidRDefault="00356697" w:rsidP="00D83441">
            <w:pPr>
              <w:pStyle w:val="BodyText1"/>
              <w:spacing w:line="360" w:lineRule="auto"/>
              <w:ind w:firstLine="0"/>
              <w:jc w:val="left"/>
              <w:rPr>
                <w:szCs w:val="24"/>
              </w:rPr>
            </w:pPr>
            <w:r w:rsidRPr="00D83441">
              <w:rPr>
                <w:szCs w:val="24"/>
              </w:rPr>
              <w:t>0,2075</w:t>
            </w:r>
          </w:p>
        </w:tc>
      </w:tr>
      <w:tr w:rsidR="00356697" w:rsidRPr="00D83441" w:rsidTr="00D83441">
        <w:trPr>
          <w:trHeight w:val="400"/>
          <w:jc w:val="center"/>
        </w:trPr>
        <w:tc>
          <w:tcPr>
            <w:tcW w:w="1629" w:type="dxa"/>
            <w:tcMar>
              <w:left w:w="11" w:type="dxa"/>
              <w:right w:w="11" w:type="dxa"/>
            </w:tcMar>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11,3318</w:t>
            </w:r>
          </w:p>
        </w:tc>
        <w:tc>
          <w:tcPr>
            <w:tcW w:w="1958" w:type="dxa"/>
            <w:tcBorders>
              <w:top w:val="single" w:sz="18" w:space="0" w:color="auto"/>
            </w:tcBorders>
            <w:vAlign w:val="center"/>
          </w:tcPr>
          <w:p w:rsidR="00356697" w:rsidRPr="00D83441" w:rsidRDefault="00356697" w:rsidP="00D83441">
            <w:pPr>
              <w:pStyle w:val="BodyText1"/>
              <w:spacing w:line="360" w:lineRule="auto"/>
              <w:ind w:firstLine="0"/>
              <w:jc w:val="left"/>
              <w:rPr>
                <w:szCs w:val="24"/>
              </w:rPr>
            </w:pPr>
            <w:r w:rsidRPr="00D83441">
              <w:rPr>
                <w:szCs w:val="24"/>
              </w:rPr>
              <w:t>83,7311</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11,3318</w:t>
            </w:r>
          </w:p>
        </w:tc>
        <w:tc>
          <w:tcPr>
            <w:tcW w:w="1629" w:type="dxa"/>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r>
      <w:tr w:rsidR="00356697" w:rsidRPr="00D83441" w:rsidTr="00D83441">
        <w:trPr>
          <w:trHeight w:val="400"/>
          <w:jc w:val="center"/>
        </w:trPr>
        <w:tc>
          <w:tcPr>
            <w:tcW w:w="1629" w:type="dxa"/>
            <w:tcMar>
              <w:left w:w="11" w:type="dxa"/>
              <w:right w:w="11" w:type="dxa"/>
            </w:tcMar>
            <w:vAlign w:val="center"/>
          </w:tcPr>
          <w:p w:rsidR="00356697" w:rsidRPr="00D83441" w:rsidRDefault="00356697" w:rsidP="00D83441">
            <w:pPr>
              <w:pStyle w:val="BodyText1"/>
              <w:spacing w:line="360" w:lineRule="auto"/>
              <w:ind w:firstLine="0"/>
              <w:jc w:val="left"/>
              <w:rPr>
                <w:szCs w:val="24"/>
              </w:rPr>
            </w:pPr>
            <w:r w:rsidRPr="00D83441">
              <w:rPr>
                <w:szCs w:val="24"/>
              </w:rPr>
              <w:t>0,0001</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c>
          <w:tcPr>
            <w:tcW w:w="1958" w:type="dxa"/>
            <w:vAlign w:val="center"/>
          </w:tcPr>
          <w:p w:rsidR="00356697" w:rsidRPr="00D83441" w:rsidRDefault="00356697" w:rsidP="00D83441">
            <w:pPr>
              <w:pStyle w:val="BodyText1"/>
              <w:spacing w:line="360" w:lineRule="auto"/>
              <w:ind w:firstLine="0"/>
              <w:jc w:val="left"/>
              <w:rPr>
                <w:szCs w:val="24"/>
              </w:rPr>
            </w:pPr>
            <w:r w:rsidRPr="00D83441">
              <w:rPr>
                <w:szCs w:val="24"/>
              </w:rPr>
              <w:t>0,2075</w:t>
            </w:r>
          </w:p>
        </w:tc>
        <w:tc>
          <w:tcPr>
            <w:tcW w:w="1787" w:type="dxa"/>
            <w:vAlign w:val="center"/>
          </w:tcPr>
          <w:p w:rsidR="00356697" w:rsidRPr="00D83441" w:rsidRDefault="00356697" w:rsidP="00D83441">
            <w:pPr>
              <w:pStyle w:val="BodyText1"/>
              <w:spacing w:line="360" w:lineRule="auto"/>
              <w:ind w:firstLine="0"/>
              <w:jc w:val="left"/>
              <w:rPr>
                <w:szCs w:val="24"/>
              </w:rPr>
            </w:pPr>
            <w:r w:rsidRPr="00D83441">
              <w:rPr>
                <w:szCs w:val="24"/>
              </w:rPr>
              <w:t>0,0281</w:t>
            </w:r>
          </w:p>
        </w:tc>
        <w:tc>
          <w:tcPr>
            <w:tcW w:w="1629" w:type="dxa"/>
            <w:vAlign w:val="center"/>
          </w:tcPr>
          <w:p w:rsidR="00356697" w:rsidRPr="00D83441" w:rsidRDefault="00356697" w:rsidP="00D83441">
            <w:pPr>
              <w:pStyle w:val="BodyText1"/>
              <w:spacing w:line="360" w:lineRule="auto"/>
              <w:ind w:firstLine="0"/>
              <w:jc w:val="left"/>
              <w:rPr>
                <w:szCs w:val="24"/>
              </w:rPr>
            </w:pPr>
            <w:r w:rsidRPr="00D83441">
              <w:rPr>
                <w:szCs w:val="24"/>
              </w:rPr>
              <w:t>0,0001</w:t>
            </w:r>
          </w:p>
        </w:tc>
      </w:tr>
    </w:tbl>
    <w:p w:rsidR="00356697" w:rsidRPr="00D83441" w:rsidRDefault="00356697" w:rsidP="00D83441">
      <w:pPr>
        <w:pStyle w:val="a3"/>
        <w:spacing w:line="360" w:lineRule="auto"/>
        <w:ind w:firstLine="709"/>
      </w:pPr>
    </w:p>
    <w:p w:rsidR="00356697" w:rsidRDefault="00356697" w:rsidP="00D83441">
      <w:pPr>
        <w:pStyle w:val="a3"/>
        <w:spacing w:line="360" w:lineRule="auto"/>
        <w:ind w:firstLine="709"/>
      </w:pPr>
      <w:r w:rsidRPr="00D83441">
        <w:t>Перед тем, как перейти к анализу эффективности предлагаемого подхода при решении задач подавления импульсного шума и реконструкции утерянных участков изображений, постараемся предварительно оценить эффективность различных размеров скользящего окна. Для стандартных тестовых изображений Baboon, Barbara и Lena (все 512×512 пикселей в оттенках серого цвета) оценим значение каждой точки изображения, а затем вычислим пиковое соотношение сигнал/шум (ПССШ) между истинным и оцененным значениями. Полученные результаты сведены в табл.</w:t>
      </w:r>
      <w:r w:rsidR="00D83441" w:rsidRPr="00D83441">
        <w:t xml:space="preserve"> </w:t>
      </w:r>
      <w:r w:rsidR="00D83441">
        <w:t>2.</w:t>
      </w:r>
    </w:p>
    <w:p w:rsidR="00356697" w:rsidRPr="00D83441" w:rsidRDefault="00D83441" w:rsidP="00D83441">
      <w:pPr>
        <w:pStyle w:val="BodyText1"/>
        <w:spacing w:line="360" w:lineRule="auto"/>
        <w:ind w:firstLine="709"/>
        <w:rPr>
          <w:sz w:val="28"/>
          <w:szCs w:val="28"/>
          <w:lang w:val="ru-RU"/>
        </w:rPr>
      </w:pPr>
      <w:r>
        <w:rPr>
          <w:sz w:val="28"/>
          <w:szCs w:val="28"/>
          <w:lang w:val="ru-RU"/>
        </w:rPr>
        <w:br w:type="page"/>
      </w:r>
      <w:r w:rsidR="00356697" w:rsidRPr="00D83441">
        <w:rPr>
          <w:sz w:val="28"/>
          <w:szCs w:val="28"/>
          <w:lang w:val="ru-RU"/>
        </w:rPr>
        <w:t>Таблица 2</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Точность оценки значений пикселей изображения, ПССШ, дБ</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2096"/>
        <w:gridCol w:w="2096"/>
        <w:gridCol w:w="2096"/>
      </w:tblGrid>
      <w:tr w:rsidR="00356697" w:rsidRPr="00D83441" w:rsidTr="00D83441">
        <w:trPr>
          <w:trHeight w:val="864"/>
          <w:jc w:val="center"/>
        </w:trPr>
        <w:tc>
          <w:tcPr>
            <w:tcW w:w="2784" w:type="dxa"/>
            <w:tcMar>
              <w:left w:w="11" w:type="dxa"/>
              <w:right w:w="11"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Размер блока</w:t>
            </w:r>
          </w:p>
          <w:p w:rsidR="00356697" w:rsidRPr="00D83441" w:rsidRDefault="00356697" w:rsidP="00D83441">
            <w:pPr>
              <w:pStyle w:val="a3"/>
              <w:spacing w:line="360" w:lineRule="auto"/>
              <w:ind w:firstLine="0"/>
              <w:jc w:val="left"/>
              <w:rPr>
                <w:sz w:val="20"/>
                <w:szCs w:val="24"/>
              </w:rPr>
            </w:pPr>
            <w:r w:rsidRPr="00D83441">
              <w:rPr>
                <w:sz w:val="20"/>
                <w:szCs w:val="24"/>
              </w:rPr>
              <w:t>изображения</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Baboon</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Barbara</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Lena</w:t>
            </w:r>
          </w:p>
        </w:tc>
      </w:tr>
      <w:tr w:rsidR="00356697" w:rsidRPr="00D83441" w:rsidTr="00D83441">
        <w:trPr>
          <w:trHeight w:val="532"/>
          <w:jc w:val="center"/>
        </w:trPr>
        <w:tc>
          <w:tcPr>
            <w:tcW w:w="2784" w:type="dxa"/>
            <w:tcMar>
              <w:left w:w="11" w:type="dxa"/>
              <w:right w:w="11"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8×8</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25,74</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38,29</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36,91</w:t>
            </w:r>
          </w:p>
        </w:tc>
      </w:tr>
      <w:tr w:rsidR="00356697" w:rsidRPr="00D83441" w:rsidTr="00D83441">
        <w:trPr>
          <w:trHeight w:val="526"/>
          <w:jc w:val="center"/>
        </w:trPr>
        <w:tc>
          <w:tcPr>
            <w:tcW w:w="2784" w:type="dxa"/>
            <w:tcMar>
              <w:left w:w="11" w:type="dxa"/>
              <w:right w:w="11"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16×16</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26,09</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38,98</w:t>
            </w:r>
          </w:p>
        </w:tc>
        <w:tc>
          <w:tcPr>
            <w:tcW w:w="20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37,07</w:t>
            </w:r>
          </w:p>
        </w:tc>
      </w:tr>
    </w:tbl>
    <w:p w:rsidR="00356697" w:rsidRPr="00D83441" w:rsidRDefault="00356697" w:rsidP="00D83441">
      <w:pPr>
        <w:pStyle w:val="a3"/>
        <w:spacing w:line="360" w:lineRule="auto"/>
        <w:ind w:firstLine="709"/>
      </w:pPr>
    </w:p>
    <w:p w:rsidR="00356697" w:rsidRPr="00D83441" w:rsidRDefault="00356697" w:rsidP="00D83441">
      <w:pPr>
        <w:pStyle w:val="a3"/>
        <w:spacing w:line="360" w:lineRule="auto"/>
        <w:ind w:firstLine="709"/>
      </w:pPr>
      <w:r w:rsidRPr="00D83441">
        <w:t>Как видно из данных табл. 2, использование окна 16×16 позволяет получить заметно лучшее качество прогноза, чем использование окна 8×8, особенно для высокотекстурированного изображения Barbara. В то же время это оборачивается как минимум четырехкратным увеличением объема необходимых вычислений.</w:t>
      </w:r>
    </w:p>
    <w:p w:rsidR="00356697" w:rsidRPr="00D83441" w:rsidRDefault="00356697" w:rsidP="00D83441">
      <w:pPr>
        <w:pStyle w:val="a3"/>
        <w:spacing w:line="360" w:lineRule="auto"/>
        <w:ind w:firstLine="709"/>
      </w:pPr>
    </w:p>
    <w:p w:rsidR="00356697" w:rsidRPr="00D83441" w:rsidRDefault="00356697" w:rsidP="00D83441">
      <w:pPr>
        <w:pStyle w:val="a3"/>
        <w:spacing w:line="360" w:lineRule="auto"/>
        <w:ind w:firstLine="709"/>
      </w:pPr>
      <w:r w:rsidRPr="00D83441">
        <w:t xml:space="preserve">2. </w:t>
      </w:r>
      <w:r w:rsidRPr="00D83441">
        <w:rPr>
          <w:caps/>
        </w:rPr>
        <w:t>и</w:t>
      </w:r>
      <w:r w:rsidRPr="00D83441">
        <w:t>спользование предложенного подхода</w:t>
      </w:r>
      <w:r w:rsidR="00D83441">
        <w:t xml:space="preserve"> </w:t>
      </w:r>
      <w:r w:rsidRPr="00D83441">
        <w:t>для устранения импульсного шума</w:t>
      </w:r>
    </w:p>
    <w:p w:rsidR="00356697" w:rsidRPr="00D83441" w:rsidRDefault="00356697" w:rsidP="00D83441">
      <w:pPr>
        <w:pStyle w:val="a3"/>
        <w:spacing w:line="360" w:lineRule="auto"/>
        <w:ind w:firstLine="709"/>
      </w:pPr>
    </w:p>
    <w:p w:rsidR="00356697" w:rsidRPr="00D83441" w:rsidRDefault="00356697" w:rsidP="00D83441">
      <w:pPr>
        <w:pStyle w:val="a3"/>
        <w:spacing w:line="360" w:lineRule="auto"/>
        <w:ind w:firstLine="709"/>
      </w:pPr>
      <w:r w:rsidRPr="00D83441">
        <w:t>Будем считать, что для задачи удаления импульсного шума удалось абсолютно точно обнаружить пиксели, значения которых искажены импульсным шумом. Теперь нужно реконструировать (оценить) значения искаженных пикселей. Сравним</w:t>
      </w:r>
      <w:r w:rsidR="00D83441" w:rsidRPr="00D83441">
        <w:t xml:space="preserve"> </w:t>
      </w:r>
      <w:r w:rsidRPr="00D83441">
        <w:t>два метода – CPPDE и наш метод – с размером окна 8×8 (EDD8) с использованием в качестве нулевой итерации выхода LPG. Будем отмечать также число итераций, необходимых нашему методу для достижения наилучшего результата. В качестве вероятностей импульсных помех будем использовать 1, 2, 5, 10, 20, 30 и 40 %. В табл. 3, 4 и 5 приведены результаты моделирования соответственно для изображений Baboon, Barbara и Lena.</w:t>
      </w:r>
    </w:p>
    <w:p w:rsidR="00D83441" w:rsidRDefault="00D83441" w:rsidP="00D83441">
      <w:pPr>
        <w:pStyle w:val="a3"/>
        <w:spacing w:line="360" w:lineRule="auto"/>
        <w:ind w:firstLine="709"/>
        <w:rPr>
          <w:szCs w:val="28"/>
          <w:lang w:eastAsia="bg-BG"/>
        </w:rPr>
      </w:pPr>
    </w:p>
    <w:p w:rsidR="00356697" w:rsidRPr="00D83441" w:rsidRDefault="00D83441" w:rsidP="00D83441">
      <w:pPr>
        <w:pStyle w:val="a3"/>
        <w:spacing w:line="360" w:lineRule="auto"/>
        <w:ind w:firstLine="709"/>
      </w:pPr>
      <w:r>
        <w:rPr>
          <w:szCs w:val="28"/>
          <w:lang w:eastAsia="bg-BG"/>
        </w:rPr>
        <w:br w:type="page"/>
      </w:r>
      <w:r w:rsidR="00356697" w:rsidRPr="00D83441">
        <w:rPr>
          <w:szCs w:val="28"/>
          <w:lang w:eastAsia="bg-BG"/>
        </w:rPr>
        <w:t xml:space="preserve">Таблица </w:t>
      </w:r>
      <w:r w:rsidR="00356697" w:rsidRPr="00D83441">
        <w:t>3</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Сравнение предложенного подхода и </w:t>
      </w:r>
      <w:r w:rsidRPr="00D83441">
        <w:rPr>
          <w:sz w:val="28"/>
          <w:szCs w:val="28"/>
        </w:rPr>
        <w:t>CPPDE</w:t>
      </w:r>
      <w:r w:rsidRPr="00D83441">
        <w:rPr>
          <w:sz w:val="28"/>
          <w:szCs w:val="28"/>
          <w:lang w:val="ru-RU"/>
        </w:rPr>
        <w:t xml:space="preserve"> для реконструкции утерянных точек на тестовом изображении </w:t>
      </w:r>
      <w:r w:rsidRPr="00D83441">
        <w:rPr>
          <w:sz w:val="28"/>
          <w:szCs w:val="28"/>
        </w:rPr>
        <w:t>Baboon</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1657"/>
        <w:gridCol w:w="1519"/>
        <w:gridCol w:w="1937"/>
        <w:gridCol w:w="1636"/>
      </w:tblGrid>
      <w:tr w:rsidR="00356697" w:rsidRPr="00D83441" w:rsidTr="00D83441">
        <w:trPr>
          <w:trHeight w:val="502"/>
          <w:jc w:val="center"/>
        </w:trPr>
        <w:tc>
          <w:tcPr>
            <w:tcW w:w="2235" w:type="dxa"/>
            <w:vMerge w:val="restart"/>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Утерянных</w:t>
            </w:r>
          </w:p>
          <w:p w:rsidR="00356697" w:rsidRPr="00D83441" w:rsidRDefault="00356697" w:rsidP="00D83441">
            <w:pPr>
              <w:pStyle w:val="a3"/>
              <w:spacing w:line="360" w:lineRule="auto"/>
              <w:ind w:firstLine="0"/>
              <w:jc w:val="left"/>
              <w:rPr>
                <w:sz w:val="20"/>
                <w:szCs w:val="24"/>
              </w:rPr>
            </w:pPr>
            <w:r w:rsidRPr="00D83441">
              <w:rPr>
                <w:sz w:val="20"/>
                <w:szCs w:val="24"/>
              </w:rPr>
              <w:t>пикселей, %</w:t>
            </w:r>
          </w:p>
        </w:tc>
        <w:tc>
          <w:tcPr>
            <w:tcW w:w="1596" w:type="dxa"/>
            <w:vMerge w:val="restart"/>
            <w:vAlign w:val="center"/>
          </w:tcPr>
          <w:p w:rsidR="00356697" w:rsidRPr="00D83441" w:rsidRDefault="00356697" w:rsidP="00D83441">
            <w:pPr>
              <w:pStyle w:val="a3"/>
              <w:spacing w:line="360" w:lineRule="auto"/>
              <w:ind w:firstLine="0"/>
              <w:jc w:val="left"/>
              <w:rPr>
                <w:sz w:val="20"/>
                <w:szCs w:val="24"/>
              </w:rPr>
            </w:pPr>
            <w:r w:rsidRPr="00D83441">
              <w:rPr>
                <w:sz w:val="20"/>
                <w:szCs w:val="24"/>
              </w:rPr>
              <w:t>CPPDE, ПССШ, дБ</w:t>
            </w:r>
          </w:p>
        </w:tc>
        <w:tc>
          <w:tcPr>
            <w:tcW w:w="4903" w:type="dxa"/>
            <w:gridSpan w:val="3"/>
            <w:vAlign w:val="center"/>
          </w:tcPr>
          <w:p w:rsidR="00356697" w:rsidRPr="00D83441" w:rsidRDefault="00356697" w:rsidP="00D83441">
            <w:pPr>
              <w:pStyle w:val="a3"/>
              <w:spacing w:line="360" w:lineRule="auto"/>
              <w:ind w:firstLine="0"/>
              <w:jc w:val="left"/>
              <w:rPr>
                <w:sz w:val="20"/>
                <w:szCs w:val="24"/>
              </w:rPr>
            </w:pPr>
            <w:r w:rsidRPr="00D83441">
              <w:rPr>
                <w:sz w:val="20"/>
                <w:szCs w:val="24"/>
              </w:rPr>
              <w:t>EDD8</w:t>
            </w:r>
          </w:p>
        </w:tc>
      </w:tr>
      <w:tr w:rsidR="00356697" w:rsidRPr="00D83441" w:rsidTr="00D83441">
        <w:trPr>
          <w:trHeight w:val="152"/>
          <w:jc w:val="center"/>
        </w:trPr>
        <w:tc>
          <w:tcPr>
            <w:tcW w:w="2235" w:type="dxa"/>
            <w:vMerge/>
            <w:tcMar>
              <w:left w:w="28" w:type="dxa"/>
              <w:right w:w="28" w:type="dxa"/>
            </w:tcMar>
            <w:vAlign w:val="center"/>
          </w:tcPr>
          <w:p w:rsidR="00356697" w:rsidRPr="00D83441" w:rsidRDefault="00356697" w:rsidP="00D83441">
            <w:pPr>
              <w:pStyle w:val="a3"/>
              <w:spacing w:line="360" w:lineRule="auto"/>
              <w:ind w:firstLine="0"/>
              <w:jc w:val="left"/>
              <w:rPr>
                <w:sz w:val="20"/>
                <w:szCs w:val="24"/>
              </w:rPr>
            </w:pPr>
          </w:p>
        </w:tc>
        <w:tc>
          <w:tcPr>
            <w:tcW w:w="1596" w:type="dxa"/>
            <w:vMerge/>
            <w:vAlign w:val="center"/>
          </w:tcPr>
          <w:p w:rsidR="00356697" w:rsidRPr="00D83441" w:rsidRDefault="00356697" w:rsidP="00D83441">
            <w:pPr>
              <w:pStyle w:val="a3"/>
              <w:spacing w:line="360" w:lineRule="auto"/>
              <w:ind w:firstLine="0"/>
              <w:jc w:val="left"/>
              <w:rPr>
                <w:sz w:val="20"/>
                <w:szCs w:val="24"/>
              </w:rPr>
            </w:pP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 xml:space="preserve">ПССШ </w:t>
            </w:r>
          </w:p>
          <w:p w:rsidR="00356697" w:rsidRPr="00D83441" w:rsidRDefault="00356697" w:rsidP="00D83441">
            <w:pPr>
              <w:pStyle w:val="a3"/>
              <w:spacing w:line="360" w:lineRule="auto"/>
              <w:ind w:firstLine="0"/>
              <w:jc w:val="left"/>
              <w:rPr>
                <w:sz w:val="20"/>
                <w:szCs w:val="24"/>
              </w:rPr>
            </w:pPr>
            <w:r w:rsidRPr="00D83441">
              <w:rPr>
                <w:sz w:val="20"/>
                <w:szCs w:val="24"/>
              </w:rPr>
              <w:t>для LPG, дБ</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Число итераций</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ПССШ, дБ</w:t>
            </w:r>
          </w:p>
        </w:tc>
      </w:tr>
      <w:tr w:rsidR="00356697" w:rsidRPr="00D83441" w:rsidTr="00D83441">
        <w:trPr>
          <w:trHeight w:val="312"/>
          <w:jc w:val="center"/>
        </w:trPr>
        <w:tc>
          <w:tcPr>
            <w:tcW w:w="223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1</w:t>
            </w:r>
          </w:p>
        </w:tc>
        <w:tc>
          <w:tcPr>
            <w:tcW w:w="15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45,14</w:t>
            </w: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43,54</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45,92</w:t>
            </w:r>
          </w:p>
        </w:tc>
      </w:tr>
      <w:tr w:rsidR="00356697" w:rsidRPr="00D83441" w:rsidTr="00D83441">
        <w:trPr>
          <w:trHeight w:val="312"/>
          <w:jc w:val="center"/>
        </w:trPr>
        <w:tc>
          <w:tcPr>
            <w:tcW w:w="223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2</w:t>
            </w:r>
          </w:p>
        </w:tc>
        <w:tc>
          <w:tcPr>
            <w:tcW w:w="15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41,70</w:t>
            </w: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40,11</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42,45</w:t>
            </w:r>
          </w:p>
        </w:tc>
      </w:tr>
      <w:tr w:rsidR="00356697" w:rsidRPr="00D83441" w:rsidTr="00D83441">
        <w:trPr>
          <w:trHeight w:val="312"/>
          <w:jc w:val="center"/>
        </w:trPr>
        <w:tc>
          <w:tcPr>
            <w:tcW w:w="223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5</w:t>
            </w:r>
          </w:p>
        </w:tc>
        <w:tc>
          <w:tcPr>
            <w:tcW w:w="15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37,99</w:t>
            </w: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36,34</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38,59</w:t>
            </w:r>
          </w:p>
        </w:tc>
      </w:tr>
      <w:tr w:rsidR="00356697" w:rsidRPr="00D83441" w:rsidTr="00D83441">
        <w:trPr>
          <w:trHeight w:val="312"/>
          <w:jc w:val="center"/>
        </w:trPr>
        <w:tc>
          <w:tcPr>
            <w:tcW w:w="223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10</w:t>
            </w:r>
          </w:p>
        </w:tc>
        <w:tc>
          <w:tcPr>
            <w:tcW w:w="15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34,63</w:t>
            </w: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33,20</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35,25</w:t>
            </w:r>
          </w:p>
        </w:tc>
      </w:tr>
      <w:tr w:rsidR="00356697" w:rsidRPr="00D83441" w:rsidTr="00D83441">
        <w:trPr>
          <w:trHeight w:val="312"/>
          <w:jc w:val="center"/>
        </w:trPr>
        <w:tc>
          <w:tcPr>
            <w:tcW w:w="223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20</w:t>
            </w:r>
          </w:p>
        </w:tc>
        <w:tc>
          <w:tcPr>
            <w:tcW w:w="15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31,21</w:t>
            </w: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29,88</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31,64</w:t>
            </w:r>
          </w:p>
        </w:tc>
      </w:tr>
      <w:tr w:rsidR="00356697" w:rsidRPr="00D83441" w:rsidTr="00D83441">
        <w:trPr>
          <w:trHeight w:val="312"/>
          <w:jc w:val="center"/>
        </w:trPr>
        <w:tc>
          <w:tcPr>
            <w:tcW w:w="223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30</w:t>
            </w:r>
          </w:p>
        </w:tc>
        <w:tc>
          <w:tcPr>
            <w:tcW w:w="15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28,94</w:t>
            </w: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27,79</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29,28</w:t>
            </w:r>
          </w:p>
        </w:tc>
      </w:tr>
      <w:tr w:rsidR="00356697" w:rsidRPr="00D83441" w:rsidTr="00D83441">
        <w:trPr>
          <w:trHeight w:val="312"/>
          <w:jc w:val="center"/>
        </w:trPr>
        <w:tc>
          <w:tcPr>
            <w:tcW w:w="223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40</w:t>
            </w:r>
          </w:p>
        </w:tc>
        <w:tc>
          <w:tcPr>
            <w:tcW w:w="1596"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27,20</w:t>
            </w:r>
          </w:p>
        </w:tc>
        <w:tc>
          <w:tcPr>
            <w:tcW w:w="1463"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26,16</w:t>
            </w:r>
          </w:p>
        </w:tc>
        <w:tc>
          <w:tcPr>
            <w:tcW w:w="186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w:t>
            </w:r>
          </w:p>
        </w:tc>
        <w:tc>
          <w:tcPr>
            <w:tcW w:w="1575"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27,50</w:t>
            </w:r>
          </w:p>
        </w:tc>
      </w:tr>
    </w:tbl>
    <w:p w:rsidR="00356697" w:rsidRPr="00D83441" w:rsidRDefault="00356697" w:rsidP="00D83441">
      <w:pPr>
        <w:pStyle w:val="a3"/>
        <w:spacing w:line="360" w:lineRule="auto"/>
        <w:ind w:firstLine="709"/>
      </w:pPr>
    </w:p>
    <w:p w:rsidR="00356697" w:rsidRPr="00D83441" w:rsidRDefault="00356697" w:rsidP="00D83441">
      <w:pPr>
        <w:pStyle w:val="a3"/>
        <w:spacing w:line="360" w:lineRule="auto"/>
        <w:ind w:firstLine="709"/>
      </w:pPr>
      <w:r w:rsidRPr="00D83441">
        <w:rPr>
          <w:szCs w:val="28"/>
          <w:lang w:eastAsia="bg-BG"/>
        </w:rPr>
        <w:t>Таблица</w:t>
      </w:r>
      <w:r w:rsidRPr="00D83441">
        <w:t xml:space="preserve"> 4</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Сравнение предложенного подхода и CPPDE для реконструкции утерянных точек на тестовом изображении Barbara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1635"/>
        <w:gridCol w:w="1615"/>
        <w:gridCol w:w="1913"/>
        <w:gridCol w:w="1615"/>
      </w:tblGrid>
      <w:tr w:rsidR="00356697" w:rsidRPr="00D83441" w:rsidTr="00D83441">
        <w:trPr>
          <w:trHeight w:val="342"/>
          <w:jc w:val="center"/>
        </w:trPr>
        <w:tc>
          <w:tcPr>
            <w:tcW w:w="2225" w:type="dxa"/>
            <w:vMerge w:val="restart"/>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Утерянных</w:t>
            </w:r>
          </w:p>
          <w:p w:rsidR="00356697" w:rsidRPr="00D83441" w:rsidRDefault="00356697" w:rsidP="00D83441">
            <w:pPr>
              <w:pStyle w:val="a3"/>
              <w:spacing w:line="360" w:lineRule="auto"/>
              <w:ind w:firstLine="0"/>
              <w:jc w:val="left"/>
              <w:rPr>
                <w:sz w:val="20"/>
                <w:szCs w:val="24"/>
              </w:rPr>
            </w:pPr>
            <w:r w:rsidRPr="00D83441">
              <w:rPr>
                <w:sz w:val="20"/>
                <w:szCs w:val="24"/>
              </w:rPr>
              <w:t>пикселей, %</w:t>
            </w:r>
          </w:p>
        </w:tc>
        <w:tc>
          <w:tcPr>
            <w:tcW w:w="1588" w:type="dxa"/>
            <w:vMerge w:val="restart"/>
            <w:vAlign w:val="center"/>
          </w:tcPr>
          <w:p w:rsidR="00356697" w:rsidRPr="00D83441" w:rsidRDefault="00356697" w:rsidP="00D83441">
            <w:pPr>
              <w:pStyle w:val="a3"/>
              <w:spacing w:line="360" w:lineRule="auto"/>
              <w:ind w:firstLine="0"/>
              <w:jc w:val="left"/>
              <w:rPr>
                <w:sz w:val="20"/>
                <w:szCs w:val="24"/>
              </w:rPr>
            </w:pPr>
            <w:r w:rsidRPr="00D83441">
              <w:rPr>
                <w:sz w:val="20"/>
                <w:szCs w:val="24"/>
              </w:rPr>
              <w:t>CPPDE, ПССШ, дБ</w:t>
            </w:r>
          </w:p>
        </w:tc>
        <w:tc>
          <w:tcPr>
            <w:tcW w:w="4996" w:type="dxa"/>
            <w:gridSpan w:val="3"/>
            <w:vAlign w:val="center"/>
          </w:tcPr>
          <w:p w:rsidR="00356697" w:rsidRPr="00D83441" w:rsidRDefault="00356697" w:rsidP="00D83441">
            <w:pPr>
              <w:pStyle w:val="a3"/>
              <w:spacing w:line="360" w:lineRule="auto"/>
              <w:ind w:firstLine="0"/>
              <w:jc w:val="left"/>
              <w:rPr>
                <w:sz w:val="20"/>
                <w:szCs w:val="24"/>
              </w:rPr>
            </w:pPr>
            <w:r w:rsidRPr="00D83441">
              <w:rPr>
                <w:sz w:val="20"/>
                <w:szCs w:val="24"/>
              </w:rPr>
              <w:t>EDD8</w:t>
            </w:r>
          </w:p>
        </w:tc>
      </w:tr>
      <w:tr w:rsidR="00356697" w:rsidRPr="00D83441" w:rsidTr="00D83441">
        <w:trPr>
          <w:trHeight w:val="153"/>
          <w:jc w:val="center"/>
        </w:trPr>
        <w:tc>
          <w:tcPr>
            <w:tcW w:w="2225" w:type="dxa"/>
            <w:vMerge/>
            <w:tcMar>
              <w:left w:w="28" w:type="dxa"/>
              <w:right w:w="28" w:type="dxa"/>
            </w:tcMar>
            <w:vAlign w:val="center"/>
          </w:tcPr>
          <w:p w:rsidR="00356697" w:rsidRPr="00D83441" w:rsidRDefault="00356697" w:rsidP="00D83441">
            <w:pPr>
              <w:pStyle w:val="a3"/>
              <w:spacing w:line="360" w:lineRule="auto"/>
              <w:ind w:firstLine="0"/>
              <w:jc w:val="left"/>
              <w:rPr>
                <w:sz w:val="20"/>
                <w:szCs w:val="24"/>
              </w:rPr>
            </w:pPr>
          </w:p>
        </w:tc>
        <w:tc>
          <w:tcPr>
            <w:tcW w:w="1588" w:type="dxa"/>
            <w:vMerge/>
            <w:vAlign w:val="center"/>
          </w:tcPr>
          <w:p w:rsidR="00356697" w:rsidRPr="00D83441" w:rsidRDefault="00356697" w:rsidP="00D83441">
            <w:pPr>
              <w:pStyle w:val="a3"/>
              <w:spacing w:line="360" w:lineRule="auto"/>
              <w:ind w:firstLine="0"/>
              <w:jc w:val="left"/>
              <w:rPr>
                <w:sz w:val="20"/>
                <w:szCs w:val="24"/>
              </w:rPr>
            </w:pP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ПССШ,</w:t>
            </w:r>
          </w:p>
          <w:p w:rsidR="00356697" w:rsidRPr="00D83441" w:rsidRDefault="00356697" w:rsidP="00D83441">
            <w:pPr>
              <w:pStyle w:val="a3"/>
              <w:spacing w:line="360" w:lineRule="auto"/>
              <w:ind w:firstLine="0"/>
              <w:jc w:val="left"/>
              <w:rPr>
                <w:sz w:val="20"/>
                <w:szCs w:val="24"/>
              </w:rPr>
            </w:pPr>
            <w:r w:rsidRPr="00D83441">
              <w:rPr>
                <w:sz w:val="20"/>
                <w:szCs w:val="24"/>
              </w:rPr>
              <w:t>для LPG, дБ</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Число итераций</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ПССШ, дБ</w:t>
            </w:r>
          </w:p>
        </w:tc>
      </w:tr>
      <w:tr w:rsidR="00356697" w:rsidRPr="00D83441" w:rsidTr="00D83441">
        <w:trPr>
          <w:trHeight w:val="312"/>
          <w:jc w:val="center"/>
        </w:trPr>
        <w:tc>
          <w:tcPr>
            <w:tcW w:w="222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1</w:t>
            </w:r>
          </w:p>
        </w:tc>
        <w:tc>
          <w:tcPr>
            <w:tcW w:w="158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51,09</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45,90</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58,33</w:t>
            </w:r>
          </w:p>
        </w:tc>
      </w:tr>
      <w:tr w:rsidR="00356697" w:rsidRPr="00D83441" w:rsidTr="00D83441">
        <w:trPr>
          <w:trHeight w:val="312"/>
          <w:jc w:val="center"/>
        </w:trPr>
        <w:tc>
          <w:tcPr>
            <w:tcW w:w="222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2</w:t>
            </w:r>
          </w:p>
        </w:tc>
        <w:tc>
          <w:tcPr>
            <w:tcW w:w="158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47,77</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42,30</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6</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54,95</w:t>
            </w:r>
          </w:p>
        </w:tc>
      </w:tr>
      <w:tr w:rsidR="00356697" w:rsidRPr="00D83441" w:rsidTr="00D83441">
        <w:trPr>
          <w:trHeight w:val="312"/>
          <w:jc w:val="center"/>
        </w:trPr>
        <w:tc>
          <w:tcPr>
            <w:tcW w:w="222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5</w:t>
            </w:r>
          </w:p>
        </w:tc>
        <w:tc>
          <w:tcPr>
            <w:tcW w:w="158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43,86</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38,53</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6</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50,59</w:t>
            </w:r>
          </w:p>
        </w:tc>
      </w:tr>
      <w:tr w:rsidR="00356697" w:rsidRPr="00D83441" w:rsidTr="00D83441">
        <w:trPr>
          <w:trHeight w:val="312"/>
          <w:jc w:val="center"/>
        </w:trPr>
        <w:tc>
          <w:tcPr>
            <w:tcW w:w="222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10</w:t>
            </w:r>
          </w:p>
        </w:tc>
        <w:tc>
          <w:tcPr>
            <w:tcW w:w="158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40,20</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35,38</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6</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46,60</w:t>
            </w:r>
          </w:p>
        </w:tc>
      </w:tr>
      <w:tr w:rsidR="00356697" w:rsidRPr="00D83441" w:rsidTr="00D83441">
        <w:trPr>
          <w:trHeight w:val="312"/>
          <w:jc w:val="center"/>
        </w:trPr>
        <w:tc>
          <w:tcPr>
            <w:tcW w:w="222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20</w:t>
            </w:r>
          </w:p>
        </w:tc>
        <w:tc>
          <w:tcPr>
            <w:tcW w:w="158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36,07</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32,12</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7</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41,53</w:t>
            </w:r>
          </w:p>
        </w:tc>
      </w:tr>
      <w:tr w:rsidR="00356697" w:rsidRPr="00D83441" w:rsidTr="00D83441">
        <w:trPr>
          <w:trHeight w:val="312"/>
          <w:jc w:val="center"/>
        </w:trPr>
        <w:tc>
          <w:tcPr>
            <w:tcW w:w="222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30</w:t>
            </w:r>
          </w:p>
        </w:tc>
        <w:tc>
          <w:tcPr>
            <w:tcW w:w="158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33,43</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30,01</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9</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38,24</w:t>
            </w:r>
          </w:p>
        </w:tc>
      </w:tr>
      <w:tr w:rsidR="00356697" w:rsidRPr="00D83441" w:rsidTr="00D83441">
        <w:trPr>
          <w:trHeight w:val="312"/>
          <w:jc w:val="center"/>
        </w:trPr>
        <w:tc>
          <w:tcPr>
            <w:tcW w:w="2225"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40</w:t>
            </w:r>
          </w:p>
        </w:tc>
        <w:tc>
          <w:tcPr>
            <w:tcW w:w="158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30,98</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28,34</w:t>
            </w:r>
          </w:p>
        </w:tc>
        <w:tc>
          <w:tcPr>
            <w:tcW w:w="1858"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15</w:t>
            </w:r>
          </w:p>
        </w:tc>
        <w:tc>
          <w:tcPr>
            <w:tcW w:w="156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35,93</w:t>
            </w:r>
          </w:p>
        </w:tc>
      </w:tr>
    </w:tbl>
    <w:p w:rsidR="00356697" w:rsidRPr="00D83441" w:rsidRDefault="00356697" w:rsidP="00D83441">
      <w:pPr>
        <w:pStyle w:val="a3"/>
        <w:spacing w:line="360" w:lineRule="auto"/>
        <w:ind w:firstLine="709"/>
      </w:pPr>
    </w:p>
    <w:p w:rsidR="00356697" w:rsidRPr="00D83441" w:rsidRDefault="00356697" w:rsidP="00D83441">
      <w:pPr>
        <w:pStyle w:val="a3"/>
        <w:spacing w:line="360" w:lineRule="auto"/>
        <w:ind w:firstLine="709"/>
      </w:pPr>
      <w:r w:rsidRPr="00D83441">
        <w:rPr>
          <w:szCs w:val="28"/>
          <w:lang w:eastAsia="bg-BG"/>
        </w:rPr>
        <w:t>Таблица</w:t>
      </w:r>
      <w:r w:rsidRPr="00D83441">
        <w:t xml:space="preserve"> 5</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Сравнение предложенного подхода и CPPDE для реконструкции утерянных точек на тестовом изображении Lena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657"/>
        <w:gridCol w:w="1519"/>
        <w:gridCol w:w="1938"/>
        <w:gridCol w:w="1634"/>
      </w:tblGrid>
      <w:tr w:rsidR="00356697" w:rsidRPr="00D83441" w:rsidTr="00D83441">
        <w:trPr>
          <w:trHeight w:val="321"/>
          <w:jc w:val="center"/>
        </w:trPr>
        <w:tc>
          <w:tcPr>
            <w:tcW w:w="2257" w:type="dxa"/>
            <w:vMerge w:val="restart"/>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Утерянных</w:t>
            </w:r>
          </w:p>
          <w:p w:rsidR="00356697" w:rsidRPr="00D83441" w:rsidRDefault="00356697" w:rsidP="00D83441">
            <w:pPr>
              <w:pStyle w:val="a3"/>
              <w:spacing w:line="360" w:lineRule="auto"/>
              <w:ind w:firstLine="0"/>
              <w:jc w:val="left"/>
              <w:rPr>
                <w:sz w:val="20"/>
                <w:szCs w:val="24"/>
              </w:rPr>
            </w:pPr>
            <w:r w:rsidRPr="00D83441">
              <w:rPr>
                <w:sz w:val="20"/>
                <w:szCs w:val="24"/>
              </w:rPr>
              <w:t>пикселей, %</w:t>
            </w:r>
          </w:p>
        </w:tc>
        <w:tc>
          <w:tcPr>
            <w:tcW w:w="1611" w:type="dxa"/>
            <w:vMerge w:val="restart"/>
            <w:vAlign w:val="center"/>
          </w:tcPr>
          <w:p w:rsidR="00356697" w:rsidRPr="00D83441" w:rsidRDefault="00356697" w:rsidP="00D83441">
            <w:pPr>
              <w:pStyle w:val="a3"/>
              <w:spacing w:line="360" w:lineRule="auto"/>
              <w:ind w:firstLine="0"/>
              <w:jc w:val="left"/>
              <w:rPr>
                <w:sz w:val="20"/>
                <w:szCs w:val="24"/>
              </w:rPr>
            </w:pPr>
            <w:r w:rsidRPr="00D83441">
              <w:rPr>
                <w:sz w:val="20"/>
                <w:szCs w:val="24"/>
              </w:rPr>
              <w:t>CPPDE, ПССШ, дБ</w:t>
            </w:r>
          </w:p>
        </w:tc>
        <w:tc>
          <w:tcPr>
            <w:tcW w:w="4950" w:type="dxa"/>
            <w:gridSpan w:val="3"/>
            <w:vAlign w:val="center"/>
          </w:tcPr>
          <w:p w:rsidR="00356697" w:rsidRPr="00D83441" w:rsidRDefault="00356697" w:rsidP="00D83441">
            <w:pPr>
              <w:pStyle w:val="a3"/>
              <w:spacing w:line="360" w:lineRule="auto"/>
              <w:ind w:firstLine="0"/>
              <w:jc w:val="left"/>
              <w:rPr>
                <w:sz w:val="20"/>
                <w:szCs w:val="24"/>
              </w:rPr>
            </w:pPr>
            <w:r w:rsidRPr="00D83441">
              <w:rPr>
                <w:sz w:val="20"/>
                <w:szCs w:val="24"/>
              </w:rPr>
              <w:t>EDD8</w:t>
            </w:r>
          </w:p>
        </w:tc>
      </w:tr>
      <w:tr w:rsidR="00356697" w:rsidRPr="00D83441" w:rsidTr="00D83441">
        <w:trPr>
          <w:trHeight w:val="150"/>
          <w:jc w:val="center"/>
        </w:trPr>
        <w:tc>
          <w:tcPr>
            <w:tcW w:w="2257" w:type="dxa"/>
            <w:vMerge/>
            <w:tcMar>
              <w:left w:w="28" w:type="dxa"/>
              <w:right w:w="28" w:type="dxa"/>
            </w:tcMar>
            <w:vAlign w:val="center"/>
          </w:tcPr>
          <w:p w:rsidR="00356697" w:rsidRPr="00D83441" w:rsidRDefault="00356697" w:rsidP="00D83441">
            <w:pPr>
              <w:pStyle w:val="a3"/>
              <w:spacing w:line="360" w:lineRule="auto"/>
              <w:ind w:firstLine="0"/>
              <w:jc w:val="left"/>
              <w:rPr>
                <w:sz w:val="20"/>
                <w:szCs w:val="24"/>
              </w:rPr>
            </w:pPr>
          </w:p>
        </w:tc>
        <w:tc>
          <w:tcPr>
            <w:tcW w:w="1611" w:type="dxa"/>
            <w:vMerge/>
            <w:vAlign w:val="center"/>
          </w:tcPr>
          <w:p w:rsidR="00356697" w:rsidRPr="00D83441" w:rsidRDefault="00356697" w:rsidP="00D83441">
            <w:pPr>
              <w:pStyle w:val="a3"/>
              <w:spacing w:line="360" w:lineRule="auto"/>
              <w:ind w:firstLine="0"/>
              <w:jc w:val="left"/>
              <w:rPr>
                <w:sz w:val="20"/>
                <w:szCs w:val="24"/>
              </w:rPr>
            </w:pP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 xml:space="preserve">ПССШ </w:t>
            </w:r>
          </w:p>
          <w:p w:rsidR="00356697" w:rsidRPr="00D83441" w:rsidRDefault="00356697" w:rsidP="00D83441">
            <w:pPr>
              <w:pStyle w:val="a3"/>
              <w:spacing w:line="360" w:lineRule="auto"/>
              <w:ind w:firstLine="0"/>
              <w:jc w:val="left"/>
              <w:rPr>
                <w:sz w:val="20"/>
                <w:szCs w:val="24"/>
              </w:rPr>
            </w:pPr>
            <w:r w:rsidRPr="00D83441">
              <w:rPr>
                <w:sz w:val="20"/>
                <w:szCs w:val="24"/>
              </w:rPr>
              <w:t>для LPG, дБ</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Число итераций</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ПССШ, дБ</w:t>
            </w:r>
          </w:p>
        </w:tc>
      </w:tr>
      <w:tr w:rsidR="00356697" w:rsidRPr="00D83441" w:rsidTr="00D83441">
        <w:trPr>
          <w:trHeight w:val="340"/>
          <w:jc w:val="center"/>
        </w:trPr>
        <w:tc>
          <w:tcPr>
            <w:tcW w:w="2257"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1</w:t>
            </w:r>
          </w:p>
        </w:tc>
        <w:tc>
          <w:tcPr>
            <w:tcW w:w="1611"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55,32</w:t>
            </w: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53,89</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2</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56,89</w:t>
            </w:r>
          </w:p>
        </w:tc>
      </w:tr>
      <w:tr w:rsidR="00356697" w:rsidRPr="00D83441" w:rsidTr="00D83441">
        <w:trPr>
          <w:trHeight w:val="340"/>
          <w:jc w:val="center"/>
        </w:trPr>
        <w:tc>
          <w:tcPr>
            <w:tcW w:w="2257"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2</w:t>
            </w:r>
          </w:p>
        </w:tc>
        <w:tc>
          <w:tcPr>
            <w:tcW w:w="1611"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52,53</w:t>
            </w: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50,68</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53,90</w:t>
            </w:r>
          </w:p>
        </w:tc>
      </w:tr>
      <w:tr w:rsidR="00356697" w:rsidRPr="00D83441" w:rsidTr="00D83441">
        <w:trPr>
          <w:trHeight w:val="340"/>
          <w:jc w:val="center"/>
        </w:trPr>
        <w:tc>
          <w:tcPr>
            <w:tcW w:w="2257"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5</w:t>
            </w:r>
          </w:p>
        </w:tc>
        <w:tc>
          <w:tcPr>
            <w:tcW w:w="1611"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48,12</w:t>
            </w: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46,99</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49,90</w:t>
            </w:r>
          </w:p>
        </w:tc>
      </w:tr>
      <w:tr w:rsidR="00356697" w:rsidRPr="00D83441" w:rsidTr="00D83441">
        <w:trPr>
          <w:trHeight w:val="340"/>
          <w:jc w:val="center"/>
        </w:trPr>
        <w:tc>
          <w:tcPr>
            <w:tcW w:w="2257"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10</w:t>
            </w:r>
          </w:p>
        </w:tc>
        <w:tc>
          <w:tcPr>
            <w:tcW w:w="1611"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45,04</w:t>
            </w: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43,55</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6</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46,72</w:t>
            </w:r>
          </w:p>
        </w:tc>
      </w:tr>
      <w:tr w:rsidR="00356697" w:rsidRPr="00D83441" w:rsidTr="00D83441">
        <w:trPr>
          <w:trHeight w:val="340"/>
          <w:jc w:val="center"/>
        </w:trPr>
        <w:tc>
          <w:tcPr>
            <w:tcW w:w="2257"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20</w:t>
            </w:r>
          </w:p>
        </w:tc>
        <w:tc>
          <w:tcPr>
            <w:tcW w:w="1611"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41,41</w:t>
            </w: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40,04</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6</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43,14</w:t>
            </w:r>
          </w:p>
        </w:tc>
      </w:tr>
      <w:tr w:rsidR="00356697" w:rsidRPr="00D83441" w:rsidTr="00D83441">
        <w:trPr>
          <w:trHeight w:val="340"/>
          <w:jc w:val="center"/>
        </w:trPr>
        <w:tc>
          <w:tcPr>
            <w:tcW w:w="2257"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30</w:t>
            </w:r>
          </w:p>
        </w:tc>
        <w:tc>
          <w:tcPr>
            <w:tcW w:w="1611"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39,01</w:t>
            </w: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37,52</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7</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40,49</w:t>
            </w:r>
          </w:p>
        </w:tc>
      </w:tr>
      <w:tr w:rsidR="00356697" w:rsidRPr="00D83441" w:rsidTr="00D83441">
        <w:trPr>
          <w:trHeight w:val="340"/>
          <w:jc w:val="center"/>
        </w:trPr>
        <w:tc>
          <w:tcPr>
            <w:tcW w:w="2257" w:type="dxa"/>
            <w:tcMar>
              <w:left w:w="28" w:type="dxa"/>
              <w:right w:w="28" w:type="dxa"/>
            </w:tcMar>
            <w:vAlign w:val="center"/>
          </w:tcPr>
          <w:p w:rsidR="00356697" w:rsidRPr="00D83441" w:rsidRDefault="00356697" w:rsidP="00D83441">
            <w:pPr>
              <w:pStyle w:val="a3"/>
              <w:spacing w:line="360" w:lineRule="auto"/>
              <w:ind w:firstLine="0"/>
              <w:jc w:val="left"/>
              <w:rPr>
                <w:sz w:val="20"/>
                <w:szCs w:val="24"/>
              </w:rPr>
            </w:pPr>
            <w:r w:rsidRPr="00D83441">
              <w:rPr>
                <w:sz w:val="20"/>
                <w:szCs w:val="24"/>
              </w:rPr>
              <w:t>40</w:t>
            </w:r>
          </w:p>
        </w:tc>
        <w:tc>
          <w:tcPr>
            <w:tcW w:w="1611"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37,52</w:t>
            </w:r>
          </w:p>
        </w:tc>
        <w:tc>
          <w:tcPr>
            <w:tcW w:w="1477"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35,72</w:t>
            </w:r>
          </w:p>
        </w:tc>
        <w:tc>
          <w:tcPr>
            <w:tcW w:w="1884"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9</w:t>
            </w:r>
          </w:p>
        </w:tc>
        <w:tc>
          <w:tcPr>
            <w:tcW w:w="1589" w:type="dxa"/>
            <w:vAlign w:val="center"/>
          </w:tcPr>
          <w:p w:rsidR="00356697" w:rsidRPr="00D83441" w:rsidRDefault="00356697" w:rsidP="00D83441">
            <w:pPr>
              <w:pStyle w:val="a3"/>
              <w:spacing w:line="360" w:lineRule="auto"/>
              <w:ind w:firstLine="0"/>
              <w:jc w:val="left"/>
              <w:rPr>
                <w:sz w:val="20"/>
                <w:szCs w:val="24"/>
              </w:rPr>
            </w:pPr>
            <w:r w:rsidRPr="00D83441">
              <w:rPr>
                <w:sz w:val="20"/>
                <w:szCs w:val="24"/>
              </w:rPr>
              <w:t>38,79</w:t>
            </w:r>
          </w:p>
        </w:tc>
      </w:tr>
    </w:tbl>
    <w:p w:rsidR="00D83441" w:rsidRDefault="00D83441"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По результатам анализа данных табл. 3–5 можно сделать несколько выводов. Во-первых, предложенный подход во всех без исключения случаях обеспечивает более высокие результаты, чем </w:t>
      </w:r>
      <w:r w:rsidRPr="00D83441">
        <w:rPr>
          <w:sz w:val="28"/>
          <w:szCs w:val="28"/>
        </w:rPr>
        <w:t>CPPDE</w:t>
      </w:r>
      <w:r w:rsidRPr="00D83441">
        <w:rPr>
          <w:sz w:val="28"/>
          <w:szCs w:val="28"/>
          <w:lang w:val="ru-RU"/>
        </w:rPr>
        <w:t xml:space="preserve">. Во-вторых, для текстурных изображений, подобных изображению </w:t>
      </w:r>
      <w:r w:rsidRPr="00D83441">
        <w:rPr>
          <w:sz w:val="28"/>
          <w:szCs w:val="28"/>
        </w:rPr>
        <w:t>Barbara</w:t>
      </w:r>
      <w:r w:rsidRPr="00D83441">
        <w:rPr>
          <w:sz w:val="28"/>
          <w:szCs w:val="28"/>
          <w:lang w:val="ru-RU"/>
        </w:rPr>
        <w:t>, выигрыш особенно велик и достигает 7 дБ. В-третьих, для большинства практических ситуаций (вероятности импульсных помех 1–5 %) оказывается достаточно 2–4 итерации. По результатам детектирования импульсного шума можно оценить его вероятность и выбрать число итераций.</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И, наконец, следует отметить, что выигрыш несколько уменьшается с ростом вероятности импульсных помех. Одной из причин этого, возможно, является то, что при большом числе неизвестных пикселей размера окна 8×8 оказывается уже недостаточно для эффективной реконструкции изображения (что косвенно подтверждается большим числом необходимых итераций в этом случае) и в данной ситуации целесообразно использовать размер окна 16×16 пикселей. На рис. 10 приведен график ПССШ от числа итераций для изображения </w:t>
      </w:r>
      <w:r w:rsidRPr="00D83441">
        <w:rPr>
          <w:sz w:val="28"/>
          <w:szCs w:val="28"/>
        </w:rPr>
        <w:t>Barbara</w:t>
      </w:r>
      <w:r w:rsidRPr="00D83441">
        <w:rPr>
          <w:sz w:val="28"/>
          <w:szCs w:val="28"/>
          <w:lang w:val="ru-RU"/>
        </w:rPr>
        <w:t xml:space="preserve"> при вероятности импульсных помех 40 % и для размеров блока 8×8 и 16×16 (</w:t>
      </w:r>
      <w:r w:rsidRPr="00D83441">
        <w:rPr>
          <w:sz w:val="28"/>
          <w:szCs w:val="28"/>
        </w:rPr>
        <w:t>EDD</w:t>
      </w:r>
      <w:r w:rsidRPr="00D83441">
        <w:rPr>
          <w:sz w:val="28"/>
          <w:szCs w:val="28"/>
          <w:lang w:val="ru-RU"/>
        </w:rPr>
        <w:t>16).</w:t>
      </w:r>
    </w:p>
    <w:p w:rsidR="00356697" w:rsidRPr="00D83441" w:rsidRDefault="00356697" w:rsidP="00D83441">
      <w:pPr>
        <w:pStyle w:val="BodyText1"/>
        <w:spacing w:line="360" w:lineRule="auto"/>
        <w:ind w:firstLine="709"/>
        <w:rPr>
          <w:sz w:val="28"/>
          <w:szCs w:val="16"/>
          <w:lang w:val="ru-RU"/>
        </w:rPr>
      </w:pPr>
    </w:p>
    <w:p w:rsidR="00356697" w:rsidRPr="00D83441" w:rsidRDefault="00356746" w:rsidP="00D83441">
      <w:pPr>
        <w:pStyle w:val="BodyText1"/>
        <w:spacing w:line="360" w:lineRule="auto"/>
        <w:ind w:firstLine="709"/>
        <w:rPr>
          <w:sz w:val="28"/>
        </w:rPr>
      </w:pPr>
      <w:r>
        <w:rPr>
          <w:noProof/>
          <w:sz w:val="28"/>
          <w:lang w:val="ru-RU" w:eastAsia="ru-RU"/>
        </w:rPr>
        <w:pict>
          <v:shape id="Рисунок 26" o:spid="_x0000_i1050" type="#_x0000_t75" style="width:222pt;height:121.5pt;visibility:visible">
            <v:imagedata r:id="rId26" o:title="" croptop="1400f" cropbottom="9396f" cropleft="4564f" cropright="1321f"/>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10. Зависимость ПССШ от числа итераций для </w:t>
      </w:r>
      <w:r w:rsidRPr="00D83441">
        <w:rPr>
          <w:sz w:val="28"/>
          <w:szCs w:val="28"/>
        </w:rPr>
        <w:t>EDD</w:t>
      </w:r>
      <w:r w:rsidRPr="00D83441">
        <w:rPr>
          <w:sz w:val="28"/>
          <w:szCs w:val="28"/>
          <w:lang w:val="ru-RU"/>
        </w:rPr>
        <w:t xml:space="preserve">8 и </w:t>
      </w:r>
      <w:r w:rsidRPr="00D83441">
        <w:rPr>
          <w:sz w:val="28"/>
          <w:szCs w:val="28"/>
        </w:rPr>
        <w:t>EDD</w:t>
      </w:r>
      <w:r w:rsidRPr="00D83441">
        <w:rPr>
          <w:sz w:val="28"/>
          <w:szCs w:val="28"/>
          <w:lang w:val="ru-RU"/>
        </w:rPr>
        <w:t>16</w:t>
      </w:r>
    </w:p>
    <w:p w:rsidR="00356697" w:rsidRPr="00D83441" w:rsidRDefault="00356697" w:rsidP="00D83441">
      <w:pPr>
        <w:pStyle w:val="BodyText1"/>
        <w:spacing w:line="360" w:lineRule="auto"/>
        <w:ind w:firstLine="709"/>
        <w:rPr>
          <w:sz w:val="28"/>
          <w:szCs w:val="28"/>
          <w:lang w:val="ru-RU"/>
        </w:rPr>
      </w:pPr>
    </w:p>
    <w:p w:rsidR="00356697" w:rsidRPr="00D83441" w:rsidRDefault="00E6404B" w:rsidP="00D83441">
      <w:pPr>
        <w:pStyle w:val="BodyText1"/>
        <w:spacing w:line="360" w:lineRule="auto"/>
        <w:ind w:firstLine="709"/>
        <w:rPr>
          <w:sz w:val="28"/>
          <w:szCs w:val="28"/>
          <w:lang w:val="ru-RU"/>
        </w:rPr>
      </w:pPr>
      <w:r>
        <w:rPr>
          <w:sz w:val="28"/>
          <w:szCs w:val="28"/>
          <w:lang w:val="ru-RU"/>
        </w:rPr>
        <w:br w:type="page"/>
      </w:r>
      <w:r w:rsidR="00356697" w:rsidRPr="00D83441">
        <w:rPr>
          <w:sz w:val="28"/>
          <w:szCs w:val="28"/>
          <w:lang w:val="ru-RU"/>
        </w:rPr>
        <w:t>Хорошо видно, что использование размера блока 16</w:t>
      </w:r>
      <w:r w:rsidR="00356697" w:rsidRPr="00D83441">
        <w:rPr>
          <w:sz w:val="28"/>
          <w:szCs w:val="28"/>
        </w:rPr>
        <w:t>x</w:t>
      </w:r>
      <w:r w:rsidR="00356697" w:rsidRPr="00D83441">
        <w:rPr>
          <w:sz w:val="28"/>
          <w:szCs w:val="28"/>
          <w:lang w:val="ru-RU"/>
        </w:rPr>
        <w:t xml:space="preserve">16 пикселей в данном случае позволяет сократить число итераций или же добиться более высокого (на 1 дБ) качества реконструкции пикселей. </w:t>
      </w:r>
    </w:p>
    <w:p w:rsidR="00356697" w:rsidRDefault="00356697" w:rsidP="00D83441">
      <w:pPr>
        <w:pStyle w:val="BodyText1"/>
        <w:spacing w:line="360" w:lineRule="auto"/>
        <w:ind w:firstLine="709"/>
        <w:rPr>
          <w:sz w:val="28"/>
          <w:szCs w:val="28"/>
          <w:lang w:val="ru-RU"/>
        </w:rPr>
      </w:pPr>
      <w:r w:rsidRPr="00D83441">
        <w:rPr>
          <w:sz w:val="28"/>
          <w:szCs w:val="28"/>
          <w:lang w:val="ru-RU"/>
        </w:rPr>
        <w:t xml:space="preserve">На рис. 11 приведено изображение </w:t>
      </w:r>
      <w:r w:rsidRPr="00D83441">
        <w:rPr>
          <w:sz w:val="28"/>
          <w:szCs w:val="28"/>
        </w:rPr>
        <w:t>Barbara</w:t>
      </w:r>
      <w:r w:rsidRPr="00D83441">
        <w:rPr>
          <w:sz w:val="28"/>
          <w:szCs w:val="28"/>
          <w:lang w:val="ru-RU"/>
        </w:rPr>
        <w:t xml:space="preserve">, искаженное импульсным шумом с вероятностью 40 %, а на рис. 12 и рис. 13 – соответственно результаты реконструкции методами </w:t>
      </w:r>
      <w:r w:rsidRPr="00D83441">
        <w:rPr>
          <w:sz w:val="28"/>
          <w:szCs w:val="28"/>
        </w:rPr>
        <w:t>CPPDE</w:t>
      </w:r>
      <w:r w:rsidRPr="00D83441">
        <w:rPr>
          <w:sz w:val="28"/>
          <w:szCs w:val="28"/>
          <w:lang w:val="ru-RU"/>
        </w:rPr>
        <w:t xml:space="preserve"> и </w:t>
      </w:r>
      <w:r w:rsidRPr="00D83441">
        <w:rPr>
          <w:sz w:val="28"/>
          <w:szCs w:val="28"/>
        </w:rPr>
        <w:t>EDD</w:t>
      </w:r>
      <w:r w:rsidRPr="00D83441">
        <w:rPr>
          <w:sz w:val="28"/>
          <w:szCs w:val="28"/>
          <w:lang w:val="ru-RU"/>
        </w:rPr>
        <w:t xml:space="preserve">16. </w:t>
      </w:r>
    </w:p>
    <w:p w:rsidR="00E6404B" w:rsidRPr="00D83441" w:rsidRDefault="00E6404B" w:rsidP="00D83441">
      <w:pPr>
        <w:pStyle w:val="BodyText1"/>
        <w:spacing w:line="360" w:lineRule="auto"/>
        <w:ind w:firstLine="709"/>
        <w:rPr>
          <w:sz w:val="28"/>
          <w:szCs w:val="28"/>
          <w:lang w:val="ru-RU"/>
        </w:rPr>
      </w:pPr>
    </w:p>
    <w:p w:rsidR="00356697" w:rsidRPr="00D83441" w:rsidRDefault="00356746" w:rsidP="00D83441">
      <w:pPr>
        <w:pStyle w:val="BodyText1"/>
        <w:spacing w:line="360" w:lineRule="auto"/>
        <w:ind w:firstLine="709"/>
        <w:rPr>
          <w:sz w:val="28"/>
        </w:rPr>
      </w:pPr>
      <w:r>
        <w:rPr>
          <w:noProof/>
          <w:sz w:val="28"/>
          <w:lang w:val="ru-RU" w:eastAsia="ru-RU"/>
        </w:rPr>
        <w:pict>
          <v:shape id="Рисунок 27" o:spid="_x0000_i1051" type="#_x0000_t75" alt="bar40" style="width:174pt;height:174pt;visibility:visible">
            <v:imagedata r:id="rId27" o:title=""/>
          </v:shape>
        </w:pict>
      </w:r>
    </w:p>
    <w:p w:rsidR="00356697" w:rsidRPr="00D83441" w:rsidRDefault="00356697" w:rsidP="00D83441">
      <w:pPr>
        <w:pStyle w:val="BodyText1"/>
        <w:spacing w:line="360" w:lineRule="auto"/>
        <w:ind w:firstLine="709"/>
        <w:rPr>
          <w:sz w:val="28"/>
          <w:szCs w:val="12"/>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11. Изображение </w:t>
      </w:r>
      <w:r w:rsidRPr="00D83441">
        <w:rPr>
          <w:sz w:val="28"/>
          <w:szCs w:val="28"/>
        </w:rPr>
        <w:t>Barbara</w:t>
      </w:r>
      <w:r w:rsidRPr="00D83441">
        <w:rPr>
          <w:sz w:val="28"/>
          <w:szCs w:val="28"/>
          <w:lang w:val="ru-RU"/>
        </w:rPr>
        <w:t xml:space="preserve">, искаженное импульсным шумом с вероятностью </w:t>
      </w:r>
      <w:r w:rsidRPr="00D83441">
        <w:rPr>
          <w:sz w:val="28"/>
          <w:szCs w:val="28"/>
        </w:rPr>
        <w:t>40</w:t>
      </w:r>
      <w:r w:rsidRPr="00D83441">
        <w:rPr>
          <w:sz w:val="28"/>
          <w:szCs w:val="28"/>
          <w:lang w:val="ru-RU"/>
        </w:rPr>
        <w:t xml:space="preserve"> </w:t>
      </w:r>
      <w:r w:rsidRPr="00D83441">
        <w:rPr>
          <w:sz w:val="28"/>
          <w:szCs w:val="28"/>
        </w:rPr>
        <w:t>%</w:t>
      </w:r>
    </w:p>
    <w:p w:rsidR="00356697" w:rsidRPr="00D83441" w:rsidRDefault="00356697" w:rsidP="00D83441">
      <w:pPr>
        <w:pStyle w:val="BodyText1"/>
        <w:spacing w:line="360" w:lineRule="auto"/>
        <w:ind w:firstLine="709"/>
        <w:rPr>
          <w:sz w:val="28"/>
          <w:lang w:val="ru-RU"/>
        </w:rPr>
      </w:pPr>
    </w:p>
    <w:p w:rsidR="00356697" w:rsidRPr="00D83441" w:rsidRDefault="00356746" w:rsidP="00D83441">
      <w:pPr>
        <w:pStyle w:val="BodyText1"/>
        <w:spacing w:line="360" w:lineRule="auto"/>
        <w:ind w:firstLine="709"/>
        <w:rPr>
          <w:sz w:val="28"/>
          <w:szCs w:val="28"/>
          <w:lang w:val="ru-RU"/>
        </w:rPr>
      </w:pPr>
      <w:r>
        <w:rPr>
          <w:noProof/>
          <w:sz w:val="28"/>
          <w:szCs w:val="28"/>
          <w:lang w:val="ru-RU" w:eastAsia="ru-RU"/>
        </w:rPr>
        <w:pict>
          <v:shape id="Рисунок 28" o:spid="_x0000_i1052" type="#_x0000_t75" alt="bar40gr" style="width:174pt;height:174pt;visibility:visible">
            <v:imagedata r:id="rId28" o:title=""/>
          </v:shape>
        </w:pict>
      </w:r>
    </w:p>
    <w:p w:rsidR="00356697" w:rsidRDefault="00356697" w:rsidP="00D83441">
      <w:pPr>
        <w:pStyle w:val="BodyText1"/>
        <w:spacing w:line="360" w:lineRule="auto"/>
        <w:ind w:firstLine="709"/>
        <w:rPr>
          <w:sz w:val="28"/>
          <w:szCs w:val="28"/>
          <w:lang w:val="ru-RU"/>
        </w:rPr>
      </w:pPr>
      <w:r w:rsidRPr="00D83441">
        <w:rPr>
          <w:sz w:val="28"/>
          <w:szCs w:val="28"/>
          <w:lang w:val="ru-RU"/>
        </w:rPr>
        <w:t>Рис. 12. Изображение на рис. 11, утерянные точки которого реконструированы методом CPPDE</w:t>
      </w:r>
    </w:p>
    <w:p w:rsidR="00E6404B" w:rsidRPr="00D83441" w:rsidRDefault="00E6404B" w:rsidP="00D83441">
      <w:pPr>
        <w:pStyle w:val="BodyText1"/>
        <w:spacing w:line="360" w:lineRule="auto"/>
        <w:ind w:firstLine="709"/>
        <w:rPr>
          <w:sz w:val="28"/>
          <w:szCs w:val="28"/>
          <w:lang w:val="ru-RU"/>
        </w:rPr>
      </w:pPr>
    </w:p>
    <w:p w:rsidR="00356697" w:rsidRPr="00D83441" w:rsidRDefault="00E6404B" w:rsidP="00D83441">
      <w:pPr>
        <w:pStyle w:val="BodyText1"/>
        <w:spacing w:line="360" w:lineRule="auto"/>
        <w:ind w:firstLine="709"/>
        <w:rPr>
          <w:sz w:val="28"/>
        </w:rPr>
      </w:pPr>
      <w:r>
        <w:rPr>
          <w:sz w:val="28"/>
          <w:szCs w:val="12"/>
          <w:lang w:val="ru-RU"/>
        </w:rPr>
        <w:br w:type="page"/>
      </w:r>
      <w:r w:rsidR="00356746">
        <w:rPr>
          <w:noProof/>
          <w:sz w:val="28"/>
          <w:lang w:val="ru-RU" w:eastAsia="ru-RU"/>
        </w:rPr>
        <w:pict>
          <v:shape id="Рисунок 29" o:spid="_x0000_i1053" type="#_x0000_t75" alt="bar40_1611" style="width:97.5pt;height:97.5pt;visibility:visible">
            <v:imagedata r:id="rId29" o:title=""/>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Рис. 13. Изображение на рис. 11, утерянные точки которого реконструированы методом EDD16</w:t>
      </w:r>
    </w:p>
    <w:p w:rsidR="00356697" w:rsidRPr="00D83441" w:rsidRDefault="00356697" w:rsidP="00D83441">
      <w:pPr>
        <w:pStyle w:val="1"/>
        <w:ind w:firstLine="709"/>
        <w:jc w:val="both"/>
        <w:rPr>
          <w:szCs w:val="28"/>
        </w:rPr>
      </w:pPr>
    </w:p>
    <w:p w:rsidR="00356697" w:rsidRPr="00D83441" w:rsidRDefault="00356697" w:rsidP="00D83441">
      <w:pPr>
        <w:pStyle w:val="1"/>
        <w:ind w:firstLine="709"/>
        <w:jc w:val="both"/>
        <w:rPr>
          <w:szCs w:val="28"/>
        </w:rPr>
      </w:pPr>
      <w:r w:rsidRPr="00D83441">
        <w:rPr>
          <w:szCs w:val="28"/>
        </w:rPr>
        <w:t xml:space="preserve">3. </w:t>
      </w:r>
      <w:r w:rsidRPr="00D83441">
        <w:rPr>
          <w:caps/>
          <w:szCs w:val="28"/>
        </w:rPr>
        <w:t>и</w:t>
      </w:r>
      <w:r w:rsidRPr="00D83441">
        <w:rPr>
          <w:szCs w:val="28"/>
        </w:rPr>
        <w:t>спользование предложенного подхода для реконструкции потерянных участков изображений</w:t>
      </w:r>
    </w:p>
    <w:p w:rsidR="00356697" w:rsidRPr="00D83441" w:rsidRDefault="00356697" w:rsidP="00D83441">
      <w:pPr>
        <w:spacing w:line="360" w:lineRule="auto"/>
        <w:ind w:firstLine="709"/>
        <w:jc w:val="both"/>
        <w:rPr>
          <w:sz w:val="28"/>
        </w:rPr>
      </w:pPr>
    </w:p>
    <w:p w:rsidR="00356697" w:rsidRPr="00D83441" w:rsidRDefault="00356697" w:rsidP="00D83441">
      <w:pPr>
        <w:pStyle w:val="a3"/>
        <w:spacing w:line="360" w:lineRule="auto"/>
        <w:ind w:firstLine="709"/>
      </w:pPr>
      <w:r w:rsidRPr="00D83441">
        <w:t>Для моделирования задачи реконструкции утерянных фрагментов изображений сформируем четыре поврежденных «царапинами» изображения следующим образом. На рис. 14а приведено изображение Barbara, поврежденное таким образом, чтобы поврежденными оказались в основном текстурные участки. На рис. 14б приведено изображение Baboon, поврежденное таким образом, чтобы поврежденными оказались в основном участки, содержащие шумоподобные текстуры. На рис. 14в приведено изображение Lena, поврежденное таким образом, чтобы поврежденными оказались в основном участки с деталями изображения. И, наконец, на рис. 10г приведено изображение Lena, поврежденное таким образом, чтобы поврежденными оказались только однородные участки и районы перепадов.</w:t>
      </w:r>
    </w:p>
    <w:p w:rsidR="00356697" w:rsidRDefault="00356697" w:rsidP="00D83441">
      <w:pPr>
        <w:pStyle w:val="a3"/>
        <w:spacing w:line="360" w:lineRule="auto"/>
        <w:ind w:firstLine="709"/>
      </w:pPr>
    </w:p>
    <w:tbl>
      <w:tblPr>
        <w:tblW w:w="0" w:type="auto"/>
        <w:jc w:val="center"/>
        <w:tblLook w:val="01E0" w:firstRow="1" w:lastRow="1" w:firstColumn="1" w:lastColumn="1" w:noHBand="0" w:noVBand="0"/>
      </w:tblPr>
      <w:tblGrid>
        <w:gridCol w:w="3026"/>
        <w:gridCol w:w="3158"/>
      </w:tblGrid>
      <w:tr w:rsidR="00356697" w:rsidRPr="00D83441" w:rsidTr="00E6404B">
        <w:trPr>
          <w:jc w:val="center"/>
        </w:trPr>
        <w:tc>
          <w:tcPr>
            <w:tcW w:w="3026" w:type="dxa"/>
            <w:tcMar>
              <w:left w:w="11" w:type="dxa"/>
              <w:right w:w="11" w:type="dxa"/>
            </w:tcMar>
          </w:tcPr>
          <w:p w:rsidR="00356697" w:rsidRPr="00D83441" w:rsidRDefault="00E6404B" w:rsidP="00D83441">
            <w:pPr>
              <w:spacing w:line="360" w:lineRule="auto"/>
              <w:ind w:firstLine="709"/>
              <w:jc w:val="both"/>
              <w:rPr>
                <w:sz w:val="28"/>
                <w:szCs w:val="28"/>
              </w:rPr>
            </w:pPr>
            <w:r>
              <w:br w:type="page"/>
            </w:r>
            <w:r w:rsidR="00356746">
              <w:rPr>
                <w:noProof/>
                <w:sz w:val="28"/>
                <w:szCs w:val="28"/>
              </w:rPr>
              <w:pict>
                <v:shape id="Рисунок 30" o:spid="_x0000_i1054" type="#_x0000_t75" alt="car01" style="width:87pt;height:87pt;visibility:visible">
                  <v:imagedata r:id="rId30" o:title=""/>
                </v:shape>
              </w:pict>
            </w:r>
          </w:p>
          <w:p w:rsidR="00356697" w:rsidRPr="00D83441" w:rsidRDefault="00356697" w:rsidP="00D83441">
            <w:pPr>
              <w:spacing w:line="360" w:lineRule="auto"/>
              <w:ind w:firstLine="709"/>
              <w:jc w:val="both"/>
              <w:rPr>
                <w:sz w:val="28"/>
                <w:szCs w:val="28"/>
              </w:rPr>
            </w:pPr>
            <w:r w:rsidRPr="00D83441">
              <w:rPr>
                <w:sz w:val="28"/>
                <w:szCs w:val="28"/>
              </w:rPr>
              <w:t>а)</w:t>
            </w:r>
          </w:p>
        </w:tc>
        <w:tc>
          <w:tcPr>
            <w:tcW w:w="3158" w:type="dxa"/>
          </w:tcPr>
          <w:p w:rsidR="00356697" w:rsidRPr="00D83441" w:rsidRDefault="00356746" w:rsidP="00D83441">
            <w:pPr>
              <w:spacing w:line="360" w:lineRule="auto"/>
              <w:ind w:firstLine="709"/>
              <w:jc w:val="both"/>
              <w:rPr>
                <w:sz w:val="28"/>
                <w:szCs w:val="28"/>
              </w:rPr>
            </w:pPr>
            <w:r>
              <w:rPr>
                <w:noProof/>
                <w:sz w:val="28"/>
                <w:szCs w:val="28"/>
              </w:rPr>
              <w:pict>
                <v:shape id="Рисунок 31" o:spid="_x0000_i1055" type="#_x0000_t75" alt="car02" style="width:66.75pt;height:66.75pt;visibility:visible">
                  <v:imagedata r:id="rId31" o:title=""/>
                </v:shape>
              </w:pict>
            </w:r>
          </w:p>
          <w:p w:rsidR="00356697" w:rsidRPr="00D83441" w:rsidRDefault="00356697" w:rsidP="00D83441">
            <w:pPr>
              <w:spacing w:line="360" w:lineRule="auto"/>
              <w:ind w:firstLine="709"/>
              <w:jc w:val="both"/>
              <w:rPr>
                <w:sz w:val="28"/>
                <w:szCs w:val="28"/>
              </w:rPr>
            </w:pPr>
            <w:r w:rsidRPr="00D83441">
              <w:rPr>
                <w:sz w:val="28"/>
                <w:szCs w:val="28"/>
              </w:rPr>
              <w:t>б)</w:t>
            </w:r>
          </w:p>
        </w:tc>
      </w:tr>
      <w:tr w:rsidR="00356697" w:rsidRPr="00D83441" w:rsidTr="00E6404B">
        <w:trPr>
          <w:jc w:val="center"/>
        </w:trPr>
        <w:tc>
          <w:tcPr>
            <w:tcW w:w="3026" w:type="dxa"/>
            <w:tcMar>
              <w:left w:w="11" w:type="dxa"/>
              <w:right w:w="11" w:type="dxa"/>
            </w:tcMar>
          </w:tcPr>
          <w:p w:rsidR="00356697" w:rsidRPr="00D83441" w:rsidRDefault="00356746" w:rsidP="00D83441">
            <w:pPr>
              <w:spacing w:line="360" w:lineRule="auto"/>
              <w:ind w:firstLine="709"/>
              <w:jc w:val="both"/>
              <w:rPr>
                <w:sz w:val="28"/>
                <w:szCs w:val="28"/>
              </w:rPr>
            </w:pPr>
            <w:r>
              <w:rPr>
                <w:noProof/>
                <w:sz w:val="28"/>
                <w:szCs w:val="28"/>
              </w:rPr>
              <w:pict>
                <v:shape id="Рисунок 32" o:spid="_x0000_i1056" type="#_x0000_t75" alt="car03" style="width:66.75pt;height:66.75pt;visibility:visible">
                  <v:imagedata r:id="rId32" o:title=""/>
                </v:shape>
              </w:pict>
            </w:r>
          </w:p>
          <w:p w:rsidR="00356697" w:rsidRPr="00D83441" w:rsidRDefault="00356697" w:rsidP="00D83441">
            <w:pPr>
              <w:spacing w:line="360" w:lineRule="auto"/>
              <w:ind w:firstLine="709"/>
              <w:jc w:val="both"/>
              <w:rPr>
                <w:sz w:val="28"/>
                <w:szCs w:val="28"/>
              </w:rPr>
            </w:pPr>
            <w:r w:rsidRPr="00D83441">
              <w:rPr>
                <w:sz w:val="28"/>
                <w:szCs w:val="28"/>
              </w:rPr>
              <w:t>в)</w:t>
            </w:r>
          </w:p>
        </w:tc>
        <w:tc>
          <w:tcPr>
            <w:tcW w:w="3158" w:type="dxa"/>
          </w:tcPr>
          <w:p w:rsidR="00356697" w:rsidRPr="00D83441" w:rsidRDefault="00356746" w:rsidP="00D83441">
            <w:pPr>
              <w:spacing w:line="360" w:lineRule="auto"/>
              <w:ind w:firstLine="709"/>
              <w:jc w:val="both"/>
              <w:rPr>
                <w:sz w:val="28"/>
                <w:szCs w:val="28"/>
              </w:rPr>
            </w:pPr>
            <w:r>
              <w:rPr>
                <w:noProof/>
                <w:sz w:val="28"/>
                <w:szCs w:val="28"/>
              </w:rPr>
              <w:pict>
                <v:shape id="Рисунок 33" o:spid="_x0000_i1057" type="#_x0000_t75" alt="car04" style="width:1in;height:1in;visibility:visible">
                  <v:imagedata r:id="rId33" o:title=""/>
                </v:shape>
              </w:pict>
            </w:r>
          </w:p>
          <w:p w:rsidR="00356697" w:rsidRPr="00D83441" w:rsidRDefault="00356697" w:rsidP="00D83441">
            <w:pPr>
              <w:spacing w:line="360" w:lineRule="auto"/>
              <w:ind w:firstLine="709"/>
              <w:jc w:val="both"/>
              <w:rPr>
                <w:sz w:val="28"/>
                <w:szCs w:val="28"/>
              </w:rPr>
            </w:pPr>
            <w:r w:rsidRPr="00D83441">
              <w:rPr>
                <w:sz w:val="28"/>
                <w:szCs w:val="28"/>
              </w:rPr>
              <w:t>г)</w:t>
            </w:r>
          </w:p>
        </w:tc>
      </w:tr>
    </w:tbl>
    <w:p w:rsidR="00356697" w:rsidRPr="00D83441" w:rsidRDefault="00356697" w:rsidP="00D83441">
      <w:pPr>
        <w:spacing w:line="360" w:lineRule="auto"/>
        <w:ind w:firstLine="709"/>
        <w:jc w:val="both"/>
        <w:rPr>
          <w:sz w:val="28"/>
          <w:szCs w:val="28"/>
        </w:rPr>
      </w:pPr>
      <w:r w:rsidRPr="00D83441">
        <w:rPr>
          <w:sz w:val="28"/>
          <w:szCs w:val="28"/>
        </w:rPr>
        <w:t>Рис. 14. Изображения, поврежденные царапинами</w:t>
      </w:r>
    </w:p>
    <w:p w:rsidR="00E6404B" w:rsidRDefault="00E6404B" w:rsidP="00D83441">
      <w:pPr>
        <w:spacing w:line="360" w:lineRule="auto"/>
        <w:ind w:firstLine="709"/>
        <w:jc w:val="both"/>
        <w:rPr>
          <w:sz w:val="28"/>
          <w:szCs w:val="28"/>
        </w:rPr>
      </w:pPr>
    </w:p>
    <w:p w:rsidR="00356697" w:rsidRPr="00D83441" w:rsidRDefault="00356697" w:rsidP="00D83441">
      <w:pPr>
        <w:spacing w:line="360" w:lineRule="auto"/>
        <w:ind w:firstLine="709"/>
        <w:jc w:val="both"/>
        <w:rPr>
          <w:sz w:val="28"/>
          <w:szCs w:val="28"/>
        </w:rPr>
      </w:pPr>
      <w:r w:rsidRPr="00D83441">
        <w:rPr>
          <w:sz w:val="28"/>
          <w:szCs w:val="28"/>
        </w:rPr>
        <w:t>Толщина линий царапин в данном случае составляет приблизительно 3 пикселя. Всего же на каждом изображении оказалось утерянным от 2 до 3</w:t>
      </w:r>
      <w:r w:rsidR="00D83441" w:rsidRPr="00D83441">
        <w:rPr>
          <w:sz w:val="28"/>
          <w:szCs w:val="28"/>
        </w:rPr>
        <w:t xml:space="preserve"> </w:t>
      </w:r>
      <w:r w:rsidRPr="00D83441">
        <w:rPr>
          <w:sz w:val="28"/>
          <w:szCs w:val="28"/>
        </w:rPr>
        <w:t xml:space="preserve">% от общего числа пикселей. </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Для реконструкции нашим методом будем использовать три его разновидности: </w:t>
      </w:r>
      <w:r w:rsidRPr="00D83441">
        <w:rPr>
          <w:sz w:val="28"/>
          <w:szCs w:val="28"/>
        </w:rPr>
        <w:t>EDD</w:t>
      </w:r>
      <w:r w:rsidRPr="00D83441">
        <w:rPr>
          <w:sz w:val="28"/>
          <w:szCs w:val="28"/>
          <w:lang w:val="ru-RU"/>
        </w:rPr>
        <w:t xml:space="preserve">8 (15 итераций), </w:t>
      </w:r>
      <w:r w:rsidRPr="00D83441">
        <w:rPr>
          <w:sz w:val="28"/>
          <w:szCs w:val="28"/>
        </w:rPr>
        <w:t>EDD</w:t>
      </w:r>
      <w:r w:rsidRPr="00D83441">
        <w:rPr>
          <w:sz w:val="28"/>
          <w:szCs w:val="28"/>
          <w:lang w:val="ru-RU"/>
        </w:rPr>
        <w:t xml:space="preserve">16 (15 итераций) и комбинированный метод </w:t>
      </w:r>
      <w:r w:rsidRPr="00D83441">
        <w:rPr>
          <w:sz w:val="28"/>
          <w:szCs w:val="28"/>
        </w:rPr>
        <w:t>EDDC</w:t>
      </w:r>
      <w:r w:rsidRPr="00D83441">
        <w:rPr>
          <w:sz w:val="28"/>
          <w:szCs w:val="28"/>
          <w:lang w:val="ru-RU"/>
        </w:rPr>
        <w:t xml:space="preserve"> (15 итераций </w:t>
      </w:r>
      <w:r w:rsidRPr="00D83441">
        <w:rPr>
          <w:sz w:val="28"/>
          <w:szCs w:val="28"/>
        </w:rPr>
        <w:t>EDD</w:t>
      </w:r>
      <w:r w:rsidRPr="00D83441">
        <w:rPr>
          <w:sz w:val="28"/>
          <w:szCs w:val="28"/>
          <w:lang w:val="ru-RU"/>
        </w:rPr>
        <w:t xml:space="preserve">16 с последующими двумя итерациями </w:t>
      </w:r>
      <w:r w:rsidRPr="00D83441">
        <w:rPr>
          <w:sz w:val="28"/>
          <w:szCs w:val="28"/>
        </w:rPr>
        <w:t>EDD</w:t>
      </w:r>
      <w:r w:rsidRPr="00D83441">
        <w:rPr>
          <w:sz w:val="28"/>
          <w:szCs w:val="28"/>
          <w:lang w:val="ru-RU"/>
        </w:rPr>
        <w:t>8). Результаты для сравнения эффективности методов приведены в табл. 6.</w:t>
      </w:r>
    </w:p>
    <w:p w:rsidR="00E6404B" w:rsidRDefault="00E6404B"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Таблица 6</w: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Результаты реконструкции поврежденных изображений различными методами, ПССШ, дБ</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169"/>
        <w:gridCol w:w="1479"/>
        <w:gridCol w:w="1080"/>
        <w:gridCol w:w="1221"/>
        <w:gridCol w:w="1453"/>
        <w:gridCol w:w="1298"/>
      </w:tblGrid>
      <w:tr w:rsidR="00356697" w:rsidRPr="00E6404B" w:rsidTr="00E6404B">
        <w:trPr>
          <w:trHeight w:val="582"/>
          <w:jc w:val="center"/>
        </w:trPr>
        <w:tc>
          <w:tcPr>
            <w:tcW w:w="1359" w:type="dxa"/>
            <w:tcMar>
              <w:left w:w="11" w:type="dxa"/>
              <w:right w:w="11" w:type="dxa"/>
            </w:tcMar>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Изобр.</w:t>
            </w:r>
          </w:p>
        </w:tc>
        <w:tc>
          <w:tcPr>
            <w:tcW w:w="1160"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Повр.</w:t>
            </w:r>
          </w:p>
        </w:tc>
        <w:tc>
          <w:tcPr>
            <w:tcW w:w="1467"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CPPDE</w:t>
            </w:r>
          </w:p>
        </w:tc>
        <w:tc>
          <w:tcPr>
            <w:tcW w:w="107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LPG</w:t>
            </w:r>
          </w:p>
        </w:tc>
        <w:tc>
          <w:tcPr>
            <w:tcW w:w="121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EDD8</w:t>
            </w:r>
          </w:p>
        </w:tc>
        <w:tc>
          <w:tcPr>
            <w:tcW w:w="144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EDD16</w:t>
            </w:r>
          </w:p>
        </w:tc>
        <w:tc>
          <w:tcPr>
            <w:tcW w:w="1288"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EDDC</w:t>
            </w:r>
          </w:p>
        </w:tc>
      </w:tr>
      <w:tr w:rsidR="00356697" w:rsidRPr="00E6404B" w:rsidTr="00E6404B">
        <w:trPr>
          <w:trHeight w:val="582"/>
          <w:jc w:val="center"/>
        </w:trPr>
        <w:tc>
          <w:tcPr>
            <w:tcW w:w="1359" w:type="dxa"/>
            <w:tcMar>
              <w:left w:w="11" w:type="dxa"/>
              <w:right w:w="11" w:type="dxa"/>
            </w:tcMar>
            <w:vAlign w:val="center"/>
          </w:tcPr>
          <w:p w:rsidR="00356697" w:rsidRPr="00E6404B" w:rsidRDefault="00356697" w:rsidP="00E6404B">
            <w:pPr>
              <w:pStyle w:val="BodyText1"/>
              <w:spacing w:line="360" w:lineRule="auto"/>
              <w:ind w:firstLine="0"/>
              <w:jc w:val="left"/>
              <w:rPr>
                <w:szCs w:val="24"/>
              </w:rPr>
            </w:pPr>
            <w:r w:rsidRPr="00E6404B">
              <w:rPr>
                <w:szCs w:val="24"/>
                <w:lang w:val="ru-RU"/>
              </w:rPr>
              <w:t>14</w:t>
            </w:r>
            <w:r w:rsidRPr="00E6404B">
              <w:rPr>
                <w:szCs w:val="24"/>
              </w:rPr>
              <w:t>a</w:t>
            </w:r>
          </w:p>
        </w:tc>
        <w:tc>
          <w:tcPr>
            <w:tcW w:w="1160"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19,92</w:t>
            </w:r>
          </w:p>
        </w:tc>
        <w:tc>
          <w:tcPr>
            <w:tcW w:w="1467"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35,60</w:t>
            </w:r>
          </w:p>
        </w:tc>
        <w:tc>
          <w:tcPr>
            <w:tcW w:w="107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33,67</w:t>
            </w:r>
          </w:p>
        </w:tc>
        <w:tc>
          <w:tcPr>
            <w:tcW w:w="121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39,10</w:t>
            </w:r>
          </w:p>
        </w:tc>
        <w:tc>
          <w:tcPr>
            <w:tcW w:w="144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40,18</w:t>
            </w:r>
          </w:p>
        </w:tc>
        <w:tc>
          <w:tcPr>
            <w:tcW w:w="1288"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40,80</w:t>
            </w:r>
          </w:p>
        </w:tc>
      </w:tr>
      <w:tr w:rsidR="00356697" w:rsidRPr="00E6404B" w:rsidTr="00E6404B">
        <w:trPr>
          <w:trHeight w:val="599"/>
          <w:jc w:val="center"/>
        </w:trPr>
        <w:tc>
          <w:tcPr>
            <w:tcW w:w="1359" w:type="dxa"/>
            <w:tcMar>
              <w:left w:w="11" w:type="dxa"/>
              <w:right w:w="11" w:type="dxa"/>
            </w:tcMar>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14б</w:t>
            </w:r>
          </w:p>
        </w:tc>
        <w:tc>
          <w:tcPr>
            <w:tcW w:w="1160"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21,57</w:t>
            </w:r>
          </w:p>
        </w:tc>
        <w:tc>
          <w:tcPr>
            <w:tcW w:w="1467"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35,02</w:t>
            </w:r>
          </w:p>
        </w:tc>
        <w:tc>
          <w:tcPr>
            <w:tcW w:w="107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34,08</w:t>
            </w:r>
          </w:p>
        </w:tc>
        <w:tc>
          <w:tcPr>
            <w:tcW w:w="121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35,22</w:t>
            </w:r>
          </w:p>
        </w:tc>
        <w:tc>
          <w:tcPr>
            <w:tcW w:w="144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35,38</w:t>
            </w:r>
          </w:p>
        </w:tc>
        <w:tc>
          <w:tcPr>
            <w:tcW w:w="1288"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35,45</w:t>
            </w:r>
          </w:p>
        </w:tc>
      </w:tr>
      <w:tr w:rsidR="00356697" w:rsidRPr="00E6404B" w:rsidTr="00E6404B">
        <w:trPr>
          <w:trHeight w:val="582"/>
          <w:jc w:val="center"/>
        </w:trPr>
        <w:tc>
          <w:tcPr>
            <w:tcW w:w="1359" w:type="dxa"/>
            <w:tcMar>
              <w:left w:w="11" w:type="dxa"/>
              <w:right w:w="11" w:type="dxa"/>
            </w:tcMar>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14в</w:t>
            </w:r>
          </w:p>
        </w:tc>
        <w:tc>
          <w:tcPr>
            <w:tcW w:w="1160"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21,30</w:t>
            </w:r>
          </w:p>
        </w:tc>
        <w:tc>
          <w:tcPr>
            <w:tcW w:w="1467"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43,45</w:t>
            </w:r>
          </w:p>
        </w:tc>
        <w:tc>
          <w:tcPr>
            <w:tcW w:w="107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41,66</w:t>
            </w:r>
          </w:p>
        </w:tc>
        <w:tc>
          <w:tcPr>
            <w:tcW w:w="121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43,97</w:t>
            </w:r>
          </w:p>
        </w:tc>
        <w:tc>
          <w:tcPr>
            <w:tcW w:w="144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44,01</w:t>
            </w:r>
          </w:p>
        </w:tc>
        <w:tc>
          <w:tcPr>
            <w:tcW w:w="1288"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44,36</w:t>
            </w:r>
          </w:p>
        </w:tc>
      </w:tr>
      <w:tr w:rsidR="00356697" w:rsidRPr="00E6404B" w:rsidTr="00E6404B">
        <w:trPr>
          <w:trHeight w:val="599"/>
          <w:jc w:val="center"/>
        </w:trPr>
        <w:tc>
          <w:tcPr>
            <w:tcW w:w="1359" w:type="dxa"/>
            <w:tcMar>
              <w:left w:w="11" w:type="dxa"/>
              <w:right w:w="11" w:type="dxa"/>
            </w:tcMar>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14г</w:t>
            </w:r>
          </w:p>
        </w:tc>
        <w:tc>
          <w:tcPr>
            <w:tcW w:w="1160"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21,55</w:t>
            </w:r>
          </w:p>
        </w:tc>
        <w:tc>
          <w:tcPr>
            <w:tcW w:w="1467"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50,17</w:t>
            </w:r>
          </w:p>
        </w:tc>
        <w:tc>
          <w:tcPr>
            <w:tcW w:w="107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48,05</w:t>
            </w:r>
          </w:p>
        </w:tc>
        <w:tc>
          <w:tcPr>
            <w:tcW w:w="121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52,90</w:t>
            </w:r>
          </w:p>
        </w:tc>
        <w:tc>
          <w:tcPr>
            <w:tcW w:w="1441"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53,13</w:t>
            </w:r>
          </w:p>
        </w:tc>
        <w:tc>
          <w:tcPr>
            <w:tcW w:w="1288" w:type="dxa"/>
            <w:vAlign w:val="center"/>
          </w:tcPr>
          <w:p w:rsidR="00356697" w:rsidRPr="00E6404B" w:rsidRDefault="00356697" w:rsidP="00E6404B">
            <w:pPr>
              <w:pStyle w:val="BodyText1"/>
              <w:spacing w:line="360" w:lineRule="auto"/>
              <w:ind w:firstLine="0"/>
              <w:jc w:val="left"/>
              <w:rPr>
                <w:szCs w:val="24"/>
                <w:lang w:val="ru-RU"/>
              </w:rPr>
            </w:pPr>
            <w:r w:rsidRPr="00E6404B">
              <w:rPr>
                <w:szCs w:val="24"/>
                <w:lang w:val="ru-RU"/>
              </w:rPr>
              <w:t>53,19</w:t>
            </w:r>
          </w:p>
        </w:tc>
      </w:tr>
    </w:tbl>
    <w:p w:rsidR="00356697" w:rsidRPr="00D83441" w:rsidRDefault="00356697" w:rsidP="00D83441">
      <w:pPr>
        <w:pStyle w:val="BodyText1"/>
        <w:spacing w:line="360" w:lineRule="auto"/>
        <w:ind w:firstLine="709"/>
        <w:rPr>
          <w:sz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Как видим, предложенный метод имеет преимущество во всех случаях и особенно для текстурного изображения </w:t>
      </w:r>
      <w:r w:rsidRPr="00D83441">
        <w:rPr>
          <w:sz w:val="28"/>
          <w:szCs w:val="28"/>
        </w:rPr>
        <w:t>Barbara</w:t>
      </w:r>
      <w:r w:rsidRPr="00D83441">
        <w:rPr>
          <w:sz w:val="28"/>
          <w:szCs w:val="28"/>
          <w:lang w:val="ru-RU"/>
        </w:rPr>
        <w:t xml:space="preserve">. Даже при реконструкции относительно однородных участков (рис. 14г) </w:t>
      </w:r>
      <w:r w:rsidRPr="00D83441">
        <w:rPr>
          <w:sz w:val="28"/>
          <w:szCs w:val="28"/>
        </w:rPr>
        <w:t>EDD</w:t>
      </w:r>
      <w:r w:rsidRPr="00D83441">
        <w:rPr>
          <w:sz w:val="28"/>
          <w:szCs w:val="28"/>
          <w:lang w:val="ru-RU"/>
        </w:rPr>
        <w:t xml:space="preserve">С выигрывает у </w:t>
      </w:r>
      <w:r w:rsidRPr="00D83441">
        <w:rPr>
          <w:sz w:val="28"/>
          <w:szCs w:val="28"/>
        </w:rPr>
        <w:t>CPPDE</w:t>
      </w:r>
      <w:r w:rsidRPr="00D83441">
        <w:rPr>
          <w:sz w:val="28"/>
          <w:szCs w:val="28"/>
          <w:lang w:val="ru-RU"/>
        </w:rPr>
        <w:t xml:space="preserve"> около 3 дБ. На рис. 15 приведены результаты реконструкции изображения </w:t>
      </w:r>
      <w:r w:rsidRPr="00D83441">
        <w:rPr>
          <w:sz w:val="28"/>
          <w:szCs w:val="28"/>
        </w:rPr>
        <w:t>Barbara</w:t>
      </w:r>
      <w:r w:rsidRPr="00D83441">
        <w:rPr>
          <w:sz w:val="28"/>
          <w:szCs w:val="28"/>
          <w:lang w:val="ru-RU"/>
        </w:rPr>
        <w:t xml:space="preserve"> (рис. 14а) сравниваемыми методами. На рис. 16–18 приведены увеличенные фрагменты этого изображения. Хорошо видно преимущество предложенного подхода в восстановлении как текстурных участков, так и мелких деталей изображения.</w:t>
      </w:r>
    </w:p>
    <w:p w:rsidR="00356697" w:rsidRPr="00D83441" w:rsidRDefault="00356697" w:rsidP="00D83441">
      <w:pPr>
        <w:pStyle w:val="BodyText1"/>
        <w:spacing w:line="360" w:lineRule="auto"/>
        <w:ind w:firstLine="709"/>
        <w:rPr>
          <w:sz w:val="28"/>
          <w:szCs w:val="28"/>
          <w:lang w:val="ru-RU"/>
        </w:rPr>
      </w:pPr>
    </w:p>
    <w:p w:rsidR="00356697" w:rsidRPr="00D83441" w:rsidRDefault="00356746" w:rsidP="00D83441">
      <w:pPr>
        <w:pStyle w:val="BodyText1"/>
        <w:spacing w:line="360" w:lineRule="auto"/>
        <w:ind w:firstLine="709"/>
        <w:rPr>
          <w:sz w:val="28"/>
          <w:szCs w:val="28"/>
          <w:lang w:val="ru-RU"/>
        </w:rPr>
      </w:pPr>
      <w:r>
        <w:rPr>
          <w:noProof/>
          <w:sz w:val="28"/>
          <w:szCs w:val="28"/>
          <w:lang w:val="ru-RU" w:eastAsia="ru-RU"/>
        </w:rPr>
        <w:pict>
          <v:shape id="Рисунок 34" o:spid="_x0000_i1058" type="#_x0000_t75" style="width:97.5pt;height:97.5pt;visibility:visible">
            <v:imagedata r:id="rId34" o:title=""/>
          </v:shape>
        </w:pict>
      </w:r>
      <w:r w:rsidR="00D83441">
        <w:rPr>
          <w:sz w:val="28"/>
          <w:szCs w:val="28"/>
          <w:lang w:val="ru-RU"/>
        </w:rPr>
        <w:t xml:space="preserve"> </w:t>
      </w:r>
      <w:r>
        <w:rPr>
          <w:noProof/>
          <w:sz w:val="28"/>
          <w:szCs w:val="28"/>
          <w:lang w:val="ru-RU" w:eastAsia="ru-RU"/>
        </w:rPr>
        <w:pict>
          <v:shape id="Рисунок 35" o:spid="_x0000_i1059" type="#_x0000_t75" style="width:97.5pt;height:97.5pt;visibility:visible">
            <v:imagedata r:id="rId35" o:title=""/>
          </v:shape>
        </w:pict>
      </w: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а)</w:t>
      </w:r>
      <w:r w:rsidR="00E6404B">
        <w:rPr>
          <w:sz w:val="28"/>
          <w:szCs w:val="28"/>
          <w:lang w:val="ru-RU"/>
        </w:rPr>
        <w:tab/>
      </w:r>
      <w:r w:rsidR="00E6404B">
        <w:rPr>
          <w:sz w:val="28"/>
          <w:szCs w:val="28"/>
          <w:lang w:val="ru-RU"/>
        </w:rPr>
        <w:tab/>
      </w:r>
      <w:r w:rsidR="00E6404B">
        <w:rPr>
          <w:sz w:val="28"/>
          <w:szCs w:val="28"/>
          <w:lang w:val="ru-RU"/>
        </w:rPr>
        <w:tab/>
      </w:r>
      <w:r w:rsidR="00E6404B">
        <w:rPr>
          <w:sz w:val="28"/>
          <w:szCs w:val="28"/>
          <w:lang w:val="ru-RU"/>
        </w:rPr>
        <w:tab/>
      </w:r>
      <w:r w:rsidR="00E6404B">
        <w:rPr>
          <w:sz w:val="28"/>
          <w:szCs w:val="28"/>
          <w:lang w:val="ru-RU"/>
        </w:rPr>
        <w:tab/>
      </w:r>
      <w:r w:rsidRPr="00D83441">
        <w:rPr>
          <w:sz w:val="28"/>
          <w:szCs w:val="28"/>
          <w:lang w:val="ru-RU"/>
        </w:rPr>
        <w:t>б)</w:t>
      </w:r>
    </w:p>
    <w:p w:rsidR="00356697" w:rsidRPr="00D83441" w:rsidRDefault="00356697" w:rsidP="00D83441">
      <w:pPr>
        <w:pStyle w:val="BodyText1"/>
        <w:spacing w:line="360" w:lineRule="auto"/>
        <w:ind w:firstLine="709"/>
        <w:rPr>
          <w:sz w:val="28"/>
          <w:szCs w:val="28"/>
          <w:lang w:val="ru-RU"/>
        </w:rPr>
      </w:pPr>
    </w:p>
    <w:p w:rsidR="00356697" w:rsidRPr="00D83441" w:rsidRDefault="00356697" w:rsidP="00D83441">
      <w:pPr>
        <w:pStyle w:val="BodyText1"/>
        <w:spacing w:line="360" w:lineRule="auto"/>
        <w:ind w:firstLine="709"/>
        <w:rPr>
          <w:sz w:val="28"/>
          <w:szCs w:val="28"/>
          <w:lang w:val="ru-RU"/>
        </w:rPr>
      </w:pPr>
      <w:r w:rsidRPr="00D83441">
        <w:rPr>
          <w:sz w:val="28"/>
          <w:szCs w:val="28"/>
          <w:lang w:val="ru-RU"/>
        </w:rPr>
        <w:t xml:space="preserve">Рис. 15. Изображение </w:t>
      </w:r>
      <w:r w:rsidRPr="00D83441">
        <w:rPr>
          <w:sz w:val="28"/>
          <w:szCs w:val="28"/>
        </w:rPr>
        <w:t>Barbara</w:t>
      </w:r>
      <w:r w:rsidRPr="00D83441">
        <w:rPr>
          <w:sz w:val="28"/>
          <w:szCs w:val="28"/>
          <w:lang w:val="ru-RU"/>
        </w:rPr>
        <w:t>, реконструированное с помощью:</w:t>
      </w:r>
    </w:p>
    <w:p w:rsidR="00356697" w:rsidRPr="00D83441" w:rsidRDefault="00356697" w:rsidP="00D83441">
      <w:pPr>
        <w:pStyle w:val="BodyText1"/>
        <w:spacing w:line="360" w:lineRule="auto"/>
        <w:ind w:firstLine="709"/>
        <w:rPr>
          <w:sz w:val="28"/>
          <w:szCs w:val="24"/>
          <w:lang w:val="ru-RU"/>
        </w:rPr>
      </w:pPr>
      <w:r w:rsidRPr="00D83441">
        <w:rPr>
          <w:sz w:val="28"/>
          <w:szCs w:val="24"/>
          <w:lang w:val="ru-RU"/>
        </w:rPr>
        <w:t xml:space="preserve">а – </w:t>
      </w:r>
      <w:r w:rsidRPr="00D83441">
        <w:rPr>
          <w:sz w:val="28"/>
          <w:szCs w:val="24"/>
        </w:rPr>
        <w:t>CPPDE</w:t>
      </w:r>
      <w:r w:rsidRPr="00D83441">
        <w:rPr>
          <w:sz w:val="28"/>
          <w:szCs w:val="24"/>
          <w:lang w:val="ru-RU"/>
        </w:rPr>
        <w:t>;</w:t>
      </w:r>
    </w:p>
    <w:p w:rsidR="00356697" w:rsidRDefault="00356697" w:rsidP="00D83441">
      <w:pPr>
        <w:pStyle w:val="BodyText1"/>
        <w:spacing w:line="360" w:lineRule="auto"/>
        <w:ind w:firstLine="709"/>
        <w:rPr>
          <w:sz w:val="28"/>
          <w:szCs w:val="24"/>
          <w:lang w:val="ru-RU"/>
        </w:rPr>
      </w:pPr>
      <w:r w:rsidRPr="00D83441">
        <w:rPr>
          <w:sz w:val="28"/>
          <w:szCs w:val="24"/>
          <w:lang w:val="ru-RU"/>
        </w:rPr>
        <w:t>б –</w:t>
      </w:r>
      <w:r w:rsidR="00D83441" w:rsidRPr="00E6404B">
        <w:rPr>
          <w:sz w:val="28"/>
          <w:szCs w:val="24"/>
          <w:lang w:val="ru-RU"/>
        </w:rPr>
        <w:t xml:space="preserve"> </w:t>
      </w:r>
      <w:r w:rsidRPr="00D83441">
        <w:rPr>
          <w:sz w:val="28"/>
          <w:szCs w:val="24"/>
          <w:lang w:val="ru-RU"/>
        </w:rPr>
        <w:t xml:space="preserve">предложенным методом </w:t>
      </w:r>
      <w:r w:rsidRPr="00D83441">
        <w:rPr>
          <w:sz w:val="28"/>
          <w:szCs w:val="24"/>
        </w:rPr>
        <w:t>EDDC</w:t>
      </w:r>
    </w:p>
    <w:p w:rsidR="00E6404B" w:rsidRPr="00E6404B" w:rsidRDefault="00E6404B" w:rsidP="00D83441">
      <w:pPr>
        <w:pStyle w:val="BodyText1"/>
        <w:spacing w:line="360" w:lineRule="auto"/>
        <w:ind w:firstLine="709"/>
        <w:rPr>
          <w:sz w:val="28"/>
          <w:szCs w:val="24"/>
          <w:lang w:val="ru-RU"/>
        </w:rPr>
      </w:pPr>
    </w:p>
    <w:tbl>
      <w:tblPr>
        <w:tblW w:w="0" w:type="auto"/>
        <w:jc w:val="center"/>
        <w:tblLook w:val="0000" w:firstRow="0" w:lastRow="0" w:firstColumn="0" w:lastColumn="0" w:noHBand="0" w:noVBand="0"/>
      </w:tblPr>
      <w:tblGrid>
        <w:gridCol w:w="2936"/>
        <w:gridCol w:w="2288"/>
      </w:tblGrid>
      <w:tr w:rsidR="00356697" w:rsidRPr="00D83441" w:rsidTr="004369CD">
        <w:trPr>
          <w:jc w:val="center"/>
        </w:trPr>
        <w:tc>
          <w:tcPr>
            <w:tcW w:w="2288"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szCs w:val="28"/>
              </w:rPr>
            </w:pPr>
            <w:r>
              <w:rPr>
                <w:noProof/>
                <w:sz w:val="28"/>
                <w:szCs w:val="28"/>
              </w:rPr>
              <w:pict>
                <v:shape id="Рисунок 36" o:spid="_x0000_i1060" type="#_x0000_t75" style="width:69pt;height:69pt;visibility:visible">
                  <v:imagedata r:id="rId36" o:title=""/>
                </v:shape>
              </w:pict>
            </w:r>
          </w:p>
          <w:p w:rsidR="00356697" w:rsidRPr="00D83441" w:rsidRDefault="00356697" w:rsidP="00D83441">
            <w:pPr>
              <w:spacing w:line="360" w:lineRule="auto"/>
              <w:ind w:firstLine="709"/>
              <w:jc w:val="both"/>
              <w:rPr>
                <w:sz w:val="28"/>
                <w:szCs w:val="28"/>
              </w:rPr>
            </w:pPr>
            <w:r w:rsidRPr="00D83441">
              <w:rPr>
                <w:sz w:val="28"/>
                <w:szCs w:val="28"/>
              </w:rPr>
              <w:t>а)</w:t>
            </w:r>
          </w:p>
        </w:tc>
        <w:tc>
          <w:tcPr>
            <w:tcW w:w="2288"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szCs w:val="28"/>
              </w:rPr>
            </w:pPr>
            <w:r>
              <w:rPr>
                <w:noProof/>
                <w:sz w:val="28"/>
                <w:szCs w:val="28"/>
              </w:rPr>
              <w:pict>
                <v:shape id="Рисунок 37" o:spid="_x0000_i1061" type="#_x0000_t75" style="width:74.25pt;height:74.25pt;visibility:visible">
                  <v:imagedata r:id="rId37" o:title=""/>
                </v:shape>
              </w:pict>
            </w:r>
          </w:p>
          <w:p w:rsidR="00356697" w:rsidRPr="00D83441" w:rsidRDefault="00356697" w:rsidP="00D83441">
            <w:pPr>
              <w:spacing w:line="360" w:lineRule="auto"/>
              <w:ind w:firstLine="709"/>
              <w:jc w:val="both"/>
              <w:rPr>
                <w:sz w:val="28"/>
                <w:szCs w:val="28"/>
              </w:rPr>
            </w:pPr>
            <w:r w:rsidRPr="00D83441">
              <w:rPr>
                <w:sz w:val="28"/>
                <w:szCs w:val="28"/>
              </w:rPr>
              <w:t>б)</w:t>
            </w:r>
          </w:p>
        </w:tc>
      </w:tr>
      <w:tr w:rsidR="00356697" w:rsidRPr="00D83441" w:rsidTr="004369CD">
        <w:trPr>
          <w:jc w:val="center"/>
        </w:trPr>
        <w:tc>
          <w:tcPr>
            <w:tcW w:w="2288"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szCs w:val="28"/>
              </w:rPr>
            </w:pPr>
            <w:r>
              <w:rPr>
                <w:noProof/>
                <w:sz w:val="28"/>
                <w:szCs w:val="28"/>
              </w:rPr>
              <w:pict>
                <v:shape id="Рисунок 38" o:spid="_x0000_i1062" type="#_x0000_t75" style="width:57pt;height:57pt;visibility:visible">
                  <v:imagedata r:id="rId38" o:title=""/>
                </v:shape>
              </w:pict>
            </w:r>
          </w:p>
          <w:p w:rsidR="00356697" w:rsidRPr="00D83441" w:rsidRDefault="00356697" w:rsidP="00D83441">
            <w:pPr>
              <w:spacing w:line="360" w:lineRule="auto"/>
              <w:ind w:firstLine="709"/>
              <w:jc w:val="both"/>
              <w:rPr>
                <w:sz w:val="28"/>
                <w:szCs w:val="28"/>
              </w:rPr>
            </w:pPr>
            <w:r w:rsidRPr="00D83441">
              <w:rPr>
                <w:sz w:val="28"/>
                <w:szCs w:val="28"/>
              </w:rPr>
              <w:t>в)</w:t>
            </w:r>
          </w:p>
        </w:tc>
        <w:tc>
          <w:tcPr>
            <w:tcW w:w="2288"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szCs w:val="28"/>
              </w:rPr>
            </w:pPr>
            <w:r>
              <w:rPr>
                <w:noProof/>
                <w:sz w:val="28"/>
                <w:szCs w:val="28"/>
              </w:rPr>
              <w:pict>
                <v:shape id="Рисунок 39" o:spid="_x0000_i1063" type="#_x0000_t75" style="width:67.5pt;height:67.5pt;visibility:visible">
                  <v:imagedata r:id="rId39" o:title=""/>
                </v:shape>
              </w:pict>
            </w:r>
          </w:p>
          <w:p w:rsidR="00356697" w:rsidRPr="00D83441" w:rsidRDefault="00356697" w:rsidP="00D83441">
            <w:pPr>
              <w:spacing w:line="360" w:lineRule="auto"/>
              <w:ind w:firstLine="709"/>
              <w:jc w:val="both"/>
              <w:rPr>
                <w:sz w:val="28"/>
                <w:szCs w:val="28"/>
              </w:rPr>
            </w:pPr>
            <w:r w:rsidRPr="00D83441">
              <w:rPr>
                <w:sz w:val="28"/>
                <w:szCs w:val="28"/>
              </w:rPr>
              <w:t>г)</w:t>
            </w:r>
          </w:p>
        </w:tc>
      </w:tr>
    </w:tbl>
    <w:p w:rsidR="00356697" w:rsidRPr="00D83441" w:rsidRDefault="00356697" w:rsidP="00D83441">
      <w:pPr>
        <w:spacing w:line="360" w:lineRule="auto"/>
        <w:ind w:firstLine="709"/>
        <w:jc w:val="both"/>
        <w:rPr>
          <w:sz w:val="28"/>
          <w:szCs w:val="28"/>
        </w:rPr>
      </w:pPr>
      <w:r w:rsidRPr="00D83441">
        <w:rPr>
          <w:sz w:val="28"/>
          <w:szCs w:val="28"/>
        </w:rPr>
        <w:t xml:space="preserve">Рис. 16. Увеличенный фрагмент изображения Barbara: </w:t>
      </w:r>
    </w:p>
    <w:p w:rsidR="00356697" w:rsidRPr="00D83441" w:rsidRDefault="00356697" w:rsidP="00D83441">
      <w:pPr>
        <w:spacing w:line="360" w:lineRule="auto"/>
        <w:ind w:firstLine="709"/>
        <w:jc w:val="both"/>
        <w:rPr>
          <w:sz w:val="28"/>
        </w:rPr>
      </w:pPr>
      <w:r w:rsidRPr="00D83441">
        <w:rPr>
          <w:sz w:val="28"/>
        </w:rPr>
        <w:t>a – исходное изображение;</w:t>
      </w:r>
    </w:p>
    <w:p w:rsidR="00356697" w:rsidRPr="00D83441" w:rsidRDefault="00356697" w:rsidP="00D83441">
      <w:pPr>
        <w:spacing w:line="360" w:lineRule="auto"/>
        <w:ind w:firstLine="709"/>
        <w:jc w:val="both"/>
        <w:rPr>
          <w:sz w:val="28"/>
        </w:rPr>
      </w:pPr>
      <w:r w:rsidRPr="00D83441">
        <w:rPr>
          <w:sz w:val="28"/>
        </w:rPr>
        <w:t>б – поврежденное царапиной;</w:t>
      </w:r>
    </w:p>
    <w:p w:rsidR="00356697" w:rsidRPr="00D83441" w:rsidRDefault="00356697" w:rsidP="00D83441">
      <w:pPr>
        <w:spacing w:line="360" w:lineRule="auto"/>
        <w:ind w:firstLine="709"/>
        <w:jc w:val="both"/>
        <w:rPr>
          <w:sz w:val="28"/>
        </w:rPr>
      </w:pPr>
      <w:r w:rsidRPr="00D83441">
        <w:rPr>
          <w:sz w:val="28"/>
        </w:rPr>
        <w:t>в – реконструированное CPPDE;</w:t>
      </w:r>
    </w:p>
    <w:p w:rsidR="00356697" w:rsidRDefault="00356697" w:rsidP="00D83441">
      <w:pPr>
        <w:spacing w:line="360" w:lineRule="auto"/>
        <w:ind w:firstLine="709"/>
        <w:jc w:val="both"/>
        <w:rPr>
          <w:sz w:val="28"/>
        </w:rPr>
      </w:pPr>
      <w:r w:rsidRPr="00D83441">
        <w:rPr>
          <w:sz w:val="28"/>
        </w:rPr>
        <w:t>г –</w:t>
      </w:r>
      <w:r w:rsidR="00D83441" w:rsidRPr="00D83441">
        <w:rPr>
          <w:sz w:val="28"/>
        </w:rPr>
        <w:t xml:space="preserve"> </w:t>
      </w:r>
      <w:r w:rsidRPr="00D83441">
        <w:rPr>
          <w:sz w:val="28"/>
        </w:rPr>
        <w:t>реконструированное предложенным методом</w:t>
      </w:r>
    </w:p>
    <w:p w:rsidR="00E6404B" w:rsidRDefault="00E6404B" w:rsidP="00D83441">
      <w:pPr>
        <w:spacing w:line="360" w:lineRule="auto"/>
        <w:ind w:firstLine="709"/>
        <w:jc w:val="both"/>
        <w:rPr>
          <w:sz w:val="28"/>
        </w:rPr>
      </w:pPr>
    </w:p>
    <w:tbl>
      <w:tblPr>
        <w:tblW w:w="4582" w:type="dxa"/>
        <w:jc w:val="center"/>
        <w:tblLook w:val="0000" w:firstRow="0" w:lastRow="0" w:firstColumn="0" w:lastColumn="0" w:noHBand="0" w:noVBand="0"/>
      </w:tblPr>
      <w:tblGrid>
        <w:gridCol w:w="2291"/>
        <w:gridCol w:w="2291"/>
      </w:tblGrid>
      <w:tr w:rsidR="00356697" w:rsidRPr="00E6404B" w:rsidTr="00E6404B">
        <w:trPr>
          <w:jc w:val="center"/>
        </w:trPr>
        <w:tc>
          <w:tcPr>
            <w:tcW w:w="2291" w:type="dxa"/>
            <w:tcBorders>
              <w:top w:val="nil"/>
              <w:left w:val="nil"/>
              <w:bottom w:val="nil"/>
              <w:right w:val="nil"/>
            </w:tcBorders>
            <w:tcMar>
              <w:left w:w="11" w:type="dxa"/>
              <w:right w:w="11" w:type="dxa"/>
            </w:tcMar>
          </w:tcPr>
          <w:p w:rsidR="00356697" w:rsidRPr="00E6404B" w:rsidRDefault="00E6404B" w:rsidP="00E6404B">
            <w:pPr>
              <w:spacing w:line="360" w:lineRule="auto"/>
              <w:rPr>
                <w:sz w:val="20"/>
                <w:szCs w:val="28"/>
              </w:rPr>
            </w:pPr>
            <w:r>
              <w:rPr>
                <w:sz w:val="28"/>
              </w:rPr>
              <w:br w:type="page"/>
            </w:r>
            <w:r>
              <w:rPr>
                <w:sz w:val="28"/>
                <w:szCs w:val="16"/>
              </w:rPr>
              <w:br w:type="page"/>
            </w:r>
            <w:r w:rsidR="00356746">
              <w:rPr>
                <w:noProof/>
                <w:sz w:val="20"/>
                <w:szCs w:val="28"/>
              </w:rPr>
              <w:pict>
                <v:shape id="Рисунок 40" o:spid="_x0000_i1064" type="#_x0000_t75" style="width:76.5pt;height:76.5pt;visibility:visible">
                  <v:imagedata r:id="rId40" o:title=""/>
                </v:shape>
              </w:pict>
            </w:r>
          </w:p>
          <w:p w:rsidR="00356697" w:rsidRPr="00E6404B" w:rsidRDefault="00356697" w:rsidP="00E6404B">
            <w:pPr>
              <w:spacing w:line="360" w:lineRule="auto"/>
              <w:rPr>
                <w:sz w:val="20"/>
                <w:szCs w:val="28"/>
              </w:rPr>
            </w:pPr>
            <w:r w:rsidRPr="00E6404B">
              <w:rPr>
                <w:sz w:val="20"/>
                <w:szCs w:val="28"/>
              </w:rPr>
              <w:t>a)</w:t>
            </w:r>
          </w:p>
        </w:tc>
        <w:tc>
          <w:tcPr>
            <w:tcW w:w="2291" w:type="dxa"/>
            <w:tcBorders>
              <w:top w:val="nil"/>
              <w:left w:val="nil"/>
              <w:bottom w:val="nil"/>
              <w:right w:val="nil"/>
            </w:tcBorders>
            <w:tcMar>
              <w:left w:w="11" w:type="dxa"/>
              <w:right w:w="11" w:type="dxa"/>
            </w:tcMar>
          </w:tcPr>
          <w:p w:rsidR="00356697" w:rsidRPr="00E6404B" w:rsidRDefault="00356746" w:rsidP="00E6404B">
            <w:pPr>
              <w:spacing w:line="360" w:lineRule="auto"/>
              <w:rPr>
                <w:sz w:val="20"/>
                <w:szCs w:val="28"/>
              </w:rPr>
            </w:pPr>
            <w:r>
              <w:rPr>
                <w:noProof/>
                <w:sz w:val="20"/>
                <w:szCs w:val="28"/>
              </w:rPr>
              <w:pict>
                <v:shape id="Рисунок 41" o:spid="_x0000_i1065" type="#_x0000_t75" style="width:71.25pt;height:71.25pt;visibility:visible">
                  <v:imagedata r:id="rId41" o:title=""/>
                </v:shape>
              </w:pict>
            </w:r>
          </w:p>
          <w:p w:rsidR="00356697" w:rsidRPr="00E6404B" w:rsidRDefault="00356697" w:rsidP="00E6404B">
            <w:pPr>
              <w:spacing w:line="360" w:lineRule="auto"/>
              <w:rPr>
                <w:sz w:val="20"/>
                <w:szCs w:val="28"/>
              </w:rPr>
            </w:pPr>
            <w:r w:rsidRPr="00E6404B">
              <w:rPr>
                <w:sz w:val="20"/>
                <w:szCs w:val="28"/>
              </w:rPr>
              <w:t>б)</w:t>
            </w:r>
          </w:p>
        </w:tc>
      </w:tr>
      <w:tr w:rsidR="00356697" w:rsidRPr="00E6404B" w:rsidTr="00E6404B">
        <w:trPr>
          <w:jc w:val="center"/>
        </w:trPr>
        <w:tc>
          <w:tcPr>
            <w:tcW w:w="2291" w:type="dxa"/>
            <w:tcBorders>
              <w:top w:val="nil"/>
              <w:left w:val="nil"/>
              <w:bottom w:val="nil"/>
              <w:right w:val="nil"/>
            </w:tcBorders>
            <w:tcMar>
              <w:left w:w="11" w:type="dxa"/>
              <w:right w:w="11" w:type="dxa"/>
            </w:tcMar>
          </w:tcPr>
          <w:p w:rsidR="00356697" w:rsidRPr="00E6404B" w:rsidRDefault="00356746" w:rsidP="00E6404B">
            <w:pPr>
              <w:spacing w:line="360" w:lineRule="auto"/>
              <w:rPr>
                <w:sz w:val="20"/>
                <w:szCs w:val="28"/>
              </w:rPr>
            </w:pPr>
            <w:r>
              <w:rPr>
                <w:noProof/>
                <w:sz w:val="20"/>
                <w:szCs w:val="28"/>
              </w:rPr>
              <w:pict>
                <v:shape id="Рисунок 42" o:spid="_x0000_i1066" type="#_x0000_t75" style="width:64.5pt;height:64.5pt;visibility:visible">
                  <v:imagedata r:id="rId42" o:title=""/>
                </v:shape>
              </w:pict>
            </w:r>
          </w:p>
          <w:p w:rsidR="00356697" w:rsidRPr="00E6404B" w:rsidRDefault="00356697" w:rsidP="00E6404B">
            <w:pPr>
              <w:spacing w:line="360" w:lineRule="auto"/>
              <w:rPr>
                <w:sz w:val="20"/>
                <w:szCs w:val="28"/>
              </w:rPr>
            </w:pPr>
            <w:r w:rsidRPr="00E6404B">
              <w:rPr>
                <w:sz w:val="20"/>
                <w:szCs w:val="28"/>
              </w:rPr>
              <w:t>в)</w:t>
            </w:r>
          </w:p>
        </w:tc>
        <w:tc>
          <w:tcPr>
            <w:tcW w:w="2291" w:type="dxa"/>
            <w:tcBorders>
              <w:top w:val="nil"/>
              <w:left w:val="nil"/>
              <w:bottom w:val="nil"/>
              <w:right w:val="nil"/>
            </w:tcBorders>
            <w:tcMar>
              <w:left w:w="11" w:type="dxa"/>
              <w:right w:w="11" w:type="dxa"/>
            </w:tcMar>
          </w:tcPr>
          <w:p w:rsidR="00356697" w:rsidRPr="00E6404B" w:rsidRDefault="00356746" w:rsidP="00E6404B">
            <w:pPr>
              <w:spacing w:line="360" w:lineRule="auto"/>
              <w:rPr>
                <w:sz w:val="20"/>
                <w:szCs w:val="28"/>
              </w:rPr>
            </w:pPr>
            <w:r>
              <w:rPr>
                <w:noProof/>
                <w:sz w:val="20"/>
                <w:szCs w:val="28"/>
              </w:rPr>
              <w:pict>
                <v:shape id="Рисунок 43" o:spid="_x0000_i1067" type="#_x0000_t75" style="width:65.25pt;height:65.25pt;visibility:visible">
                  <v:imagedata r:id="rId43" o:title=""/>
                </v:shape>
              </w:pict>
            </w:r>
          </w:p>
          <w:p w:rsidR="00356697" w:rsidRPr="00E6404B" w:rsidRDefault="00356697" w:rsidP="00E6404B">
            <w:pPr>
              <w:spacing w:line="360" w:lineRule="auto"/>
              <w:rPr>
                <w:sz w:val="20"/>
                <w:szCs w:val="28"/>
              </w:rPr>
            </w:pPr>
            <w:r w:rsidRPr="00E6404B">
              <w:rPr>
                <w:sz w:val="20"/>
                <w:szCs w:val="28"/>
              </w:rPr>
              <w:t>г)</w:t>
            </w:r>
          </w:p>
        </w:tc>
      </w:tr>
    </w:tbl>
    <w:p w:rsidR="00356697" w:rsidRPr="00D83441" w:rsidRDefault="00356697" w:rsidP="00D83441">
      <w:pPr>
        <w:spacing w:line="360" w:lineRule="auto"/>
        <w:ind w:firstLine="709"/>
        <w:jc w:val="both"/>
        <w:rPr>
          <w:sz w:val="28"/>
          <w:szCs w:val="28"/>
        </w:rPr>
      </w:pPr>
      <w:r w:rsidRPr="00D83441">
        <w:rPr>
          <w:sz w:val="28"/>
          <w:szCs w:val="28"/>
        </w:rPr>
        <w:t xml:space="preserve">Рис. 17. Увеличенный фрагмент изображения Barbara: </w:t>
      </w:r>
    </w:p>
    <w:p w:rsidR="00356697" w:rsidRPr="00D83441" w:rsidRDefault="00356697" w:rsidP="00D83441">
      <w:pPr>
        <w:spacing w:line="360" w:lineRule="auto"/>
        <w:ind w:firstLine="709"/>
        <w:jc w:val="both"/>
        <w:rPr>
          <w:sz w:val="28"/>
        </w:rPr>
      </w:pPr>
      <w:r w:rsidRPr="00D83441">
        <w:rPr>
          <w:sz w:val="28"/>
        </w:rPr>
        <w:t>a – исходное изображение;</w:t>
      </w:r>
    </w:p>
    <w:p w:rsidR="00356697" w:rsidRPr="00D83441" w:rsidRDefault="00356697" w:rsidP="00D83441">
      <w:pPr>
        <w:spacing w:line="360" w:lineRule="auto"/>
        <w:ind w:firstLine="709"/>
        <w:jc w:val="both"/>
        <w:rPr>
          <w:sz w:val="28"/>
        </w:rPr>
      </w:pPr>
      <w:r w:rsidRPr="00D83441">
        <w:rPr>
          <w:sz w:val="28"/>
        </w:rPr>
        <w:t>б – поврежденное царапиной;</w:t>
      </w:r>
    </w:p>
    <w:p w:rsidR="00356697" w:rsidRPr="00D83441" w:rsidRDefault="00356697" w:rsidP="00D83441">
      <w:pPr>
        <w:spacing w:line="360" w:lineRule="auto"/>
        <w:ind w:firstLine="709"/>
        <w:jc w:val="both"/>
        <w:rPr>
          <w:sz w:val="28"/>
        </w:rPr>
      </w:pPr>
      <w:r w:rsidRPr="00D83441">
        <w:rPr>
          <w:sz w:val="28"/>
        </w:rPr>
        <w:t>в – реконструированное CPPDE;</w:t>
      </w:r>
    </w:p>
    <w:p w:rsidR="00356697" w:rsidRDefault="00356697" w:rsidP="00D83441">
      <w:pPr>
        <w:spacing w:line="360" w:lineRule="auto"/>
        <w:ind w:firstLine="709"/>
        <w:jc w:val="both"/>
        <w:rPr>
          <w:sz w:val="28"/>
        </w:rPr>
      </w:pPr>
      <w:r w:rsidRPr="00D83441">
        <w:rPr>
          <w:sz w:val="28"/>
        </w:rPr>
        <w:t>г –</w:t>
      </w:r>
      <w:r w:rsidR="00D83441" w:rsidRPr="00D83441">
        <w:rPr>
          <w:sz w:val="28"/>
        </w:rPr>
        <w:t xml:space="preserve"> </w:t>
      </w:r>
      <w:r w:rsidRPr="00D83441">
        <w:rPr>
          <w:sz w:val="28"/>
        </w:rPr>
        <w:t>реконструированное предложенным методом</w:t>
      </w:r>
    </w:p>
    <w:p w:rsidR="00E6404B" w:rsidRPr="00D83441" w:rsidRDefault="00E6404B" w:rsidP="00D83441">
      <w:pPr>
        <w:spacing w:line="360" w:lineRule="auto"/>
        <w:ind w:firstLine="709"/>
        <w:jc w:val="both"/>
        <w:rPr>
          <w:sz w:val="28"/>
        </w:rPr>
      </w:pPr>
    </w:p>
    <w:tbl>
      <w:tblPr>
        <w:tblW w:w="0" w:type="auto"/>
        <w:jc w:val="center"/>
        <w:tblLook w:val="0000" w:firstRow="0" w:lastRow="0" w:firstColumn="0" w:lastColumn="0" w:noHBand="0" w:noVBand="0"/>
      </w:tblPr>
      <w:tblGrid>
        <w:gridCol w:w="2861"/>
        <w:gridCol w:w="2827"/>
      </w:tblGrid>
      <w:tr w:rsidR="00356697" w:rsidRPr="00D83441" w:rsidTr="004369CD">
        <w:trPr>
          <w:jc w:val="center"/>
        </w:trPr>
        <w:tc>
          <w:tcPr>
            <w:tcW w:w="2827"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rPr>
            </w:pPr>
            <w:r>
              <w:rPr>
                <w:noProof/>
                <w:sz w:val="28"/>
              </w:rPr>
              <w:pict>
                <v:shape id="Рисунок 44" o:spid="_x0000_i1068" type="#_x0000_t75" style="width:65.25pt;height:65.25pt;visibility:visible">
                  <v:imagedata r:id="rId44" o:title=""/>
                </v:shape>
              </w:pict>
            </w:r>
          </w:p>
          <w:p w:rsidR="00356697" w:rsidRPr="00D83441" w:rsidRDefault="00356697" w:rsidP="00D83441">
            <w:pPr>
              <w:spacing w:line="360" w:lineRule="auto"/>
              <w:ind w:firstLine="709"/>
              <w:jc w:val="both"/>
              <w:rPr>
                <w:sz w:val="28"/>
              </w:rPr>
            </w:pPr>
            <w:r w:rsidRPr="00D83441">
              <w:rPr>
                <w:sz w:val="28"/>
              </w:rPr>
              <w:t>a)</w:t>
            </w:r>
          </w:p>
        </w:tc>
        <w:tc>
          <w:tcPr>
            <w:tcW w:w="2827"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rPr>
            </w:pPr>
            <w:r>
              <w:rPr>
                <w:noProof/>
                <w:sz w:val="28"/>
              </w:rPr>
              <w:pict>
                <v:shape id="Рисунок 45" o:spid="_x0000_i1069" type="#_x0000_t75" style="width:69.75pt;height:69.75pt;visibility:visible">
                  <v:imagedata r:id="rId45" o:title=""/>
                </v:shape>
              </w:pict>
            </w:r>
          </w:p>
          <w:p w:rsidR="00356697" w:rsidRPr="00D83441" w:rsidRDefault="00356697" w:rsidP="00D83441">
            <w:pPr>
              <w:spacing w:line="360" w:lineRule="auto"/>
              <w:ind w:firstLine="709"/>
              <w:jc w:val="both"/>
              <w:rPr>
                <w:sz w:val="28"/>
              </w:rPr>
            </w:pPr>
            <w:r w:rsidRPr="00D83441">
              <w:rPr>
                <w:sz w:val="28"/>
              </w:rPr>
              <w:t>б)</w:t>
            </w:r>
          </w:p>
        </w:tc>
      </w:tr>
      <w:tr w:rsidR="00356697" w:rsidRPr="00D83441" w:rsidTr="004369CD">
        <w:trPr>
          <w:jc w:val="center"/>
        </w:trPr>
        <w:tc>
          <w:tcPr>
            <w:tcW w:w="2827"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szCs w:val="28"/>
              </w:rPr>
            </w:pPr>
            <w:r>
              <w:rPr>
                <w:noProof/>
                <w:sz w:val="28"/>
                <w:szCs w:val="28"/>
              </w:rPr>
              <w:pict>
                <v:shape id="Рисунок 46" o:spid="_x0000_i1070" type="#_x0000_t75" style="width:64.5pt;height:64.5pt;visibility:visible">
                  <v:imagedata r:id="rId46" o:title=""/>
                </v:shape>
              </w:pict>
            </w:r>
          </w:p>
          <w:p w:rsidR="00356697" w:rsidRPr="00D83441" w:rsidRDefault="00356697" w:rsidP="00D83441">
            <w:pPr>
              <w:spacing w:line="360" w:lineRule="auto"/>
              <w:ind w:firstLine="709"/>
              <w:jc w:val="both"/>
              <w:rPr>
                <w:sz w:val="28"/>
                <w:szCs w:val="28"/>
              </w:rPr>
            </w:pPr>
            <w:r w:rsidRPr="00D83441">
              <w:rPr>
                <w:sz w:val="28"/>
                <w:szCs w:val="28"/>
              </w:rPr>
              <w:t>в)</w:t>
            </w:r>
          </w:p>
        </w:tc>
        <w:tc>
          <w:tcPr>
            <w:tcW w:w="2827" w:type="dxa"/>
            <w:tcBorders>
              <w:top w:val="nil"/>
              <w:left w:val="nil"/>
              <w:bottom w:val="nil"/>
              <w:right w:val="nil"/>
            </w:tcBorders>
            <w:tcMar>
              <w:left w:w="11" w:type="dxa"/>
              <w:right w:w="11" w:type="dxa"/>
            </w:tcMar>
          </w:tcPr>
          <w:p w:rsidR="00356697" w:rsidRPr="00D83441" w:rsidRDefault="00356746" w:rsidP="00D83441">
            <w:pPr>
              <w:spacing w:line="360" w:lineRule="auto"/>
              <w:ind w:firstLine="709"/>
              <w:jc w:val="both"/>
              <w:rPr>
                <w:sz w:val="28"/>
                <w:szCs w:val="28"/>
              </w:rPr>
            </w:pPr>
            <w:r>
              <w:rPr>
                <w:noProof/>
                <w:sz w:val="28"/>
                <w:szCs w:val="28"/>
              </w:rPr>
              <w:pict>
                <v:shape id="Рисунок 47" o:spid="_x0000_i1071" type="#_x0000_t75" style="width:62.25pt;height:62.25pt;visibility:visible">
                  <v:imagedata r:id="rId47" o:title=""/>
                </v:shape>
              </w:pict>
            </w:r>
          </w:p>
          <w:p w:rsidR="00356697" w:rsidRPr="00D83441" w:rsidRDefault="00356697" w:rsidP="00D83441">
            <w:pPr>
              <w:spacing w:line="360" w:lineRule="auto"/>
              <w:ind w:firstLine="709"/>
              <w:jc w:val="both"/>
              <w:rPr>
                <w:sz w:val="28"/>
                <w:szCs w:val="28"/>
              </w:rPr>
            </w:pPr>
            <w:r w:rsidRPr="00D83441">
              <w:rPr>
                <w:sz w:val="28"/>
                <w:szCs w:val="28"/>
              </w:rPr>
              <w:t>г)</w:t>
            </w:r>
          </w:p>
        </w:tc>
      </w:tr>
    </w:tbl>
    <w:p w:rsidR="00356697" w:rsidRPr="00D83441" w:rsidRDefault="00356697" w:rsidP="00D83441">
      <w:pPr>
        <w:spacing w:line="360" w:lineRule="auto"/>
        <w:ind w:firstLine="709"/>
        <w:jc w:val="both"/>
        <w:rPr>
          <w:sz w:val="28"/>
          <w:szCs w:val="28"/>
        </w:rPr>
      </w:pPr>
      <w:r w:rsidRPr="00D83441">
        <w:rPr>
          <w:sz w:val="28"/>
          <w:szCs w:val="28"/>
        </w:rPr>
        <w:t xml:space="preserve">Рис. 18. Увеличенный фрагмент изображения Barbara: </w:t>
      </w:r>
    </w:p>
    <w:p w:rsidR="00356697" w:rsidRPr="00D83441" w:rsidRDefault="00356697" w:rsidP="00D83441">
      <w:pPr>
        <w:spacing w:line="360" w:lineRule="auto"/>
        <w:ind w:firstLine="709"/>
        <w:jc w:val="both"/>
        <w:rPr>
          <w:sz w:val="28"/>
        </w:rPr>
      </w:pPr>
      <w:r w:rsidRPr="00D83441">
        <w:rPr>
          <w:sz w:val="28"/>
        </w:rPr>
        <w:t>a – исходное изображение;</w:t>
      </w:r>
    </w:p>
    <w:p w:rsidR="00356697" w:rsidRPr="00D83441" w:rsidRDefault="00356697" w:rsidP="00D83441">
      <w:pPr>
        <w:spacing w:line="360" w:lineRule="auto"/>
        <w:ind w:firstLine="709"/>
        <w:jc w:val="both"/>
        <w:rPr>
          <w:sz w:val="28"/>
        </w:rPr>
      </w:pPr>
      <w:r w:rsidRPr="00D83441">
        <w:rPr>
          <w:sz w:val="28"/>
        </w:rPr>
        <w:t>б – поврежденное царапиной;</w:t>
      </w:r>
    </w:p>
    <w:p w:rsidR="00356697" w:rsidRPr="00D83441" w:rsidRDefault="00356697" w:rsidP="00D83441">
      <w:pPr>
        <w:spacing w:line="360" w:lineRule="auto"/>
        <w:ind w:firstLine="709"/>
        <w:jc w:val="both"/>
        <w:rPr>
          <w:sz w:val="28"/>
        </w:rPr>
      </w:pPr>
      <w:r w:rsidRPr="00D83441">
        <w:rPr>
          <w:sz w:val="28"/>
        </w:rPr>
        <w:t>в – реконструированное CPPDE;</w:t>
      </w:r>
    </w:p>
    <w:p w:rsidR="00356697" w:rsidRPr="00D83441" w:rsidRDefault="00356697" w:rsidP="00D83441">
      <w:pPr>
        <w:spacing w:line="360" w:lineRule="auto"/>
        <w:ind w:firstLine="709"/>
        <w:jc w:val="both"/>
        <w:rPr>
          <w:sz w:val="28"/>
        </w:rPr>
      </w:pPr>
      <w:r w:rsidRPr="00D83441">
        <w:rPr>
          <w:sz w:val="28"/>
        </w:rPr>
        <w:t>г –</w:t>
      </w:r>
      <w:r w:rsidR="00D83441" w:rsidRPr="00D83441">
        <w:rPr>
          <w:sz w:val="28"/>
        </w:rPr>
        <w:t xml:space="preserve"> </w:t>
      </w:r>
      <w:r w:rsidRPr="00D83441">
        <w:rPr>
          <w:sz w:val="28"/>
        </w:rPr>
        <w:t>реконструированное предложенным методом</w:t>
      </w:r>
    </w:p>
    <w:p w:rsidR="005E3C35" w:rsidRPr="005E3C35" w:rsidRDefault="005E3C35" w:rsidP="005E3C35">
      <w:pPr>
        <w:ind w:firstLine="720"/>
        <w:jc w:val="both"/>
        <w:rPr>
          <w:color w:val="FFFFFF"/>
          <w:sz w:val="28"/>
          <w:szCs w:val="28"/>
        </w:rPr>
      </w:pPr>
      <w:r w:rsidRPr="005E3C35">
        <w:rPr>
          <w:color w:val="FFFFFF"/>
          <w:sz w:val="28"/>
          <w:szCs w:val="28"/>
        </w:rPr>
        <w:t>пиксель изображение энтропия</w:t>
      </w:r>
    </w:p>
    <w:p w:rsidR="00356697" w:rsidRDefault="00E6404B" w:rsidP="00D83441">
      <w:pPr>
        <w:spacing w:line="360" w:lineRule="auto"/>
        <w:ind w:firstLine="709"/>
        <w:jc w:val="both"/>
        <w:rPr>
          <w:sz w:val="28"/>
          <w:szCs w:val="28"/>
        </w:rPr>
      </w:pPr>
      <w:r>
        <w:rPr>
          <w:sz w:val="28"/>
          <w:szCs w:val="28"/>
        </w:rPr>
        <w:br w:type="page"/>
      </w:r>
      <w:r w:rsidR="00356697" w:rsidRPr="00D83441">
        <w:rPr>
          <w:sz w:val="28"/>
          <w:szCs w:val="28"/>
        </w:rPr>
        <w:t>Выводы и рекомендации</w:t>
      </w:r>
    </w:p>
    <w:p w:rsidR="00E6404B" w:rsidRPr="00D83441" w:rsidRDefault="00E6404B" w:rsidP="00D83441">
      <w:pPr>
        <w:spacing w:line="360" w:lineRule="auto"/>
        <w:ind w:firstLine="709"/>
        <w:jc w:val="both"/>
        <w:rPr>
          <w:sz w:val="28"/>
          <w:szCs w:val="28"/>
        </w:rPr>
      </w:pPr>
    </w:p>
    <w:p w:rsidR="00356697" w:rsidRPr="00D83441" w:rsidRDefault="00356697" w:rsidP="00D83441">
      <w:pPr>
        <w:spacing w:line="360" w:lineRule="auto"/>
        <w:ind w:firstLine="709"/>
        <w:jc w:val="both"/>
        <w:rPr>
          <w:sz w:val="28"/>
          <w:szCs w:val="28"/>
        </w:rPr>
      </w:pPr>
      <w:r w:rsidRPr="00D83441">
        <w:rPr>
          <w:sz w:val="28"/>
          <w:szCs w:val="28"/>
        </w:rPr>
        <w:t>Проведенные исследования позволяют сделать следующие выводы:</w:t>
      </w:r>
    </w:p>
    <w:p w:rsidR="00356697" w:rsidRPr="00D83441" w:rsidRDefault="00356697" w:rsidP="00D83441">
      <w:pPr>
        <w:numPr>
          <w:ilvl w:val="0"/>
          <w:numId w:val="2"/>
        </w:numPr>
        <w:tabs>
          <w:tab w:val="clear" w:pos="1778"/>
          <w:tab w:val="num" w:pos="1020"/>
        </w:tabs>
        <w:spacing w:line="360" w:lineRule="auto"/>
        <w:ind w:left="0" w:firstLine="709"/>
        <w:jc w:val="both"/>
        <w:rPr>
          <w:sz w:val="28"/>
          <w:szCs w:val="28"/>
        </w:rPr>
      </w:pPr>
      <w:r w:rsidRPr="00D83441">
        <w:rPr>
          <w:sz w:val="28"/>
          <w:szCs w:val="28"/>
        </w:rPr>
        <w:t>Предлагается новый подход оценки значений утраченных пикселей, основанный на минимизации энтропии коэффициентов дискретного косинусного преобразования (ДКП) блока изо</w:t>
      </w:r>
      <w:r w:rsidR="00A10600">
        <w:rPr>
          <w:sz w:val="28"/>
          <w:szCs w:val="28"/>
        </w:rPr>
        <w:t>бражения.</w:t>
      </w:r>
    </w:p>
    <w:p w:rsidR="00356697" w:rsidRPr="00D83441" w:rsidRDefault="00356697" w:rsidP="00D83441">
      <w:pPr>
        <w:numPr>
          <w:ilvl w:val="0"/>
          <w:numId w:val="2"/>
        </w:numPr>
        <w:tabs>
          <w:tab w:val="clear" w:pos="1778"/>
          <w:tab w:val="num" w:pos="1020"/>
        </w:tabs>
        <w:spacing w:line="360" w:lineRule="auto"/>
        <w:ind w:left="0" w:firstLine="709"/>
        <w:jc w:val="both"/>
        <w:rPr>
          <w:sz w:val="28"/>
          <w:szCs w:val="28"/>
        </w:rPr>
      </w:pPr>
      <w:r w:rsidRPr="00D83441">
        <w:rPr>
          <w:sz w:val="28"/>
          <w:szCs w:val="28"/>
        </w:rPr>
        <w:t>Проведен анализ эффективности предлагаемого подхода в сравнении с методом, основанном на сохраняющих кривые частичных диффе</w:t>
      </w:r>
      <w:r w:rsidR="00A10600">
        <w:rPr>
          <w:sz w:val="28"/>
          <w:szCs w:val="28"/>
        </w:rPr>
        <w:t>ренциальных уравнениях (CPPDE).</w:t>
      </w:r>
    </w:p>
    <w:p w:rsidR="00356697" w:rsidRPr="00D83441" w:rsidRDefault="00356697" w:rsidP="00D83441">
      <w:pPr>
        <w:numPr>
          <w:ilvl w:val="0"/>
          <w:numId w:val="2"/>
        </w:numPr>
        <w:tabs>
          <w:tab w:val="clear" w:pos="1778"/>
          <w:tab w:val="num" w:pos="1020"/>
        </w:tabs>
        <w:spacing w:line="360" w:lineRule="auto"/>
        <w:ind w:left="0" w:firstLine="709"/>
        <w:jc w:val="both"/>
        <w:rPr>
          <w:sz w:val="28"/>
          <w:szCs w:val="28"/>
        </w:rPr>
      </w:pPr>
      <w:r w:rsidRPr="00D83441">
        <w:rPr>
          <w:sz w:val="28"/>
          <w:szCs w:val="28"/>
        </w:rPr>
        <w:t xml:space="preserve">Рассматривается задача устранения импульсного шума и задача реконструкции </w:t>
      </w:r>
      <w:r w:rsidR="00A10600">
        <w:rPr>
          <w:sz w:val="28"/>
          <w:szCs w:val="28"/>
        </w:rPr>
        <w:t>утерянных участков изображений.</w:t>
      </w:r>
    </w:p>
    <w:p w:rsidR="00356697" w:rsidRPr="00D83441" w:rsidRDefault="00356697" w:rsidP="00D83441">
      <w:pPr>
        <w:pStyle w:val="a5"/>
        <w:spacing w:line="360" w:lineRule="auto"/>
        <w:ind w:left="0" w:firstLine="709"/>
        <w:jc w:val="both"/>
        <w:rPr>
          <w:rFonts w:cs="Times New Roman"/>
          <w:b w:val="0"/>
        </w:rPr>
      </w:pPr>
    </w:p>
    <w:p w:rsidR="00356697" w:rsidRDefault="00A10600" w:rsidP="00D83441">
      <w:pPr>
        <w:pStyle w:val="a5"/>
        <w:spacing w:line="360" w:lineRule="auto"/>
        <w:ind w:left="0" w:firstLine="709"/>
        <w:jc w:val="both"/>
        <w:rPr>
          <w:rFonts w:cs="Times New Roman"/>
          <w:b w:val="0"/>
        </w:rPr>
      </w:pPr>
      <w:r>
        <w:rPr>
          <w:rFonts w:cs="Times New Roman"/>
          <w:b w:val="0"/>
        </w:rPr>
        <w:br w:type="page"/>
      </w:r>
      <w:r w:rsidR="00356697" w:rsidRPr="00D83441">
        <w:rPr>
          <w:rFonts w:cs="Times New Roman"/>
          <w:b w:val="0"/>
        </w:rPr>
        <w:t>Библиографический список</w:t>
      </w:r>
    </w:p>
    <w:p w:rsidR="00A10600" w:rsidRPr="00D83441" w:rsidRDefault="00A10600" w:rsidP="00D83441">
      <w:pPr>
        <w:pStyle w:val="a5"/>
        <w:spacing w:line="360" w:lineRule="auto"/>
        <w:ind w:left="0" w:firstLine="709"/>
        <w:jc w:val="both"/>
        <w:rPr>
          <w:rFonts w:cs="Times New Roman"/>
          <w:b w:val="0"/>
        </w:rPr>
      </w:pPr>
    </w:p>
    <w:p w:rsidR="00356697" w:rsidRPr="00D83441" w:rsidRDefault="00356697" w:rsidP="00A10600">
      <w:pPr>
        <w:pStyle w:val="Reference"/>
        <w:tabs>
          <w:tab w:val="num" w:pos="-1800"/>
          <w:tab w:val="left" w:pos="360"/>
        </w:tabs>
        <w:ind w:left="0" w:firstLine="0"/>
        <w:rPr>
          <w:sz w:val="28"/>
          <w:szCs w:val="28"/>
        </w:rPr>
      </w:pPr>
      <w:r w:rsidRPr="00D83441">
        <w:rPr>
          <w:sz w:val="28"/>
          <w:szCs w:val="28"/>
        </w:rPr>
        <w:t>Astola, J. Fundamentals of nonlinear digital filtering / J. Astola, P. Kuosmanen // Boca Raton (USA). – CRC Press LLC, 2007.</w:t>
      </w:r>
    </w:p>
    <w:p w:rsidR="00356697" w:rsidRPr="00D83441" w:rsidRDefault="00356697" w:rsidP="00A10600">
      <w:pPr>
        <w:pStyle w:val="Reference"/>
        <w:tabs>
          <w:tab w:val="clear" w:pos="360"/>
          <w:tab w:val="num" w:pos="-1800"/>
        </w:tabs>
        <w:ind w:left="0" w:firstLine="0"/>
        <w:rPr>
          <w:sz w:val="28"/>
          <w:szCs w:val="28"/>
        </w:rPr>
      </w:pPr>
      <w:r w:rsidRPr="00D83441">
        <w:rPr>
          <w:sz w:val="28"/>
          <w:szCs w:val="28"/>
        </w:rPr>
        <w:t xml:space="preserve">Pitas, I. Nonlinear Digital Filters: Principles and Application / </w:t>
      </w:r>
      <w:smartTag w:uri="urn:schemas-microsoft-com:office:smarttags" w:element="place">
        <w:r w:rsidRPr="00D83441">
          <w:rPr>
            <w:sz w:val="28"/>
            <w:szCs w:val="28"/>
          </w:rPr>
          <w:t>I.</w:t>
        </w:r>
      </w:smartTag>
      <w:r w:rsidRPr="00D83441">
        <w:rPr>
          <w:sz w:val="28"/>
          <w:szCs w:val="28"/>
        </w:rPr>
        <w:t xml:space="preserve"> Pitas, A.N.</w:t>
      </w:r>
      <w:r w:rsidR="00D83441" w:rsidRPr="00D83441">
        <w:rPr>
          <w:sz w:val="28"/>
          <w:szCs w:val="28"/>
        </w:rPr>
        <w:t xml:space="preserve"> </w:t>
      </w:r>
      <w:r w:rsidRPr="00D83441">
        <w:rPr>
          <w:sz w:val="28"/>
          <w:szCs w:val="28"/>
        </w:rPr>
        <w:t xml:space="preserve">Venetsanopoulos // Kluwer Academic Publishers. – </w:t>
      </w:r>
      <w:smartTag w:uri="urn:schemas-microsoft-com:office:smarttags" w:element="place">
        <w:smartTag w:uri="urn:schemas-microsoft-com:office:smarttags" w:element="City">
          <w:r w:rsidRPr="00D83441">
            <w:rPr>
              <w:sz w:val="28"/>
              <w:szCs w:val="28"/>
            </w:rPr>
            <w:t>Boston</w:t>
          </w:r>
        </w:smartTag>
      </w:smartTag>
      <w:r w:rsidRPr="00D83441">
        <w:rPr>
          <w:sz w:val="28"/>
          <w:szCs w:val="28"/>
        </w:rPr>
        <w:t>, 2010.</w:t>
      </w:r>
    </w:p>
    <w:p w:rsidR="00356697" w:rsidRPr="00D83441" w:rsidRDefault="00356697" w:rsidP="00A10600">
      <w:pPr>
        <w:pStyle w:val="Reference"/>
        <w:tabs>
          <w:tab w:val="clear" w:pos="360"/>
          <w:tab w:val="num" w:pos="-1800"/>
        </w:tabs>
        <w:ind w:left="0" w:firstLine="0"/>
        <w:rPr>
          <w:sz w:val="28"/>
          <w:szCs w:val="28"/>
        </w:rPr>
      </w:pPr>
      <w:r w:rsidRPr="00D83441">
        <w:rPr>
          <w:sz w:val="28"/>
          <w:szCs w:val="28"/>
        </w:rPr>
        <w:t>Lukin, V.V. Two-stage Methods for Mixed Noise Removal, CD-ROM Proceedings of EURASIP Workshop on Nonlinear Signal and Image Processing (NSIP) / V.V. Lukin, P.T. Koivisto, N.N. Ponomarenko, S.K. Abramov, J.T.</w:t>
      </w:r>
      <w:r w:rsidR="00D83441" w:rsidRPr="00D83441">
        <w:rPr>
          <w:sz w:val="28"/>
          <w:szCs w:val="28"/>
        </w:rPr>
        <w:t xml:space="preserve"> </w:t>
      </w:r>
      <w:r w:rsidRPr="00D83441">
        <w:rPr>
          <w:sz w:val="28"/>
          <w:szCs w:val="28"/>
        </w:rPr>
        <w:t>Astola // Japan. – May 2008. – 6 p.</w:t>
      </w:r>
    </w:p>
    <w:p w:rsidR="00356697" w:rsidRPr="00D83441" w:rsidRDefault="00356697" w:rsidP="00A10600">
      <w:pPr>
        <w:pStyle w:val="Reference"/>
        <w:tabs>
          <w:tab w:val="clear" w:pos="360"/>
          <w:tab w:val="num" w:pos="-1800"/>
        </w:tabs>
        <w:ind w:left="0" w:firstLine="0"/>
        <w:rPr>
          <w:sz w:val="28"/>
          <w:szCs w:val="28"/>
        </w:rPr>
      </w:pPr>
      <w:r w:rsidRPr="00D83441">
        <w:rPr>
          <w:sz w:val="28"/>
          <w:szCs w:val="28"/>
        </w:rPr>
        <w:t>Zhang, D.S. Nonlinear filtering impulse noise removal from corrupted ima-ges / D.S. Zhang, Z. Shi, H. Wang, D.J. Kouri, D.K. Hoffman // Proc. ICIP. –20</w:t>
      </w:r>
      <w:r w:rsidRPr="00D83441">
        <w:rPr>
          <w:sz w:val="28"/>
          <w:szCs w:val="28"/>
          <w:lang w:val="ru-RU"/>
        </w:rPr>
        <w:t>1</w:t>
      </w:r>
      <w:r w:rsidRPr="00D83441">
        <w:rPr>
          <w:sz w:val="28"/>
          <w:szCs w:val="28"/>
        </w:rPr>
        <w:t>0. – V.</w:t>
      </w:r>
      <w:r w:rsidR="00D83441" w:rsidRPr="00D83441">
        <w:rPr>
          <w:sz w:val="28"/>
          <w:szCs w:val="28"/>
        </w:rPr>
        <w:t xml:space="preserve"> </w:t>
      </w:r>
      <w:r w:rsidRPr="00D83441">
        <w:rPr>
          <w:sz w:val="28"/>
          <w:szCs w:val="28"/>
        </w:rPr>
        <w:t xml:space="preserve">3. – </w:t>
      </w:r>
      <w:r w:rsidRPr="00D83441">
        <w:rPr>
          <w:caps/>
          <w:sz w:val="28"/>
          <w:szCs w:val="28"/>
        </w:rPr>
        <w:t>p</w:t>
      </w:r>
      <w:r w:rsidRPr="00D83441">
        <w:rPr>
          <w:sz w:val="28"/>
          <w:szCs w:val="28"/>
        </w:rPr>
        <w:t>. 285–287.</w:t>
      </w:r>
    </w:p>
    <w:p w:rsidR="00A10600" w:rsidRPr="00A10600" w:rsidRDefault="00A10600" w:rsidP="00A10600">
      <w:pPr>
        <w:spacing w:line="360" w:lineRule="auto"/>
        <w:jc w:val="center"/>
        <w:rPr>
          <w:color w:val="FFFFFF"/>
          <w:sz w:val="28"/>
          <w:szCs w:val="28"/>
        </w:rPr>
      </w:pPr>
      <w:bookmarkStart w:id="0" w:name="_GoBack"/>
      <w:bookmarkEnd w:id="0"/>
    </w:p>
    <w:sectPr w:rsidR="00A10600" w:rsidRPr="00A10600" w:rsidSect="00D83441">
      <w:headerReference w:type="default" r:id="rId48"/>
      <w:headerReference w:type="first" r:id="rId49"/>
      <w:pgSz w:w="11906" w:h="16838"/>
      <w:pgMar w:top="1134" w:right="850" w:bottom="1134" w:left="1701" w:header="720" w:footer="72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418" w:rsidRDefault="000F2418" w:rsidP="00356697">
      <w:r>
        <w:separator/>
      </w:r>
    </w:p>
  </w:endnote>
  <w:endnote w:type="continuationSeparator" w:id="0">
    <w:p w:rsidR="000F2418" w:rsidRDefault="000F2418" w:rsidP="0035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418" w:rsidRDefault="000F2418" w:rsidP="00356697">
      <w:r>
        <w:separator/>
      </w:r>
    </w:p>
  </w:footnote>
  <w:footnote w:type="continuationSeparator" w:id="0">
    <w:p w:rsidR="000F2418" w:rsidRDefault="000F2418" w:rsidP="00356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754" w:rsidRDefault="00FB0754" w:rsidP="00D83441">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754" w:rsidRDefault="00FB0754" w:rsidP="00D83441">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D54D2C"/>
    <w:multiLevelType w:val="hybridMultilevel"/>
    <w:tmpl w:val="C06468FA"/>
    <w:lvl w:ilvl="0" w:tplc="C1D46C9E">
      <w:start w:val="1"/>
      <w:numFmt w:val="decimal"/>
      <w:lvlText w:val="%1."/>
      <w:lvlJc w:val="left"/>
      <w:pPr>
        <w:tabs>
          <w:tab w:val="num" w:pos="1778"/>
        </w:tabs>
        <w:ind w:left="1778" w:hanging="360"/>
      </w:pPr>
      <w:rPr>
        <w:rFonts w:cs="Times New Roman" w:hint="default"/>
        <w:sz w:val="28"/>
        <w:szCs w:val="28"/>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3A4B7C32"/>
    <w:multiLevelType w:val="hybridMultilevel"/>
    <w:tmpl w:val="256C1282"/>
    <w:lvl w:ilvl="0" w:tplc="4B32245C">
      <w:start w:val="1"/>
      <w:numFmt w:val="decimal"/>
      <w:pStyle w:val="Reference"/>
      <w:lvlText w:val="%1."/>
      <w:lvlJc w:val="left"/>
      <w:pPr>
        <w:tabs>
          <w:tab w:val="num" w:pos="360"/>
        </w:tabs>
        <w:ind w:left="360" w:hanging="360"/>
      </w:pPr>
      <w:rPr>
        <w:rFonts w:cs="Times New Roman" w:hint="default"/>
        <w:sz w:val="28"/>
        <w:szCs w:val="28"/>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6697"/>
    <w:rsid w:val="000C3971"/>
    <w:rsid w:val="000D7928"/>
    <w:rsid w:val="000F2418"/>
    <w:rsid w:val="00260DB4"/>
    <w:rsid w:val="00356697"/>
    <w:rsid w:val="00356746"/>
    <w:rsid w:val="00412F99"/>
    <w:rsid w:val="004369CD"/>
    <w:rsid w:val="004B7CC1"/>
    <w:rsid w:val="005E3C35"/>
    <w:rsid w:val="00666873"/>
    <w:rsid w:val="007E012C"/>
    <w:rsid w:val="007E6436"/>
    <w:rsid w:val="00825F41"/>
    <w:rsid w:val="008C23F3"/>
    <w:rsid w:val="00906A29"/>
    <w:rsid w:val="00A10600"/>
    <w:rsid w:val="00A354A0"/>
    <w:rsid w:val="00B50BEA"/>
    <w:rsid w:val="00BB2066"/>
    <w:rsid w:val="00CB549A"/>
    <w:rsid w:val="00D31F61"/>
    <w:rsid w:val="00D33711"/>
    <w:rsid w:val="00D83441"/>
    <w:rsid w:val="00DE2E90"/>
    <w:rsid w:val="00E6404B"/>
    <w:rsid w:val="00EB164D"/>
    <w:rsid w:val="00EC1AA8"/>
    <w:rsid w:val="00FB07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77"/>
    <o:shapelayout v:ext="edit">
      <o:idmap v:ext="edit" data="1"/>
    </o:shapelayout>
  </w:shapeDefaults>
  <w:decimalSymbol w:val=","/>
  <w:listSeparator w:val=";"/>
  <w14:defaultImageDpi w14:val="0"/>
  <w15:chartTrackingRefBased/>
  <w15:docId w15:val="{771B25A2-062C-4539-8432-6B3C3C1C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697"/>
    <w:rPr>
      <w:rFonts w:ascii="Times New Roman" w:hAnsi="Times New Roman"/>
      <w:sz w:val="24"/>
      <w:szCs w:val="24"/>
    </w:rPr>
  </w:style>
  <w:style w:type="paragraph" w:styleId="1">
    <w:name w:val="heading 1"/>
    <w:basedOn w:val="a"/>
    <w:next w:val="a"/>
    <w:link w:val="10"/>
    <w:uiPriority w:val="99"/>
    <w:qFormat/>
    <w:rsid w:val="00356697"/>
    <w:pPr>
      <w:keepNext/>
      <w:spacing w:line="360" w:lineRule="auto"/>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99"/>
    <w:rsid w:val="00356697"/>
    <w:pPr>
      <w:ind w:firstLine="714"/>
      <w:jc w:val="both"/>
    </w:pPr>
    <w:rPr>
      <w:sz w:val="28"/>
      <w:szCs w:val="20"/>
      <w:lang w:eastAsia="ar-SA"/>
    </w:rPr>
  </w:style>
  <w:style w:type="character" w:customStyle="1" w:styleId="10">
    <w:name w:val="Заголовок 1 Знак"/>
    <w:link w:val="1"/>
    <w:uiPriority w:val="99"/>
    <w:locked/>
    <w:rsid w:val="00356697"/>
    <w:rPr>
      <w:rFonts w:ascii="Times New Roman" w:eastAsia="Times New Roman" w:hAnsi="Times New Roman" w:cs="Times New Roman"/>
      <w:sz w:val="20"/>
      <w:szCs w:val="20"/>
      <w:lang w:val="x-none" w:eastAsia="ru-RU"/>
    </w:rPr>
  </w:style>
  <w:style w:type="paragraph" w:styleId="a5">
    <w:name w:val="List"/>
    <w:basedOn w:val="a3"/>
    <w:autoRedefine/>
    <w:uiPriority w:val="99"/>
    <w:rsid w:val="00356697"/>
    <w:pPr>
      <w:tabs>
        <w:tab w:val="left" w:pos="1077"/>
      </w:tabs>
      <w:ind w:left="266" w:hanging="266"/>
      <w:jc w:val="center"/>
    </w:pPr>
    <w:rPr>
      <w:rFonts w:cs="Tahoma"/>
      <w:b/>
      <w:szCs w:val="28"/>
    </w:rPr>
  </w:style>
  <w:style w:type="character" w:customStyle="1" w:styleId="a4">
    <w:name w:val="Основной текст Знак"/>
    <w:link w:val="a3"/>
    <w:uiPriority w:val="99"/>
    <w:locked/>
    <w:rsid w:val="00356697"/>
    <w:rPr>
      <w:rFonts w:ascii="Times New Roman" w:eastAsia="Times New Roman" w:hAnsi="Times New Roman" w:cs="Times New Roman"/>
      <w:sz w:val="20"/>
      <w:szCs w:val="20"/>
      <w:lang w:val="x-none" w:eastAsia="ar-SA" w:bidi="ar-SA"/>
    </w:rPr>
  </w:style>
  <w:style w:type="table" w:styleId="a6">
    <w:name w:val="Table Grid"/>
    <w:basedOn w:val="a1"/>
    <w:uiPriority w:val="99"/>
    <w:rsid w:val="0035669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 1"/>
    <w:basedOn w:val="a3"/>
    <w:uiPriority w:val="99"/>
    <w:rsid w:val="00356697"/>
    <w:pPr>
      <w:ind w:firstLine="284"/>
    </w:pPr>
    <w:rPr>
      <w:sz w:val="20"/>
      <w:lang w:val="en-US" w:eastAsia="bg-BG"/>
    </w:rPr>
  </w:style>
  <w:style w:type="paragraph" w:customStyle="1" w:styleId="Reference">
    <w:name w:val="Reference"/>
    <w:basedOn w:val="a"/>
    <w:autoRedefine/>
    <w:uiPriority w:val="99"/>
    <w:rsid w:val="00356697"/>
    <w:pPr>
      <w:numPr>
        <w:numId w:val="1"/>
      </w:numPr>
      <w:spacing w:line="360" w:lineRule="auto"/>
      <w:jc w:val="both"/>
    </w:pPr>
    <w:rPr>
      <w:sz w:val="18"/>
      <w:szCs w:val="18"/>
      <w:lang w:val="en-US" w:eastAsia="bg-BG"/>
    </w:rPr>
  </w:style>
  <w:style w:type="paragraph" w:customStyle="1" w:styleId="11">
    <w:name w:val="1"/>
    <w:basedOn w:val="a"/>
    <w:uiPriority w:val="99"/>
    <w:rsid w:val="00356697"/>
    <w:pPr>
      <w:spacing w:after="160" w:line="240" w:lineRule="exact"/>
    </w:pPr>
    <w:rPr>
      <w:rFonts w:ascii="Verdana" w:hAnsi="Verdana" w:cs="Verdana"/>
      <w:sz w:val="20"/>
      <w:szCs w:val="20"/>
      <w:lang w:val="en-US" w:eastAsia="en-US"/>
    </w:rPr>
  </w:style>
  <w:style w:type="character" w:styleId="a7">
    <w:name w:val="footnote reference"/>
    <w:uiPriority w:val="99"/>
    <w:semiHidden/>
    <w:rsid w:val="00356697"/>
    <w:rPr>
      <w:rFonts w:cs="Times New Roman"/>
      <w:vertAlign w:val="superscript"/>
    </w:rPr>
  </w:style>
  <w:style w:type="paragraph" w:styleId="a8">
    <w:name w:val="Balloon Text"/>
    <w:basedOn w:val="a"/>
    <w:link w:val="a9"/>
    <w:uiPriority w:val="99"/>
    <w:semiHidden/>
    <w:rsid w:val="00356697"/>
    <w:rPr>
      <w:rFonts w:ascii="Tahoma" w:hAnsi="Tahoma" w:cs="Tahoma"/>
      <w:sz w:val="16"/>
      <w:szCs w:val="16"/>
    </w:rPr>
  </w:style>
  <w:style w:type="paragraph" w:styleId="aa">
    <w:name w:val="header"/>
    <w:basedOn w:val="a"/>
    <w:link w:val="ab"/>
    <w:uiPriority w:val="99"/>
    <w:semiHidden/>
    <w:rsid w:val="00356697"/>
    <w:pPr>
      <w:tabs>
        <w:tab w:val="center" w:pos="4677"/>
        <w:tab w:val="right" w:pos="9355"/>
      </w:tabs>
    </w:pPr>
  </w:style>
  <w:style w:type="character" w:customStyle="1" w:styleId="a9">
    <w:name w:val="Текст выноски Знак"/>
    <w:link w:val="a8"/>
    <w:uiPriority w:val="99"/>
    <w:semiHidden/>
    <w:locked/>
    <w:rsid w:val="00356697"/>
    <w:rPr>
      <w:rFonts w:ascii="Tahoma" w:eastAsia="Times New Roman" w:hAnsi="Tahoma" w:cs="Tahoma"/>
      <w:sz w:val="16"/>
      <w:szCs w:val="16"/>
      <w:lang w:val="x-none" w:eastAsia="ru-RU"/>
    </w:rPr>
  </w:style>
  <w:style w:type="paragraph" w:styleId="ac">
    <w:name w:val="footer"/>
    <w:basedOn w:val="a"/>
    <w:link w:val="ad"/>
    <w:uiPriority w:val="99"/>
    <w:rsid w:val="00356697"/>
    <w:pPr>
      <w:tabs>
        <w:tab w:val="center" w:pos="4677"/>
        <w:tab w:val="right" w:pos="9355"/>
      </w:tabs>
    </w:pPr>
  </w:style>
  <w:style w:type="character" w:customStyle="1" w:styleId="ab">
    <w:name w:val="Верхний колонтитул Знак"/>
    <w:link w:val="aa"/>
    <w:uiPriority w:val="99"/>
    <w:semiHidden/>
    <w:locked/>
    <w:rsid w:val="00356697"/>
    <w:rPr>
      <w:rFonts w:ascii="Times New Roman" w:eastAsia="Times New Roman" w:hAnsi="Times New Roman" w:cs="Times New Roman"/>
      <w:sz w:val="24"/>
      <w:szCs w:val="24"/>
      <w:lang w:val="x-none" w:eastAsia="ru-RU"/>
    </w:rPr>
  </w:style>
  <w:style w:type="character" w:styleId="ae">
    <w:name w:val="Hyperlink"/>
    <w:uiPriority w:val="99"/>
    <w:rsid w:val="00D83441"/>
    <w:rPr>
      <w:rFonts w:cs="Times New Roman"/>
      <w:color w:val="0000FF"/>
      <w:u w:val="single"/>
    </w:rPr>
  </w:style>
  <w:style w:type="character" w:customStyle="1" w:styleId="ad">
    <w:name w:val="Нижний колонтитул Знак"/>
    <w:link w:val="ac"/>
    <w:uiPriority w:val="99"/>
    <w:locked/>
    <w:rsid w:val="00356697"/>
    <w:rPr>
      <w:rFonts w:ascii="Times New Roman" w:eastAsia="Times New Roman"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2731</Words>
  <Characters>15571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18266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Admin</dc:creator>
  <cp:keywords/>
  <dc:description/>
  <cp:lastModifiedBy>admin</cp:lastModifiedBy>
  <cp:revision>2</cp:revision>
  <dcterms:created xsi:type="dcterms:W3CDTF">2014-03-25T07:47:00Z</dcterms:created>
  <dcterms:modified xsi:type="dcterms:W3CDTF">2014-03-25T07:47:00Z</dcterms:modified>
</cp:coreProperties>
</file>